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1"/>
        </w:numPr>
        <w:adjustRightInd w:val="0"/>
        <w:snapToGrid w:val="0"/>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w:t>
      </w:r>
      <w:r>
        <w:rPr>
          <w:rFonts w:hint="eastAsia" w:ascii="宋体" w:hAnsi="宋体" w:eastAsia="宋体" w:cs="宋体"/>
          <w:color w:val="000000" w:themeColor="text1"/>
          <w14:textFill>
            <w14:solidFill>
              <w14:schemeClr w14:val="tx1"/>
            </w14:solidFill>
          </w14:textFill>
        </w:rPr>
        <w:t>ava语言入门</w:t>
      </w:r>
    </w:p>
    <w:p>
      <w:pPr>
        <w:pStyle w:val="3"/>
        <w:tabs>
          <w:tab w:val="left" w:pos="4766"/>
        </w:tabs>
        <w:adjustRightInd w:val="0"/>
        <w:snapToGrid w:val="0"/>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主要内容</w:t>
      </w:r>
    </w:p>
    <w:p>
      <w:pPr>
        <w:adjustRightInd w:val="0"/>
        <w:snapToGrid w:val="0"/>
        <w:spacing w:line="360" w:lineRule="auto"/>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1、了解计算机语言发展简史</w:t>
      </w:r>
    </w:p>
    <w:p>
      <w:pPr>
        <w:adjustRightInd w:val="0"/>
        <w:snapToGrid w:val="0"/>
        <w:spacing w:line="360" w:lineRule="auto"/>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2、了解Java发展简史</w:t>
      </w:r>
    </w:p>
    <w:p>
      <w:pPr>
        <w:adjustRightInd w:val="0"/>
        <w:snapToGrid w:val="0"/>
        <w:spacing w:line="360" w:lineRule="auto"/>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3、熟悉Java语言特性</w:t>
      </w:r>
    </w:p>
    <w:p>
      <w:pPr>
        <w:adjustRightInd w:val="0"/>
        <w:snapToGrid w:val="0"/>
        <w:spacing w:line="360" w:lineRule="auto"/>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4、掌握Java的加载与执行</w:t>
      </w:r>
    </w:p>
    <w:p>
      <w:pPr>
        <w:adjustRightInd w:val="0"/>
        <w:snapToGrid w:val="0"/>
        <w:spacing w:line="360" w:lineRule="auto"/>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5、熟练常用DOS命令</w:t>
      </w:r>
    </w:p>
    <w:p>
      <w:pPr>
        <w:adjustRightInd w:val="0"/>
        <w:snapToGrid w:val="0"/>
        <w:spacing w:line="360" w:lineRule="auto"/>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6、掌握JDK的安装及环境配置</w:t>
      </w:r>
    </w:p>
    <w:p>
      <w:pPr>
        <w:adjustRightInd w:val="0"/>
        <w:snapToGrid w:val="0"/>
        <w:spacing w:line="360" w:lineRule="auto"/>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7、熟练文本编辑器Notepad++的使用</w:t>
      </w:r>
    </w:p>
    <w:p>
      <w:pPr>
        <w:adjustRightInd w:val="0"/>
        <w:snapToGrid w:val="0"/>
        <w:spacing w:line="360" w:lineRule="auto"/>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8、掌握public class 和 class的区别</w:t>
      </w:r>
    </w:p>
    <w:p>
      <w:pPr>
        <w:adjustRightInd w:val="0"/>
        <w:snapToGrid w:val="0"/>
        <w:spacing w:line="360" w:lineRule="auto"/>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9、掌握标识符的命名规则</w:t>
      </w:r>
    </w:p>
    <w:p>
      <w:pPr>
        <w:adjustRightInd w:val="0"/>
        <w:snapToGrid w:val="0"/>
        <w:spacing w:line="360" w:lineRule="auto"/>
        <w:ind w:firstLine="4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10、熟悉Java中关键字</w:t>
      </w:r>
    </w:p>
    <w:p>
      <w:pPr>
        <w:adjustRightInd w:val="0"/>
        <w:snapToGrid w:val="0"/>
        <w:spacing w:line="360" w:lineRule="auto"/>
        <w:rPr>
          <w:rFonts w:hint="eastAsia" w:ascii="宋体" w:hAnsi="宋体" w:eastAsia="宋体" w:cs="宋体"/>
          <w:color w:val="000000" w:themeColor="text1"/>
          <w14:textFill>
            <w14:solidFill>
              <w14:schemeClr w14:val="tx1"/>
            </w14:solidFill>
          </w14:textFill>
        </w:rPr>
      </w:pPr>
    </w:p>
    <w:p>
      <w:pPr>
        <w:pStyle w:val="3"/>
        <w:adjustRightInd w:val="0"/>
        <w:snapToGrid w:val="0"/>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学习目标</w:t>
      </w:r>
    </w:p>
    <w:tbl>
      <w:tblPr>
        <w:tblStyle w:val="19"/>
        <w:tblW w:w="11186" w:type="dxa"/>
        <w:tblInd w:w="-283" w:type="dxa"/>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Layout w:type="fixed"/>
        <w:tblCellMar>
          <w:top w:w="0" w:type="dxa"/>
          <w:left w:w="108" w:type="dxa"/>
          <w:bottom w:w="0" w:type="dxa"/>
          <w:right w:w="108" w:type="dxa"/>
        </w:tblCellMar>
      </w:tblPr>
      <w:tblGrid>
        <w:gridCol w:w="4786"/>
        <w:gridCol w:w="3811"/>
        <w:gridCol w:w="2589"/>
      </w:tblGrid>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节数</w:t>
            </w:r>
          </w:p>
        </w:tc>
        <w:tc>
          <w:tcPr>
            <w:tcW w:w="3811"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知识点</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Ex>
        <w:trPr>
          <w:trHeight w:val="511"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第一节</w:t>
            </w:r>
          </w:p>
        </w:tc>
        <w:tc>
          <w:tcPr>
            <w:tcW w:w="3811" w:type="dxa"/>
            <w:tcBorders>
              <w:tl2br w:val="nil"/>
              <w:tr2bl w:val="nil"/>
            </w:tcBorders>
            <w:shd w:val="clear" w:color="auto" w:fill="C5E0B3" w:themeFill="accent6" w:themeFillTint="66"/>
          </w:tcPr>
          <w:p>
            <w:pPr>
              <w:adjustRightInd w:val="0"/>
              <w:snapToGrid w:val="0"/>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了解计算机语言发展简史</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Ex>
        <w:trPr>
          <w:trHeight w:val="547" w:hRule="atLeast"/>
        </w:trPr>
        <w:tc>
          <w:tcPr>
            <w:tcW w:w="4786"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第二节</w:t>
            </w:r>
          </w:p>
        </w:tc>
        <w:tc>
          <w:tcPr>
            <w:tcW w:w="3811" w:type="dxa"/>
            <w:tcBorders>
              <w:tl2br w:val="nil"/>
              <w:tr2bl w:val="nil"/>
            </w:tcBorders>
            <w:shd w:val="clear" w:color="auto" w:fill="C5E0B3" w:themeFill="accent6" w:themeFillTint="66"/>
          </w:tcPr>
          <w:p>
            <w:pPr>
              <w:adjustRightInd w:val="0"/>
              <w:snapToGrid w:val="0"/>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了解Java发展简史</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Ex>
        <w:trPr>
          <w:trHeight w:val="682" w:hRule="atLeast"/>
        </w:trPr>
        <w:tc>
          <w:tcPr>
            <w:tcW w:w="4786"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第三节 </w:t>
            </w:r>
          </w:p>
        </w:tc>
        <w:tc>
          <w:tcPr>
            <w:tcW w:w="3811" w:type="dxa"/>
            <w:tcBorders>
              <w:tl2br w:val="nil"/>
              <w:tr2bl w:val="nil"/>
            </w:tcBorders>
            <w:shd w:val="clear" w:color="auto" w:fill="C5E0B3" w:themeFill="accent6" w:themeFillTint="66"/>
          </w:tcPr>
          <w:p>
            <w:pPr>
              <w:adjustRightInd w:val="0"/>
              <w:snapToGrid w:val="0"/>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熟悉Java语言特性</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Ex>
        <w:trPr>
          <w:trHeight w:val="541" w:hRule="atLeast"/>
        </w:trPr>
        <w:tc>
          <w:tcPr>
            <w:tcW w:w="4786"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第四节</w:t>
            </w:r>
          </w:p>
        </w:tc>
        <w:tc>
          <w:tcPr>
            <w:tcW w:w="3811" w:type="dxa"/>
            <w:tcBorders>
              <w:tl2br w:val="nil"/>
              <w:tr2bl w:val="nil"/>
            </w:tcBorders>
            <w:shd w:val="clear" w:color="auto" w:fill="C5E0B3" w:themeFill="accent6" w:themeFillTint="66"/>
          </w:tcPr>
          <w:p>
            <w:pPr>
              <w:adjustRightInd w:val="0"/>
              <w:snapToGrid w:val="0"/>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掌握Java的加载与执行</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Ex>
        <w:trPr>
          <w:trHeight w:val="547"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第五节 </w:t>
            </w:r>
          </w:p>
        </w:tc>
        <w:tc>
          <w:tcPr>
            <w:tcW w:w="3811" w:type="dxa"/>
            <w:tcBorders>
              <w:tl2br w:val="nil"/>
              <w:tr2bl w:val="nil"/>
            </w:tcBorders>
            <w:shd w:val="clear" w:color="auto" w:fill="C5E0B3" w:themeFill="accent6" w:themeFillTint="66"/>
          </w:tcPr>
          <w:p>
            <w:pPr>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熟练常用DOS命令</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Ex>
        <w:trPr>
          <w:trHeight w:val="555"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第六节 </w:t>
            </w:r>
          </w:p>
        </w:tc>
        <w:tc>
          <w:tcPr>
            <w:tcW w:w="3811" w:type="dxa"/>
            <w:tcBorders>
              <w:tl2br w:val="nil"/>
              <w:tr2bl w:val="nil"/>
            </w:tcBorders>
            <w:shd w:val="clear" w:color="auto" w:fill="C5E0B3" w:themeFill="accent6" w:themeFillTint="66"/>
          </w:tcPr>
          <w:p>
            <w:pPr>
              <w:adjustRightInd w:val="0"/>
              <w:snapToGrid w:val="0"/>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掌握JDK的安装及环境配置</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第七节 </w:t>
            </w:r>
          </w:p>
        </w:tc>
        <w:tc>
          <w:tcPr>
            <w:tcW w:w="3811" w:type="dxa"/>
            <w:tcBorders>
              <w:tl2br w:val="nil"/>
              <w:tr2bl w:val="nil"/>
            </w:tcBorders>
            <w:shd w:val="clear" w:color="auto" w:fill="C5E0B3" w:themeFill="accent6" w:themeFillTint="66"/>
          </w:tcPr>
          <w:p>
            <w:pPr>
              <w:pStyle w:val="35"/>
              <w:spacing w:line="360" w:lineRule="auto"/>
              <w:ind w:left="0" w:leftChars="0" w:firstLine="0" w:firstLineChars="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熟练文本编辑器Notepad++的使用</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第八节 </w:t>
            </w:r>
          </w:p>
        </w:tc>
        <w:tc>
          <w:tcPr>
            <w:tcW w:w="3811" w:type="dxa"/>
            <w:tcBorders>
              <w:tl2br w:val="nil"/>
              <w:tr2bl w:val="nil"/>
            </w:tcBorders>
            <w:shd w:val="clear" w:color="auto" w:fill="C5E0B3" w:themeFill="accent6" w:themeFillTint="66"/>
          </w:tcPr>
          <w:p>
            <w:pPr>
              <w:adjustRightInd w:val="0"/>
              <w:snapToGrid w:val="0"/>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掌握public class 和 class的区别</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第九节</w:t>
            </w:r>
          </w:p>
        </w:tc>
        <w:tc>
          <w:tcPr>
            <w:tcW w:w="3811" w:type="dxa"/>
            <w:tcBorders>
              <w:tl2br w:val="nil"/>
              <w:tr2bl w:val="nil"/>
            </w:tcBorders>
            <w:shd w:val="clear" w:color="auto" w:fill="C5E0B3" w:themeFill="accent6" w:themeFillTint="66"/>
          </w:tcPr>
          <w:p>
            <w:pPr>
              <w:pStyle w:val="35"/>
              <w:spacing w:line="360" w:lineRule="auto"/>
              <w:ind w:firstLine="48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掌握标识符的命名规则</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Ex>
        <w:trPr>
          <w:trHeight w:val="571"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第十节</w:t>
            </w:r>
          </w:p>
        </w:tc>
        <w:tc>
          <w:tcPr>
            <w:tcW w:w="3811" w:type="dxa"/>
            <w:tcBorders>
              <w:tl2br w:val="nil"/>
              <w:tr2bl w:val="nil"/>
            </w:tcBorders>
            <w:shd w:val="clear" w:color="auto" w:fill="C5E0B3" w:themeFill="accent6" w:themeFillTint="66"/>
          </w:tcPr>
          <w:p>
            <w:pPr>
              <w:adjustRightInd w:val="0"/>
              <w:snapToGrid w:val="0"/>
              <w:spacing w:line="360" w:lineRule="auto"/>
              <w:ind w:firstLine="42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熟悉Java中关键字</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掌握</w:t>
            </w:r>
          </w:p>
        </w:tc>
      </w:tr>
    </w:tbl>
    <w:p>
      <w:pPr>
        <w:spacing w:line="360" w:lineRule="auto"/>
        <w:rPr>
          <w:rFonts w:hint="eastAsia" w:ascii="宋体" w:hAnsi="宋体" w:eastAsia="宋体" w:cs="宋体"/>
          <w:color w:val="000000" w:themeColor="text1"/>
          <w14:textFill>
            <w14:solidFill>
              <w14:schemeClr w14:val="tx1"/>
            </w14:solidFill>
          </w14:textFill>
        </w:rPr>
      </w:pPr>
      <w:bookmarkStart w:id="0" w:name="_Toc3403"/>
      <w:bookmarkStart w:id="1" w:name="_Toc18681"/>
      <w:bookmarkStart w:id="2" w:name="_Toc25486"/>
      <w:bookmarkStart w:id="3" w:name="_Toc17281"/>
      <w:bookmarkStart w:id="4" w:name="_Toc16557"/>
      <w:bookmarkStart w:id="5" w:name="_Toc7785"/>
      <w:bookmarkStart w:id="6" w:name="_Toc19486"/>
      <w:bookmarkStart w:id="7" w:name="_Toc21834"/>
      <w:bookmarkStart w:id="8" w:name="_Toc529874617"/>
      <w:bookmarkStart w:id="9" w:name="_Toc481994851"/>
    </w:p>
    <w:bookmarkEnd w:id="0"/>
    <w:bookmarkEnd w:id="1"/>
    <w:bookmarkEnd w:id="2"/>
    <w:bookmarkEnd w:id="3"/>
    <w:bookmarkEnd w:id="4"/>
    <w:bookmarkEnd w:id="5"/>
    <w:bookmarkEnd w:id="6"/>
    <w:bookmarkEnd w:id="7"/>
    <w:bookmarkEnd w:id="8"/>
    <w:bookmarkEnd w:id="9"/>
    <w:p>
      <w:pPr>
        <w:pStyle w:val="3"/>
        <w:numPr>
          <w:ilvl w:val="0"/>
          <w:numId w:val="2"/>
        </w:numPr>
        <w:adjustRightInd w:val="0"/>
        <w:snapToGrid w:val="0"/>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了解计算机语言发展简史</w:t>
      </w:r>
    </w:p>
    <w:p>
      <w:pPr>
        <w:numPr>
          <w:numId w:val="0"/>
        </w:num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计算机语言总的来说分为机器语言，汇编语言，高级语言三大类。而这三种语言也恰恰是计算机语言发展历史的三个阶段。</w:t>
      </w:r>
    </w:p>
    <w:p>
      <w:pPr>
        <w:numPr>
          <w:numId w:val="0"/>
        </w:numPr>
        <w:rPr>
          <w:rFonts w:hint="eastAsia" w:ascii="宋体" w:hAnsi="宋体" w:eastAsia="宋体" w:cs="宋体"/>
          <w:color w:val="000000" w:themeColor="text1"/>
          <w14:textFill>
            <w14:solidFill>
              <w14:schemeClr w14:val="tx1"/>
            </w14:solidFill>
          </w14:textFill>
        </w:rPr>
      </w:pPr>
    </w:p>
    <w:p>
      <w:pPr>
        <w:numPr>
          <w:numId w:val="0"/>
        </w:num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第一阶段</w:t>
      </w:r>
    </w:p>
    <w:p>
      <w:pPr>
        <w:numPr>
          <w:numId w:val="0"/>
        </w:numPr>
        <w:rPr>
          <w:rFonts w:hint="eastAsia" w:ascii="宋体" w:hAnsi="宋体" w:eastAsia="宋体" w:cs="宋体"/>
          <w:color w:val="000000" w:themeColor="text1"/>
          <w14:textFill>
            <w14:solidFill>
              <w14:schemeClr w14:val="tx1"/>
            </w14:solidFill>
          </w14:textFill>
        </w:rPr>
      </w:pPr>
    </w:p>
    <w:p>
      <w:pPr>
        <w:numPr>
          <w:numId w:val="0"/>
        </w:num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1946年2月14日，世界上第一台计算机ENAC诞生，使用的是最原始的穿孔卡片。这种卡片上使用的语言是只有专家才能理解的语言，与人类语言差别极大，这种语言就称为机器语言。机器语言是第一代计算机语言。这种语言本质上是计算机能识别的唯一语言，人类很难理解。以后的语言就是在这个的基础上简化而来。虽然后来发展的语言能让人类直接理解但最终送入计算机的还是这种机器语言。</w:t>
      </w:r>
    </w:p>
    <w:p>
      <w:pPr>
        <w:numPr>
          <w:numId w:val="0"/>
        </w:numPr>
        <w:rPr>
          <w:rFonts w:hint="eastAsia" w:ascii="宋体" w:hAnsi="宋体" w:eastAsia="宋体" w:cs="宋体"/>
          <w:color w:val="000000" w:themeColor="text1"/>
          <w14:textFill>
            <w14:solidFill>
              <w14:schemeClr w14:val="tx1"/>
            </w14:solidFill>
          </w14:textFill>
        </w:rPr>
      </w:pPr>
    </w:p>
    <w:p>
      <w:pPr>
        <w:numPr>
          <w:numId w:val="0"/>
        </w:num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第二阶段</w:t>
      </w:r>
    </w:p>
    <w:p>
      <w:pPr>
        <w:numPr>
          <w:numId w:val="0"/>
        </w:numPr>
        <w:rPr>
          <w:rFonts w:hint="eastAsia" w:ascii="宋体" w:hAnsi="宋体" w:eastAsia="宋体" w:cs="宋体"/>
          <w:color w:val="000000" w:themeColor="text1"/>
          <w14:textFill>
            <w14:solidFill>
              <w14:schemeClr w14:val="tx1"/>
            </w14:solidFill>
          </w14:textFill>
        </w:rPr>
      </w:pPr>
    </w:p>
    <w:p>
      <w:pPr>
        <w:numPr>
          <w:numId w:val="0"/>
        </w:num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计算机语言发展到第二代，出现了汇编语言。汇编语言用助记符代替了操作码，用地址符号或标号代替地址码。这样就用符号代替了机器语言的二进制码。汇编语言也称为符号语言。比起机器语言，汇编大大进步了。尽管还是复杂，用起来容易出错，但在计算机语言发展史上是机器语言向更高级的语言进化的桥梁。</w:t>
      </w:r>
    </w:p>
    <w:p>
      <w:pPr>
        <w:numPr>
          <w:numId w:val="0"/>
        </w:numPr>
        <w:rPr>
          <w:rFonts w:hint="eastAsia" w:ascii="宋体" w:hAnsi="宋体" w:eastAsia="宋体" w:cs="宋体"/>
          <w:color w:val="000000" w:themeColor="text1"/>
          <w14:textFill>
            <w14:solidFill>
              <w14:schemeClr w14:val="tx1"/>
            </w14:solidFill>
          </w14:textFill>
        </w:rPr>
      </w:pPr>
    </w:p>
    <w:p>
      <w:pPr>
        <w:numPr>
          <w:numId w:val="0"/>
        </w:num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第三阶段</w:t>
      </w:r>
    </w:p>
    <w:p>
      <w:pPr>
        <w:numPr>
          <w:numId w:val="0"/>
        </w:numPr>
        <w:rPr>
          <w:rFonts w:hint="eastAsia" w:ascii="宋体" w:hAnsi="宋体" w:eastAsia="宋体" w:cs="宋体"/>
          <w:color w:val="000000" w:themeColor="text1"/>
          <w14:textFill>
            <w14:solidFill>
              <w14:schemeClr w14:val="tx1"/>
            </w14:solidFill>
          </w14:textFill>
        </w:rPr>
      </w:pPr>
    </w:p>
    <w:p>
      <w:pPr>
        <w:numPr>
          <w:numId w:val="0"/>
        </w:num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当计算机语言发展到第三代时，就进入了“面向人类”的高级语言。高级语言是一种接近于人们使用习惯的程序设计语言。它允许用英文写计算程序，程序中的符号和算式也与日常用的数学式子差不多。高级语言发展于20世纪50年代中叶到70年代，流行的高级语言已经开始固化在计算机内存里了，比如 basic语言。现在，计算机语言仍然在不断的发展，种类也相当多，比如 FORTRAN语言， COBOL语言，C语言，C++，C#， PASCAO，JAVA等等。</w:t>
      </w:r>
    </w:p>
    <w:p>
      <w:pPr>
        <w:pStyle w:val="3"/>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 xml:space="preserve">第二节 </w:t>
      </w:r>
      <w:r>
        <w:rPr>
          <w:rFonts w:hint="eastAsia" w:ascii="宋体" w:hAnsi="宋体" w:eastAsia="宋体" w:cs="宋体"/>
          <w:color w:val="000000" w:themeColor="text1"/>
          <w14:textFill>
            <w14:solidFill>
              <w14:schemeClr w14:val="tx1"/>
            </w14:solidFill>
          </w14:textFill>
        </w:rPr>
        <w:t>了解Java发展简史</w:t>
      </w:r>
    </w:p>
    <w:p>
      <w:pPr>
        <w:pStyle w:val="4"/>
        <w:numPr>
          <w:ilvl w:val="1"/>
          <w:numId w:val="3"/>
        </w:num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Java简介，Java历史介绍</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Java简介</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【内容】</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所属公司、发明者、发布时间，Java的前身，衍生自哪种语言，Java历史概述。</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【说明】</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要说一下Java的读音，美语发音类似“扎喔”，以及它的日语发音，即“加瓦”，这样叫的人很多，但实际是日语发音。当然还有德语发音“鸭瓦”、瑞典语发音“野袜”等就不用说了。</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的所属公司要讲一下是Sun公司开发的，但是现属于Oracle公司产品，以及收购的时间（要注意是2009年宣布的收购，2010年完成的收购）。收购价格为74亿美元讲不讲都行。可以对Sun和Oracle做一下简述，如Sun是斯坦福大学网络的缩写，Sun的主要产品线等，Oracle的中文名，Oracle创始人埃里森的事迹（世界上最有争议的CEO），Oracle的产品线等，这属于计算机文化常识范畴。</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Java之父詹姆斯·亚瑟·高斯林讲一下，最好对他个人经历简述一下，以及说一下他从十年前就和Java没关系了（2010年4月份从Oracle离职）。高斯林和乔布斯同岁，他比乔布斯小三个月。</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现在负责Java项目的是马克·莱茵霍尔德（Java首席架构师），但是不说他也可以。</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关于Java的时间众多，如Oak开始设计的时间，Oak完成的时间，改名为Java的时间，Java发布的时间，Java 1.0的发布时间都是不同的，不需要讲那么多，但学生重点记住的是Java的发布时间，即1995年5月23日（但是这绝不是Java诞生时间，也不是Oak改名为Java的时间），及1996年1月23日发布1.0。</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Java衍生自C++要说一下，Java的完整的衍生过程为：Speedcode → FORTRAN → ALGOL → CPL → BCPL → B → C → C++ → Java，这个是我们需要知道的（这里的前三代语言同样也是Python的前三代祖先），对学生不用讲这么多，但是C++得说明。而实际上，Java并不只衍生自C++一种语言，它还吸收了如Mesa、Modula-3等很多语言的特性，这一点就不用和学生说了。</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Java还有很多后代语言，如比较主流的Scala、Kotlin、Groovy等。后期要讲到基于Groovy的Gradle，以及Spring的Groovy配置文件。</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曾经有两个变种语言，即微软公司的J++和J#，J++因违反Sun公司授权协议而被迫终止，但是J++的终止促使了C#的诞生（C#是比尔盖茨从Borland公司挖来的安德斯·海尔斯伯格开发的，他是Delphi之父、C#之父、TypeScript之父），C#诞生之初吸取了很多Java的特性，但是后来Java又吸取了很多C#的特性，现在它们俩是互相吸取对方的特性而升级着，J#是.NET平台出现之后的，后来也不发展了。</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历史概述，可以从Green计划和FirstPerson公司开始，讲到Oak的诞生，为什么叫Oak（Oak一开始叫Greentalk，这个说不说都行），主要市场方向，Green计划的失败，转型为互联网产品，为什么改名为Java，Java名字的来历等。</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也可以介绍一下Java在编程语言中的分类，如Java是高级语言（那你也得解释一下什么是低级语言，中级语言，它们的区别），如Java是面向对象语言（那你也得解释一下面向过程语言，这两者的区别，实际上大多数主流语言都是面向对象的），如Java是命令式语言（那你也得解释一下什么是函数式语言、指令式语言、它们的区别），如Java是强类型语言（那你也得解释一下什么是弱类型语言，这两者的区别）。</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如果你说了Java是面向对象的语言，请不要说它是完全面向对象的，或者纯面向对象的，因为Java不是这样的。</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面向对象语言分类很复杂，有不完全面向对象的语言、完全面向对象的语言、纯面向对象的语言、基于对象的语言、基于原型的面向对象语言等等。</w:t>
      </w:r>
    </w:p>
    <w:p>
      <w:pPr>
        <w:pStyle w:val="4"/>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highlight w:val="lightGray"/>
          <w14:textFill>
            <w14:solidFill>
              <w14:schemeClr w14:val="tx1"/>
            </w14:solidFill>
          </w14:textFill>
        </w:rPr>
        <w:t>2.2</w:t>
      </w:r>
      <w:r>
        <w:rPr>
          <w:rFonts w:hint="eastAsia" w:ascii="宋体" w:hAnsi="宋体" w:eastAsia="宋体" w:cs="宋体"/>
          <w:color w:val="000000" w:themeColor="text1"/>
          <w:kern w:val="0"/>
          <w14:textFill>
            <w14:solidFill>
              <w14:schemeClr w14:val="tx1"/>
            </w14:solidFill>
          </w14:textFill>
        </w:rPr>
        <w:t xml:space="preserve"> </w:t>
      </w:r>
      <w:r>
        <w:rPr>
          <w:rFonts w:hint="eastAsia" w:ascii="宋体" w:hAnsi="宋体" w:eastAsia="宋体" w:cs="宋体"/>
          <w:color w:val="000000" w:themeColor="text1"/>
          <w:kern w:val="0"/>
          <w14:textFill>
            <w14:solidFill>
              <w14:schemeClr w14:val="tx1"/>
            </w14:solidFill>
          </w14:textFill>
        </w:rPr>
        <w:t>Java平台的组成部分</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【内容】</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JVM，JRE，JDK</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【说明】</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要说明JVM是什么，作用，以及跨平台，需要画图说明一下不跨平台有什么问题、跨平台的好处，以及为什么有了JVM就能实现跨平台，但并不是跨所有的平台，而是跨了大多数主流平台，最起码iOS还不支持，并且以前的CP/M、DOS等系统也不支持JVM（但早期Python有DOS版本）。</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注意Java并不是第一个采用虚拟机技术的语言，在此之前也有很多，如Java的祖太爷BCPL就是基于虚拟机运行的。</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Java的口号是一次编译到处运行，但也仅仅是口号而已，有些情况就实现不了，比如使用了JNI（Java本地化接口）后针对不同平台需要重新编译，再比如文件操作时，如果使用了绝对路径，如什么“C:\...”、”D:\...”之类，就直接锁定了Windows，苹果系统、Unix/Linux等都用不了了。</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最好说明一下JVM的种类有很多，官方现行的JVM是HotSpot，其他的如J9 VM、Zing VM等，以及以前的JRockit，它已经被Oracle收购，并且融入到了现在的HotSpot中。</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HotSpot的历史可说可不说，如它来源于Strongtalk（Smalltalk的一个强类型版本），是朗维尤公司开发的，后被Sun公司收购。但是在Java 1.3之前用的不是HotSpot，而是Classic VM。</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Java程序默认是运行在JVM上的，但不是绝对这样，使用第三方技术可以让Java程序运行在其他平台上，如使用RemObject的产品可以将Java程序编译成运行在CLR（公共语言运行时，.NET平台的虚拟机）上的程序。</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主流的JVM都是用C和C++写的，但是还有一些自举式JVM，即用Java编写的JVM，这种方式在C、C++、Pascal等语言中非常常见。</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JVM支持的语言有上百种，不只是Java，只不过Java是官方的，其他的还有Scala、Kotlin、Groovy、Clojure、Ceylon、Jython、JRuby等等。</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说明一下Java字节码，Java源代码首先要编译成字节码，之后运行在JVM上，所以说看似JVM支持非常多的语言，但从本质上讲，JVM就支持字节码一种而已。</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说明JRE是什么，它包含什么，它的作用。要说明Java程序并不是直接运行在JVM上，而是运行在JRE上，它是运行Java程序的最小单位，举个例子说明，就好比JVM是一台裸机，没办法直接运行程序，而JRE就相当于裸机+操作系统，所以它就可以运行程序。</w:t>
      </w:r>
    </w:p>
    <w:p>
      <w:pPr>
        <w:spacing w:line="360" w:lineRule="auto"/>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说明JDK是什么，它包含什么，它的作用。要想开发Java程序就得装JDK，因为JRE没有编译工具和打包工具等。</w:t>
      </w:r>
    </w:p>
    <w:p>
      <w:pPr>
        <w:spacing w:line="360" w:lineRule="auto"/>
        <w:rPr>
          <w:rFonts w:hint="eastAsia" w:ascii="宋体" w:hAnsi="宋体" w:eastAsia="宋体" w:cs="宋体"/>
          <w:b/>
          <w:color w:val="000000" w:themeColor="text1"/>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以及官方的JDK是Oracle JDK，其他的还有OpenJDK等，Linux上默认提供的就是OpenJDK，官方的JDK已收费，但是OpenJDK是完全免费的，所以说虽然Java是开源的，但免不免费就不一定了，免不免费的JDK都有很多。其它的产品还有Zulu（基于OpenJDK）、Open J9（基于OpenJDK或HotSpot）等。</w:t>
      </w:r>
    </w:p>
    <w:p>
      <w:pPr>
        <w:pStyle w:val="4"/>
        <w:numPr>
          <w:ilvl w:val="1"/>
          <w:numId w:val="4"/>
        </w:num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Java的版本类型</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【内容】</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 SE、Java EE、Java ME、Java Card等。</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【说明】</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说明Java SE是什么，它能做什么，以及为Java EE提供了基础。还有它以前叫J2SE（Java 2平台时代）等。</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说明Java EE是什么，它能做什么，需要说明Java EE只是一套规范，具体由第三方厂商实现，如Tomcat、Jetty、WebLogic、WebSphere等，其中WebLogic是Oracle官方的（但也是收购自BEA的），根据实现的规范多与少，分为重量级和轻量级两类。</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 EE以前叫J2EE，Oracle已经将它捐献给了eclipse基金会，现在已经不叫Java EE了，而叫Jakarta EE了（因为Oracle公司不让别的公司有Java字样）。如果愿意解释一下Jakarta是咋回事也行，在英语中是雅加达的意思，但是在计算机中它是Apache软件基金会以前的一个顶级项目名称（如Tomcat、Maven、Struts等以前都是Jakarta的独立子项目），Jakarta EE自然和Apache的Jakarta项目是没关系的，只不过借用了一下这个名字。</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需要说明一下在实际开发中不会直接用Java EE，而是会使用各种框架来代替Java EE，通俗的说就是Java EE使用起来很麻烦（但是框架不能真正的绕开Java EE，只不过是将Java EE封装起来了，所以Java EE是框架的底层，学它是给框架打基础）。</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说明Java ME是什么，它能做什么，Java ME是Oak项目的初衷，即开发智能家电等设备上的程序，如机顶盒、电烤箱、电冰箱、电梯上的程序，以前的功能手机（就是带键盘，不是智能机的那些）中的程序，以及半智能的塞班，也有很多用Java开发，即KJava。现在Java ME基本上趋于淘汰，注意安卓程序不是Java ME的，它是使用Java语言以及安卓SDK的。</w:t>
      </w:r>
    </w:p>
    <w:p>
      <w:pPr>
        <w:spacing w:line="360" w:lineRule="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简单说明Java Card即可，它是Java的智能卡版本，可以开发如ATM卡、SIM卡上的程序。还有其他的一些版本，如嵌入式Java SE，就不一一说明了。</w:t>
      </w:r>
    </w:p>
    <w:p>
      <w:pPr>
        <w:pStyle w:val="4"/>
        <w:numPr>
          <w:ilvl w:val="1"/>
          <w:numId w:val="4"/>
        </w:numPr>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Java的版本</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【内容】</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简述一下从Java 1.0到Java 14之间的版本。</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【说明】</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Java到现在有15个版本，但是可以从几个阶段来概括，如：</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①最初的Java：1.0、1.1</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②Java 2平台：1.2、1.3、1.4、5（1.5）</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说明一下从5开始，原来的主版本号消失，次要版本号变成了主版本号这件事。这么做没有啥特别的原因，只不过是Sun公司的喜好问题，Sun公司对于他们的Solaris操作系统也是这么干的。</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③走出Java2：6（之后的都不是Java 2了，它是Sun的最后一个版本）</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④易主Oracle：7（之后的都是Oracle的了）、8</w:t>
      </w:r>
    </w:p>
    <w:p>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⑤新举措—每半年发布一个新版本：9、10、11、12、13、14。</w:t>
      </w:r>
    </w:p>
    <w:p>
      <w:pPr>
        <w:spacing w:line="360" w:lineRule="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这样分阶段就好记了。必须要强调一下长期维护版本和短期维护版本，否则以后的版本选择会出问题，8之后的下一个长期维护版本是11，所以9、10、12、13、14都不会用在实际开发中，这些短期维护版本只不过是为长期维护版本促成了稳定的新特性。</w:t>
      </w:r>
    </w:p>
    <w:p>
      <w:pPr>
        <w:pStyle w:val="17"/>
        <w:widowControl/>
        <w:numPr>
          <w:numId w:val="0"/>
        </w:numPr>
        <w:spacing w:line="360" w:lineRule="auto"/>
        <w:ind w:leftChars="0"/>
        <w:jc w:val="center"/>
        <w:outlineLvl w:val="1"/>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lang w:val="en-US" w:eastAsia="zh-CN"/>
          <w14:textFill>
            <w14:solidFill>
              <w14:schemeClr w14:val="tx1"/>
            </w14:solidFill>
          </w14:textFill>
        </w:rPr>
        <w:t xml:space="preserve">第三节 </w:t>
      </w:r>
      <w:r>
        <w:rPr>
          <w:rFonts w:hint="eastAsia" w:ascii="宋体" w:hAnsi="宋体" w:eastAsia="宋体" w:cs="宋体"/>
          <w:b/>
          <w:bCs/>
          <w:color w:val="000000" w:themeColor="text1"/>
          <w:sz w:val="32"/>
          <w:szCs w:val="32"/>
          <w14:textFill>
            <w14:solidFill>
              <w14:schemeClr w14:val="tx1"/>
            </w14:solidFill>
          </w14:textFill>
        </w:rPr>
        <w:t>熟悉Java语言特性</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java语言主要特点：</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1、简单</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java语言是一种面向对象的语言，但是java又不像c++那样复杂，java语言中删减了很多让C、C++程序员头疼的问题，如指针变量、多重继承、头文件、运算符重载等复杂的知识点。不过，java语言虽然简单，但是也很高效，可以通过面向对象的思想描述事物的每一个动作。</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 xml:space="preserve">2、面向对象   </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 xml:space="preserve">    java语言是真正面向对象设计的编程语言，程序代码大多都体现了类机制，以类的形式组织，由类来定义对象的各种行为与属性。java的面向对象的特点主要体现在封装、继承、多态、抽象等四个方面。</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 xml:space="preserve">3、平台无关性 </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"一处编译，到处运行"。java程序编译之后生成与平台无关的字节码文件，java程序运行时只需要JVM（java 虚拟机）对字节码文件进行解释，体现了平台的无关性。因此，具有很强的移植性。</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 xml:space="preserve">4、交互式特性 </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由于它支持TCP/IP协议，使得用户可以通过浏览器访问到Internet上的各种动态对象。并且在网络上用户可以交互式地进行各种动作，而多线程技术的引入使得这种交互式操作更为容易。</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 xml:space="preserve">5、多线程机制 </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多线程机制使得java程序可以并行处理多项任务，在交互式操作中经常用到。</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6、动态内存管理机制</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java语言采用了自动垃圾回收机制进行内存的管理。在c++语言中，程序员在编写程序时要仔细处理内存的使用，需要程序员自己对内存进行及时的释放，不然就存在内存泄露等不可预知的问题。但是在java虚拟机（JVM）中包括了一个垃圾回收器，可以对程序中产生的对象进行跟踪，“知道”那些对象已经是无用的了，然后会在“恰当的时机”对无用的内存进行释放，为程序员大大减少了内存管理方面的问题。</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7、安全性</w:t>
      </w:r>
    </w:p>
    <w:p>
      <w:pPr>
        <w:pStyle w:val="17"/>
        <w:widowControl/>
        <w:numPr>
          <w:numId w:val="0"/>
        </w:numPr>
        <w:spacing w:line="360" w:lineRule="auto"/>
        <w:ind w:leftChars="0"/>
        <w:jc w:val="both"/>
        <w:outlineLvl w:val="9"/>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Java语言在安全性方面引入了实时内存分配及布局来防止程序员直接修改物理内存布局;通过字节代码验证器对字节代码的检验，以防止网络病毒及其它非法代码侵入。</w:t>
      </w:r>
    </w:p>
    <w:p>
      <w:pPr>
        <w:pStyle w:val="17"/>
        <w:widowControl/>
        <w:numPr>
          <w:ilvl w:val="0"/>
          <w:numId w:val="5"/>
        </w:numPr>
        <w:spacing w:line="360" w:lineRule="auto"/>
        <w:jc w:val="center"/>
        <w:outlineLvl w:val="1"/>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掌握Java的加载与执行</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1.Java程序分为两个阶段：编译阶段和运行阶段（前提需已经安装了JDK工具包）</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1.1编译阶段：</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主要检查已经编写好的源文件是否符合Java的语法规则，符合的则生成字节码（.class）文 件，否则不生成字节码文件；使用Javac.exe命令进行编译，使用方法：javac（空一格）名字.java</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拓展：—字节码文件不是纯粹的二进制文件，字节码文件无法直接在操作系统中执行，需要JVM进行解释后 才可以执行。</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—Javac.exe是Java的一个编译器工具/命令，应用在dos窗口；</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—一个Java文件可以生成多个 .class 文件；</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—生成 .class文件后删除Java源文件不影响程序的运行，但一般不会删除，需要用作修改与维护。</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1.2运行阶段：</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JDK工具包除了自带javac.exe还有一个java.exe工具/命令（使用在dos窗口），这个命令主要负责运行阶段；使用Java.exe命令运行程序，使用方法：java（空一格）名字。</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过程：</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编辑好源文件后，启动dos窗口并进入源文件所在的文件夹中，使用javac.exe命令进行编译，编译生成.class文件后，使用java.exe命令运行程序，此时java.exe命令会启动JVM，JVM则启动类装载器，类装载器则会寻找.class文件并装载到JVM当中，JVM对.class文件进行解释成二进制后，操作系统执行二进制和底层硬件平台进行交互。</w:t>
      </w:r>
    </w:p>
    <w:p>
      <w:pPr>
        <w:pStyle w:val="17"/>
        <w:widowControl/>
        <w:numPr>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drawing>
          <wp:inline distT="0" distB="0" distL="114300" distR="114300">
            <wp:extent cx="6438900" cy="22098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438900" cy="2209800"/>
                    </a:xfrm>
                    <a:prstGeom prst="rect">
                      <a:avLst/>
                    </a:prstGeom>
                    <a:noFill/>
                    <a:ln>
                      <a:noFill/>
                    </a:ln>
                  </pic:spPr>
                </pic:pic>
              </a:graphicData>
            </a:graphic>
          </wp:inline>
        </w:drawing>
      </w:r>
    </w:p>
    <w:p>
      <w:pPr>
        <w:pStyle w:val="35"/>
        <w:numPr>
          <w:ilvl w:val="0"/>
          <w:numId w:val="5"/>
        </w:numPr>
        <w:spacing w:line="360" w:lineRule="auto"/>
        <w:ind w:left="0" w:leftChars="0" w:firstLine="0" w:firstLineChars="0"/>
        <w:jc w:val="center"/>
        <w:outlineLvl w:val="1"/>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熟练常用DOS命令</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启动方式1：进入DOS页面：win+R；键入：cmd</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启动方式2：“开始”→“运行”→输入“cmd”回车，此时将出现一个显示命令提示符的窗口，如下图。</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drawing>
          <wp:inline distT="0" distB="0" distL="114300" distR="114300">
            <wp:extent cx="3933825" cy="2086610"/>
            <wp:effectExtent l="0" t="0" r="9525" b="889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7"/>
                    <a:stretch>
                      <a:fillRect/>
                    </a:stretch>
                  </pic:blipFill>
                  <pic:spPr>
                    <a:xfrm>
                      <a:off x="0" y="0"/>
                      <a:ext cx="3933825" cy="2086610"/>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7"/>
          <w:szCs w:val="27"/>
          <w:shd w:val="clear" w:fill="FFFFFF"/>
          <w14:textFill>
            <w14:solidFill>
              <w14:schemeClr w14:val="tx1"/>
            </w14:solidFill>
          </w14:textFill>
        </w:rPr>
        <w:drawing>
          <wp:inline distT="0" distB="0" distL="114300" distR="114300">
            <wp:extent cx="4543425" cy="2305050"/>
            <wp:effectExtent l="0" t="0" r="9525" b="0"/>
            <wp:docPr id="6"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7"/>
                    <pic:cNvPicPr>
                      <a:picLocks noChangeAspect="1"/>
                    </pic:cNvPicPr>
                  </pic:nvPicPr>
                  <pic:blipFill>
                    <a:blip r:embed="rId8"/>
                    <a:stretch>
                      <a:fillRect/>
                    </a:stretch>
                  </pic:blipFill>
                  <pic:spPr>
                    <a:xfrm>
                      <a:off x="0" y="0"/>
                      <a:ext cx="4543425" cy="2305050"/>
                    </a:xfrm>
                    <a:prstGeom prst="rect">
                      <a:avLst/>
                    </a:prstGeom>
                    <a:noFill/>
                    <a:ln w="9525">
                      <a:noFill/>
                    </a:ln>
                  </pic:spPr>
                </pic:pic>
              </a:graphicData>
            </a:graphic>
          </wp:inline>
        </w:drawing>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b w:val="0"/>
          <w:bCs/>
          <w:i w:val="0"/>
          <w:caps w:val="0"/>
          <w:color w:val="000000" w:themeColor="text1"/>
          <w:spacing w:val="0"/>
          <w:sz w:val="24"/>
          <w:szCs w:val="24"/>
          <w14:textFill>
            <w14:solidFill>
              <w14:schemeClr w14:val="tx1"/>
            </w14:solidFill>
          </w14:textFill>
        </w:rPr>
      </w:pPr>
      <w:r>
        <w:rPr>
          <w:rStyle w:val="22"/>
          <w:rFonts w:hint="eastAsia" w:ascii="宋体" w:hAnsi="宋体" w:eastAsia="宋体" w:cs="宋体"/>
          <w:b w:val="0"/>
          <w:bCs/>
          <w:i w:val="0"/>
          <w:caps w:val="0"/>
          <w:color w:val="000000" w:themeColor="text1"/>
          <w:spacing w:val="0"/>
          <w:sz w:val="24"/>
          <w:szCs w:val="24"/>
          <w:bdr w:val="none" w:color="auto" w:sz="0" w:space="0"/>
          <w:shd w:val="clear" w:fill="FFFFFF"/>
          <w14:textFill>
            <w14:solidFill>
              <w14:schemeClr w14:val="tx1"/>
            </w14:solidFill>
          </w14:textFill>
        </w:rPr>
        <w:t>1，help命令</w:t>
      </w:r>
      <w:r>
        <w:rPr>
          <w:rFonts w:hint="eastAsia" w:ascii="宋体" w:hAnsi="宋体" w:eastAsia="宋体" w:cs="宋体"/>
          <w:b w:val="0"/>
          <w:bCs/>
          <w:i w:val="0"/>
          <w:caps w:val="0"/>
          <w:color w:val="000000" w:themeColor="text1"/>
          <w:spacing w:val="0"/>
          <w:sz w:val="24"/>
          <w:szCs w:val="24"/>
          <w:bdr w:val="none" w:color="auto" w:sz="0" w:space="0"/>
          <w:shd w:val="clear" w:fill="FFFFFF"/>
          <w14:textFill>
            <w14:solidFill>
              <w14:schemeClr w14:val="tx1"/>
            </w14:solidFill>
          </w14:textFill>
        </w:rPr>
        <w:t>：help ——》查看所有命令帮助；help 某某某——》 查看具体某个</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命令的帮助</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drawing>
          <wp:inline distT="0" distB="0" distL="114300" distR="114300">
            <wp:extent cx="4695825" cy="1914525"/>
            <wp:effectExtent l="0" t="0" r="9525" b="9525"/>
            <wp:docPr id="7" name="图片 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8"/>
                    <pic:cNvPicPr>
                      <a:picLocks noChangeAspect="1"/>
                    </pic:cNvPicPr>
                  </pic:nvPicPr>
                  <pic:blipFill>
                    <a:blip r:embed="rId9"/>
                    <a:stretch>
                      <a:fillRect/>
                    </a:stretch>
                  </pic:blipFill>
                  <pic:spPr>
                    <a:xfrm>
                      <a:off x="0" y="0"/>
                      <a:ext cx="4695825" cy="1914525"/>
                    </a:xfrm>
                    <a:prstGeom prst="rect">
                      <a:avLst/>
                    </a:prstGeom>
                    <a:noFill/>
                    <a:ln w="9525">
                      <a:noFill/>
                    </a:ln>
                  </pic:spPr>
                </pic:pic>
              </a:graphicData>
            </a:graphic>
          </wp:inline>
        </w:drawing>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drawing>
          <wp:inline distT="0" distB="0" distL="114300" distR="114300">
            <wp:extent cx="5229225" cy="2458085"/>
            <wp:effectExtent l="0" t="0" r="9525" b="18415"/>
            <wp:docPr id="5" name="图片 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9"/>
                    <pic:cNvPicPr>
                      <a:picLocks noChangeAspect="1"/>
                    </pic:cNvPicPr>
                  </pic:nvPicPr>
                  <pic:blipFill>
                    <a:blip r:embed="rId10"/>
                    <a:stretch>
                      <a:fillRect/>
                    </a:stretch>
                  </pic:blipFill>
                  <pic:spPr>
                    <a:xfrm>
                      <a:off x="0" y="0"/>
                      <a:ext cx="5229225" cy="2458085"/>
                    </a:xfrm>
                    <a:prstGeom prst="rect">
                      <a:avLst/>
                    </a:prstGeom>
                    <a:noFill/>
                    <a:ln w="9525">
                      <a:noFill/>
                    </a:ln>
                  </pic:spPr>
                </pic:pic>
              </a:graphicData>
            </a:graphic>
          </wp:inline>
        </w:drawing>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b w:val="0"/>
          <w:bCs/>
          <w:i w:val="0"/>
          <w:caps w:val="0"/>
          <w:color w:val="000000" w:themeColor="text1"/>
          <w:spacing w:val="0"/>
          <w:sz w:val="27"/>
          <w:szCs w:val="27"/>
          <w14:textFill>
            <w14:solidFill>
              <w14:schemeClr w14:val="tx1"/>
            </w14:solidFill>
          </w14:textFill>
        </w:rPr>
      </w:pPr>
      <w:r>
        <w:rPr>
          <w:rStyle w:val="22"/>
          <w:rFonts w:hint="eastAsia" w:ascii="宋体" w:hAnsi="宋体" w:eastAsia="宋体" w:cs="宋体"/>
          <w:b w:val="0"/>
          <w:bCs/>
          <w:i w:val="0"/>
          <w:caps w:val="0"/>
          <w:color w:val="000000" w:themeColor="text1"/>
          <w:spacing w:val="0"/>
          <w:sz w:val="27"/>
          <w:szCs w:val="27"/>
          <w:bdr w:val="none" w:color="auto" w:sz="0" w:space="0"/>
          <w:shd w:val="clear" w:fill="FFFFFF"/>
          <w14:textFill>
            <w14:solidFill>
              <w14:schemeClr w14:val="tx1"/>
            </w14:solidFill>
          </w14:textFill>
        </w:rPr>
        <w:t>2，dir命令</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该命令显示一个目录下的文件和子目录列表以及文件的其他详细资料，包括文件大小，创建日期和时间等。语法是：</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40" w:afterAutospacing="0" w:line="290" w:lineRule="atLeast"/>
        <w:ind w:left="0" w:right="0" w:firstLine="0"/>
        <w:textAlignment w:val="auto"/>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dir [drive:驱动器名称][path目录路径] [/p] [/w] [/o] [/s]</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40" w:afterAutospacing="0" w:line="290" w:lineRule="atLeast"/>
        <w:ind w:left="0" w:right="0" w:firstLine="0"/>
        <w:textAlignment w:val="auto"/>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[/p] 表示分页显示目录内容。要查看下一屏幕,可按任意键。</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40" w:afterAutospacing="0" w:line="290" w:lineRule="atLeast"/>
        <w:ind w:left="0" w:right="0" w:firstLine="0"/>
        <w:textAlignment w:val="auto"/>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[/w] 表示以宽列表格式显示当前目录中的文件名</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40" w:afterAutospacing="0" w:line="290" w:lineRule="atLeast"/>
        <w:ind w:left="0" w:right="0" w:firstLine="0"/>
        <w:textAlignment w:val="auto"/>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[/o] 表示以分类顺序显示文件</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40" w:afterAutospacing="0" w:line="290" w:lineRule="atLeast"/>
        <w:ind w:left="0" w:right="0" w:firstLine="0"/>
        <w:textAlignment w:val="auto"/>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[/s] 表示显示当前目录及其子目录中所有文件的列表。</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drawing>
          <wp:inline distT="0" distB="0" distL="114300" distR="114300">
            <wp:extent cx="4362450" cy="2114550"/>
            <wp:effectExtent l="0" t="0" r="0" b="0"/>
            <wp:docPr id="3" name="图片 6"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60"/>
                    <pic:cNvPicPr>
                      <a:picLocks noChangeAspect="1"/>
                    </pic:cNvPicPr>
                  </pic:nvPicPr>
                  <pic:blipFill>
                    <a:blip r:embed="rId11"/>
                    <a:stretch>
                      <a:fillRect/>
                    </a:stretch>
                  </pic:blipFill>
                  <pic:spPr>
                    <a:xfrm>
                      <a:off x="0" y="0"/>
                      <a:ext cx="4362450" cy="2114550"/>
                    </a:xfrm>
                    <a:prstGeom prst="rect">
                      <a:avLst/>
                    </a:prstGeom>
                    <a:noFill/>
                    <a:ln w="9525">
                      <a:noFill/>
                    </a:ln>
                  </pic:spPr>
                </pic:pic>
              </a:graphicData>
            </a:graphic>
          </wp:inline>
        </w:drawing>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Style w:val="22"/>
          <w:rFonts w:hint="eastAsia" w:ascii="宋体" w:hAnsi="宋体" w:eastAsia="宋体" w:cs="宋体"/>
          <w:b/>
          <w:i w:val="0"/>
          <w:caps w:val="0"/>
          <w:color w:val="000000" w:themeColor="text1"/>
          <w:spacing w:val="0"/>
          <w:sz w:val="27"/>
          <w:szCs w:val="27"/>
          <w:bdr w:val="none" w:color="auto" w:sz="0" w:space="0"/>
          <w:shd w:val="clear" w:fill="FFFFFF"/>
          <w14:textFill>
            <w14:solidFill>
              <w14:schemeClr w14:val="tx1"/>
            </w14:solidFill>
          </w14:textFill>
        </w:rPr>
        <w:t>3、copy</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该命令将一个或多个文件复制到另一个位置。语法是：</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copy [要复制的文件名] [复制到的路径或文件夹]</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Style w:val="22"/>
          <w:rFonts w:hint="eastAsia" w:ascii="宋体" w:hAnsi="宋体" w:eastAsia="宋体" w:cs="宋体"/>
          <w:b/>
          <w:i w:val="0"/>
          <w:caps w:val="0"/>
          <w:color w:val="000000" w:themeColor="text1"/>
          <w:spacing w:val="0"/>
          <w:sz w:val="27"/>
          <w:szCs w:val="27"/>
          <w:bdr w:val="none" w:color="auto" w:sz="0" w:space="0"/>
          <w:shd w:val="clear" w:fill="FFFFFF"/>
          <w14:textFill>
            <w14:solidFill>
              <w14:schemeClr w14:val="tx1"/>
            </w14:solidFill>
          </w14:textFill>
        </w:rPr>
        <w:t>4、move</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该命令用于将文件或目录从一个位置移到另一个位置。复制和移动的区别在于</w:t>
      </w:r>
      <w:r>
        <w:rPr>
          <w:rStyle w:val="22"/>
          <w:rFonts w:hint="eastAsia" w:ascii="宋体" w:hAnsi="宋体" w:eastAsia="宋体" w:cs="宋体"/>
          <w:b/>
          <w:i w:val="0"/>
          <w:caps w:val="0"/>
          <w:color w:val="000000" w:themeColor="text1"/>
          <w:spacing w:val="0"/>
          <w:sz w:val="27"/>
          <w:szCs w:val="27"/>
          <w:bdr w:val="none" w:color="auto" w:sz="0" w:space="0"/>
          <w:shd w:val="clear" w:fill="FFFFFF"/>
          <w14:textFill>
            <w14:solidFill>
              <w14:schemeClr w14:val="tx1"/>
            </w14:solidFill>
          </w14:textFill>
        </w:rPr>
        <w:t>move命令将文件从源位置删除</w:t>
      </w: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。语法是：</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move [要移动的文件名] [文件移到的路径或文件夹]</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5、</w:t>
      </w:r>
      <w:r>
        <w:rPr>
          <w:rStyle w:val="22"/>
          <w:rFonts w:hint="eastAsia" w:ascii="宋体" w:hAnsi="宋体" w:eastAsia="宋体" w:cs="宋体"/>
          <w:b/>
          <w:i w:val="0"/>
          <w:caps w:val="0"/>
          <w:color w:val="000000" w:themeColor="text1"/>
          <w:spacing w:val="0"/>
          <w:sz w:val="27"/>
          <w:szCs w:val="27"/>
          <w:bdr w:val="none" w:color="auto" w:sz="0" w:space="0"/>
          <w:shd w:val="clear" w:fill="FFFFFF"/>
          <w14:textFill>
            <w14:solidFill>
              <w14:schemeClr w14:val="tx1"/>
            </w14:solidFill>
          </w14:textFill>
        </w:rPr>
        <w:t>md或mkdir</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该命令用于新建目录。语法是：</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md [path表示即将创建的目录的路径] [directoryname表示所有创建的目录名称，此参数必须要有]</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Style w:val="22"/>
          <w:rFonts w:hint="eastAsia" w:ascii="宋体" w:hAnsi="宋体" w:eastAsia="宋体" w:cs="宋体"/>
          <w:b/>
          <w:i w:val="0"/>
          <w:caps w:val="0"/>
          <w:color w:val="000000" w:themeColor="text1"/>
          <w:spacing w:val="0"/>
          <w:sz w:val="27"/>
          <w:szCs w:val="27"/>
          <w:bdr w:val="none" w:color="auto" w:sz="0" w:space="0"/>
          <w:shd w:val="clear" w:fill="FFFFFF"/>
          <w14:textFill>
            <w14:solidFill>
              <w14:schemeClr w14:val="tx1"/>
            </w14:solidFill>
          </w14:textFill>
        </w:rPr>
        <w:t>6、cd</w:t>
      </w: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该命令用于改变当前目录。语法是：</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cd [某个盘d:   c:   等]</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cd [\] 进入到根目录</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cd [..]进入到上一级目录</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Style w:val="22"/>
          <w:rFonts w:hint="eastAsia" w:ascii="宋体" w:hAnsi="宋体" w:eastAsia="宋体" w:cs="宋体"/>
          <w:b/>
          <w:i w:val="0"/>
          <w:caps w:val="0"/>
          <w:color w:val="000000" w:themeColor="text1"/>
          <w:spacing w:val="0"/>
          <w:sz w:val="27"/>
          <w:szCs w:val="27"/>
          <w:bdr w:val="none" w:color="auto" w:sz="0" w:space="0"/>
          <w:shd w:val="clear" w:fill="FFFFFF"/>
          <w14:textFill>
            <w14:solidFill>
              <w14:schemeClr w14:val="tx1"/>
            </w14:solidFill>
          </w14:textFill>
        </w:rPr>
        <w:t>7、ren</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该命令用于重命名文件或文件夹。语法是：</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ren [oldfilename旧名字] [newfilename新名字]</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Style w:val="22"/>
          <w:rFonts w:hint="eastAsia" w:ascii="宋体" w:hAnsi="宋体" w:eastAsia="宋体" w:cs="宋体"/>
          <w:b/>
          <w:i w:val="0"/>
          <w:caps w:val="0"/>
          <w:color w:val="000000" w:themeColor="text1"/>
          <w:spacing w:val="0"/>
          <w:sz w:val="27"/>
          <w:szCs w:val="27"/>
          <w:bdr w:val="none" w:color="auto" w:sz="0" w:space="0"/>
          <w:shd w:val="clear" w:fill="FFFFFF"/>
          <w14:textFill>
            <w14:solidFill>
              <w14:schemeClr w14:val="tx1"/>
            </w14:solidFill>
          </w14:textFill>
        </w:rPr>
        <w:t>8、del</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该命令用于删除目录中的文件。要删除其它驱动器或目录中的文件，则必须指定路径。语法是：</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del [filename表示要删除的文件名]</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Style w:val="22"/>
          <w:rFonts w:hint="eastAsia" w:ascii="宋体" w:hAnsi="宋体" w:eastAsia="宋体" w:cs="宋体"/>
          <w:b/>
          <w:i w:val="0"/>
          <w:caps w:val="0"/>
          <w:color w:val="000000" w:themeColor="text1"/>
          <w:spacing w:val="0"/>
          <w:sz w:val="27"/>
          <w:szCs w:val="27"/>
          <w:bdr w:val="none" w:color="auto" w:sz="0" w:space="0"/>
          <w:shd w:val="clear" w:fill="FFFFFF"/>
          <w14:textFill>
            <w14:solidFill>
              <w14:schemeClr w14:val="tx1"/>
            </w14:solidFill>
          </w14:textFill>
        </w:rPr>
        <w:t>9、rd或rmdir</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该命令用于删除文件夹。语法是：</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rd [directoryname表示要删除的文件夹名称]</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Style w:val="22"/>
          <w:rFonts w:hint="eastAsia" w:ascii="宋体" w:hAnsi="宋体" w:eastAsia="宋体" w:cs="宋体"/>
          <w:b/>
          <w:i w:val="0"/>
          <w:caps w:val="0"/>
          <w:color w:val="000000" w:themeColor="text1"/>
          <w:spacing w:val="0"/>
          <w:sz w:val="27"/>
          <w:szCs w:val="27"/>
          <w:bdr w:val="none" w:color="auto" w:sz="0" w:space="0"/>
          <w:shd w:val="clear" w:fill="FFFFFF"/>
          <w14:textFill>
            <w14:solidFill>
              <w14:schemeClr w14:val="tx1"/>
            </w14:solidFill>
          </w14:textFill>
        </w:rPr>
        <w:t>10、cls</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该命令用于清除屏幕。</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Style w:val="22"/>
          <w:rFonts w:hint="eastAsia" w:ascii="宋体" w:hAnsi="宋体" w:eastAsia="宋体" w:cs="宋体"/>
          <w:b/>
          <w:i w:val="0"/>
          <w:caps w:val="0"/>
          <w:color w:val="000000" w:themeColor="text1"/>
          <w:spacing w:val="0"/>
          <w:sz w:val="27"/>
          <w:szCs w:val="27"/>
          <w:bdr w:val="none" w:color="auto" w:sz="0" w:space="0"/>
          <w:shd w:val="clear" w:fill="FFFFFF"/>
          <w14:textFill>
            <w14:solidFill>
              <w14:schemeClr w14:val="tx1"/>
            </w14:solidFill>
          </w14:textFill>
        </w:rPr>
        <w:t>11、exit</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该命令用于退出CMD.EXE 程序。</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i w:val="0"/>
          <w:caps w:val="0"/>
          <w:color w:val="000000" w:themeColor="text1"/>
          <w:spacing w:val="0"/>
          <w:sz w:val="27"/>
          <w:szCs w:val="27"/>
          <w14:textFill>
            <w14:solidFill>
              <w14:schemeClr w14:val="tx1"/>
            </w14:solidFill>
          </w14:textFill>
        </w:rPr>
      </w:pPr>
      <w:r>
        <w:rPr>
          <w:rStyle w:val="22"/>
          <w:rFonts w:hint="eastAsia" w:ascii="宋体" w:hAnsi="宋体" w:eastAsia="宋体" w:cs="宋体"/>
          <w:b/>
          <w:i w:val="0"/>
          <w:caps w:val="0"/>
          <w:color w:val="000000" w:themeColor="text1"/>
          <w:spacing w:val="0"/>
          <w:sz w:val="27"/>
          <w:szCs w:val="27"/>
          <w:bdr w:val="none" w:color="auto" w:sz="0" w:space="0"/>
          <w:shd w:val="clear" w:fill="FFFFFF"/>
          <w14:textFill>
            <w14:solidFill>
              <w14:schemeClr w14:val="tx1"/>
            </w14:solidFill>
          </w14:textFill>
        </w:rPr>
        <w:t>12，type</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     显示文件内容</w:t>
      </w: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7"/>
          <w:szCs w:val="27"/>
          <w:bdr w:val="none" w:color="auto" w:sz="0" w:space="0"/>
          <w:shd w:val="clear" w:fill="FFFFFF"/>
          <w14:textFill>
            <w14:solidFill>
              <w14:schemeClr w14:val="tx1"/>
            </w14:solidFill>
          </w14:textFill>
        </w:rPr>
        <w:t>    type 文件名.扩展名</w:t>
      </w:r>
    </w:p>
    <w:p>
      <w:pPr>
        <w:pStyle w:val="17"/>
        <w:widowControl/>
        <w:numPr>
          <w:ilvl w:val="0"/>
          <w:numId w:val="6"/>
        </w:numPr>
        <w:spacing w:line="360" w:lineRule="auto"/>
        <w:jc w:val="center"/>
        <w:outlineLvl w:val="1"/>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掌握JDK的安装及环境配置</w:t>
      </w:r>
    </w:p>
    <w:p>
      <w:pPr>
        <w:widowControl/>
        <w:spacing w:line="360" w:lineRule="auto"/>
        <w:jc w:val="left"/>
        <w:outlineLvl w:val="2"/>
        <w:rPr>
          <w:rFonts w:hint="eastAsia" w:ascii="宋体" w:hAnsi="宋体" w:eastAsia="宋体" w:cs="宋体"/>
          <w:b/>
          <w:bCs/>
          <w:color w:val="000000" w:themeColor="text1"/>
          <w:kern w:val="0"/>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14:textFill>
            <w14:solidFill>
              <w14:schemeClr w14:val="tx1"/>
            </w14:solidFill>
          </w14:textFill>
        </w:rPr>
        <w:t>6</w:t>
      </w:r>
      <w:r>
        <w:rPr>
          <w:rFonts w:hint="eastAsia" w:ascii="宋体" w:hAnsi="宋体" w:eastAsia="宋体" w:cs="宋体"/>
          <w:b/>
          <w:bCs/>
          <w:color w:val="000000" w:themeColor="text1"/>
          <w:kern w:val="0"/>
          <w:sz w:val="28"/>
          <w:szCs w:val="28"/>
          <w14:textFill>
            <w14:solidFill>
              <w14:schemeClr w14:val="tx1"/>
            </w14:solidFill>
          </w14:textFill>
        </w:rPr>
        <w:t>.1下载JDK，安装JDK，配置环境变量。</w:t>
      </w:r>
    </w:p>
    <w:p>
      <w:pPr>
        <w:widowControl/>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【说明】</w:t>
      </w:r>
    </w:p>
    <w:p>
      <w:pPr>
        <w:widowControl/>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讲课的时候当然是把JDK直接拷给学生，但是需要告诉它们如何下载，告诉学生官网下载方式，不建议去别的网站下载，这是一个良好的习惯。</w:t>
      </w:r>
    </w:p>
    <w:p>
      <w:pPr>
        <w:widowControl/>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如果课件上有官网下载截图的话，需要重新再截一个，因为页面已经改版了。</w:t>
      </w:r>
    </w:p>
    <w:p>
      <w:pPr>
        <w:widowControl/>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安装JDK，Java 8及以前版本只有安装包，但是Java 9开始同时提供了安装包和免安装方式（下载后解压即可使用）。即使是安装的JDK，拷到哪也一样能用。</w:t>
      </w:r>
    </w:p>
    <w:p>
      <w:pPr>
        <w:widowControl/>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注意安装路径，不建议选择带空格的（如Program Files），带不带空格对学习Java没丝毫影响，但是如果学生以后学习大数据就会有影响，因为Hadoop不直接支持空格，但是可以使用类似DOS的短名称方式（即带有波浪线的），但是也麻烦啊。</w:t>
      </w:r>
    </w:p>
    <w:p>
      <w:pPr>
        <w:widowControl/>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如果不下载安装JDK的话，可以使用sdkman来安装JDK，它可以方便的切换当前使用的版本，但是在Windows上配置sdkman很麻烦，学生不容易上手，如果是用Linux讲课，倒是可以讲讲sdkman，真的是非常方便好用。</w:t>
      </w:r>
    </w:p>
    <w:p>
      <w:pPr>
        <w:widowControl/>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配置环境变量，如JAVA_HOME和path等，CLASSPATH和JRE_HOME可以以后讲。现在的Java不配置JAVA_HOME也一样用，只不过后续学习中有一些软件需要用JAVA_HOME，如果现在不配置，以后配置也一样。</w:t>
      </w:r>
    </w:p>
    <w:p>
      <w:pPr>
        <w:widowControl/>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配置：在系统的环境变量中配置path和classpath【每个操作系统配置环境变量的操作路径有所差别，多数可以右键点击 我的电脑-属性-高级系统配置-环境变量设置】</w:t>
      </w:r>
    </w:p>
    <w:p>
      <w:pPr>
        <w:widowControl/>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path值增加： C:\Program Files (x86)\Java\jdk1.7.0_79\bin;</w:t>
      </w:r>
    </w:p>
    <w:p>
      <w:pPr>
        <w:widowControl/>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classpath值增加：.;【.表示当前路径】</w:t>
      </w:r>
    </w:p>
    <w:p>
      <w:pPr>
        <w:widowControl/>
        <w:spacing w:line="360" w:lineRule="auto"/>
        <w:jc w:val="left"/>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设置了path路径，就能够使用JDK提供的工具，工具都位于bin目录；</w:t>
      </w:r>
    </w:p>
    <w:p>
      <w:pPr>
        <w:widowControl/>
        <w:spacing w:line="360" w:lineRule="auto"/>
        <w:jc w:val="left"/>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设置了classpath路径，就能够运行classpath下的.class文件，后续将具体使用；</w:t>
      </w:r>
    </w:p>
    <w:p>
      <w:pPr>
        <w:pStyle w:val="17"/>
        <w:widowControl/>
        <w:numPr>
          <w:ilvl w:val="0"/>
          <w:numId w:val="6"/>
        </w:numPr>
        <w:spacing w:line="360" w:lineRule="auto"/>
        <w:ind w:left="0" w:leftChars="0" w:firstLine="0" w:firstLineChars="0"/>
        <w:jc w:val="center"/>
        <w:outlineLvl w:val="1"/>
        <w:rPr>
          <w:rFonts w:hint="eastAsia" w:ascii="宋体" w:hAnsi="宋体" w:eastAsia="宋体" w:cs="宋体"/>
          <w:b/>
          <w:color w:val="000000" w:themeColor="text1"/>
          <w:sz w:val="32"/>
          <w14:textFill>
            <w14:solidFill>
              <w14:schemeClr w14:val="tx1"/>
            </w14:solidFill>
          </w14:textFill>
        </w:rPr>
      </w:pPr>
      <w:r>
        <w:rPr>
          <w:rFonts w:hint="eastAsia" w:ascii="宋体" w:hAnsi="宋体" w:eastAsia="宋体" w:cs="宋体"/>
          <w:b/>
          <w:color w:val="000000" w:themeColor="text1"/>
          <w:sz w:val="32"/>
          <w14:textFill>
            <w14:solidFill>
              <w14:schemeClr w14:val="tx1"/>
            </w14:solidFill>
          </w14:textFill>
        </w:rPr>
        <w:t>熟练文本编辑器Notepad++的使用</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750"/>
        <w:outlineLvl w:val="9"/>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也许很多人会有疑问，为什么学习java不用常用的集成开发环境eclipse或者NetBeans等集成开发环境，又方便又快捷，而要采用没有任何提示而且完全要用手敲的Notepad++呢？笔者认为作为一个java小白来说，刚开始接触java，什么都不知道，如果一开始就选择集成开发环境工具作为初学者的编译工具，这样不利于对Java的理解和学习。选择则使用Notepad++作为编译器的主要原因如下：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1.本人比较熟悉Notepad++这个文本编辑工具。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2.没有提示功能，可以我们在学过程中有利于提升敲代码的速度。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3.目录结构简单，初学者更容易接受。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4.编译过程是分步骤的，更有利于掌握和理解java编译的原理和规则。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240" w:afterAutospacing="0" w:line="480" w:lineRule="atLeast"/>
        <w:ind w:left="0" w:right="0" w:firstLine="0"/>
        <w:outlineLvl w:val="9"/>
        <w:rPr>
          <w:rFonts w:hint="eastAsia" w:ascii="宋体" w:hAnsi="宋体" w:eastAsia="宋体" w:cs="宋体"/>
          <w:b/>
          <w:i w:val="0"/>
          <w:caps w:val="0"/>
          <w:color w:val="000000" w:themeColor="text1"/>
          <w:spacing w:val="0"/>
          <w:sz w:val="24"/>
          <w:szCs w:val="24"/>
          <w14:textFill>
            <w14:solidFill>
              <w14:schemeClr w14:val="tx1"/>
            </w14:solidFill>
          </w14:textFill>
        </w:rPr>
      </w:pPr>
      <w:bookmarkStart w:id="10" w:name="t1"/>
      <w:bookmarkEnd w:id="10"/>
      <w:r>
        <w:rPr>
          <w:rFonts w:hint="eastAsia" w:ascii="宋体" w:hAnsi="宋体" w:eastAsia="宋体" w:cs="宋体"/>
          <w:b/>
          <w:i w:val="0"/>
          <w:caps w:val="0"/>
          <w:color w:val="000000" w:themeColor="text1"/>
          <w:spacing w:val="0"/>
          <w:sz w:val="24"/>
          <w:szCs w:val="24"/>
          <w:bdr w:val="none" w:color="auto" w:sz="0" w:space="0"/>
          <w:shd w:val="clear" w:fill="FFFFFF"/>
          <w14:textFill>
            <w14:solidFill>
              <w14:schemeClr w14:val="tx1"/>
            </w14:solidFill>
          </w14:textFill>
        </w:rPr>
        <w:t>Notepad++的安装</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750"/>
        <w:outlineLvl w:val="9"/>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下面所使用的Notepad++的6.8.7版本，因为这个版本里面安装后就自带Plugin Manager插件管理菜单栏，而7以后的版本安装时没有这个插件管理栏选项，需要自己去官网下载，有点麻烦。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安装步骤：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1.打开下载后的Notepad++，选择简体中文；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2800350" cy="1038860"/>
            <wp:effectExtent l="0" t="0" r="0" b="889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2"/>
                    <a:stretch>
                      <a:fillRect/>
                    </a:stretch>
                  </pic:blipFill>
                  <pic:spPr>
                    <a:xfrm>
                      <a:off x="0" y="0"/>
                      <a:ext cx="2800350" cy="1038860"/>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2.选择下一步，直到选择安装位置，选择自己的安装目录，点击下一步；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4791075" cy="2249170"/>
            <wp:effectExtent l="0" t="0" r="9525" b="17780"/>
            <wp:docPr id="9" name="图片 9"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7"/>
                    <pic:cNvPicPr>
                      <a:picLocks noChangeAspect="1"/>
                    </pic:cNvPicPr>
                  </pic:nvPicPr>
                  <pic:blipFill>
                    <a:blip r:embed="rId13"/>
                    <a:stretch>
                      <a:fillRect/>
                    </a:stretch>
                  </pic:blipFill>
                  <pic:spPr>
                    <a:xfrm>
                      <a:off x="0" y="0"/>
                      <a:ext cx="4791075" cy="2249170"/>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3.选择自定义安装或者全选（要勾选Plugin Manager选项）点击下一步；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shd w:val="clear" w:fill="FFFFFF"/>
        </w:rPr>
        <w:drawing>
          <wp:inline distT="0" distB="0" distL="114300" distR="114300">
            <wp:extent cx="4791075" cy="2258695"/>
            <wp:effectExtent l="0" t="0" r="9525" b="8255"/>
            <wp:docPr id="16" name="图片 10"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IMG_258"/>
                    <pic:cNvPicPr>
                      <a:picLocks noChangeAspect="1"/>
                    </pic:cNvPicPr>
                  </pic:nvPicPr>
                  <pic:blipFill>
                    <a:blip r:embed="rId14"/>
                    <a:stretch>
                      <a:fillRect/>
                    </a:stretch>
                  </pic:blipFill>
                  <pic:spPr>
                    <a:xfrm>
                      <a:off x="0" y="0"/>
                      <a:ext cx="4791075" cy="2258695"/>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4.勾选中间两个选项，允许加载和使用插件、创建桌面图标，点击安装；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4791075" cy="2686685"/>
            <wp:effectExtent l="0" t="0" r="9525" b="18415"/>
            <wp:docPr id="18" name="图片 11"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descr="IMG_259"/>
                    <pic:cNvPicPr>
                      <a:picLocks noChangeAspect="1"/>
                    </pic:cNvPicPr>
                  </pic:nvPicPr>
                  <pic:blipFill>
                    <a:blip r:embed="rId15"/>
                    <a:stretch>
                      <a:fillRect/>
                    </a:stretch>
                  </pic:blipFill>
                  <pic:spPr>
                    <a:xfrm>
                      <a:off x="0" y="0"/>
                      <a:ext cx="4791075" cy="2686685"/>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5.安装完成，确定运行Notepad++；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4791075" cy="2153285"/>
            <wp:effectExtent l="0" t="0" r="9525" b="18415"/>
            <wp:docPr id="11" name="图片 12"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descr="IMG_260"/>
                    <pic:cNvPicPr>
                      <a:picLocks noChangeAspect="1"/>
                    </pic:cNvPicPr>
                  </pic:nvPicPr>
                  <pic:blipFill>
                    <a:blip r:embed="rId16"/>
                    <a:stretch>
                      <a:fillRect/>
                    </a:stretch>
                  </pic:blipFill>
                  <pic:spPr>
                    <a:xfrm>
                      <a:off x="0" y="0"/>
                      <a:ext cx="4791075" cy="2153285"/>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6.左击菜单栏的 插件-&gt;Plugin manager -&gt;Show Plugin manager出现如下界面，勾选NppExec插件并安装；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6515100" cy="1896745"/>
            <wp:effectExtent l="0" t="0" r="0" b="8255"/>
            <wp:docPr id="15" name="图片 13"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descr="IMG_261"/>
                    <pic:cNvPicPr>
                      <a:picLocks noChangeAspect="1"/>
                    </pic:cNvPicPr>
                  </pic:nvPicPr>
                  <pic:blipFill>
                    <a:blip r:embed="rId17"/>
                    <a:stretch>
                      <a:fillRect/>
                    </a:stretch>
                  </pic:blipFill>
                  <pic:spPr>
                    <a:xfrm>
                      <a:off x="0" y="0"/>
                      <a:ext cx="6515100" cy="1896745"/>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7.安装后确认重启软件，在左击插件就能看到多了一个名为NPPExec的插件。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240" w:afterAutospacing="0" w:line="480" w:lineRule="atLeast"/>
        <w:ind w:left="0" w:right="0" w:firstLine="0"/>
        <w:outlineLvl w:val="9"/>
        <w:rPr>
          <w:rFonts w:hint="eastAsia" w:ascii="宋体" w:hAnsi="宋体" w:eastAsia="宋体" w:cs="宋体"/>
          <w:b/>
          <w:i w:val="0"/>
          <w:caps w:val="0"/>
          <w:color w:val="000000" w:themeColor="text1"/>
          <w:spacing w:val="0"/>
          <w:sz w:val="24"/>
          <w:szCs w:val="24"/>
          <w14:textFill>
            <w14:solidFill>
              <w14:schemeClr w14:val="tx1"/>
            </w14:solidFill>
          </w14:textFill>
        </w:rPr>
      </w:pPr>
      <w:bookmarkStart w:id="11" w:name="t2"/>
      <w:bookmarkEnd w:id="11"/>
      <w:r>
        <w:rPr>
          <w:rFonts w:hint="eastAsia" w:ascii="宋体" w:hAnsi="宋体" w:eastAsia="宋体" w:cs="宋体"/>
          <w:b/>
          <w:i w:val="0"/>
          <w:caps w:val="0"/>
          <w:color w:val="000000" w:themeColor="text1"/>
          <w:spacing w:val="0"/>
          <w:sz w:val="24"/>
          <w:szCs w:val="24"/>
          <w:bdr w:val="none" w:color="auto" w:sz="0" w:space="0"/>
          <w:shd w:val="clear" w:fill="FFFFFF"/>
          <w14:textFill>
            <w14:solidFill>
              <w14:schemeClr w14:val="tx1"/>
            </w14:solidFill>
          </w14:textFill>
        </w:rPr>
        <w:t>Notepad++配置java环境变量</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750"/>
        <w:outlineLvl w:val="9"/>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配置java环境变量的实质就是把java安装目录的javac和java命令的路径配置到Notepad++中，从而在点击编译的时候，能够正确地执行javac编译命令和java运行命令。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配置步骤：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1.左击NppExec - &gt;点击Execute，出现如下配置界面；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4629150" cy="1657985"/>
            <wp:effectExtent l="0" t="0" r="0" b="18415"/>
            <wp:docPr id="12" name="图片 14"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descr="IMG_262"/>
                    <pic:cNvPicPr>
                      <a:picLocks noChangeAspect="1"/>
                    </pic:cNvPicPr>
                  </pic:nvPicPr>
                  <pic:blipFill>
                    <a:blip r:embed="rId18"/>
                    <a:stretch>
                      <a:fillRect/>
                    </a:stretch>
                  </pic:blipFill>
                  <pic:spPr>
                    <a:xfrm>
                      <a:off x="0" y="0"/>
                      <a:ext cx="4629150" cy="1657985"/>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2.勾选temporary script,将 cd "$(CURRENT_DIRECTORY)" java  $(NAME_PART)复制到上面方框中，点击保存，命名为java选择Ok这样java命令就配置好了，同样javac的配置也是一样，新建一个temporary script将NPP_SAVE  javac "$(FULL_CURRENT_PATH)"复制到上述方框中保存命名就完成了。</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shd w:val="clear" w:fill="FFFFFF"/>
        </w:rPr>
        <w:drawing>
          <wp:inline distT="0" distB="0" distL="114300" distR="114300">
            <wp:extent cx="4629150" cy="1781810"/>
            <wp:effectExtent l="0" t="0" r="0" b="8890"/>
            <wp:docPr id="17" name="图片 15"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descr="IMG_263"/>
                    <pic:cNvPicPr>
                      <a:picLocks noChangeAspect="1"/>
                    </pic:cNvPicPr>
                  </pic:nvPicPr>
                  <pic:blipFill>
                    <a:blip r:embed="rId19"/>
                    <a:stretch>
                      <a:fillRect/>
                    </a:stretch>
                  </pic:blipFill>
                  <pic:spPr>
                    <a:xfrm>
                      <a:off x="0" y="0"/>
                      <a:ext cx="4629150" cy="1781810"/>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3.再配置编译和运行的一整套的命令run，新建一个temporary script 将NPP_SAVE  javac "$(FULL_CURRENT_PATH)"</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cd "$(CURRENT_DIRECTORY)"  java $(NAME_PART)复制到方框中报名并命名为run就可以了；</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outlineLvl w:val="9"/>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4629150" cy="2057400"/>
            <wp:effectExtent l="0" t="0" r="0" b="0"/>
            <wp:docPr id="19" name="图片 16"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6" descr="IMG_264"/>
                    <pic:cNvPicPr>
                      <a:picLocks noChangeAspect="1"/>
                    </pic:cNvPicPr>
                  </pic:nvPicPr>
                  <pic:blipFill>
                    <a:blip r:embed="rId20"/>
                    <a:stretch>
                      <a:fillRect/>
                    </a:stretch>
                  </pic:blipFill>
                  <pic:spPr>
                    <a:xfrm>
                      <a:off x="0" y="0"/>
                      <a:ext cx="4629150" cy="2057400"/>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4.左击NppExec - &gt;点击Advanced Options,依次勾选如下选项，将需要的命令添加菜单栏，添加后重启软件；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5086350" cy="3495675"/>
            <wp:effectExtent l="0" t="0" r="0" b="9525"/>
            <wp:docPr id="14" name="图片 17"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7" descr="IMG_265"/>
                    <pic:cNvPicPr>
                      <a:picLocks noChangeAspect="1"/>
                    </pic:cNvPicPr>
                  </pic:nvPicPr>
                  <pic:blipFill>
                    <a:blip r:embed="rId21"/>
                    <a:stretch>
                      <a:fillRect/>
                    </a:stretch>
                  </pic:blipFill>
                  <pic:spPr>
                    <a:xfrm>
                      <a:off x="0" y="0"/>
                      <a:ext cx="5086350" cy="3495675"/>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5086350" cy="3009900"/>
            <wp:effectExtent l="0" t="0" r="0" b="0"/>
            <wp:docPr id="13" name="图片 18"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 descr="IMG_266"/>
                    <pic:cNvPicPr>
                      <a:picLocks noChangeAspect="1"/>
                    </pic:cNvPicPr>
                  </pic:nvPicPr>
                  <pic:blipFill>
                    <a:blip r:embed="rId21"/>
                    <a:stretch>
                      <a:fillRect/>
                    </a:stretch>
                  </pic:blipFill>
                  <pic:spPr>
                    <a:xfrm>
                      <a:off x="0" y="0"/>
                      <a:ext cx="5086350" cy="3009900"/>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5.左击菜单栏的宏，你就会看到你添加进来的命令的名字；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240" w:afterAutospacing="0" w:line="480" w:lineRule="atLeast"/>
        <w:ind w:left="0" w:right="0" w:firstLine="0"/>
        <w:outlineLvl w:val="9"/>
        <w:rPr>
          <w:rFonts w:hint="eastAsia" w:ascii="宋体" w:hAnsi="宋体" w:eastAsia="宋体" w:cs="宋体"/>
          <w:b/>
          <w:i w:val="0"/>
          <w:caps w:val="0"/>
          <w:color w:val="000000" w:themeColor="text1"/>
          <w:spacing w:val="0"/>
          <w:sz w:val="24"/>
          <w:szCs w:val="24"/>
          <w14:textFill>
            <w14:solidFill>
              <w14:schemeClr w14:val="tx1"/>
            </w14:solidFill>
          </w14:textFill>
        </w:rPr>
      </w:pPr>
      <w:bookmarkStart w:id="12" w:name="t3"/>
      <w:bookmarkEnd w:id="12"/>
      <w:r>
        <w:rPr>
          <w:rFonts w:hint="eastAsia" w:ascii="宋体" w:hAnsi="宋体" w:eastAsia="宋体" w:cs="宋体"/>
          <w:b/>
          <w:i w:val="0"/>
          <w:caps w:val="0"/>
          <w:color w:val="000000" w:themeColor="text1"/>
          <w:spacing w:val="0"/>
          <w:sz w:val="24"/>
          <w:szCs w:val="24"/>
          <w:bdr w:val="none" w:color="auto" w:sz="0" w:space="0"/>
          <w:shd w:val="clear" w:fill="FFFFFF"/>
          <w14:textFill>
            <w14:solidFill>
              <w14:schemeClr w14:val="tx1"/>
            </w14:solidFill>
          </w14:textFill>
        </w:rPr>
        <w:t>编辑和运行一个java程序</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750"/>
        <w:outlineLvl w:val="9"/>
        <w:rPr>
          <w:rFonts w:hint="eastAsia" w:ascii="宋体" w:hAnsi="宋体" w:eastAsia="宋体" w:cs="宋体"/>
          <w:b/>
          <w:color w:val="000000" w:themeColor="text1"/>
          <w:sz w:val="32"/>
          <w14:textFill>
            <w14:solidFill>
              <w14:schemeClr w14:val="tx1"/>
            </w14:solidFill>
          </w14:textFill>
        </w:rPr>
      </w:pP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在Notepad++新建一个文件，编写一个java程序，然后保存给文件取一个和类名一样的.java文件，然后左击宏 -&gt; 左击javac命令Console窗口就会弹出来，同时文件目录下会多一个同名的.class文件，再点击宏 -&gt;左击java时Console串口就会打印Hello World！；直接删除.class文件，再左击宏 -&gt; 左击run，Console打印出运行的结果。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效果如下：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6553200" cy="3009900"/>
            <wp:effectExtent l="0" t="0" r="0" b="0"/>
            <wp:docPr id="10" name="图片 19"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descr="IMG_267"/>
                    <pic:cNvPicPr>
                      <a:picLocks noChangeAspect="1"/>
                    </pic:cNvPicPr>
                  </pic:nvPicPr>
                  <pic:blipFill>
                    <a:blip r:embed="rId22"/>
                    <a:stretch>
                      <a:fillRect/>
                    </a:stretch>
                  </pic:blipFill>
                  <pic:spPr>
                    <a:xfrm>
                      <a:off x="0" y="0"/>
                      <a:ext cx="6553200" cy="3009900"/>
                    </a:xfrm>
                    <a:prstGeom prst="rect">
                      <a:avLst/>
                    </a:prstGeom>
                    <a:noFill/>
                    <a:ln w="9525">
                      <a:noFill/>
                    </a:ln>
                  </pic:spPr>
                </pic:pic>
              </a:graphicData>
            </a:graphic>
          </wp:inline>
        </w:draw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br w:type="textWrapping"/>
      </w:r>
      <w:r>
        <w:rPr>
          <w:rFonts w:hint="eastAsia" w:ascii="宋体" w:hAnsi="宋体" w:eastAsia="宋体" w:cs="宋体"/>
          <w:i w:val="0"/>
          <w:caps w:val="0"/>
          <w:color w:val="000000" w:themeColor="text1"/>
          <w:spacing w:val="0"/>
          <w:sz w:val="24"/>
          <w:szCs w:val="24"/>
          <w:bdr w:val="none" w:color="auto" w:sz="0" w:space="0"/>
          <w:shd w:val="clear" w:fill="FFFFFF"/>
          <w14:textFill>
            <w14:solidFill>
              <w14:schemeClr w14:val="tx1"/>
            </w14:solidFill>
          </w14:textFill>
        </w:rPr>
        <w:t>最终实现了Notepad++的java编译环境的创建</w:t>
      </w:r>
    </w:p>
    <w:p>
      <w:pPr>
        <w:pStyle w:val="17"/>
        <w:widowControl/>
        <w:numPr>
          <w:ilvl w:val="0"/>
          <w:numId w:val="6"/>
        </w:numPr>
        <w:spacing w:line="360" w:lineRule="auto"/>
        <w:ind w:left="0" w:leftChars="0" w:firstLine="0" w:firstLineChars="0"/>
        <w:jc w:val="center"/>
        <w:outlineLvl w:val="1"/>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掌握public class 和 class的区别</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在编写类的时候可以使用两种方式定义类：</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public class定义类:</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class定义类:</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如果一个类声明的时候使用了public class进行了声明，则类名称必须与文件名称完全一致。</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范例：定义一个类(文件名称为：Hello.java)</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public class HelloDemo{    //声明一个类，类名称的命名规范：所有单词的首字母大写</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public static void main(String args[]){    //主方法</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System.out.println("HelloWorld!!!");    //系统输出，在屏幕上打印</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此类使用public class声明，类名称是HelloDemo，但是文件名称Hello.java，所以，此时编译时会出现如下问题:</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Hello.java:1 类 HelloDemo 是公共的，应在名为HelloDemo.java文件中声明</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public class HelloDemo{ //声明一个类，类名称的命名规范：所有单词首字母大写</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1、错误</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以上的错误提示表示：因为使用的是public class声明，所以类名称应该与文件名称完全一致，即应该使用"HelloDemo.java"表示类的名称。</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如果类的声明使用了class的话，则类名称可以与文件名称不一致，但是执行的时候肯定执行的是生成后的名称。</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范例：有如下代码(文件名称为:Hello.java)</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class HelloDemo{</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public static void main(String args[]){</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System.out.println("HelloWorld!!!");</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文件名称为Hello.java，文件名称与类名称不一致，但是因为使用了class声明所以，此时编译不会产生任何错误，但是生成之后的*.class文件的名称是和class声明的类名称完全一致的:HelloDemo.class</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执行的时候不能再执行java Hello，而是应该执行javaHelloDemo</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在一个*.java的文件中，只能有一个public class的声明，但是允许有多个class的声明</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public class Hello{</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public static void main(String args[]){</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System.out.println("HelloWorld!!!");</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class A{};</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class B{};在以上的文件中，定义了三个类，那么此时程序编译之后会形成三个*.class文件。</w:t>
      </w:r>
    </w:p>
    <w:p>
      <w:pPr>
        <w:pStyle w:val="17"/>
        <w:widowControl/>
        <w:numPr>
          <w:ilvl w:val="0"/>
          <w:numId w:val="6"/>
        </w:numPr>
        <w:spacing w:line="360" w:lineRule="auto"/>
        <w:ind w:left="0" w:leftChars="0" w:firstLine="0" w:firstLineChars="0"/>
        <w:jc w:val="center"/>
        <w:outlineLvl w:val="1"/>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掌握标识符的命名规则</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一</w:t>
      </w:r>
      <w:bookmarkStart w:id="13" w:name="_GoBack"/>
      <w:bookmarkEnd w:id="13"/>
      <w:r>
        <w:rPr>
          <w:rFonts w:hint="eastAsia" w:ascii="宋体" w:hAnsi="宋体" w:eastAsia="宋体" w:cs="宋体"/>
          <w:b w:val="0"/>
          <w:bCs/>
          <w:color w:val="000000" w:themeColor="text1"/>
          <w:sz w:val="24"/>
          <w:szCs w:val="24"/>
          <w14:textFill>
            <w14:solidFill>
              <w14:schemeClr w14:val="tx1"/>
            </w14:solidFill>
          </w14:textFill>
        </w:rPr>
        <w:t>：一般标识符命名规则</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1 .标识符由大小写字母、下划线, 数字, $符号组成；</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2.开头可以是大小写字母, 下划线, 和$符号.(数字不能开头),不能使用除了下划线和$符以外的任何特殊符号；</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3.标识符长度没有限制；</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4.标识符不能是关键子和保留字</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标识符的命名最好起的有意义见其名知其意 ,Java语言对字母的大小写有严格的要求.所有自定义标识符需全部遵循标识符的命名规范.</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二：变量和方法的命名规则（两个命名方法一样）：</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变量的命名在上面规则的基础上，采用驼峰命名法:</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1.如果是单个单词, 单词全部字母小写. 如:intcount;</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2.如果是由多个单词组成的复合单词, 除第一个单词外,  其后所有单词首字母大写. 如: codeName;</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三：常量的命名规则</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常量命名在上面规则的基础上 ，常量所有单词字母大写, 如果是由多个单词组成, 由下划线连接.   如:String   PERSON_NAME;</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四：类的命名规则</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类的命名在上面规则的基础上，采用帕斯卡命名法:类名的所有单词首字母均大写. 如Person{}  , DataCenter{};</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五：包的命名规则</w:t>
      </w: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p>
    <w:p>
      <w:pPr>
        <w:pStyle w:val="17"/>
        <w:widowControl/>
        <w:numPr>
          <w:numId w:val="0"/>
        </w:numPr>
        <w:spacing w:line="360" w:lineRule="auto"/>
        <w:ind w:leftChars="0"/>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用小写的字母来命名，格式:域名 + 项目名 + 模块名 + 层，中间用“.” 隔开  如: org.itfuture.domain.sorts </w:t>
      </w:r>
    </w:p>
    <w:p>
      <w:pPr>
        <w:pStyle w:val="17"/>
        <w:widowControl/>
        <w:spacing w:line="360" w:lineRule="auto"/>
        <w:jc w:val="center"/>
        <w:outlineLvl w:val="1"/>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第十节 熟悉Java中关键字</w:t>
      </w:r>
    </w:p>
    <w:p>
      <w:pPr>
        <w:pStyle w:val="17"/>
        <w:widowControl/>
        <w:spacing w:line="360" w:lineRule="auto"/>
        <w:outlineLvl w:val="2"/>
        <w:rPr>
          <w:rFonts w:hint="eastAsia" w:ascii="宋体" w:hAnsi="宋体" w:eastAsia="宋体" w:cs="宋体"/>
          <w:b/>
          <w:bCs/>
          <w:color w:val="000000" w:themeColor="text1"/>
          <w:sz w:val="30"/>
          <w:szCs w:val="30"/>
          <w:shd w:val="clear" w:color="auto" w:fill="FFFFFF"/>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10.1</w:t>
      </w:r>
      <w:r>
        <w:rPr>
          <w:rFonts w:hint="eastAsia" w:ascii="宋体" w:hAnsi="宋体" w:eastAsia="宋体" w:cs="宋体"/>
          <w:b/>
          <w:bCs/>
          <w:color w:val="000000" w:themeColor="text1"/>
          <w:sz w:val="30"/>
          <w:szCs w:val="30"/>
          <w14:textFill>
            <w14:solidFill>
              <w14:schemeClr w14:val="tx1"/>
            </w14:solidFill>
          </w14:textFill>
        </w:rPr>
        <w:t xml:space="preserve"> </w:t>
      </w:r>
      <w:r>
        <w:rPr>
          <w:rFonts w:hint="eastAsia" w:ascii="宋体" w:hAnsi="宋体" w:eastAsia="宋体" w:cs="宋体"/>
          <w:b/>
          <w:bCs/>
          <w:color w:val="000000" w:themeColor="text1"/>
          <w:sz w:val="30"/>
          <w:szCs w:val="30"/>
          <w:shd w:val="clear" w:color="auto" w:fill="FFFFFF"/>
          <w14:textFill>
            <w14:solidFill>
              <w14:schemeClr w14:val="tx1"/>
            </w14:solidFill>
          </w14:textFill>
        </w:rPr>
        <w:t>关键字</w:t>
      </w:r>
    </w:p>
    <w:p>
      <w:pPr>
        <w:pStyle w:val="17"/>
        <w:widowControl/>
        <w:spacing w:line="360" w:lineRule="auto"/>
        <w:rPr>
          <w:rFonts w:hint="eastAsia" w:ascii="宋体" w:hAnsi="宋体" w:eastAsia="宋体" w:cs="宋体"/>
          <w:color w:val="000000" w:themeColor="text1"/>
          <w:shd w:val="clear" w:color="auto" w:fill="FFFFFF"/>
          <w14:textFill>
            <w14:solidFill>
              <w14:schemeClr w14:val="tx1"/>
            </w14:solidFill>
          </w14:textFill>
        </w:rPr>
      </w:pPr>
      <w:r>
        <w:rPr>
          <w:rFonts w:hint="eastAsia" w:ascii="宋体" w:hAnsi="宋体" w:eastAsia="宋体" w:cs="宋体"/>
          <w:color w:val="000000" w:themeColor="text1"/>
          <w:shd w:val="clear" w:color="auto" w:fill="FFFFFF"/>
          <w14:textFill>
            <w14:solidFill>
              <w14:schemeClr w14:val="tx1"/>
            </w14:solidFill>
          </w14:textFill>
        </w:rPr>
        <w:t>在编程语言中有一些事先定义的，有着特殊含义和用途的单词。</w:t>
      </w:r>
    </w:p>
    <w:p>
      <w:pPr>
        <w:pStyle w:val="17"/>
        <w:widowControl/>
        <w:spacing w:line="360" w:lineRule="auto"/>
        <w:rPr>
          <w:rFonts w:hint="eastAsia" w:ascii="宋体" w:hAnsi="宋体" w:eastAsia="宋体" w:cs="宋体"/>
          <w:color w:val="000000" w:themeColor="text1"/>
          <w:shd w:val="clear" w:color="auto" w:fill="FFFFFF"/>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drawing>
          <wp:inline distT="0" distB="0" distL="114300" distR="114300">
            <wp:extent cx="5781675" cy="1995170"/>
            <wp:effectExtent l="0" t="0" r="9525" b="5080"/>
            <wp:docPr id="41" name="图片 4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descr="IMG_256"/>
                    <pic:cNvPicPr>
                      <a:picLocks noChangeAspect="1"/>
                    </pic:cNvPicPr>
                  </pic:nvPicPr>
                  <pic:blipFill>
                    <a:blip r:embed="rId23"/>
                    <a:stretch>
                      <a:fillRect/>
                    </a:stretch>
                  </pic:blipFill>
                  <pic:spPr>
                    <a:xfrm>
                      <a:off x="0" y="0"/>
                      <a:ext cx="5781675" cy="1995170"/>
                    </a:xfrm>
                    <a:prstGeom prst="rect">
                      <a:avLst/>
                    </a:prstGeom>
                    <a:noFill/>
                    <a:ln w="9525">
                      <a:noFill/>
                    </a:ln>
                  </pic:spPr>
                </pic:pic>
              </a:graphicData>
            </a:graphic>
          </wp:inline>
        </w:drawing>
      </w:r>
    </w:p>
    <w:p>
      <w:pPr>
        <w:pStyle w:val="17"/>
        <w:widowControl/>
        <w:spacing w:line="360" w:lineRule="auto"/>
        <w:jc w:val="center"/>
        <w:outlineLvl w:val="1"/>
        <w:rPr>
          <w:rFonts w:hint="eastAsia" w:ascii="宋体" w:hAnsi="宋体" w:eastAsia="宋体" w:cs="宋体"/>
          <w:b/>
          <w:bCs/>
          <w:color w:val="000000" w:themeColor="text1"/>
          <w:sz w:val="32"/>
          <w:szCs w:val="32"/>
          <w:shd w:val="clear" w:color="auto" w:fill="FFFFFF"/>
          <w14:textFill>
            <w14:solidFill>
              <w14:schemeClr w14:val="tx1"/>
            </w14:solidFill>
          </w14:textFill>
        </w:rPr>
      </w:pPr>
    </w:p>
    <w:p>
      <w:pPr>
        <w:ind w:firstLine="480"/>
        <w:rPr>
          <w:rFonts w:hint="eastAsia" w:ascii="宋体" w:hAnsi="宋体" w:eastAsia="宋体" w:cs="宋体"/>
          <w:color w:val="000000" w:themeColor="text1"/>
          <w:shd w:val="clear" w:color="auto" w:fill="FFFFFF"/>
          <w14:textFill>
            <w14:solidFill>
              <w14:schemeClr w14:val="tx1"/>
            </w14:solidFill>
          </w14:textFill>
        </w:rPr>
      </w:pPr>
    </w:p>
    <w:sectPr>
      <w:headerReference r:id="rId3" w:type="default"/>
      <w:footerReference r:id="rId4" w:type="default"/>
      <w:pgSz w:w="11906" w:h="16838"/>
      <w:pgMar w:top="567" w:right="567" w:bottom="567" w:left="567" w:header="51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3074" o:spid="_x0000_s3074"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rFonts w:eastAsia="宋体"/>
      </w:rPr>
    </w:pPr>
    <w:r>
      <w:drawing>
        <wp:inline distT="0" distB="0" distL="114300" distR="114300">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rPr>
      <w:t xml:space="preserve"> </w:t>
    </w:r>
    <w:r>
      <w:rPr>
        <w:rFonts w:hint="eastAsia"/>
      </w:rPr>
      <w:tab/>
    </w:r>
    <w:r>
      <w:rPr>
        <w:rFonts w:hint="eastAsia"/>
      </w:rPr>
      <w:tab/>
    </w:r>
    <w:r>
      <w:rPr>
        <w:rFonts w:hint="eastAsia" w:ascii="黑体" w:hAnsi="黑体" w:eastAsia="黑体" w:cs="黑体"/>
        <w:sz w:val="44"/>
        <w:szCs w:val="44"/>
      </w:rPr>
      <w:t>5R实训课程体系</w:t>
    </w:r>
  </w:p>
  <w:p>
    <w:pPr>
      <w:pStyle w:val="14"/>
      <w:pBdr>
        <w:bottom w:val="single" w:color="auto" w:sz="4" w:space="1"/>
      </w:pBdr>
    </w:pPr>
    <w:r>
      <w:pict>
        <v:shape id="PowerPlusWaterMarkObject32685" o:spid="_x0000_s3073" o:spt="136" type="#_x0000_t136" style="position:absolute;left:0pt;height:145.65pt;width:441.6pt;mso-position-horizontal:center;mso-position-horizontal-relative:margin;mso-position-vertical:center;mso-position-vertical-relative:margin;rotation:-2949120f;z-index:-251657216;mso-width-relative:page;mso-height-relative:page;" fillcolor="#00B0F0" filled="t" stroked="f" coordsize="21600,21600">
          <v:path/>
          <v:fill on="t" opacity="32768f" focussize="0,0"/>
          <v:stroke on="f"/>
          <v:imagedata o:title=""/>
          <o:lock v:ext="edit" aspectratio="t"/>
          <v:textpath on="t" fitshape="t" fitpath="t" trim="t" xscale="f" string="中软卓越" style="font-family:微软雅黑;font-size:36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578B4F"/>
    <w:multiLevelType w:val="singleLevel"/>
    <w:tmpl w:val="B3578B4F"/>
    <w:lvl w:ilvl="0" w:tentative="0">
      <w:start w:val="1"/>
      <w:numFmt w:val="chineseCounting"/>
      <w:suff w:val="space"/>
      <w:lvlText w:val="第%1节"/>
      <w:lvlJc w:val="left"/>
      <w:rPr>
        <w:rFonts w:hint="eastAsia"/>
      </w:rPr>
    </w:lvl>
  </w:abstractNum>
  <w:abstractNum w:abstractNumId="1">
    <w:nsid w:val="B9605F8C"/>
    <w:multiLevelType w:val="singleLevel"/>
    <w:tmpl w:val="B9605F8C"/>
    <w:lvl w:ilvl="0" w:tentative="0">
      <w:start w:val="1"/>
      <w:numFmt w:val="decimal"/>
      <w:suff w:val="space"/>
      <w:lvlText w:val="第%1天"/>
      <w:lvlJc w:val="left"/>
    </w:lvl>
  </w:abstractNum>
  <w:abstractNum w:abstractNumId="2">
    <w:nsid w:val="10211869"/>
    <w:multiLevelType w:val="singleLevel"/>
    <w:tmpl w:val="10211869"/>
    <w:lvl w:ilvl="0" w:tentative="0">
      <w:start w:val="4"/>
      <w:numFmt w:val="chineseCounting"/>
      <w:suff w:val="space"/>
      <w:lvlText w:val="第%1节"/>
      <w:lvlJc w:val="left"/>
      <w:rPr>
        <w:rFonts w:hint="eastAsia"/>
      </w:rPr>
    </w:lvl>
  </w:abstractNum>
  <w:abstractNum w:abstractNumId="3">
    <w:nsid w:val="2DE72113"/>
    <w:multiLevelType w:val="multilevel"/>
    <w:tmpl w:val="2DE72113"/>
    <w:lvl w:ilvl="0" w:tentative="0">
      <w:start w:val="2"/>
      <w:numFmt w:val="decimal"/>
      <w:lvlText w:val="%1"/>
      <w:lvlJc w:val="left"/>
      <w:pPr>
        <w:ind w:left="525" w:hanging="525"/>
      </w:pPr>
      <w:rPr>
        <w:rFonts w:hint="default"/>
      </w:rPr>
    </w:lvl>
    <w:lvl w:ilvl="1" w:tentative="0">
      <w:start w:val="3"/>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440" w:hanging="1440"/>
      </w:pPr>
      <w:rPr>
        <w:rFonts w:hint="default"/>
      </w:rPr>
    </w:lvl>
    <w:lvl w:ilvl="4" w:tentative="0">
      <w:start w:val="1"/>
      <w:numFmt w:val="decimal"/>
      <w:lvlText w:val="%1.%2.%3.%4.%5"/>
      <w:lvlJc w:val="left"/>
      <w:pPr>
        <w:ind w:left="1800" w:hanging="180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880" w:hanging="2880"/>
      </w:pPr>
      <w:rPr>
        <w:rFonts w:hint="default"/>
      </w:rPr>
    </w:lvl>
  </w:abstractNum>
  <w:abstractNum w:abstractNumId="4">
    <w:nsid w:val="537205A5"/>
    <w:multiLevelType w:val="singleLevel"/>
    <w:tmpl w:val="537205A5"/>
    <w:lvl w:ilvl="0" w:tentative="0">
      <w:start w:val="6"/>
      <w:numFmt w:val="chineseCounting"/>
      <w:suff w:val="space"/>
      <w:lvlText w:val="第%1节"/>
      <w:lvlJc w:val="left"/>
      <w:rPr>
        <w:rFonts w:hint="eastAsia"/>
        <w:sz w:val="32"/>
        <w:szCs w:val="32"/>
      </w:rPr>
    </w:lvl>
  </w:abstractNum>
  <w:abstractNum w:abstractNumId="5">
    <w:nsid w:val="7386228A"/>
    <w:multiLevelType w:val="multilevel"/>
    <w:tmpl w:val="7386228A"/>
    <w:lvl w:ilvl="0" w:tentative="0">
      <w:start w:val="2"/>
      <w:numFmt w:val="decimal"/>
      <w:lvlText w:val="%1"/>
      <w:lvlJc w:val="left"/>
      <w:pPr>
        <w:ind w:left="525" w:hanging="525"/>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440" w:hanging="1440"/>
      </w:pPr>
      <w:rPr>
        <w:rFonts w:hint="default"/>
      </w:rPr>
    </w:lvl>
    <w:lvl w:ilvl="4" w:tentative="0">
      <w:start w:val="1"/>
      <w:numFmt w:val="decimal"/>
      <w:lvlText w:val="%1.%2.%3.%4.%5"/>
      <w:lvlJc w:val="left"/>
      <w:pPr>
        <w:ind w:left="1800" w:hanging="180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880" w:hanging="2880"/>
      </w:pPr>
      <w:rPr>
        <w:rFonts w:hint="default"/>
      </w:r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2D53"/>
    <w:rsid w:val="000138E4"/>
    <w:rsid w:val="00020AF1"/>
    <w:rsid w:val="00021529"/>
    <w:rsid w:val="000315A1"/>
    <w:rsid w:val="00063BE5"/>
    <w:rsid w:val="0007534A"/>
    <w:rsid w:val="0007753D"/>
    <w:rsid w:val="000837B9"/>
    <w:rsid w:val="00084EFF"/>
    <w:rsid w:val="000956A1"/>
    <w:rsid w:val="000975CF"/>
    <w:rsid w:val="00097DDE"/>
    <w:rsid w:val="000A178E"/>
    <w:rsid w:val="000B4D2B"/>
    <w:rsid w:val="000C1764"/>
    <w:rsid w:val="000C251D"/>
    <w:rsid w:val="000D1D39"/>
    <w:rsid w:val="000E00E3"/>
    <w:rsid w:val="000E0268"/>
    <w:rsid w:val="000F0BEB"/>
    <w:rsid w:val="00103DA0"/>
    <w:rsid w:val="00104527"/>
    <w:rsid w:val="001050D7"/>
    <w:rsid w:val="00106E13"/>
    <w:rsid w:val="00117840"/>
    <w:rsid w:val="001209D3"/>
    <w:rsid w:val="00121E62"/>
    <w:rsid w:val="00125046"/>
    <w:rsid w:val="00127C1A"/>
    <w:rsid w:val="00131C02"/>
    <w:rsid w:val="001352AD"/>
    <w:rsid w:val="001373AA"/>
    <w:rsid w:val="00140356"/>
    <w:rsid w:val="00140E61"/>
    <w:rsid w:val="001413E6"/>
    <w:rsid w:val="00150FC2"/>
    <w:rsid w:val="00165FD0"/>
    <w:rsid w:val="00172A27"/>
    <w:rsid w:val="00195CCF"/>
    <w:rsid w:val="001B181B"/>
    <w:rsid w:val="001C79B8"/>
    <w:rsid w:val="001C7EB9"/>
    <w:rsid w:val="001D5251"/>
    <w:rsid w:val="001F2744"/>
    <w:rsid w:val="002147E5"/>
    <w:rsid w:val="002150AD"/>
    <w:rsid w:val="002170BD"/>
    <w:rsid w:val="00226EA2"/>
    <w:rsid w:val="002445A8"/>
    <w:rsid w:val="0024570A"/>
    <w:rsid w:val="00250F54"/>
    <w:rsid w:val="00251367"/>
    <w:rsid w:val="00252AAC"/>
    <w:rsid w:val="00255BAD"/>
    <w:rsid w:val="00256E80"/>
    <w:rsid w:val="00257A0C"/>
    <w:rsid w:val="00263E4A"/>
    <w:rsid w:val="00284347"/>
    <w:rsid w:val="00285D19"/>
    <w:rsid w:val="002B12EE"/>
    <w:rsid w:val="002B4C0A"/>
    <w:rsid w:val="002D3141"/>
    <w:rsid w:val="002D662C"/>
    <w:rsid w:val="002E2B42"/>
    <w:rsid w:val="002F057F"/>
    <w:rsid w:val="002F05CC"/>
    <w:rsid w:val="002F1D85"/>
    <w:rsid w:val="002F67DC"/>
    <w:rsid w:val="00321430"/>
    <w:rsid w:val="003376F9"/>
    <w:rsid w:val="00337F2D"/>
    <w:rsid w:val="003445B4"/>
    <w:rsid w:val="0035523E"/>
    <w:rsid w:val="003571C8"/>
    <w:rsid w:val="00362A62"/>
    <w:rsid w:val="00365778"/>
    <w:rsid w:val="00375778"/>
    <w:rsid w:val="00380645"/>
    <w:rsid w:val="003807A3"/>
    <w:rsid w:val="00384E0F"/>
    <w:rsid w:val="00390813"/>
    <w:rsid w:val="00396BD7"/>
    <w:rsid w:val="003A01F9"/>
    <w:rsid w:val="003A2D7C"/>
    <w:rsid w:val="003A3A73"/>
    <w:rsid w:val="003B0561"/>
    <w:rsid w:val="003B626C"/>
    <w:rsid w:val="003B7442"/>
    <w:rsid w:val="003D11F1"/>
    <w:rsid w:val="003D2010"/>
    <w:rsid w:val="003D3492"/>
    <w:rsid w:val="003E0518"/>
    <w:rsid w:val="003F28D8"/>
    <w:rsid w:val="003F69D3"/>
    <w:rsid w:val="00405C94"/>
    <w:rsid w:val="0041124C"/>
    <w:rsid w:val="00420397"/>
    <w:rsid w:val="00435968"/>
    <w:rsid w:val="00445070"/>
    <w:rsid w:val="004528A4"/>
    <w:rsid w:val="00460452"/>
    <w:rsid w:val="0046286A"/>
    <w:rsid w:val="00477C6A"/>
    <w:rsid w:val="0049132F"/>
    <w:rsid w:val="00495965"/>
    <w:rsid w:val="004A0648"/>
    <w:rsid w:val="004B5F2B"/>
    <w:rsid w:val="004D47A2"/>
    <w:rsid w:val="004E3AFA"/>
    <w:rsid w:val="004F503B"/>
    <w:rsid w:val="00501E45"/>
    <w:rsid w:val="00514E2A"/>
    <w:rsid w:val="00520008"/>
    <w:rsid w:val="00523B76"/>
    <w:rsid w:val="0053038D"/>
    <w:rsid w:val="00546911"/>
    <w:rsid w:val="00550CED"/>
    <w:rsid w:val="00555D65"/>
    <w:rsid w:val="005627EF"/>
    <w:rsid w:val="00562D2F"/>
    <w:rsid w:val="00573CEB"/>
    <w:rsid w:val="00576159"/>
    <w:rsid w:val="005833EA"/>
    <w:rsid w:val="00597C6C"/>
    <w:rsid w:val="005B02CA"/>
    <w:rsid w:val="005B7ABA"/>
    <w:rsid w:val="005C1329"/>
    <w:rsid w:val="005C30D8"/>
    <w:rsid w:val="005C5326"/>
    <w:rsid w:val="005D1B90"/>
    <w:rsid w:val="005D31EE"/>
    <w:rsid w:val="005D76F1"/>
    <w:rsid w:val="005E18A3"/>
    <w:rsid w:val="005F71E0"/>
    <w:rsid w:val="00601556"/>
    <w:rsid w:val="00601680"/>
    <w:rsid w:val="00605D5A"/>
    <w:rsid w:val="00621426"/>
    <w:rsid w:val="0062245B"/>
    <w:rsid w:val="00623132"/>
    <w:rsid w:val="00641D50"/>
    <w:rsid w:val="00646EB0"/>
    <w:rsid w:val="00653263"/>
    <w:rsid w:val="00653D14"/>
    <w:rsid w:val="00653F89"/>
    <w:rsid w:val="006648BA"/>
    <w:rsid w:val="00666D39"/>
    <w:rsid w:val="006723BB"/>
    <w:rsid w:val="00680BD2"/>
    <w:rsid w:val="00690FFC"/>
    <w:rsid w:val="00693056"/>
    <w:rsid w:val="00695517"/>
    <w:rsid w:val="00697375"/>
    <w:rsid w:val="006A1417"/>
    <w:rsid w:val="006B2B72"/>
    <w:rsid w:val="006C10AB"/>
    <w:rsid w:val="006C522D"/>
    <w:rsid w:val="006D14C3"/>
    <w:rsid w:val="006D770B"/>
    <w:rsid w:val="006E1A4C"/>
    <w:rsid w:val="006E2009"/>
    <w:rsid w:val="006E4B44"/>
    <w:rsid w:val="006F2FAD"/>
    <w:rsid w:val="006F5CAE"/>
    <w:rsid w:val="0071121D"/>
    <w:rsid w:val="00713696"/>
    <w:rsid w:val="007154F3"/>
    <w:rsid w:val="00715FEF"/>
    <w:rsid w:val="00726524"/>
    <w:rsid w:val="00733BC1"/>
    <w:rsid w:val="00740652"/>
    <w:rsid w:val="007605FD"/>
    <w:rsid w:val="0077150F"/>
    <w:rsid w:val="00773511"/>
    <w:rsid w:val="00787916"/>
    <w:rsid w:val="007970A4"/>
    <w:rsid w:val="007B2C45"/>
    <w:rsid w:val="007B3C66"/>
    <w:rsid w:val="007E0893"/>
    <w:rsid w:val="007E3566"/>
    <w:rsid w:val="007F0FFA"/>
    <w:rsid w:val="00801D20"/>
    <w:rsid w:val="00802E44"/>
    <w:rsid w:val="0082504E"/>
    <w:rsid w:val="00831A73"/>
    <w:rsid w:val="00831F2B"/>
    <w:rsid w:val="00834590"/>
    <w:rsid w:val="00840C8F"/>
    <w:rsid w:val="00847479"/>
    <w:rsid w:val="0084781F"/>
    <w:rsid w:val="00847A4E"/>
    <w:rsid w:val="00850FD6"/>
    <w:rsid w:val="00864D65"/>
    <w:rsid w:val="0087298D"/>
    <w:rsid w:val="008813B3"/>
    <w:rsid w:val="00884096"/>
    <w:rsid w:val="008876CC"/>
    <w:rsid w:val="00894F4D"/>
    <w:rsid w:val="00895894"/>
    <w:rsid w:val="008D60EE"/>
    <w:rsid w:val="00900FB8"/>
    <w:rsid w:val="009010FE"/>
    <w:rsid w:val="00902618"/>
    <w:rsid w:val="00905295"/>
    <w:rsid w:val="009103E1"/>
    <w:rsid w:val="00913285"/>
    <w:rsid w:val="0093449F"/>
    <w:rsid w:val="00937533"/>
    <w:rsid w:val="00953E70"/>
    <w:rsid w:val="00966175"/>
    <w:rsid w:val="009714A3"/>
    <w:rsid w:val="00972ECA"/>
    <w:rsid w:val="00981F3D"/>
    <w:rsid w:val="00984F57"/>
    <w:rsid w:val="00987EBA"/>
    <w:rsid w:val="0099259E"/>
    <w:rsid w:val="009A363E"/>
    <w:rsid w:val="009A63D2"/>
    <w:rsid w:val="009B24A3"/>
    <w:rsid w:val="009B4008"/>
    <w:rsid w:val="009B43FD"/>
    <w:rsid w:val="009B479E"/>
    <w:rsid w:val="009C227C"/>
    <w:rsid w:val="009C503C"/>
    <w:rsid w:val="009C5AEA"/>
    <w:rsid w:val="009C7675"/>
    <w:rsid w:val="009D25FE"/>
    <w:rsid w:val="009D3705"/>
    <w:rsid w:val="00A23794"/>
    <w:rsid w:val="00A25485"/>
    <w:rsid w:val="00A266E2"/>
    <w:rsid w:val="00A3108B"/>
    <w:rsid w:val="00A310C6"/>
    <w:rsid w:val="00A347BB"/>
    <w:rsid w:val="00A437E9"/>
    <w:rsid w:val="00A556C5"/>
    <w:rsid w:val="00A62A72"/>
    <w:rsid w:val="00A72CBB"/>
    <w:rsid w:val="00A748E0"/>
    <w:rsid w:val="00A85C3C"/>
    <w:rsid w:val="00A864EF"/>
    <w:rsid w:val="00A976A1"/>
    <w:rsid w:val="00AC303D"/>
    <w:rsid w:val="00AD28A9"/>
    <w:rsid w:val="00AE39FE"/>
    <w:rsid w:val="00AE4ABD"/>
    <w:rsid w:val="00AE4B3E"/>
    <w:rsid w:val="00AF0416"/>
    <w:rsid w:val="00AF762A"/>
    <w:rsid w:val="00B0095F"/>
    <w:rsid w:val="00B06229"/>
    <w:rsid w:val="00B168CE"/>
    <w:rsid w:val="00B45291"/>
    <w:rsid w:val="00B52253"/>
    <w:rsid w:val="00B5654E"/>
    <w:rsid w:val="00B6554C"/>
    <w:rsid w:val="00B71C5F"/>
    <w:rsid w:val="00B7263B"/>
    <w:rsid w:val="00B75665"/>
    <w:rsid w:val="00B826DC"/>
    <w:rsid w:val="00B971AC"/>
    <w:rsid w:val="00BA6F81"/>
    <w:rsid w:val="00BB1A26"/>
    <w:rsid w:val="00BC152A"/>
    <w:rsid w:val="00BC1D82"/>
    <w:rsid w:val="00BC1E4D"/>
    <w:rsid w:val="00BD001B"/>
    <w:rsid w:val="00BD5216"/>
    <w:rsid w:val="00BD663E"/>
    <w:rsid w:val="00BD79D8"/>
    <w:rsid w:val="00BD7A64"/>
    <w:rsid w:val="00BE4397"/>
    <w:rsid w:val="00BE586C"/>
    <w:rsid w:val="00C21F64"/>
    <w:rsid w:val="00C32891"/>
    <w:rsid w:val="00C355AC"/>
    <w:rsid w:val="00C35AA6"/>
    <w:rsid w:val="00C43C48"/>
    <w:rsid w:val="00C47415"/>
    <w:rsid w:val="00C50BF7"/>
    <w:rsid w:val="00C53411"/>
    <w:rsid w:val="00C5761B"/>
    <w:rsid w:val="00C61FBE"/>
    <w:rsid w:val="00C65BAD"/>
    <w:rsid w:val="00C72F5F"/>
    <w:rsid w:val="00C76C10"/>
    <w:rsid w:val="00C80C2B"/>
    <w:rsid w:val="00C84D89"/>
    <w:rsid w:val="00C86BA1"/>
    <w:rsid w:val="00CA0DD2"/>
    <w:rsid w:val="00CA288B"/>
    <w:rsid w:val="00CA7CF8"/>
    <w:rsid w:val="00CB0BFD"/>
    <w:rsid w:val="00CB585D"/>
    <w:rsid w:val="00CD25BF"/>
    <w:rsid w:val="00CE08C7"/>
    <w:rsid w:val="00CE3BE2"/>
    <w:rsid w:val="00CE52F4"/>
    <w:rsid w:val="00CF2495"/>
    <w:rsid w:val="00D032CF"/>
    <w:rsid w:val="00D04B34"/>
    <w:rsid w:val="00D107C8"/>
    <w:rsid w:val="00D10B9E"/>
    <w:rsid w:val="00D12973"/>
    <w:rsid w:val="00D14667"/>
    <w:rsid w:val="00D14758"/>
    <w:rsid w:val="00D27B02"/>
    <w:rsid w:val="00D34085"/>
    <w:rsid w:val="00D3441A"/>
    <w:rsid w:val="00D35295"/>
    <w:rsid w:val="00D40F40"/>
    <w:rsid w:val="00D6272A"/>
    <w:rsid w:val="00D6302F"/>
    <w:rsid w:val="00D76D48"/>
    <w:rsid w:val="00D86B7A"/>
    <w:rsid w:val="00D970F7"/>
    <w:rsid w:val="00DA10D0"/>
    <w:rsid w:val="00DA2011"/>
    <w:rsid w:val="00DA2DEC"/>
    <w:rsid w:val="00DC25DD"/>
    <w:rsid w:val="00DC715A"/>
    <w:rsid w:val="00DD3A28"/>
    <w:rsid w:val="00DE50F2"/>
    <w:rsid w:val="00DF103B"/>
    <w:rsid w:val="00E05CA6"/>
    <w:rsid w:val="00E11788"/>
    <w:rsid w:val="00E14F38"/>
    <w:rsid w:val="00E1554E"/>
    <w:rsid w:val="00E22CF7"/>
    <w:rsid w:val="00E22F87"/>
    <w:rsid w:val="00E3091F"/>
    <w:rsid w:val="00E30C8B"/>
    <w:rsid w:val="00E34195"/>
    <w:rsid w:val="00E45CA1"/>
    <w:rsid w:val="00E700C2"/>
    <w:rsid w:val="00E7178F"/>
    <w:rsid w:val="00E86E0A"/>
    <w:rsid w:val="00EA0A8E"/>
    <w:rsid w:val="00EA148C"/>
    <w:rsid w:val="00EA4545"/>
    <w:rsid w:val="00EB0405"/>
    <w:rsid w:val="00EB1BD4"/>
    <w:rsid w:val="00EB4484"/>
    <w:rsid w:val="00EC59D0"/>
    <w:rsid w:val="00EC7B5B"/>
    <w:rsid w:val="00ED35A1"/>
    <w:rsid w:val="00F00AB9"/>
    <w:rsid w:val="00F01CA5"/>
    <w:rsid w:val="00F15AE0"/>
    <w:rsid w:val="00F16C18"/>
    <w:rsid w:val="00F33259"/>
    <w:rsid w:val="00F33745"/>
    <w:rsid w:val="00F34EAC"/>
    <w:rsid w:val="00F55658"/>
    <w:rsid w:val="00F57D7E"/>
    <w:rsid w:val="00F64910"/>
    <w:rsid w:val="00F7112A"/>
    <w:rsid w:val="00F813CF"/>
    <w:rsid w:val="00F83EBE"/>
    <w:rsid w:val="00F84FAF"/>
    <w:rsid w:val="00F854C9"/>
    <w:rsid w:val="00F90079"/>
    <w:rsid w:val="00F91335"/>
    <w:rsid w:val="00F922EE"/>
    <w:rsid w:val="00FA4124"/>
    <w:rsid w:val="00FA4FB1"/>
    <w:rsid w:val="00FC2863"/>
    <w:rsid w:val="00FC3460"/>
    <w:rsid w:val="00FC5D61"/>
    <w:rsid w:val="00FD11FC"/>
    <w:rsid w:val="00FD2B86"/>
    <w:rsid w:val="00FD4F2E"/>
    <w:rsid w:val="00FD6520"/>
    <w:rsid w:val="00FF23BE"/>
    <w:rsid w:val="00FF4F42"/>
    <w:rsid w:val="00FF5301"/>
    <w:rsid w:val="00FF534E"/>
    <w:rsid w:val="00FF5660"/>
    <w:rsid w:val="00FF7BAC"/>
    <w:rsid w:val="01A12010"/>
    <w:rsid w:val="01A81542"/>
    <w:rsid w:val="02174225"/>
    <w:rsid w:val="025544FD"/>
    <w:rsid w:val="028D54A5"/>
    <w:rsid w:val="02DB34B3"/>
    <w:rsid w:val="030908A6"/>
    <w:rsid w:val="031E3F7D"/>
    <w:rsid w:val="035B337C"/>
    <w:rsid w:val="03A65660"/>
    <w:rsid w:val="03EB5A6B"/>
    <w:rsid w:val="043123D2"/>
    <w:rsid w:val="04D71B1D"/>
    <w:rsid w:val="050033CE"/>
    <w:rsid w:val="05135729"/>
    <w:rsid w:val="05286BF2"/>
    <w:rsid w:val="054D7128"/>
    <w:rsid w:val="05CE30B0"/>
    <w:rsid w:val="06180F76"/>
    <w:rsid w:val="063802C6"/>
    <w:rsid w:val="06653AAC"/>
    <w:rsid w:val="069F4BCA"/>
    <w:rsid w:val="06E505CB"/>
    <w:rsid w:val="07454A8E"/>
    <w:rsid w:val="0765243C"/>
    <w:rsid w:val="07CF509C"/>
    <w:rsid w:val="082574F1"/>
    <w:rsid w:val="09547E58"/>
    <w:rsid w:val="099D4B65"/>
    <w:rsid w:val="09C838D6"/>
    <w:rsid w:val="09E17A9D"/>
    <w:rsid w:val="0A57257E"/>
    <w:rsid w:val="0A6445C0"/>
    <w:rsid w:val="0A6F48A3"/>
    <w:rsid w:val="0AB722BE"/>
    <w:rsid w:val="0AC9761D"/>
    <w:rsid w:val="0B3470E9"/>
    <w:rsid w:val="0BA27EF6"/>
    <w:rsid w:val="0BBB5C0F"/>
    <w:rsid w:val="0BD83568"/>
    <w:rsid w:val="0BEA1EC8"/>
    <w:rsid w:val="0BF9289E"/>
    <w:rsid w:val="0C0E4858"/>
    <w:rsid w:val="0C172E56"/>
    <w:rsid w:val="0C494ACA"/>
    <w:rsid w:val="0C94586E"/>
    <w:rsid w:val="0C9C2D69"/>
    <w:rsid w:val="0CA5417C"/>
    <w:rsid w:val="0CCD3F1F"/>
    <w:rsid w:val="0D246920"/>
    <w:rsid w:val="0D5B7E78"/>
    <w:rsid w:val="0D744942"/>
    <w:rsid w:val="0D971ECC"/>
    <w:rsid w:val="0E212AEE"/>
    <w:rsid w:val="0E217A0D"/>
    <w:rsid w:val="0EAC76DD"/>
    <w:rsid w:val="0EE531DC"/>
    <w:rsid w:val="0F1E362F"/>
    <w:rsid w:val="0F331B47"/>
    <w:rsid w:val="0F8F0D1D"/>
    <w:rsid w:val="0FF56062"/>
    <w:rsid w:val="105300E7"/>
    <w:rsid w:val="10536B5B"/>
    <w:rsid w:val="108A4EF1"/>
    <w:rsid w:val="109E4A1C"/>
    <w:rsid w:val="10CC1BFB"/>
    <w:rsid w:val="10DF1585"/>
    <w:rsid w:val="11E2545F"/>
    <w:rsid w:val="11F9166D"/>
    <w:rsid w:val="120D6B8A"/>
    <w:rsid w:val="12EF106A"/>
    <w:rsid w:val="13227D4A"/>
    <w:rsid w:val="132B3778"/>
    <w:rsid w:val="13594D26"/>
    <w:rsid w:val="13AA26A8"/>
    <w:rsid w:val="1442299F"/>
    <w:rsid w:val="145F1452"/>
    <w:rsid w:val="147A2072"/>
    <w:rsid w:val="14E5457D"/>
    <w:rsid w:val="150526A4"/>
    <w:rsid w:val="15730D05"/>
    <w:rsid w:val="15B66D97"/>
    <w:rsid w:val="15F30864"/>
    <w:rsid w:val="16283EA8"/>
    <w:rsid w:val="16CF62DD"/>
    <w:rsid w:val="184A0F13"/>
    <w:rsid w:val="18F60B4B"/>
    <w:rsid w:val="195E5289"/>
    <w:rsid w:val="196B4792"/>
    <w:rsid w:val="1981634B"/>
    <w:rsid w:val="19C34577"/>
    <w:rsid w:val="19DF5CBA"/>
    <w:rsid w:val="1A226057"/>
    <w:rsid w:val="1B095EC0"/>
    <w:rsid w:val="1BD74821"/>
    <w:rsid w:val="1BF55921"/>
    <w:rsid w:val="1C1C0FD2"/>
    <w:rsid w:val="1CF320EF"/>
    <w:rsid w:val="1DA42309"/>
    <w:rsid w:val="1E7B1515"/>
    <w:rsid w:val="1F390299"/>
    <w:rsid w:val="1F444207"/>
    <w:rsid w:val="1FFA0FDD"/>
    <w:rsid w:val="20093F01"/>
    <w:rsid w:val="20466E86"/>
    <w:rsid w:val="204D4D1F"/>
    <w:rsid w:val="207120B1"/>
    <w:rsid w:val="2089774B"/>
    <w:rsid w:val="20D74CEF"/>
    <w:rsid w:val="217335FC"/>
    <w:rsid w:val="219833A3"/>
    <w:rsid w:val="21AF6904"/>
    <w:rsid w:val="21C13617"/>
    <w:rsid w:val="21D81D0B"/>
    <w:rsid w:val="21FE3653"/>
    <w:rsid w:val="2205167B"/>
    <w:rsid w:val="2251468B"/>
    <w:rsid w:val="230B2EDA"/>
    <w:rsid w:val="237C0337"/>
    <w:rsid w:val="23BE4C9A"/>
    <w:rsid w:val="24F95B7A"/>
    <w:rsid w:val="250C7C03"/>
    <w:rsid w:val="25423332"/>
    <w:rsid w:val="25656834"/>
    <w:rsid w:val="258842A0"/>
    <w:rsid w:val="25F46C50"/>
    <w:rsid w:val="263B7CE7"/>
    <w:rsid w:val="27937803"/>
    <w:rsid w:val="27A46162"/>
    <w:rsid w:val="2863595B"/>
    <w:rsid w:val="2878418A"/>
    <w:rsid w:val="29F26F60"/>
    <w:rsid w:val="2A03138D"/>
    <w:rsid w:val="2A4C56D3"/>
    <w:rsid w:val="2A5970BA"/>
    <w:rsid w:val="2AAD7CE1"/>
    <w:rsid w:val="2AB222AD"/>
    <w:rsid w:val="2AEC6172"/>
    <w:rsid w:val="2B9C75A1"/>
    <w:rsid w:val="2C07230B"/>
    <w:rsid w:val="2C526271"/>
    <w:rsid w:val="2C613FEC"/>
    <w:rsid w:val="2CEC1411"/>
    <w:rsid w:val="2D3070AB"/>
    <w:rsid w:val="2DC47477"/>
    <w:rsid w:val="2DEE5816"/>
    <w:rsid w:val="2E012DCE"/>
    <w:rsid w:val="2E45651D"/>
    <w:rsid w:val="2E873472"/>
    <w:rsid w:val="2F7A6207"/>
    <w:rsid w:val="2F851274"/>
    <w:rsid w:val="2F991B50"/>
    <w:rsid w:val="303110AF"/>
    <w:rsid w:val="30BF13C6"/>
    <w:rsid w:val="30C66BCE"/>
    <w:rsid w:val="30D22AAE"/>
    <w:rsid w:val="31020186"/>
    <w:rsid w:val="31057AFB"/>
    <w:rsid w:val="313E3A0A"/>
    <w:rsid w:val="314767C6"/>
    <w:rsid w:val="319B0422"/>
    <w:rsid w:val="31E2535F"/>
    <w:rsid w:val="32777F13"/>
    <w:rsid w:val="327A6825"/>
    <w:rsid w:val="329D50C6"/>
    <w:rsid w:val="33102B47"/>
    <w:rsid w:val="332D0C5C"/>
    <w:rsid w:val="33406158"/>
    <w:rsid w:val="334943C9"/>
    <w:rsid w:val="334A642D"/>
    <w:rsid w:val="337F3A46"/>
    <w:rsid w:val="339864CC"/>
    <w:rsid w:val="33A21B92"/>
    <w:rsid w:val="33E14951"/>
    <w:rsid w:val="33F04A1C"/>
    <w:rsid w:val="34221880"/>
    <w:rsid w:val="34423A14"/>
    <w:rsid w:val="34622BE3"/>
    <w:rsid w:val="34AA6DF1"/>
    <w:rsid w:val="34E3626F"/>
    <w:rsid w:val="34FA1FCD"/>
    <w:rsid w:val="35003AEE"/>
    <w:rsid w:val="356A1BBF"/>
    <w:rsid w:val="360B7D92"/>
    <w:rsid w:val="36274642"/>
    <w:rsid w:val="365A31DE"/>
    <w:rsid w:val="367A1381"/>
    <w:rsid w:val="36D76619"/>
    <w:rsid w:val="370440D4"/>
    <w:rsid w:val="37095FDB"/>
    <w:rsid w:val="371F05BE"/>
    <w:rsid w:val="37D423D9"/>
    <w:rsid w:val="38025089"/>
    <w:rsid w:val="380E0D94"/>
    <w:rsid w:val="38B56F3D"/>
    <w:rsid w:val="38BC2F8C"/>
    <w:rsid w:val="38D64627"/>
    <w:rsid w:val="3915392C"/>
    <w:rsid w:val="3941474B"/>
    <w:rsid w:val="39531A15"/>
    <w:rsid w:val="3980012E"/>
    <w:rsid w:val="3995143A"/>
    <w:rsid w:val="39BD5EB4"/>
    <w:rsid w:val="3A1519A9"/>
    <w:rsid w:val="3AB81037"/>
    <w:rsid w:val="3ADD6A22"/>
    <w:rsid w:val="3AF461AB"/>
    <w:rsid w:val="3AF81D02"/>
    <w:rsid w:val="3B06383D"/>
    <w:rsid w:val="3B177BDA"/>
    <w:rsid w:val="3B1D4E6E"/>
    <w:rsid w:val="3B47519C"/>
    <w:rsid w:val="3B5E00A1"/>
    <w:rsid w:val="3C143C01"/>
    <w:rsid w:val="3C677DBB"/>
    <w:rsid w:val="3CCF7BBD"/>
    <w:rsid w:val="3D766F01"/>
    <w:rsid w:val="3DD52DA7"/>
    <w:rsid w:val="3DF15528"/>
    <w:rsid w:val="3E675F8B"/>
    <w:rsid w:val="3E706176"/>
    <w:rsid w:val="3EC3683E"/>
    <w:rsid w:val="3EC42A80"/>
    <w:rsid w:val="3EE166CC"/>
    <w:rsid w:val="3EE92610"/>
    <w:rsid w:val="3EFB295D"/>
    <w:rsid w:val="3F16286A"/>
    <w:rsid w:val="3F235A13"/>
    <w:rsid w:val="3F401DF9"/>
    <w:rsid w:val="3F6702CD"/>
    <w:rsid w:val="3FD21173"/>
    <w:rsid w:val="407173A0"/>
    <w:rsid w:val="41482660"/>
    <w:rsid w:val="42703AC6"/>
    <w:rsid w:val="432050A2"/>
    <w:rsid w:val="4347654C"/>
    <w:rsid w:val="439A5897"/>
    <w:rsid w:val="43A42073"/>
    <w:rsid w:val="43F75FE5"/>
    <w:rsid w:val="440A082D"/>
    <w:rsid w:val="45444C07"/>
    <w:rsid w:val="457F65E7"/>
    <w:rsid w:val="46C17214"/>
    <w:rsid w:val="470024B5"/>
    <w:rsid w:val="47B8652B"/>
    <w:rsid w:val="483F5992"/>
    <w:rsid w:val="486A1FD1"/>
    <w:rsid w:val="490C3CBB"/>
    <w:rsid w:val="49170401"/>
    <w:rsid w:val="493A6F3B"/>
    <w:rsid w:val="49711ED1"/>
    <w:rsid w:val="497F71D1"/>
    <w:rsid w:val="4A4E0416"/>
    <w:rsid w:val="4A541E0A"/>
    <w:rsid w:val="4A720A14"/>
    <w:rsid w:val="4A9D430B"/>
    <w:rsid w:val="4ABB0725"/>
    <w:rsid w:val="4AEB5315"/>
    <w:rsid w:val="4AF77347"/>
    <w:rsid w:val="4AFA1043"/>
    <w:rsid w:val="4B557000"/>
    <w:rsid w:val="4B8D3489"/>
    <w:rsid w:val="4BDC5E8A"/>
    <w:rsid w:val="4C20287F"/>
    <w:rsid w:val="4C360B94"/>
    <w:rsid w:val="4C370077"/>
    <w:rsid w:val="4C40610F"/>
    <w:rsid w:val="4C931875"/>
    <w:rsid w:val="4CB67DB7"/>
    <w:rsid w:val="4CBE18AF"/>
    <w:rsid w:val="4CCA29F8"/>
    <w:rsid w:val="4D275290"/>
    <w:rsid w:val="4D9F2501"/>
    <w:rsid w:val="4E0976D5"/>
    <w:rsid w:val="4E440694"/>
    <w:rsid w:val="4E4D198D"/>
    <w:rsid w:val="4E80653F"/>
    <w:rsid w:val="4EB43500"/>
    <w:rsid w:val="4EFC38F2"/>
    <w:rsid w:val="4F1629BA"/>
    <w:rsid w:val="4F381F95"/>
    <w:rsid w:val="4F725743"/>
    <w:rsid w:val="4F852C15"/>
    <w:rsid w:val="4FE17179"/>
    <w:rsid w:val="50037AED"/>
    <w:rsid w:val="50D114B3"/>
    <w:rsid w:val="50D90DC2"/>
    <w:rsid w:val="50F160F3"/>
    <w:rsid w:val="519508B7"/>
    <w:rsid w:val="52551D28"/>
    <w:rsid w:val="52587F3D"/>
    <w:rsid w:val="52E1761D"/>
    <w:rsid w:val="5323221F"/>
    <w:rsid w:val="537F0036"/>
    <w:rsid w:val="53A84635"/>
    <w:rsid w:val="53C103D4"/>
    <w:rsid w:val="54382CB7"/>
    <w:rsid w:val="5457018E"/>
    <w:rsid w:val="54A2025B"/>
    <w:rsid w:val="54B12822"/>
    <w:rsid w:val="54BC4C1E"/>
    <w:rsid w:val="54CA2B67"/>
    <w:rsid w:val="54FF0A7D"/>
    <w:rsid w:val="55B35531"/>
    <w:rsid w:val="56177D8A"/>
    <w:rsid w:val="56596B2A"/>
    <w:rsid w:val="56F9798A"/>
    <w:rsid w:val="572A1AE6"/>
    <w:rsid w:val="573273E2"/>
    <w:rsid w:val="5734391F"/>
    <w:rsid w:val="57476E52"/>
    <w:rsid w:val="574F2B47"/>
    <w:rsid w:val="578233F4"/>
    <w:rsid w:val="57C3187D"/>
    <w:rsid w:val="57E65A19"/>
    <w:rsid w:val="581113C5"/>
    <w:rsid w:val="585D5D16"/>
    <w:rsid w:val="58640B2D"/>
    <w:rsid w:val="58A864A4"/>
    <w:rsid w:val="58C54357"/>
    <w:rsid w:val="58E11D7B"/>
    <w:rsid w:val="594C62FA"/>
    <w:rsid w:val="594D0B0C"/>
    <w:rsid w:val="598C7781"/>
    <w:rsid w:val="5A0D2132"/>
    <w:rsid w:val="5A385649"/>
    <w:rsid w:val="5A6F2B53"/>
    <w:rsid w:val="5AAF0581"/>
    <w:rsid w:val="5AEC1795"/>
    <w:rsid w:val="5B433515"/>
    <w:rsid w:val="5B4D5436"/>
    <w:rsid w:val="5B6E684C"/>
    <w:rsid w:val="5C2131BC"/>
    <w:rsid w:val="5CA80D49"/>
    <w:rsid w:val="5CB136A5"/>
    <w:rsid w:val="5CEC532D"/>
    <w:rsid w:val="5D1A62E6"/>
    <w:rsid w:val="5D3822CE"/>
    <w:rsid w:val="5DA338B5"/>
    <w:rsid w:val="5E3569D5"/>
    <w:rsid w:val="5E6E72C7"/>
    <w:rsid w:val="5E8C69F4"/>
    <w:rsid w:val="5ECA130B"/>
    <w:rsid w:val="5EDC3764"/>
    <w:rsid w:val="5F063C85"/>
    <w:rsid w:val="5F417380"/>
    <w:rsid w:val="5FEF14BC"/>
    <w:rsid w:val="60083DEC"/>
    <w:rsid w:val="60372011"/>
    <w:rsid w:val="607C0736"/>
    <w:rsid w:val="60802C79"/>
    <w:rsid w:val="608621D6"/>
    <w:rsid w:val="608B4D11"/>
    <w:rsid w:val="60C17C87"/>
    <w:rsid w:val="60E4560C"/>
    <w:rsid w:val="6155072E"/>
    <w:rsid w:val="622412FE"/>
    <w:rsid w:val="62583234"/>
    <w:rsid w:val="62AF2C4A"/>
    <w:rsid w:val="62EF7FE1"/>
    <w:rsid w:val="63473815"/>
    <w:rsid w:val="63D40BAC"/>
    <w:rsid w:val="63E022CB"/>
    <w:rsid w:val="641E0B83"/>
    <w:rsid w:val="642E2043"/>
    <w:rsid w:val="649142C5"/>
    <w:rsid w:val="64D85A28"/>
    <w:rsid w:val="64DB1BD9"/>
    <w:rsid w:val="665B6F57"/>
    <w:rsid w:val="667472AE"/>
    <w:rsid w:val="66771896"/>
    <w:rsid w:val="67802D93"/>
    <w:rsid w:val="68D53FB3"/>
    <w:rsid w:val="693A1F3F"/>
    <w:rsid w:val="6964568F"/>
    <w:rsid w:val="69C044F5"/>
    <w:rsid w:val="6A050E07"/>
    <w:rsid w:val="6A446764"/>
    <w:rsid w:val="6A4E1FF3"/>
    <w:rsid w:val="6A580B9B"/>
    <w:rsid w:val="6A9D5D43"/>
    <w:rsid w:val="6AAD7855"/>
    <w:rsid w:val="6BAA20E0"/>
    <w:rsid w:val="6C4673AC"/>
    <w:rsid w:val="6C4A1232"/>
    <w:rsid w:val="6C943607"/>
    <w:rsid w:val="6CAE0205"/>
    <w:rsid w:val="6CC9070D"/>
    <w:rsid w:val="6CE1278C"/>
    <w:rsid w:val="6D0D34FB"/>
    <w:rsid w:val="6D402482"/>
    <w:rsid w:val="6D8B46AD"/>
    <w:rsid w:val="6DA655E8"/>
    <w:rsid w:val="6DDE1119"/>
    <w:rsid w:val="6DED489C"/>
    <w:rsid w:val="6E0516F4"/>
    <w:rsid w:val="6E8C6F11"/>
    <w:rsid w:val="6ED56D48"/>
    <w:rsid w:val="6FB809B7"/>
    <w:rsid w:val="6FD54C7B"/>
    <w:rsid w:val="70503DFC"/>
    <w:rsid w:val="70CB18FE"/>
    <w:rsid w:val="70FA39A8"/>
    <w:rsid w:val="713747B2"/>
    <w:rsid w:val="715354C9"/>
    <w:rsid w:val="716356AA"/>
    <w:rsid w:val="71B27749"/>
    <w:rsid w:val="71C035B0"/>
    <w:rsid w:val="72090D27"/>
    <w:rsid w:val="725B5E46"/>
    <w:rsid w:val="72BD1DE3"/>
    <w:rsid w:val="733C6405"/>
    <w:rsid w:val="73766E7A"/>
    <w:rsid w:val="74292174"/>
    <w:rsid w:val="751E1A4B"/>
    <w:rsid w:val="75DB6A60"/>
    <w:rsid w:val="76034323"/>
    <w:rsid w:val="760D34E2"/>
    <w:rsid w:val="765E1C41"/>
    <w:rsid w:val="76C44F75"/>
    <w:rsid w:val="77013AD6"/>
    <w:rsid w:val="773457D3"/>
    <w:rsid w:val="77613194"/>
    <w:rsid w:val="77840195"/>
    <w:rsid w:val="77841A75"/>
    <w:rsid w:val="77A6061E"/>
    <w:rsid w:val="77A6500C"/>
    <w:rsid w:val="77A65C3C"/>
    <w:rsid w:val="780A06D6"/>
    <w:rsid w:val="787A4F98"/>
    <w:rsid w:val="792A722F"/>
    <w:rsid w:val="793B66A2"/>
    <w:rsid w:val="797F7754"/>
    <w:rsid w:val="7A002464"/>
    <w:rsid w:val="7A7A519A"/>
    <w:rsid w:val="7AF6656B"/>
    <w:rsid w:val="7AFC3827"/>
    <w:rsid w:val="7B703758"/>
    <w:rsid w:val="7BAE7478"/>
    <w:rsid w:val="7BE157E7"/>
    <w:rsid w:val="7BFA59CD"/>
    <w:rsid w:val="7C406DC7"/>
    <w:rsid w:val="7C8F0779"/>
    <w:rsid w:val="7C8F58BD"/>
    <w:rsid w:val="7CB3568A"/>
    <w:rsid w:val="7CCA194D"/>
    <w:rsid w:val="7CE95743"/>
    <w:rsid w:val="7CF43269"/>
    <w:rsid w:val="7D0441CB"/>
    <w:rsid w:val="7D09149C"/>
    <w:rsid w:val="7D6C76E1"/>
    <w:rsid w:val="7E312687"/>
    <w:rsid w:val="7E3D03C9"/>
    <w:rsid w:val="7E9D777E"/>
    <w:rsid w:val="7EDA65FB"/>
    <w:rsid w:val="7F04773F"/>
    <w:rsid w:val="7F7D2D8D"/>
    <w:rsid w:val="7F90471D"/>
    <w:rsid w:val="7FB2386F"/>
    <w:rsid w:val="7FE4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qFormat="1" w:uiPriority="99"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40" w:after="50"/>
      <w:outlineLvl w:val="3"/>
    </w:pPr>
    <w:rPr>
      <w:b/>
      <w:bCs/>
      <w:szCs w:val="28"/>
    </w:rPr>
  </w:style>
  <w:style w:type="paragraph" w:styleId="6">
    <w:name w:val="heading 5"/>
    <w:basedOn w:val="1"/>
    <w:next w:val="1"/>
    <w:unhideWhenUsed/>
    <w:qFormat/>
    <w:uiPriority w:val="0"/>
    <w:pPr>
      <w:keepNext/>
      <w:keepLines/>
      <w:spacing w:line="372" w:lineRule="auto"/>
      <w:outlineLvl w:val="4"/>
    </w:pPr>
    <w:rPr>
      <w:b/>
      <w:sz w:val="28"/>
    </w:rPr>
  </w:style>
  <w:style w:type="paragraph" w:styleId="7">
    <w:name w:val="heading 6"/>
    <w:basedOn w:val="1"/>
    <w:next w:val="1"/>
    <w:link w:val="37"/>
    <w:semiHidden/>
    <w:unhideWhenUsed/>
    <w:qFormat/>
    <w:uiPriority w:val="0"/>
    <w:pPr>
      <w:keepNext/>
      <w:keepLines/>
      <w:spacing w:before="240" w:after="64" w:line="320" w:lineRule="auto"/>
      <w:outlineLvl w:val="5"/>
    </w:pPr>
    <w:rPr>
      <w:rFonts w:asciiTheme="majorHAnsi" w:hAnsiTheme="majorHAnsi" w:eastAsiaTheme="majorEastAsia" w:cstheme="majorBidi"/>
      <w:b/>
      <w:bCs/>
    </w:rPr>
  </w:style>
  <w:style w:type="character" w:default="1" w:styleId="21">
    <w:name w:val="Default Paragraph Font"/>
    <w:semiHidden/>
    <w:unhideWhenUsed/>
    <w:qFormat/>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8">
    <w:name w:val="Normal Indent"/>
    <w:basedOn w:val="1"/>
    <w:qFormat/>
    <w:uiPriority w:val="0"/>
    <w:pPr>
      <w:ind w:firstLine="420" w:firstLineChars="200"/>
    </w:pPr>
  </w:style>
  <w:style w:type="paragraph" w:styleId="9">
    <w:name w:val="caption"/>
    <w:basedOn w:val="1"/>
    <w:next w:val="1"/>
    <w:semiHidden/>
    <w:unhideWhenUsed/>
    <w:qFormat/>
    <w:uiPriority w:val="0"/>
    <w:rPr>
      <w:rFonts w:eastAsia="黑体" w:asciiTheme="majorHAnsi" w:hAnsiTheme="majorHAnsi" w:cstheme="majorBidi"/>
      <w:sz w:val="20"/>
      <w:szCs w:val="20"/>
    </w:rPr>
  </w:style>
  <w:style w:type="paragraph" w:styleId="10">
    <w:name w:val="Document Map"/>
    <w:basedOn w:val="1"/>
    <w:link w:val="31"/>
    <w:qFormat/>
    <w:uiPriority w:val="0"/>
    <w:rPr>
      <w:rFonts w:ascii="宋体" w:eastAsia="宋体"/>
      <w:sz w:val="18"/>
      <w:szCs w:val="18"/>
    </w:rPr>
  </w:style>
  <w:style w:type="paragraph" w:styleId="11">
    <w:name w:val="annotation text"/>
    <w:basedOn w:val="1"/>
    <w:link w:val="32"/>
    <w:qFormat/>
    <w:uiPriority w:val="0"/>
    <w:pPr>
      <w:jc w:val="left"/>
    </w:pPr>
  </w:style>
  <w:style w:type="paragraph" w:styleId="12">
    <w:name w:val="Balloon Text"/>
    <w:basedOn w:val="1"/>
    <w:link w:val="30"/>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footnote text"/>
    <w:basedOn w:val="1"/>
    <w:link w:val="36"/>
    <w:qFormat/>
    <w:uiPriority w:val="0"/>
    <w:pPr>
      <w:snapToGrid w:val="0"/>
      <w:jc w:val="left"/>
    </w:pPr>
    <w:rPr>
      <w:sz w:val="18"/>
      <w:szCs w:val="18"/>
    </w:rPr>
  </w:style>
  <w:style w:type="paragraph" w:styleId="16">
    <w:name w:val="HTML Preformatted"/>
    <w:basedOn w:val="1"/>
    <w:link w:val="34"/>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rPr>
  </w:style>
  <w:style w:type="paragraph" w:styleId="17">
    <w:name w:val="Normal (Web)"/>
    <w:basedOn w:val="1"/>
    <w:qFormat/>
    <w:uiPriority w:val="99"/>
    <w:pPr>
      <w:spacing w:beforeAutospacing="1" w:afterAutospacing="1"/>
      <w:jc w:val="left"/>
    </w:pPr>
    <w:rPr>
      <w:rFonts w:cs="Times New Roman"/>
      <w:kern w:val="0"/>
    </w:rPr>
  </w:style>
  <w:style w:type="paragraph" w:styleId="18">
    <w:name w:val="annotation subject"/>
    <w:basedOn w:val="11"/>
    <w:next w:val="11"/>
    <w:link w:val="33"/>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rPr>
  </w:style>
  <w:style w:type="character" w:styleId="23">
    <w:name w:val="HTML Typewriter"/>
    <w:basedOn w:val="21"/>
    <w:unhideWhenUsed/>
    <w:qFormat/>
    <w:uiPriority w:val="99"/>
    <w:rPr>
      <w:rFonts w:ascii="宋体" w:hAnsi="宋体" w:eastAsia="宋体" w:cs="宋体"/>
      <w:sz w:val="24"/>
      <w:szCs w:val="24"/>
    </w:rPr>
  </w:style>
  <w:style w:type="character" w:styleId="24">
    <w:name w:val="Hyperlink"/>
    <w:basedOn w:val="21"/>
    <w:qFormat/>
    <w:uiPriority w:val="99"/>
    <w:rPr>
      <w:color w:val="0000FF"/>
      <w:u w:val="single"/>
    </w:rPr>
  </w:style>
  <w:style w:type="character" w:styleId="25">
    <w:name w:val="HTML Code"/>
    <w:basedOn w:val="21"/>
    <w:unhideWhenUsed/>
    <w:qFormat/>
    <w:uiPriority w:val="99"/>
    <w:rPr>
      <w:rFonts w:ascii="宋体" w:hAnsi="宋体" w:eastAsia="宋体" w:cs="宋体"/>
      <w:sz w:val="24"/>
      <w:szCs w:val="24"/>
    </w:rPr>
  </w:style>
  <w:style w:type="character" w:styleId="26">
    <w:name w:val="annotation reference"/>
    <w:basedOn w:val="21"/>
    <w:qFormat/>
    <w:uiPriority w:val="0"/>
    <w:rPr>
      <w:sz w:val="21"/>
      <w:szCs w:val="21"/>
    </w:rPr>
  </w:style>
  <w:style w:type="character" w:styleId="27">
    <w:name w:val="footnote reference"/>
    <w:basedOn w:val="21"/>
    <w:qFormat/>
    <w:uiPriority w:val="0"/>
    <w:rPr>
      <w:vertAlign w:val="superscript"/>
    </w:rPr>
  </w:style>
  <w:style w:type="paragraph" w:customStyle="1" w:styleId="28">
    <w:name w:val="列出段落1"/>
    <w:basedOn w:val="1"/>
    <w:qFormat/>
    <w:uiPriority w:val="34"/>
    <w:pPr>
      <w:ind w:firstLine="420" w:firstLineChars="200"/>
    </w:pPr>
  </w:style>
  <w:style w:type="paragraph" w:customStyle="1" w:styleId="29">
    <w:name w:val="列出段落3"/>
    <w:basedOn w:val="1"/>
    <w:unhideWhenUsed/>
    <w:qFormat/>
    <w:uiPriority w:val="99"/>
    <w:pPr>
      <w:ind w:firstLine="420" w:firstLineChars="200"/>
    </w:pPr>
  </w:style>
  <w:style w:type="character" w:customStyle="1" w:styleId="30">
    <w:name w:val="批注框文本 字符"/>
    <w:basedOn w:val="21"/>
    <w:link w:val="12"/>
    <w:qFormat/>
    <w:uiPriority w:val="0"/>
    <w:rPr>
      <w:rFonts w:asciiTheme="minorHAnsi" w:hAnsiTheme="minorHAnsi" w:eastAsiaTheme="minorEastAsia" w:cstheme="minorBidi"/>
      <w:kern w:val="2"/>
      <w:sz w:val="18"/>
      <w:szCs w:val="18"/>
    </w:rPr>
  </w:style>
  <w:style w:type="character" w:customStyle="1" w:styleId="31">
    <w:name w:val="文档结构图 字符"/>
    <w:basedOn w:val="21"/>
    <w:link w:val="10"/>
    <w:qFormat/>
    <w:uiPriority w:val="0"/>
    <w:rPr>
      <w:rFonts w:ascii="宋体" w:hAnsiTheme="minorHAnsi" w:cstheme="minorBidi"/>
      <w:kern w:val="2"/>
      <w:sz w:val="18"/>
      <w:szCs w:val="18"/>
    </w:rPr>
  </w:style>
  <w:style w:type="character" w:customStyle="1" w:styleId="32">
    <w:name w:val="批注文字 字符"/>
    <w:basedOn w:val="21"/>
    <w:link w:val="11"/>
    <w:qFormat/>
    <w:uiPriority w:val="0"/>
    <w:rPr>
      <w:rFonts w:asciiTheme="minorHAnsi" w:hAnsiTheme="minorHAnsi" w:eastAsiaTheme="minorEastAsia" w:cstheme="minorBidi"/>
      <w:kern w:val="2"/>
      <w:sz w:val="21"/>
      <w:szCs w:val="24"/>
    </w:rPr>
  </w:style>
  <w:style w:type="character" w:customStyle="1" w:styleId="33">
    <w:name w:val="批注主题 字符"/>
    <w:basedOn w:val="32"/>
    <w:link w:val="18"/>
    <w:qFormat/>
    <w:uiPriority w:val="0"/>
    <w:rPr>
      <w:rFonts w:asciiTheme="minorHAnsi" w:hAnsiTheme="minorHAnsi" w:eastAsiaTheme="minorEastAsia" w:cstheme="minorBidi"/>
      <w:b/>
      <w:bCs/>
      <w:kern w:val="2"/>
      <w:sz w:val="21"/>
      <w:szCs w:val="24"/>
    </w:rPr>
  </w:style>
  <w:style w:type="character" w:customStyle="1" w:styleId="34">
    <w:name w:val="HTML 预设格式 字符"/>
    <w:basedOn w:val="21"/>
    <w:link w:val="16"/>
    <w:qFormat/>
    <w:uiPriority w:val="99"/>
    <w:rPr>
      <w:rFonts w:ascii="宋体" w:hAnsi="宋体"/>
      <w:sz w:val="24"/>
      <w:szCs w:val="24"/>
    </w:rPr>
  </w:style>
  <w:style w:type="paragraph" w:styleId="35">
    <w:name w:val="List Paragraph"/>
    <w:basedOn w:val="1"/>
    <w:unhideWhenUsed/>
    <w:qFormat/>
    <w:uiPriority w:val="99"/>
    <w:pPr>
      <w:ind w:firstLine="420" w:firstLineChars="200"/>
    </w:pPr>
  </w:style>
  <w:style w:type="character" w:customStyle="1" w:styleId="36">
    <w:name w:val="脚注文本 字符"/>
    <w:basedOn w:val="21"/>
    <w:link w:val="15"/>
    <w:qFormat/>
    <w:uiPriority w:val="0"/>
    <w:rPr>
      <w:rFonts w:asciiTheme="minorHAnsi" w:hAnsiTheme="minorHAnsi" w:eastAsiaTheme="minorEastAsia" w:cstheme="minorBidi"/>
      <w:kern w:val="2"/>
      <w:sz w:val="18"/>
      <w:szCs w:val="18"/>
    </w:rPr>
  </w:style>
  <w:style w:type="character" w:customStyle="1" w:styleId="37">
    <w:name w:val="标题 6 字符"/>
    <w:basedOn w:val="21"/>
    <w:link w:val="7"/>
    <w:semiHidden/>
    <w:qFormat/>
    <w:uiPriority w:val="0"/>
    <w:rPr>
      <w:rFonts w:asciiTheme="majorHAnsi" w:hAnsiTheme="majorHAnsi" w:eastAsiaTheme="majorEastAsia" w:cstheme="majorBidi"/>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3074"/>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732FDC-2D33-4CE6-A4B5-CFFC24E04723}">
  <ds:schemaRefs/>
</ds:datastoreItem>
</file>

<file path=docProps/app.xml><?xml version="1.0" encoding="utf-8"?>
<Properties xmlns="http://schemas.openxmlformats.org/officeDocument/2006/extended-properties" xmlns:vt="http://schemas.openxmlformats.org/officeDocument/2006/docPropsVTypes">
  <Template>Normal.dotm</Template>
  <Pages>8</Pages>
  <Words>844</Words>
  <Characters>4816</Characters>
  <Lines>40</Lines>
  <Paragraphs>11</Paragraphs>
  <TotalTime>6</TotalTime>
  <ScaleCrop>false</ScaleCrop>
  <LinksUpToDate>false</LinksUpToDate>
  <CharactersWithSpaces>5649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2019-09-28T13:39:00Z</dcterms:created>
  <dc:creator>高淇</dc:creator>
  <cp:lastModifiedBy>Administrator</cp:lastModifiedBy>
  <dcterms:modified xsi:type="dcterms:W3CDTF">2020-09-22T15:07:33Z</dcterms:modified>
  <cp:revision>299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