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9736" w14:textId="77777777" w:rsidR="00305DE9" w:rsidRDefault="008E078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5DE9" w14:paraId="67933F99" w14:textId="77777777">
        <w:trPr>
          <w:trHeight w:val="581"/>
        </w:trPr>
        <w:tc>
          <w:tcPr>
            <w:tcW w:w="1447" w:type="dxa"/>
            <w:vAlign w:val="center"/>
          </w:tcPr>
          <w:p w14:paraId="7240D85E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 w14:textId="617A1D23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E76DF8">
              <w:rPr>
                <w:rFonts w:ascii="宋体" w:hAnsi="宋体" w:cs="宋体" w:hint="eastAsia"/>
                <w:b/>
                <w:bCs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3AE3A6E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5DE9" w14:paraId="459C4D6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6FBB7B0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24E52" w14:textId="566A98DD" w:rsidR="00305DE9" w:rsidRDefault="008E078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135671">
              <w:rPr>
                <w:rFonts w:ascii="宋体" w:hAnsi="宋体" w:cs="宋体" w:hint="eastAsia"/>
                <w:szCs w:val="21"/>
              </w:rPr>
              <w:t>类型处理</w:t>
            </w:r>
          </w:p>
          <w:p w14:paraId="3B053822" w14:textId="675F5114" w:rsidR="00EC6B4B" w:rsidRPr="00EC6B4B" w:rsidRDefault="008E0787" w:rsidP="00135671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r w:rsidR="00135671">
              <w:rPr>
                <w:rFonts w:ascii="宋体" w:hAnsi="宋体" w:cs="宋体" w:hint="eastAsia"/>
                <w:szCs w:val="21"/>
              </w:rPr>
              <w:t>对象工厂原理</w:t>
            </w:r>
          </w:p>
          <w:p w14:paraId="5E10CD2E" w14:textId="524733A3" w:rsidR="00305DE9" w:rsidRDefault="00305DE9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5DE9" w14:paraId="3123C912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8534822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1CBF7D3" w14:textId="77777777" w:rsidR="00135671" w:rsidRDefault="00135671" w:rsidP="0013567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1.了解类型处理</w:t>
            </w:r>
          </w:p>
          <w:p w14:paraId="18EF44E1" w14:textId="77777777" w:rsidR="00135671" w:rsidRPr="00EC6B4B" w:rsidRDefault="00135671" w:rsidP="00135671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r>
              <w:rPr>
                <w:rFonts w:ascii="宋体" w:hAnsi="宋体" w:cs="宋体" w:hint="eastAsia"/>
                <w:szCs w:val="21"/>
              </w:rPr>
              <w:t>对象工厂原理</w:t>
            </w:r>
          </w:p>
          <w:p w14:paraId="3E467C85" w14:textId="770D24B5" w:rsidR="00305DE9" w:rsidRPr="00135671" w:rsidRDefault="00305DE9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305DE9" w14:paraId="259007C5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4E572CF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68E8BA6" w14:textId="7E39028F" w:rsidR="00305DE9" w:rsidRDefault="00E76DF8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5DE9" w14:paraId="4DF5C9D1" w14:textId="77777777">
        <w:trPr>
          <w:trHeight w:val="1124"/>
        </w:trPr>
        <w:tc>
          <w:tcPr>
            <w:tcW w:w="1447" w:type="dxa"/>
            <w:vAlign w:val="center"/>
          </w:tcPr>
          <w:p w14:paraId="2186C757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A9A25F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E321C71" w14:textId="77777777" w:rsidR="00135671" w:rsidRDefault="00135671" w:rsidP="0013567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1.了解类型处理</w:t>
            </w:r>
          </w:p>
          <w:p w14:paraId="5379F770" w14:textId="77777777" w:rsidR="00135671" w:rsidRPr="00EC6B4B" w:rsidRDefault="00135671" w:rsidP="00135671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r>
              <w:rPr>
                <w:rFonts w:ascii="宋体" w:hAnsi="宋体" w:cs="宋体" w:hint="eastAsia"/>
                <w:szCs w:val="21"/>
              </w:rPr>
              <w:t>对象工厂原理</w:t>
            </w:r>
          </w:p>
          <w:p w14:paraId="712670BC" w14:textId="59103A14" w:rsidR="00305DE9" w:rsidRPr="00135671" w:rsidRDefault="00305DE9">
            <w:pPr>
              <w:pStyle w:val="ab"/>
              <w:spacing w:before="0" w:beforeAutospacing="0" w:after="0" w:afterAutospacing="0"/>
              <w:rPr>
                <w:kern w:val="2"/>
              </w:rPr>
            </w:pPr>
          </w:p>
          <w:p w14:paraId="6ABFCCE9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9165C1B" w14:textId="77777777" w:rsidR="00135671" w:rsidRDefault="00135671" w:rsidP="0013567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1.了解类型处理</w:t>
            </w:r>
          </w:p>
          <w:p w14:paraId="39D8382C" w14:textId="77777777" w:rsidR="00135671" w:rsidRPr="00EC6B4B" w:rsidRDefault="00135671" w:rsidP="00135671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r>
              <w:rPr>
                <w:rFonts w:ascii="宋体" w:hAnsi="宋体" w:cs="宋体" w:hint="eastAsia"/>
                <w:szCs w:val="21"/>
              </w:rPr>
              <w:t>对象工厂原理</w:t>
            </w:r>
          </w:p>
          <w:p w14:paraId="369003FD" w14:textId="7791E24C" w:rsidR="00305DE9" w:rsidRPr="00135671" w:rsidRDefault="00305DE9">
            <w:pPr>
              <w:pStyle w:val="ab"/>
              <w:spacing w:before="0" w:beforeAutospacing="0" w:after="0" w:afterAutospacing="0"/>
            </w:pPr>
          </w:p>
        </w:tc>
      </w:tr>
      <w:tr w:rsidR="00305DE9" w14:paraId="6F45BE46" w14:textId="77777777">
        <w:trPr>
          <w:trHeight w:val="4698"/>
        </w:trPr>
        <w:tc>
          <w:tcPr>
            <w:tcW w:w="1447" w:type="dxa"/>
            <w:vAlign w:val="center"/>
          </w:tcPr>
          <w:p w14:paraId="694C26A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973925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13C8B33" wp14:editId="6AB4FC3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 w14:textId="77777777" w:rsidR="00305DE9" w:rsidRDefault="008E078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 w14:textId="77777777" w:rsidR="00305DE9" w:rsidRDefault="008E0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 w14:textId="77777777" w:rsidR="00305DE9" w:rsidRDefault="008E078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 w14:textId="77777777" w:rsidR="00305DE9" w:rsidRDefault="008E07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C8B33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172B423B" w14:textId="77777777" w:rsidR="00305DE9" w:rsidRDefault="008E078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01FC1E29" w14:textId="77777777" w:rsidR="00305DE9" w:rsidRDefault="008E0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4D263654" w14:textId="77777777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C88EE39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5425E7" w14:textId="77777777" w:rsidR="00305DE9" w:rsidRDefault="008E07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1804C8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4B2332F2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28CE47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46AA3F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8CFB28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3DB2C3" wp14:editId="25FFAD52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8EB65" wp14:editId="575B5BE7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8F857" w14:textId="41D6571A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5CAC2B3F" w14:textId="0E500152" w:rsidR="00305DE9" w:rsidRDefault="00A057D0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A8EB65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788F857" w14:textId="41D6571A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5CAC2B3F" w14:textId="0E500152" w:rsidR="00305DE9" w:rsidRDefault="00A057D0">
                            <w:pPr>
                              <w:spacing w:line="300" w:lineRule="atLeast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1A16E" wp14:editId="78FAE41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79C5B68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DD645" wp14:editId="49E1F5A6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0CE97F" w14:textId="34A0D65B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3F668015" w14:textId="5585C50F" w:rsidR="00305DE9" w:rsidRDefault="00A057D0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8E0787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DD645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90CE97F" w14:textId="34A0D65B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3F668015" w14:textId="5585C50F" w:rsidR="00305DE9" w:rsidRDefault="00A057D0">
                            <w:pPr>
                              <w:ind w:firstLineChars="100" w:firstLine="240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8E0787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99C04F" wp14:editId="3173A3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485875" wp14:editId="3E764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4741A10F" w14:textId="77777777" w:rsidR="00305DE9" w:rsidRDefault="008E07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27141" wp14:editId="3C1FBB02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 w14:textId="27207030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A057D0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27141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330B39" w14:textId="27207030" w:rsidR="00305DE9" w:rsidRDefault="008E078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A057D0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5600E3" wp14:editId="066CD10C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C5EE7" wp14:editId="64F1777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1BD5FA3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10F3C" wp14:editId="58324610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B6C8C7" wp14:editId="4E41428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5DE9" w14:paraId="66688181" w14:textId="77777777">
        <w:trPr>
          <w:trHeight w:val="439"/>
        </w:trPr>
        <w:tc>
          <w:tcPr>
            <w:tcW w:w="1447" w:type="dxa"/>
            <w:vAlign w:val="center"/>
          </w:tcPr>
          <w:p w14:paraId="61A188B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5DE9" w14:paraId="387466F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23D1571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0C6C7941" w14:textId="50D91C00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E76DF8">
              <w:rPr>
                <w:rFonts w:ascii="宋体" w:hAnsi="宋体" w:hint="eastAsia"/>
                <w:sz w:val="24"/>
              </w:rPr>
              <w:t>Mybatis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5DE9" w14:paraId="3B847F2D" w14:textId="77777777">
        <w:trPr>
          <w:trHeight w:val="401"/>
        </w:trPr>
        <w:tc>
          <w:tcPr>
            <w:tcW w:w="1447" w:type="dxa"/>
            <w:vAlign w:val="center"/>
          </w:tcPr>
          <w:p w14:paraId="649FD079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0BDF4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5900E7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5DE9" w14:paraId="10BC2677" w14:textId="77777777">
        <w:trPr>
          <w:trHeight w:val="389"/>
        </w:trPr>
        <w:tc>
          <w:tcPr>
            <w:tcW w:w="1447" w:type="dxa"/>
            <w:vAlign w:val="center"/>
          </w:tcPr>
          <w:p w14:paraId="650FB258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 w14:textId="77777777" w:rsidR="00305DE9" w:rsidRDefault="008E078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1D1C6B9D" w14:textId="77777777" w:rsidR="00305DE9" w:rsidRDefault="00305DE9">
      <w:pPr>
        <w:jc w:val="center"/>
        <w:rPr>
          <w:b/>
          <w:sz w:val="24"/>
          <w:szCs w:val="36"/>
        </w:rPr>
      </w:pPr>
    </w:p>
    <w:p w14:paraId="66592B58" w14:textId="77777777" w:rsidR="00305DE9" w:rsidRDefault="008E078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5DE9" w14:paraId="6BBE1177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5E0A9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6D2BDB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DC4A36B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5DE9" w14:paraId="677D1FF7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B0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33175E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B85DB9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94514A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A372A3C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15BFD2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0C0507" w14:textId="77777777" w:rsidR="00305DE9" w:rsidRDefault="008E07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11306B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F6218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A72147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587BE78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3A2E60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B5E50C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C4D1C9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54F695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289BC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90B789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81D7BD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25ACA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65DFEB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F0200E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AE9AE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CDE12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24284B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CE9E5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421BF5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DB64C9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5A50A8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792D14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673C6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28CFC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5B52A3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22258F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ABB469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D908A7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D1CE633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8B80CD1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7D0830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540240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8B2CAA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1545C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5123C135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63B7F222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2D0E11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256ED11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1BD17F3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F0B2DBD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7AE678AF" w14:textId="77777777" w:rsidR="00305DE9" w:rsidRDefault="00305DE9">
            <w:pPr>
              <w:spacing w:beforeLines="50" w:before="156" w:line="400" w:lineRule="exact"/>
              <w:rPr>
                <w:sz w:val="24"/>
              </w:rPr>
            </w:pPr>
          </w:p>
          <w:p w14:paraId="76B0C749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A2324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3246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1739F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67578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A548C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E6898A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714ED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2A9EDF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1D76A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E28F1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558B32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9ACA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1FC1B" w14:textId="160AE633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2DE5DB" w14:textId="6AD7C64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DF0CE0" w14:textId="71FDE149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B8ADB9" w14:textId="4EED63F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206801" w14:textId="6A42921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EBE1F0" w14:textId="72477CA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859238" w14:textId="0E4744E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2A8A6F" w14:textId="7E0DB99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59398" w14:textId="584C21D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BACCB4" w14:textId="484C1DE9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244BB0" w14:textId="2A7862D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401DB" w14:textId="68781A2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904413" w14:textId="53907B0C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CD55A5" w14:textId="285B966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A69442" w14:textId="7D929ECF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E36E8C" w14:textId="3C14DABC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182B1A" w14:textId="453A3EE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B7E60" w14:textId="107C290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3DD612" w14:textId="0D4A27B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E158C9" w14:textId="10180CA9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AA69C4" w14:textId="75A84AC8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49DEE7" w14:textId="30F934B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670593" w14:textId="024DB6B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683E6F" w14:textId="0C30170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EF09FB" w14:textId="0C5EB7C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BC2B3A" w14:textId="55D307D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DFBC2A" w14:textId="7142459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7388E5" w14:textId="69577C1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40D327" w14:textId="3DF1539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217CB5" w14:textId="15BA215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CFA1E" w14:textId="413414A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086C7D" w14:textId="0C369E8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6C4D7A" w14:textId="23E51026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93894" w14:textId="67EC572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D7BD97" w14:textId="1F914EE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8DCAB8" w14:textId="6EA6A88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9CC314" w14:textId="3AF47D0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6C65AE" w14:textId="6985A7A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7D19D7" w14:textId="25553016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293CF" w14:textId="598D418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184711" w14:textId="0D6B1B4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029DA1" w14:textId="3C6608B9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6975E1" w14:textId="35DBF5F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777AD7" w14:textId="4CB064D8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198B09" w14:textId="3CF7A69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BE01C4" w14:textId="2B565DB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5556EC" w14:textId="03F46CBC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FC2955" w14:textId="2ECA953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A678C" w14:textId="6BF32B2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CBEB22" w14:textId="2C08616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8C7A9D" w14:textId="2048B19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D22F3F" w14:textId="5D6B569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E66686" w14:textId="16F82A4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7B9D1F" w14:textId="26477D3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9C51DF" w14:textId="4AFDA12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1BC6B4" w14:textId="67A2E56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4827CA" w14:textId="3E2B5C2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A3F9F" w14:textId="0CE7843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C8EAF5" w14:textId="3EEA87D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69AD27" w14:textId="5F24828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B0CC04" w14:textId="178F6DC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741BB9" w14:textId="255888A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7E9594" w14:textId="233D29B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76B20A" w14:textId="709911E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51D1AB" w14:textId="4CE570D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272BF9" w14:textId="0ECE9B98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3C92C" w14:textId="08B9643F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476E66" w14:textId="0E630AA9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9CB370" w14:textId="7E9C927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AB198C" w14:textId="59FFECB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284487" w14:textId="05D9BD0C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362C36" w14:textId="724AC59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B37FA" w14:textId="2CEF510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055AC1" w14:textId="0C7781B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B74C93" w14:textId="1601851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5C579D" w14:textId="189A171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740319" w14:textId="7FA7D60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CBE094" w14:textId="7C73739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266249" w14:textId="7F95833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D839E3" w14:textId="7331900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6E6EB3" w14:textId="5A99981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6C02F1" w14:textId="37B9C2E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77BCBC" w14:textId="489072C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912213" w14:textId="22D5198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423094" w14:textId="5A4E8F5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DE7DFD" w14:textId="7C9403E9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66F9E7" w14:textId="6A8E0149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D43CB6" w14:textId="3D2A013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7E42F3" w14:textId="79DB2A2F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EE38F8" w14:textId="390C7183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6B8C40" w14:textId="11F04F0A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14F9AA" w14:textId="7EBAD016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CDDA52" w14:textId="773D5F3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AC29C" w14:textId="6888977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268970" w14:textId="70738126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2E8B7D" w14:textId="06A9F77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87DE95" w14:textId="1472DD1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9952FE" w14:textId="3611894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CB582E" w14:textId="6902C72F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A03430" w14:textId="5EFECE4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3D815E" w14:textId="0298D6B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7286D8" w14:textId="10ABEE2E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DD1FCC" w14:textId="74199AB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154DF" w14:textId="6C31A22F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27E799" w14:textId="60ECC29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F28EF8" w14:textId="7563B80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98C396" w14:textId="3894048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7E308B" w14:textId="0119104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91333A" w14:textId="126718F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3528A0" w14:textId="4A644FC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54597D" w14:textId="0FF9B0A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F9EE5F" w14:textId="273AA33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93E2ED" w14:textId="37755A31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11D734" w14:textId="4379B1B8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A3B2CA" w14:textId="590ECC2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BA7C56" w14:textId="3840C15D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46E9A0" w14:textId="667D549F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244C1F" w14:textId="188944D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29E15" w14:textId="7C176B6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7F940D" w14:textId="1E5F7D88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5F96D5" w14:textId="7E2A4DB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F3FAE9" w14:textId="25ED94B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6DE7D3" w14:textId="616352DB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6E8728" w14:textId="3D43DD1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85100B" w14:textId="5EC576A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65937F" w14:textId="4BD85D22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79ADB4" w14:textId="4509AFC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A83F08" w14:textId="1486C710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8F6A49" w14:textId="45ED3235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AC043B" w14:textId="5D2B1144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4242A1" w14:textId="01030E08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3DFFD4" w14:textId="77777777" w:rsidR="00EF2FE2" w:rsidRDefault="00EF2F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1657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D4B1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B56255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 w14:textId="77777777" w:rsidR="00305DE9" w:rsidRDefault="008E07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BA1C037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757E48F" w14:textId="54A2339F" w:rsidR="00305DE9" w:rsidRDefault="00305DE9">
            <w:pPr>
              <w:spacing w:line="400" w:lineRule="exact"/>
              <w:rPr>
                <w:sz w:val="24"/>
              </w:rPr>
            </w:pPr>
          </w:p>
          <w:p w14:paraId="6DA3502C" w14:textId="2D479A07" w:rsidR="00B3505D" w:rsidRDefault="00B3505D">
            <w:pPr>
              <w:spacing w:line="400" w:lineRule="exact"/>
              <w:rPr>
                <w:sz w:val="24"/>
              </w:rPr>
            </w:pPr>
          </w:p>
          <w:p w14:paraId="2EECC3B4" w14:textId="4C1C9CF8" w:rsidR="00B3505D" w:rsidRDefault="00B3505D">
            <w:pPr>
              <w:spacing w:line="400" w:lineRule="exact"/>
              <w:rPr>
                <w:sz w:val="24"/>
              </w:rPr>
            </w:pPr>
          </w:p>
          <w:p w14:paraId="00BEA200" w14:textId="2C598D8D" w:rsidR="00B3505D" w:rsidRDefault="00B3505D">
            <w:pPr>
              <w:spacing w:line="400" w:lineRule="exact"/>
              <w:rPr>
                <w:sz w:val="24"/>
              </w:rPr>
            </w:pPr>
          </w:p>
          <w:p w14:paraId="029832DE" w14:textId="23E4290F" w:rsidR="00B3505D" w:rsidRDefault="00B3505D">
            <w:pPr>
              <w:spacing w:line="400" w:lineRule="exact"/>
              <w:rPr>
                <w:sz w:val="24"/>
              </w:rPr>
            </w:pPr>
          </w:p>
          <w:p w14:paraId="0307DB57" w14:textId="5F7651E3" w:rsidR="00B3505D" w:rsidRDefault="00B3505D">
            <w:pPr>
              <w:spacing w:line="400" w:lineRule="exact"/>
              <w:rPr>
                <w:sz w:val="24"/>
              </w:rPr>
            </w:pPr>
          </w:p>
          <w:p w14:paraId="59305947" w14:textId="2EDDEFDB" w:rsidR="00B3505D" w:rsidRDefault="00B3505D">
            <w:pPr>
              <w:spacing w:line="400" w:lineRule="exact"/>
              <w:rPr>
                <w:sz w:val="24"/>
              </w:rPr>
            </w:pPr>
          </w:p>
          <w:p w14:paraId="13477017" w14:textId="36A3D96E" w:rsidR="00B3505D" w:rsidRDefault="00B3505D">
            <w:pPr>
              <w:spacing w:line="400" w:lineRule="exact"/>
              <w:rPr>
                <w:sz w:val="24"/>
              </w:rPr>
            </w:pPr>
          </w:p>
          <w:p w14:paraId="46D917D8" w14:textId="11748CDE" w:rsidR="00B3505D" w:rsidRDefault="00B3505D">
            <w:pPr>
              <w:spacing w:line="400" w:lineRule="exact"/>
              <w:rPr>
                <w:sz w:val="24"/>
              </w:rPr>
            </w:pPr>
          </w:p>
          <w:p w14:paraId="3F4CDA7E" w14:textId="0266F64F" w:rsidR="00B3505D" w:rsidRDefault="00B3505D">
            <w:pPr>
              <w:spacing w:line="400" w:lineRule="exact"/>
              <w:rPr>
                <w:sz w:val="24"/>
              </w:rPr>
            </w:pPr>
          </w:p>
          <w:p w14:paraId="4303E2B5" w14:textId="071D0177" w:rsidR="00B3505D" w:rsidRDefault="00B3505D">
            <w:pPr>
              <w:spacing w:line="400" w:lineRule="exact"/>
              <w:rPr>
                <w:sz w:val="24"/>
              </w:rPr>
            </w:pPr>
          </w:p>
          <w:p w14:paraId="7ECDF630" w14:textId="3E6A85F9" w:rsidR="00B3505D" w:rsidRDefault="00B3505D">
            <w:pPr>
              <w:spacing w:line="400" w:lineRule="exact"/>
              <w:rPr>
                <w:sz w:val="24"/>
              </w:rPr>
            </w:pPr>
          </w:p>
          <w:p w14:paraId="17A28916" w14:textId="5171CC7C" w:rsidR="00B3505D" w:rsidRDefault="00B3505D">
            <w:pPr>
              <w:spacing w:line="400" w:lineRule="exact"/>
              <w:rPr>
                <w:sz w:val="24"/>
              </w:rPr>
            </w:pPr>
          </w:p>
          <w:p w14:paraId="15BE936E" w14:textId="4B2AA965" w:rsidR="00B3505D" w:rsidRDefault="00B3505D">
            <w:pPr>
              <w:spacing w:line="400" w:lineRule="exact"/>
              <w:rPr>
                <w:sz w:val="24"/>
              </w:rPr>
            </w:pPr>
          </w:p>
          <w:p w14:paraId="3EB157A4" w14:textId="347C0126" w:rsidR="00B3505D" w:rsidRDefault="00B3505D">
            <w:pPr>
              <w:spacing w:line="400" w:lineRule="exact"/>
              <w:rPr>
                <w:sz w:val="24"/>
              </w:rPr>
            </w:pPr>
          </w:p>
          <w:p w14:paraId="1444EF17" w14:textId="3395087E" w:rsidR="00B3505D" w:rsidRDefault="00B3505D">
            <w:pPr>
              <w:spacing w:line="400" w:lineRule="exact"/>
              <w:rPr>
                <w:sz w:val="24"/>
              </w:rPr>
            </w:pPr>
          </w:p>
          <w:p w14:paraId="77739A05" w14:textId="28E8A043" w:rsidR="00B3505D" w:rsidRDefault="00B3505D">
            <w:pPr>
              <w:spacing w:line="400" w:lineRule="exact"/>
              <w:rPr>
                <w:sz w:val="24"/>
              </w:rPr>
            </w:pPr>
          </w:p>
          <w:p w14:paraId="7F58FA49" w14:textId="1386BB75" w:rsidR="00B3505D" w:rsidRDefault="00B3505D">
            <w:pPr>
              <w:spacing w:line="400" w:lineRule="exact"/>
              <w:rPr>
                <w:sz w:val="24"/>
              </w:rPr>
            </w:pPr>
          </w:p>
          <w:p w14:paraId="6EAD927C" w14:textId="13D9A313" w:rsidR="00B3505D" w:rsidRDefault="00B3505D">
            <w:pPr>
              <w:spacing w:line="400" w:lineRule="exact"/>
              <w:rPr>
                <w:sz w:val="24"/>
              </w:rPr>
            </w:pPr>
          </w:p>
          <w:p w14:paraId="1F51C57A" w14:textId="77777777" w:rsidR="00B3505D" w:rsidRDefault="00B3505D">
            <w:pPr>
              <w:spacing w:line="400" w:lineRule="exact"/>
              <w:rPr>
                <w:sz w:val="24"/>
              </w:rPr>
            </w:pPr>
          </w:p>
          <w:p w14:paraId="11E80EFB" w14:textId="77777777" w:rsidR="00305DE9" w:rsidRDefault="008E078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643C5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0F003E0" w14:textId="1F11AE4B" w:rsidR="00305DE9" w:rsidRDefault="00305DE9">
            <w:pPr>
              <w:spacing w:line="400" w:lineRule="exact"/>
              <w:rPr>
                <w:b/>
                <w:sz w:val="24"/>
              </w:rPr>
            </w:pPr>
          </w:p>
          <w:p w14:paraId="045825FA" w14:textId="44B59A2C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5E8663A" w14:textId="3FA66330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73329EC4" w14:textId="77777777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2D16885" w14:textId="77777777" w:rsidR="00305DE9" w:rsidRDefault="008E078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3278490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0E156022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515A754" w14:textId="77777777" w:rsidR="00305DE9" w:rsidRDefault="008E078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AC13D73" w14:textId="77777777" w:rsidR="00305DE9" w:rsidRDefault="008E078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25F28E3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07B06A94" w14:textId="00A80354" w:rsidR="00305DE9" w:rsidRPr="00C23863" w:rsidRDefault="008E0787" w:rsidP="007A3C30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C23863">
              <w:rPr>
                <w:rFonts w:asciiTheme="minorEastAsia" w:eastAsiaTheme="minorEastAsia" w:hAnsiTheme="minorEastAsia" w:hint="eastAsia"/>
                <w:sz w:val="24"/>
                <w:szCs w:val="24"/>
              </w:rPr>
              <w:t>1、</w:t>
            </w:r>
            <w:r w:rsidR="00C23863" w:rsidRPr="00C23863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处理枚举类型</w:t>
            </w:r>
          </w:p>
          <w:p w14:paraId="71DA596A" w14:textId="77777777" w:rsidR="00C23863" w:rsidRPr="00C23863" w:rsidRDefault="00C23863" w:rsidP="00C23863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若想映射枚举类型 </w:t>
            </w:r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</w:t>
            </w:r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，则需要从 </w:t>
            </w:r>
            <w:proofErr w:type="spellStart"/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EnumTypeHandler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或者 </w:t>
            </w:r>
            <w:proofErr w:type="spellStart"/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EnumOrdinalTypeHandler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中选择一个来使用。</w:t>
            </w:r>
          </w:p>
          <w:p w14:paraId="60A52C9E" w14:textId="77777777" w:rsidR="00C23863" w:rsidRPr="00C23863" w:rsidRDefault="00C23863" w:rsidP="00C23863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比如说我们想存储取近似值时用到的舍入模式。默认情况下，</w:t>
            </w:r>
            <w:proofErr w:type="spellStart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会利用 </w:t>
            </w:r>
            <w:proofErr w:type="spellStart"/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EnumTypeHandler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来把 </w:t>
            </w:r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</w:t>
            </w:r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值转换成对应的名字。</w:t>
            </w:r>
          </w:p>
          <w:p w14:paraId="3BADA601" w14:textId="77777777" w:rsidR="00C23863" w:rsidRPr="00C23863" w:rsidRDefault="00C23863" w:rsidP="00C23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3863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  <w:shd w:val="clear" w:color="auto" w:fill="FFFFFF"/>
              </w:rPr>
              <w:t>注意 </w:t>
            </w:r>
            <w:proofErr w:type="spellStart"/>
            <w:r w:rsidRPr="00C23863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hd w:val="clear" w:color="auto" w:fill="FEE9CC"/>
              </w:rPr>
              <w:t>EnumTypeHandler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  <w:shd w:val="clear" w:color="auto" w:fill="FFFFFF"/>
              </w:rPr>
              <w:t> 在某种意义上来说是比较特别的，其它的处理器只针对某个特定的类，而它不同，它会处理任意继承了 </w:t>
            </w:r>
            <w:r w:rsidRPr="00C23863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hd w:val="clear" w:color="auto" w:fill="FEE9CC"/>
              </w:rPr>
              <w:t>Enum</w:t>
            </w:r>
            <w:r w:rsidRPr="00C23863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  <w:shd w:val="clear" w:color="auto" w:fill="FFFFFF"/>
              </w:rPr>
              <w:t> 的类。</w:t>
            </w:r>
          </w:p>
          <w:p w14:paraId="0FC650D4" w14:textId="77777777" w:rsidR="00C23863" w:rsidRPr="00C23863" w:rsidRDefault="00C23863" w:rsidP="00C23863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不过，我们可能不想存储名字，相反我们的 DBA 会坚持使用整形值代码。那也一样简单：在配置文件中把 </w:t>
            </w:r>
            <w:proofErr w:type="spellStart"/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EnumOrdinalTypeHandler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加到 </w:t>
            </w:r>
            <w:proofErr w:type="spellStart"/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typeHandlers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中即可， 这样每个 </w:t>
            </w:r>
            <w:proofErr w:type="spellStart"/>
            <w:r w:rsidRPr="00C23863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RoundingMode</w:t>
            </w:r>
            <w:proofErr w:type="spellEnd"/>
            <w:r w:rsidRPr="00C23863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将通过他们的序数值来映射成对应的整形数值。</w:t>
            </w:r>
          </w:p>
          <w:p w14:paraId="0DFA8D2D" w14:textId="77777777" w:rsidR="00B714C9" w:rsidRDefault="00B714C9" w:rsidP="00B714C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&lt;!-- mybatis-config.xml --&gt;</w:t>
            </w:r>
          </w:p>
          <w:p w14:paraId="6006A880" w14:textId="77777777" w:rsidR="00B714C9" w:rsidRDefault="00B714C9" w:rsidP="00B714C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typeHandlers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7A7B1654" w14:textId="77777777" w:rsidR="00B714C9" w:rsidRDefault="00B714C9" w:rsidP="00B714C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lastRenderedPageBreak/>
              <w:t xml:space="preserve">  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typeHandler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handler="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org.apache.ibatis.type.EnumOrdinalTypeHandler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javaType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java.math.RoundingMode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"/&gt;</w:t>
            </w:r>
          </w:p>
          <w:p w14:paraId="5F14A0EE" w14:textId="77777777" w:rsidR="00B714C9" w:rsidRDefault="00B714C9" w:rsidP="00B714C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typeHandlers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2DA9962D" w14:textId="77777777" w:rsidR="00326A85" w:rsidRPr="00326A85" w:rsidRDefault="00326A85" w:rsidP="00326A85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326A8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但要是你想在一个地方将 </w:t>
            </w:r>
            <w:r w:rsidRPr="00326A85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</w:t>
            </w:r>
            <w:r w:rsidRPr="00326A8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映射成字符串，在另外一个地方映射成整形值呢？</w:t>
            </w:r>
          </w:p>
          <w:p w14:paraId="5DF31669" w14:textId="77777777" w:rsidR="00326A85" w:rsidRPr="00326A85" w:rsidRDefault="00326A85" w:rsidP="00326A85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326A8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自动映射器（auto-mapper）会自动地选用 </w:t>
            </w:r>
            <w:proofErr w:type="spellStart"/>
            <w:r w:rsidRPr="00326A85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EnumOrdinalTypeHandler</w:t>
            </w:r>
            <w:proofErr w:type="spellEnd"/>
            <w:r w:rsidRPr="00326A8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来处理枚举类型， 所以如果我们想用普通的 </w:t>
            </w:r>
            <w:proofErr w:type="spellStart"/>
            <w:r w:rsidRPr="00326A85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EnumTypeHandler</w:t>
            </w:r>
            <w:proofErr w:type="spellEnd"/>
            <w:r w:rsidRPr="00326A8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，就必须要显式地为那些 SQL 语句设置要使用的类型处理器。</w:t>
            </w:r>
          </w:p>
          <w:p w14:paraId="51AFA0B8" w14:textId="77777777" w:rsidR="00326A85" w:rsidRPr="00326A85" w:rsidRDefault="00326A85" w:rsidP="00326A85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326A8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（下一节才开始介绍映射器文件，如果你是首次阅读该文档，你可能需要先跳过这里，过会再来看。）</w:t>
            </w:r>
          </w:p>
          <w:p w14:paraId="7C459DD7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&lt;!DOCTYPE mapper</w:t>
            </w:r>
          </w:p>
          <w:p w14:paraId="15C543DC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PUBLIC "-//mybatis.org//DTD Mapper 3.0//EN"</w:t>
            </w:r>
          </w:p>
          <w:p w14:paraId="4BC9010C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"http://mybatis.org/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dtd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/mybatis-3-mapper.dtd"&gt;</w:t>
            </w:r>
          </w:p>
          <w:p w14:paraId="793A170D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44934AEE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&lt;mapper namespace="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org.apache.ibatis.submitted.rounding.Mapper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61AE5404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org.apache.ibatis.submitted.rounding.User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usermap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77DA0932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&lt;id column="id" property="id"/&gt;</w:t>
            </w:r>
          </w:p>
          <w:p w14:paraId="029FCB03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&lt;result column="name" property="name"/&gt;</w:t>
            </w:r>
          </w:p>
          <w:p w14:paraId="473BF1B4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&lt;result column="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funkyNumber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property="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funkyNumber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"/&gt;</w:t>
            </w:r>
          </w:p>
          <w:p w14:paraId="61B46866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&lt;result column="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roundingMode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property="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roundingMode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"/&gt;</w:t>
            </w:r>
          </w:p>
          <w:p w14:paraId="6115F203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21F23894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64715749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&lt;select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getUser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usermap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6B2E7D55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lastRenderedPageBreak/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select * from users</w:t>
            </w:r>
          </w:p>
          <w:p w14:paraId="718B22B5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&lt;/select&gt;</w:t>
            </w:r>
          </w:p>
          <w:p w14:paraId="01BF6B46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&lt;insert id="insert"&gt;</w:t>
            </w:r>
          </w:p>
          <w:p w14:paraId="2783171A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    insert into users (id, name,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funkyNumber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roundingMode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) values (</w:t>
            </w:r>
          </w:p>
          <w:p w14:paraId="6B19FC8A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   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#{id}, #{name}, #{funkyNumber}, #{roundingMode}</w:t>
            </w:r>
          </w:p>
          <w:p w14:paraId="5EFA1E89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    )</w:t>
            </w:r>
          </w:p>
          <w:p w14:paraId="3C7256E5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&lt;/insert&gt;</w:t>
            </w:r>
          </w:p>
          <w:p w14:paraId="097C62F7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03ED540F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org.apache.ibatis.submitted.rounding.User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id="usermap2"&gt;</w:t>
            </w:r>
          </w:p>
          <w:p w14:paraId="42BE6B03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&lt;id column="id" property="id"/&gt;</w:t>
            </w:r>
          </w:p>
          <w:p w14:paraId="1E1C2856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&lt;result column="name" property="name"/&gt;</w:t>
            </w:r>
          </w:p>
          <w:p w14:paraId="39442157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&lt;result column="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funkyNumber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property="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funkyNumber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"/&gt;</w:t>
            </w:r>
          </w:p>
          <w:p w14:paraId="05BFE5FE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&lt;result column="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roundingMode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property="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roundingMode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typeHandler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org.apache.ibatis.type.EnumTypeHandler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"/&gt;</w:t>
            </w:r>
          </w:p>
          <w:p w14:paraId="2DE6FD84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11988C4B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&lt;select id="getUser2"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="usermap2"&gt;</w:t>
            </w:r>
          </w:p>
          <w:p w14:paraId="244ADCD5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select * from users2</w:t>
            </w:r>
          </w:p>
          <w:p w14:paraId="6706AB12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&lt;/select&gt;</w:t>
            </w:r>
          </w:p>
          <w:p w14:paraId="05DDCDA0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&lt;insert id="insert2"&gt;</w:t>
            </w:r>
          </w:p>
          <w:p w14:paraId="29261ECF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    insert into users2 (id, name,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funkyNumber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roundingMode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) values (</w:t>
            </w:r>
          </w:p>
          <w:p w14:paraId="3678C111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   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#{id}, #{name}, #{funkyNumber}, #{roundingMode,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typeHandler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org.apache.ibatis.type.EnumTypeHandler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}</w:t>
            </w:r>
          </w:p>
          <w:p w14:paraId="51938928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 xml:space="preserve">    )</w:t>
            </w:r>
          </w:p>
          <w:p w14:paraId="2401B786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ab/>
              <w:t>&lt;/insert&gt;</w:t>
            </w:r>
          </w:p>
          <w:p w14:paraId="70EA4A0C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67279B4E" w14:textId="77777777" w:rsidR="00326A85" w:rsidRDefault="00326A85" w:rsidP="00326A85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&lt;/mapper&gt;</w:t>
            </w:r>
          </w:p>
          <w:p w14:paraId="02D406AF" w14:textId="376D2968" w:rsidR="00305DE9" w:rsidRDefault="008E0787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</w:p>
          <w:p w14:paraId="14A55FE4" w14:textId="77777777" w:rsidR="00506979" w:rsidRPr="00506979" w:rsidRDefault="008E0787" w:rsidP="00506979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506979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2、</w:t>
            </w:r>
            <w:r w:rsidR="00506979" w:rsidRPr="00506979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对象工厂（</w:t>
            </w:r>
            <w:proofErr w:type="spellStart"/>
            <w:r w:rsidR="00506979" w:rsidRPr="00506979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objectFactory</w:t>
            </w:r>
            <w:proofErr w:type="spellEnd"/>
            <w:r w:rsidR="00506979" w:rsidRPr="00506979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）</w:t>
            </w:r>
          </w:p>
          <w:p w14:paraId="552B9107" w14:textId="77777777" w:rsidR="00EA273F" w:rsidRDefault="000D6C5E">
            <w:pPr>
              <w:spacing w:line="400" w:lineRule="exact"/>
              <w:jc w:val="lef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每次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创建结果对象的新实例时，它都会使用一个对象工厂（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ObjectFactory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）实例来完成实例化工作。 默认的对象工厂需要做的仅仅是实例化目标类，要么通过默认无参构造方法，要么通过存在的参数映射来调用带有参数的构造方法。 如果想覆盖对象工厂的默认行为，可以通过创建自己的对象工厂来实现。比如：</w:t>
            </w:r>
          </w:p>
          <w:p w14:paraId="391D764C" w14:textId="77777777" w:rsidR="00EA273F" w:rsidRDefault="00EA273F">
            <w:pPr>
              <w:spacing w:line="400" w:lineRule="exact"/>
              <w:jc w:val="lef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</w:p>
          <w:p w14:paraId="0A2A5713" w14:textId="77777777" w:rsidR="00EA273F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</w:p>
          <w:p w14:paraId="4BB1C8D2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// ExampleObjectFactory.java</w:t>
            </w:r>
          </w:p>
          <w:p w14:paraId="7E71FBB3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public class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ExampleObjectFactory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extends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DefaultObjectFactory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{</w:t>
            </w:r>
          </w:p>
          <w:p w14:paraId="75D1F2F1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public Object create(Class type) {</w:t>
            </w:r>
          </w:p>
          <w:p w14:paraId="1261FD91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return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super.create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(type);</w:t>
            </w:r>
          </w:p>
          <w:p w14:paraId="54495A73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}</w:t>
            </w:r>
          </w:p>
          <w:p w14:paraId="1D1FBF27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public Object create(Class type, List&lt;Class&gt;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constructorArgTypes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, List&lt;Object&gt;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constructorArgs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) {</w:t>
            </w:r>
          </w:p>
          <w:p w14:paraId="65F4F8AF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return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super.create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(type,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constructorArgTypes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constructorArgs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);</w:t>
            </w:r>
          </w:p>
          <w:p w14:paraId="01F5304A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}</w:t>
            </w:r>
          </w:p>
          <w:p w14:paraId="364A2AC6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public void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setProperties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(Properties properties) {</w:t>
            </w:r>
          </w:p>
          <w:p w14:paraId="5657C7FF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super.setProperties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(properties);</w:t>
            </w:r>
          </w:p>
          <w:p w14:paraId="00A058DC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}</w:t>
            </w:r>
          </w:p>
          <w:p w14:paraId="227D8D85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public &lt;T&gt;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boolean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isCollection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(Class&lt;T&gt; type) {</w:t>
            </w:r>
          </w:p>
          <w:p w14:paraId="45AAF77E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return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Collection.class.isAssignableFrom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(type);</w:t>
            </w:r>
          </w:p>
          <w:p w14:paraId="4AE56963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}}</w:t>
            </w:r>
          </w:p>
          <w:p w14:paraId="7B264062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&lt;!-- mybatis-config.xml --&gt;</w:t>
            </w:r>
          </w:p>
          <w:p w14:paraId="0580F9FF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objectFactory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org.mybatis.example.ExampleObjectFactory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400371FF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&lt;property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someProperty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value="100"/&gt;</w:t>
            </w:r>
          </w:p>
          <w:p w14:paraId="5F390C9E" w14:textId="77777777" w:rsidR="00EA273F" w:rsidRDefault="00EA273F" w:rsidP="00EA273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objectFactory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629E4174" w14:textId="7F2EF74D" w:rsidR="00EA273F" w:rsidRPr="00EA273F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ObjectFactory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接口很简单，它包含两个创建实例用的方法，一个是处</w:t>
            </w: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lastRenderedPageBreak/>
              <w:t>理默认无参构造方法的，另外一个是处理带参数的构造方法的。 另外，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setProperties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方法可以被用来配置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ObjectFactory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，在初始化你的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ObjectFactory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实例后，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objectFactory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元素体中定义的属性会被传递给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setProperties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方法。</w:t>
            </w:r>
          </w:p>
          <w:p w14:paraId="39DA2757" w14:textId="77777777" w:rsidR="00EA273F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</w:p>
          <w:p w14:paraId="5CB8BAB3" w14:textId="6B77AFE2" w:rsidR="00EA273F" w:rsidRPr="00EA273F" w:rsidRDefault="00EA273F">
            <w:pPr>
              <w:spacing w:line="400" w:lineRule="exact"/>
              <w:jc w:val="left"/>
              <w:rPr>
                <w:b/>
                <w:bCs/>
                <w:sz w:val="24"/>
                <w:shd w:val="clear" w:color="auto" w:fill="FFFFFF"/>
              </w:rPr>
            </w:pPr>
            <w:r w:rsidRPr="00EA273F">
              <w:rPr>
                <w:rFonts w:hint="eastAsia"/>
                <w:b/>
                <w:bCs/>
                <w:sz w:val="24"/>
                <w:shd w:val="clear" w:color="auto" w:fill="FFFFFF"/>
              </w:rPr>
              <w:t>3</w:t>
            </w:r>
            <w:r w:rsidRPr="00EA273F">
              <w:rPr>
                <w:rFonts w:hint="eastAsia"/>
                <w:b/>
                <w:bCs/>
                <w:sz w:val="24"/>
                <w:shd w:val="clear" w:color="auto" w:fill="FFFFFF"/>
              </w:rPr>
              <w:t>插件</w:t>
            </w:r>
          </w:p>
          <w:p w14:paraId="53DCE0DB" w14:textId="77777777" w:rsidR="00EA273F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</w:p>
          <w:p w14:paraId="4F75D9BF" w14:textId="77777777" w:rsidR="00EA273F" w:rsidRPr="00EA273F" w:rsidRDefault="00EA273F" w:rsidP="00EA273F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允许你在映射语句执行过程中的某一点进行拦截调用。默认情况下，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允许使用插件来拦截的方法调用包括：</w:t>
            </w:r>
          </w:p>
          <w:p w14:paraId="772F4D53" w14:textId="77777777" w:rsidR="00EA273F" w:rsidRPr="00EA273F" w:rsidRDefault="00EA273F" w:rsidP="00EA273F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Executor (update, query,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flushStatements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, commit, rollback,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getTransaction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, close,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isClosed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)</w:t>
            </w:r>
          </w:p>
          <w:p w14:paraId="6CB65A4B" w14:textId="77777777" w:rsidR="00EA273F" w:rsidRPr="00EA273F" w:rsidRDefault="00EA273F" w:rsidP="00EA273F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ParameterHandler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(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getParameterObject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,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setParameters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)</w:t>
            </w:r>
          </w:p>
          <w:p w14:paraId="2AB2D3E0" w14:textId="77777777" w:rsidR="00EA273F" w:rsidRPr="00EA273F" w:rsidRDefault="00EA273F" w:rsidP="00EA273F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ResultSetHandler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(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handleResultSets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,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handleOutputParameters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)</w:t>
            </w:r>
          </w:p>
          <w:p w14:paraId="2977101E" w14:textId="77777777" w:rsidR="00EA273F" w:rsidRPr="00EA273F" w:rsidRDefault="00EA273F" w:rsidP="00EA273F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StatementHandler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(prepare, parameterize, batch, update, query)</w:t>
            </w:r>
          </w:p>
          <w:p w14:paraId="57B21D46" w14:textId="77777777" w:rsidR="00EA273F" w:rsidRPr="00EA273F" w:rsidRDefault="00EA273F" w:rsidP="00EA273F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这些类中方法的细节可以通过查看每个方法的签名来发现，或者直接查看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发行包中的源代码。 如果你想做的不仅仅是监控方法的调用，那么你最好相当了解要重写的方法的行为。 因为在试图修改或重写已有方法的行为时，很可能会破坏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的核心模块。 这些都是更底层的类和方法，所以使用插件的时候要特别当心。</w:t>
            </w:r>
          </w:p>
          <w:p w14:paraId="6719E01E" w14:textId="77777777" w:rsidR="00EA273F" w:rsidRPr="00EA273F" w:rsidRDefault="00EA273F" w:rsidP="00EA273F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通过 </w:t>
            </w:r>
            <w:proofErr w:type="spellStart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EA273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提供的强大机制，使用插件是非常简单的，只需实现 Interceptor 接口，并指定想要拦截的方法签名即可。</w:t>
            </w:r>
          </w:p>
          <w:p w14:paraId="41AC58FD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// ExamplePlugin.java</w:t>
            </w:r>
          </w:p>
          <w:p w14:paraId="0BDEC63E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lastRenderedPageBreak/>
              <w:t>@Intercepts({@Signature(</w:t>
            </w:r>
          </w:p>
          <w:p w14:paraId="7C67F450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type=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Executor.class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,</w:t>
            </w:r>
          </w:p>
          <w:p w14:paraId="3B149F51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method = "update",</w:t>
            </w:r>
          </w:p>
          <w:p w14:paraId="2130C2D1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args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{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MappedStatement.class,Object.class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})})</w:t>
            </w:r>
          </w:p>
          <w:p w14:paraId="66AE7DFA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public class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ExamplePlugin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implements Interceptor {</w:t>
            </w:r>
          </w:p>
          <w:p w14:paraId="4F23C68C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private Properties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properties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new Properties();</w:t>
            </w:r>
          </w:p>
          <w:p w14:paraId="2A84C3D3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public Object intercept(Invocation invocation) throws Throwable {</w:t>
            </w:r>
          </w:p>
          <w:p w14:paraId="42593CC2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// implement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pre processing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if need</w:t>
            </w:r>
          </w:p>
          <w:p w14:paraId="747CC6C6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Object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returnObject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invocation.proceed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();</w:t>
            </w:r>
          </w:p>
          <w:p w14:paraId="71E29423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// implement post processing if need</w:t>
            </w:r>
          </w:p>
          <w:p w14:paraId="1C59E672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return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returnObject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;</w:t>
            </w:r>
          </w:p>
          <w:p w14:paraId="3FEA7443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}</w:t>
            </w:r>
          </w:p>
          <w:p w14:paraId="207B07CE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public void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setProperties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(Properties properties) {</w:t>
            </w:r>
          </w:p>
          <w:p w14:paraId="2AE73F08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this.properties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properties;</w:t>
            </w:r>
          </w:p>
          <w:p w14:paraId="0469DD8B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}</w:t>
            </w:r>
          </w:p>
          <w:p w14:paraId="6C64C37B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}</w:t>
            </w:r>
          </w:p>
          <w:p w14:paraId="70AC4968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&lt;!-- mybatis-config.xml --&gt;</w:t>
            </w:r>
          </w:p>
          <w:p w14:paraId="1C890136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&lt;plugins&gt;</w:t>
            </w:r>
          </w:p>
          <w:p w14:paraId="4F0033C8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&lt;plugin interceptor="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org.mybatis.example.ExamplePlugin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55CF5E37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&lt;property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someProperty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value="100"/&gt;</w:t>
            </w:r>
          </w:p>
          <w:p w14:paraId="0F5E46AA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&lt;/plugin&gt;</w:t>
            </w:r>
          </w:p>
          <w:p w14:paraId="2EC9A3B4" w14:textId="77777777" w:rsidR="00D36D98" w:rsidRDefault="00D36D98" w:rsidP="00D36D98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&lt;/plugins&gt;</w:t>
            </w:r>
          </w:p>
          <w:p w14:paraId="6B91AAA5" w14:textId="77777777" w:rsidR="00D36D98" w:rsidRPr="00D36D98" w:rsidRDefault="00D36D98" w:rsidP="00D36D98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上面的插件将会拦截在 Executor 实例中所有的 “update” 方法调用， 这里的 Executor 是负责执行底层映射语句的内部对象。</w:t>
            </w:r>
          </w:p>
          <w:p w14:paraId="4E4C6391" w14:textId="77777777" w:rsidR="00D36D98" w:rsidRPr="00D36D98" w:rsidRDefault="00D36D98" w:rsidP="00D36D98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36D98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6"/>
                <w:szCs w:val="16"/>
                <w:shd w:val="clear" w:color="auto" w:fill="999999"/>
              </w:rPr>
              <w:t>提示</w:t>
            </w:r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</w:t>
            </w:r>
            <w:r w:rsidRPr="00D36D98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覆盖配置类</w:t>
            </w:r>
          </w:p>
          <w:p w14:paraId="6394939B" w14:textId="77777777" w:rsidR="00D36D98" w:rsidRPr="00D36D98" w:rsidRDefault="00D36D98" w:rsidP="00D36D98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除了用插件来修改 </w:t>
            </w:r>
            <w:proofErr w:type="spellStart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核心行为以外，还可以通过完全覆盖配置类来达到目的。只需继承配置类后覆盖其中的某个方法，再把它传递到 </w:t>
            </w:r>
            <w:proofErr w:type="spellStart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SqlSessionFactoryBuilder.build</w:t>
            </w:r>
            <w:proofErr w:type="spellEnd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(</w:t>
            </w:r>
            <w:proofErr w:type="spellStart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myConfig</w:t>
            </w:r>
            <w:proofErr w:type="spellEnd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) 方法即可。再次重申，这可能会极大影响 </w:t>
            </w:r>
            <w:proofErr w:type="spellStart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D36D98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的行为，务请慎之又慎。</w:t>
            </w:r>
          </w:p>
          <w:p w14:paraId="4E707C3D" w14:textId="77777777" w:rsidR="00EA273F" w:rsidRPr="00EF2FE2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</w:p>
          <w:p w14:paraId="5E7592D2" w14:textId="77777777" w:rsidR="00EA273F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</w:p>
          <w:p w14:paraId="777C011A" w14:textId="77777777" w:rsidR="00EA273F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</w:p>
          <w:p w14:paraId="0A729952" w14:textId="77777777" w:rsidR="00EA273F" w:rsidRDefault="00EA273F">
            <w:pPr>
              <w:spacing w:line="400" w:lineRule="exact"/>
              <w:jc w:val="left"/>
              <w:rPr>
                <w:szCs w:val="21"/>
                <w:shd w:val="clear" w:color="auto" w:fill="FFFFFF"/>
              </w:rPr>
            </w:pPr>
          </w:p>
          <w:p w14:paraId="5AB5E6AD" w14:textId="6B43286C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F5F5750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A55115" w14:textId="77777777" w:rsidR="00305DE9" w:rsidRDefault="008E078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DB25A23" w14:textId="1BC6CF01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B3505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proofErr w:type="spellStart"/>
            <w:r w:rsidR="00B3505D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="00B3505D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EF2FE2">
              <w:rPr>
                <w:rFonts w:asciiTheme="minorEastAsia" w:eastAsiaTheme="minorEastAsia" w:hAnsiTheme="minorEastAsia" w:hint="eastAsia"/>
                <w:sz w:val="24"/>
              </w:rPr>
              <w:t>属性配置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E38B460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06CA18A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27DFCB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5645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4F7C968" w14:textId="77777777" w:rsidR="00305DE9" w:rsidRDefault="008E07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7BA0265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5FAABD1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0C9E4393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E931F4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D243F42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29BBDF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BD3714A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1DF2D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A8FBAC8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 w14:textId="77777777" w:rsidR="00305DE9" w:rsidRDefault="008E07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2A066D3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C9490FD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A8B16AC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34F19961" w14:textId="77777777" w:rsidR="00305DE9" w:rsidRDefault="008E07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A32D643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527DD7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6B26F1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D3C05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1D46428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C13324A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6785422A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3D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2811117A" w14:textId="77777777" w:rsidR="00305DE9" w:rsidRDefault="008E078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A1EC6A" wp14:editId="36F7814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 w14:textId="12689FEB" w:rsidR="00305DE9" w:rsidRDefault="009E2D48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D927723" w14:textId="2234A4CB" w:rsidR="00305DE9" w:rsidRDefault="009E2D4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6F12852" w14:textId="76D34B94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2CA4AAE1" w14:textId="7033E918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43C5274" w14:textId="291E3D74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9E2D4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59340860" w14:textId="612B1FD0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C37A7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  <w:p w14:paraId="3C323BB8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E29CA72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1EC6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DC9B0DB" w14:textId="12689FEB" w:rsidR="00305DE9" w:rsidRDefault="009E2D48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D927723" w14:textId="2234A4CB" w:rsidR="00305DE9" w:rsidRDefault="009E2D48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6F12852" w14:textId="76D34B94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2CA4AAE1" w14:textId="7033E918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43C5274" w14:textId="291E3D74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9E2D4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59340860" w14:textId="612B1FD0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C37A7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  <w:p w14:paraId="3C323BB8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E29CA72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ED27290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A81D9B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8A7F1F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63BBE45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CFF607D" w14:textId="77777777" w:rsidR="00305DE9" w:rsidRDefault="00305DE9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C258C54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10A357DE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2251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0596E32" w14:textId="0FEEE7B9" w:rsidR="00305DE9" w:rsidRDefault="008E078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1E535E0" w14:textId="77777777" w:rsidR="00305DE9" w:rsidRDefault="00305DE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50B7AF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 w14:textId="77777777" w:rsidR="00305DE9" w:rsidRDefault="00305DE9">
      <w:pPr>
        <w:rPr>
          <w:sz w:val="24"/>
        </w:rPr>
      </w:pPr>
    </w:p>
    <w:sectPr w:rsidR="00305DE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05249" w14:textId="77777777" w:rsidR="00984FF8" w:rsidRDefault="00984FF8" w:rsidP="00E76DF8">
      <w:r>
        <w:separator/>
      </w:r>
    </w:p>
  </w:endnote>
  <w:endnote w:type="continuationSeparator" w:id="0">
    <w:p w14:paraId="686D5F0D" w14:textId="77777777" w:rsidR="00984FF8" w:rsidRDefault="00984FF8" w:rsidP="00E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F702C" w14:textId="77777777" w:rsidR="00984FF8" w:rsidRDefault="00984FF8" w:rsidP="00E76DF8">
      <w:r>
        <w:separator/>
      </w:r>
    </w:p>
  </w:footnote>
  <w:footnote w:type="continuationSeparator" w:id="0">
    <w:p w14:paraId="71EF3117" w14:textId="77777777" w:rsidR="00984FF8" w:rsidRDefault="00984FF8" w:rsidP="00E76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87705E7"/>
    <w:multiLevelType w:val="hybridMultilevel"/>
    <w:tmpl w:val="43A229D0"/>
    <w:lvl w:ilvl="0" w:tplc="7EAA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7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0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8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6" w15:restartNumberingAfterBreak="0">
    <w:nsid w:val="5FD12354"/>
    <w:multiLevelType w:val="hybridMultilevel"/>
    <w:tmpl w:val="E7AEA156"/>
    <w:lvl w:ilvl="0" w:tplc="D4B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AF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A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C5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28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EF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A2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F6541A1"/>
    <w:multiLevelType w:val="multilevel"/>
    <w:tmpl w:val="D8F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6C7887"/>
    <w:multiLevelType w:val="hybridMultilevel"/>
    <w:tmpl w:val="3814D52A"/>
    <w:lvl w:ilvl="0" w:tplc="22E2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E8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8B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E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0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8E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CD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E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D6C5E"/>
    <w:rsid w:val="001154B7"/>
    <w:rsid w:val="001154EB"/>
    <w:rsid w:val="00132825"/>
    <w:rsid w:val="00135671"/>
    <w:rsid w:val="00142FC4"/>
    <w:rsid w:val="00147B6F"/>
    <w:rsid w:val="00151CCD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26A85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06979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84FF8"/>
    <w:rsid w:val="009A08B4"/>
    <w:rsid w:val="009A093E"/>
    <w:rsid w:val="009A488E"/>
    <w:rsid w:val="009D5AF3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14C9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C20847"/>
    <w:rsid w:val="00C22FC1"/>
    <w:rsid w:val="00C23863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D98"/>
    <w:rsid w:val="00D36E19"/>
    <w:rsid w:val="00D47E5C"/>
    <w:rsid w:val="00D53766"/>
    <w:rsid w:val="00D565C8"/>
    <w:rsid w:val="00D57E15"/>
    <w:rsid w:val="00D605CA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A273F"/>
    <w:rsid w:val="00EB561A"/>
    <w:rsid w:val="00EC0A1F"/>
    <w:rsid w:val="00EC16B4"/>
    <w:rsid w:val="00EC620E"/>
    <w:rsid w:val="00EC6B4B"/>
    <w:rsid w:val="00EC7EA5"/>
    <w:rsid w:val="00ED090F"/>
    <w:rsid w:val="00ED0E8E"/>
    <w:rsid w:val="00ED4F49"/>
    <w:rsid w:val="00EE24B3"/>
    <w:rsid w:val="00EE3420"/>
    <w:rsid w:val="00EF2FE2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C292DA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7A3C3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A3C30"/>
    <w:rPr>
      <w:rFonts w:ascii="宋体" w:hAnsi="宋体" w:cs="宋体"/>
      <w:b/>
      <w:bCs/>
      <w:sz w:val="27"/>
      <w:szCs w:val="27"/>
    </w:rPr>
  </w:style>
  <w:style w:type="character" w:styleId="ae">
    <w:name w:val="Hyperlink"/>
    <w:basedOn w:val="a0"/>
    <w:uiPriority w:val="99"/>
    <w:semiHidden/>
    <w:unhideWhenUsed/>
    <w:rsid w:val="006B399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B3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6B3997"/>
    <w:rPr>
      <w:rFonts w:ascii="宋体" w:hAnsi="宋体" w:cs="宋体"/>
      <w:sz w:val="24"/>
      <w:szCs w:val="24"/>
    </w:rPr>
  </w:style>
  <w:style w:type="character" w:styleId="HTML1">
    <w:name w:val="HTML Typewriter"/>
    <w:basedOn w:val="a0"/>
    <w:uiPriority w:val="99"/>
    <w:semiHidden/>
    <w:unhideWhenUsed/>
    <w:rsid w:val="00C23863"/>
    <w:rPr>
      <w:rFonts w:ascii="宋体" w:eastAsia="宋体" w:hAnsi="宋体" w:cs="宋体"/>
      <w:sz w:val="24"/>
      <w:szCs w:val="24"/>
    </w:rPr>
  </w:style>
  <w:style w:type="character" w:customStyle="1" w:styleId="label">
    <w:name w:val="label"/>
    <w:basedOn w:val="a0"/>
    <w:rsid w:val="00D36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56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4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900</Words>
  <Characters>5135</Characters>
  <Application>Microsoft Office Word</Application>
  <DocSecurity>0</DocSecurity>
  <Lines>42</Lines>
  <Paragraphs>12</Paragraphs>
  <ScaleCrop>false</ScaleCrop>
  <Company>落雪梨花——扬帆技术论坛更新版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189</cp:revision>
  <dcterms:created xsi:type="dcterms:W3CDTF">2022-02-22T03:04:00Z</dcterms:created>
  <dcterms:modified xsi:type="dcterms:W3CDTF">2024-05-20T06:28:00Z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