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C19B" w14:textId="77777777" w:rsidR="00E01B1E" w:rsidRDefault="00BC42BF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E01B1E" w14:paraId="503670CA" w14:textId="77777777">
        <w:trPr>
          <w:trHeight w:val="581"/>
        </w:trPr>
        <w:tc>
          <w:tcPr>
            <w:tcW w:w="1447" w:type="dxa"/>
            <w:vAlign w:val="center"/>
          </w:tcPr>
          <w:p w14:paraId="52322F2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A46B3F7" w14:textId="06FF66D3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202C49">
              <w:rPr>
                <w:rFonts w:ascii="宋体" w:hAnsi="宋体" w:cs="宋体" w:hint="eastAsia"/>
                <w:b/>
                <w:bCs/>
                <w:szCs w:val="21"/>
              </w:rPr>
              <w:t>Spring</w:t>
            </w:r>
            <w:r w:rsidR="000847DF">
              <w:rPr>
                <w:rFonts w:ascii="宋体" w:hAnsi="宋体" w:cs="宋体" w:hint="eastAsia"/>
                <w:b/>
                <w:bCs/>
                <w:szCs w:val="21"/>
              </w:rPr>
              <w:t>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357306AA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E01B1E" w14:paraId="6B4F25CB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5391C99A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3334FD5" w14:textId="22AB4ED9" w:rsidR="00E01B1E" w:rsidRDefault="00BC42B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</w:t>
            </w:r>
            <w:r w:rsidR="008B1BCB" w:rsidRPr="008B1BCB">
              <w:rPr>
                <w:rFonts w:ascii="宋体" w:hAnsi="宋体" w:cs="宋体" w:hint="eastAsia"/>
                <w:szCs w:val="21"/>
              </w:rPr>
              <w:t>AOP简介</w:t>
            </w:r>
          </w:p>
          <w:p w14:paraId="6F3F528F" w14:textId="3BF515CB" w:rsidR="00E01B1E" w:rsidRDefault="00BC42BF" w:rsidP="00C633FC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r w:rsidR="00C633FC" w:rsidRPr="00C633FC">
              <w:rPr>
                <w:rFonts w:ascii="宋体" w:hAnsi="宋体" w:cs="宋体" w:hint="eastAsia"/>
                <w:szCs w:val="21"/>
              </w:rPr>
              <w:t>AOP入门案例</w:t>
            </w:r>
          </w:p>
        </w:tc>
      </w:tr>
      <w:tr w:rsidR="00E01B1E" w14:paraId="41192A7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5669C1AC" w14:textId="77777777" w:rsidR="00E01B1E" w:rsidRDefault="00E01B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 w14:textId="77777777" w:rsidR="00E01B1E" w:rsidRDefault="00BC42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308B030B" w14:textId="77777777" w:rsidR="00C633FC" w:rsidRPr="00C633FC" w:rsidRDefault="00C633FC" w:rsidP="00C633FC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 w:rsidRPr="00C633FC">
              <w:rPr>
                <w:rFonts w:ascii="宋体" w:hAnsi="宋体" w:cs="宋体" w:hint="eastAsia"/>
                <w:szCs w:val="21"/>
              </w:rPr>
              <w:t>1.了AOP简介</w:t>
            </w:r>
          </w:p>
          <w:p w14:paraId="54D316A9" w14:textId="6000958F" w:rsidR="00E01B1E" w:rsidRPr="0009010F" w:rsidRDefault="00C633FC" w:rsidP="00C633FC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C633FC">
              <w:rPr>
                <w:rFonts w:ascii="宋体" w:hAnsi="宋体" w:cs="宋体" w:hint="eastAsia"/>
                <w:szCs w:val="21"/>
              </w:rPr>
              <w:t>2.熟悉AOP入门案例</w:t>
            </w:r>
          </w:p>
        </w:tc>
      </w:tr>
      <w:tr w:rsidR="00E01B1E" w14:paraId="498034DD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7D7FAFC2" w14:textId="77777777" w:rsidR="00E01B1E" w:rsidRDefault="00E01B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 w14:textId="77777777" w:rsidR="00E01B1E" w:rsidRDefault="00BC42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16EAD1D2" w14:textId="3FD5335D" w:rsidR="00E01B1E" w:rsidRDefault="0009010F">
            <w:pPr>
              <w:pStyle w:val="ab"/>
              <w:spacing w:before="0" w:beforeAutospacing="0" w:after="0" w:afterAutospacing="0"/>
              <w:ind w:firstLineChars="200" w:firstLine="420"/>
            </w:pPr>
            <w:r w:rsidRPr="0009010F">
              <w:rPr>
                <w:rFonts w:cs="宋体" w:hint="eastAsia"/>
                <w:kern w:val="2"/>
                <w:sz w:val="21"/>
                <w:szCs w:val="21"/>
              </w:rPr>
              <w:t>Spring框架是一个开放源代码的J2EE应用程序框架，由Rod Johnson发起，是针对bean的生命周期进行管理的轻量级容器（lightweight container）。</w:t>
            </w:r>
            <w:r w:rsidR="00714DA0" w:rsidRPr="00714DA0">
              <w:rPr>
                <w:rFonts w:cs="宋体" w:hint="eastAsia"/>
                <w:kern w:val="2"/>
                <w:sz w:val="21"/>
                <w:szCs w:val="21"/>
              </w:rPr>
              <w:t>Spring解决了开发者在J2EE开发中遇到的许多常见的问题，提供了功能强大IOC、AOP及Web MVC等功能</w:t>
            </w:r>
            <w:r w:rsidR="00BC42BF">
              <w:rPr>
                <w:rFonts w:cs="宋体" w:hint="eastAsia"/>
                <w:kern w:val="2"/>
                <w:sz w:val="21"/>
                <w:szCs w:val="21"/>
              </w:rPr>
              <w:t>。而对于未来，希望可以在这个领域中不断探索和创新，让自己在技术和实践上得到进一步的提高和发展。</w:t>
            </w:r>
          </w:p>
        </w:tc>
      </w:tr>
      <w:tr w:rsidR="00E01B1E" w14:paraId="4B592D3F" w14:textId="77777777">
        <w:trPr>
          <w:trHeight w:val="1124"/>
        </w:trPr>
        <w:tc>
          <w:tcPr>
            <w:tcW w:w="1447" w:type="dxa"/>
            <w:vAlign w:val="center"/>
          </w:tcPr>
          <w:p w14:paraId="5678D86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511CFC3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 w14:textId="77777777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 w14:textId="4EBFEE30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903955">
              <w:rPr>
                <w:rFonts w:hint="eastAsia"/>
              </w:rPr>
              <w:t xml:space="preserve"> </w:t>
            </w:r>
            <w:r w:rsidR="00903955" w:rsidRPr="00903955">
              <w:rPr>
                <w:rFonts w:cs="宋体" w:hint="eastAsia"/>
                <w:sz w:val="21"/>
                <w:szCs w:val="21"/>
              </w:rPr>
              <w:t>熟悉AOP入门案例</w:t>
            </w:r>
          </w:p>
          <w:p w14:paraId="2229B43F" w14:textId="77777777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 w14:textId="2AFD410C" w:rsidR="00E01B1E" w:rsidRPr="00BC42BF" w:rsidRDefault="00BC42BF">
            <w:pPr>
              <w:pStyle w:val="ab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903955">
              <w:rPr>
                <w:rFonts w:hint="eastAsia"/>
              </w:rPr>
              <w:t xml:space="preserve"> </w:t>
            </w:r>
            <w:r w:rsidR="00903955" w:rsidRPr="00903955">
              <w:rPr>
                <w:rFonts w:cs="宋体" w:hint="eastAsia"/>
                <w:sz w:val="21"/>
                <w:szCs w:val="21"/>
              </w:rPr>
              <w:t>熟悉AOP入门案例</w:t>
            </w:r>
          </w:p>
          <w:p w14:paraId="26594FDA" w14:textId="2206B819" w:rsidR="00E01B1E" w:rsidRDefault="00E01B1E">
            <w:pPr>
              <w:pStyle w:val="ab"/>
              <w:spacing w:before="0" w:beforeAutospacing="0" w:after="0" w:afterAutospacing="0"/>
            </w:pPr>
          </w:p>
        </w:tc>
      </w:tr>
      <w:tr w:rsidR="00E01B1E" w14:paraId="4AF47D74" w14:textId="77777777">
        <w:trPr>
          <w:trHeight w:val="4698"/>
        </w:trPr>
        <w:tc>
          <w:tcPr>
            <w:tcW w:w="1447" w:type="dxa"/>
            <w:vAlign w:val="center"/>
          </w:tcPr>
          <w:p w14:paraId="37299591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515BA0AF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9EBD2A" wp14:editId="74CBC94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 w14:textId="77777777" w:rsidR="00E01B1E" w:rsidRDefault="00BC42BF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 w14:textId="77777777" w:rsidR="00E01B1E" w:rsidRDefault="00BC42B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 w14:textId="77777777" w:rsidR="00E01B1E" w:rsidRDefault="00BC42BF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 w14:textId="77777777" w:rsidR="00E01B1E" w:rsidRDefault="00BC42B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9EBD2A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359B1601" w14:textId="77777777" w:rsidR="00E01B1E" w:rsidRDefault="00BC42B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5B997087" w14:textId="77777777" w:rsidR="00E01B1E" w:rsidRDefault="00BC42B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25B7FCB8" w14:textId="77777777" w:rsidR="00E01B1E" w:rsidRDefault="00BC42BF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CC4413F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F8D200E" w14:textId="77777777" w:rsidR="00E01B1E" w:rsidRDefault="00BC42BF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68DC7A9C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7E0CB5F8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FB8FBEE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E18BFEE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1537785D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F66F08" wp14:editId="310E5AA7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B87CDB" wp14:editId="569A9C4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 w14:textId="550902EE" w:rsidR="00E01B1E" w:rsidRDefault="007D114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64DE03" w14:textId="0B80D37D" w:rsidR="00E01B1E" w:rsidRDefault="007D114B">
                                  <w:p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B87CDB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1028FC54" w14:textId="550902EE" w:rsidR="00E01B1E" w:rsidRDefault="007D114B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64DE03" w14:textId="0B80D37D" w:rsidR="00E01B1E" w:rsidRDefault="007D114B">
                            <w:pPr>
                              <w:spacing w:line="300" w:lineRule="atLeast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46A048C" wp14:editId="723D1D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4D3B4837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A31731" wp14:editId="64BD878B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 w14:textId="2A8414EA" w:rsidR="00E01B1E" w:rsidRDefault="007D114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13935F43" w14:textId="4BD44C68" w:rsidR="00E01B1E" w:rsidRDefault="007D114B">
                                  <w:pPr>
                                    <w:ind w:firstLineChars="100" w:firstLine="210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A31731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13ED599C" w14:textId="2A8414EA" w:rsidR="00E01B1E" w:rsidRDefault="007D114B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13935F43" w14:textId="4BD44C68" w:rsidR="00E01B1E" w:rsidRDefault="007D114B">
                            <w:pPr>
                              <w:ind w:firstLineChars="100" w:firstLine="210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BC42BF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05CA0B" wp14:editId="3724ED13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A7CD04" wp14:editId="2670E780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3674049D" w14:textId="77777777" w:rsidR="00E01B1E" w:rsidRDefault="00BC42B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6DD332" wp14:editId="144BF9C3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 w14:textId="3076DAA1" w:rsidR="00E01B1E" w:rsidRDefault="00BC42BF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7D114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I</w:t>
                                  </w:r>
                                  <w:r w:rsidR="007D114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OC</w:t>
                                  </w:r>
                                  <w:r w:rsidR="007D114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与A</w:t>
                                  </w:r>
                                  <w:r w:rsidR="007D114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OP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DD332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5E3E9024" w14:textId="3076DAA1" w:rsidR="00E01B1E" w:rsidRDefault="00BC42BF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7D114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I</w:t>
                            </w:r>
                            <w:r w:rsidR="007D114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OC</w:t>
                            </w:r>
                            <w:r w:rsidR="007D114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与A</w:t>
                            </w:r>
                            <w:r w:rsidR="007D114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OP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B96417" wp14:editId="00418D5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D7106C" wp14:editId="6E9E01AF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50A16DA2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EB387F1" wp14:editId="0872FBA6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E2CD3A4" wp14:editId="58C0073B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E01B1E" w14:paraId="234E137C" w14:textId="77777777">
        <w:trPr>
          <w:trHeight w:val="439"/>
        </w:trPr>
        <w:tc>
          <w:tcPr>
            <w:tcW w:w="1447" w:type="dxa"/>
            <w:vAlign w:val="center"/>
          </w:tcPr>
          <w:p w14:paraId="207DA8BA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E01B1E" w14:paraId="386916B3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054E36A5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4930D11" w14:textId="46E2FAE0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202C49">
              <w:rPr>
                <w:rFonts w:ascii="宋体" w:hAnsi="宋体" w:hint="eastAsia"/>
                <w:sz w:val="24"/>
              </w:rPr>
              <w:t>Spring</w:t>
            </w:r>
            <w:r w:rsidR="002A07F2">
              <w:rPr>
                <w:rFonts w:ascii="宋体" w:hAnsi="宋体" w:hint="eastAsia"/>
                <w:sz w:val="24"/>
              </w:rPr>
              <w:t>框架应用</w:t>
            </w:r>
          </w:p>
        </w:tc>
      </w:tr>
      <w:tr w:rsidR="00E01B1E" w14:paraId="7DD59917" w14:textId="77777777">
        <w:trPr>
          <w:trHeight w:val="401"/>
        </w:trPr>
        <w:tc>
          <w:tcPr>
            <w:tcW w:w="1447" w:type="dxa"/>
            <w:vAlign w:val="center"/>
          </w:tcPr>
          <w:p w14:paraId="32989C7B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 w14:textId="77777777" w:rsidR="00E01B1E" w:rsidRDefault="00BC42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2AB302B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 w14:textId="77777777" w:rsidR="00E01B1E" w:rsidRDefault="00BC42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E01B1E" w14:paraId="4E74C21F" w14:textId="77777777">
        <w:trPr>
          <w:trHeight w:val="389"/>
        </w:trPr>
        <w:tc>
          <w:tcPr>
            <w:tcW w:w="1447" w:type="dxa"/>
            <w:vAlign w:val="center"/>
          </w:tcPr>
          <w:p w14:paraId="065EFE7F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 w14:textId="77777777" w:rsidR="00E01B1E" w:rsidRDefault="00BC42BF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704804A3" w14:textId="77777777" w:rsidR="00E01B1E" w:rsidRDefault="00E01B1E">
      <w:pPr>
        <w:jc w:val="center"/>
        <w:rPr>
          <w:b/>
          <w:sz w:val="24"/>
          <w:szCs w:val="36"/>
        </w:rPr>
      </w:pPr>
    </w:p>
    <w:p w14:paraId="15E6D834" w14:textId="77777777" w:rsidR="00E01B1E" w:rsidRDefault="00BC42BF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7E70D1" w14:paraId="221CE9A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54010773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4687A855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70D1" w14:paraId="07F58B5F" w14:textId="77777777" w:rsidTr="00FC3C11">
        <w:trPr>
          <w:trHeight w:val="169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1392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D689AA5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1016796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DEFAF72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7F2A8CF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E6ED6CB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D32F55A" w14:textId="77777777" w:rsidR="00E01B1E" w:rsidRDefault="00BC42B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F2F846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CF7F70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FCBBE0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646C6A6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43FA48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8986B5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A5A082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AF8629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5EB163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6BF3FC0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1FD7C7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49BF72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E64A566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62A0FE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6B1B0B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9D5507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77CEC54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E831918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666B1F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CC64180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CCB8D2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37F2560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6DBFE7F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0BF3CCF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38C8F8A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26B7FC5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1116BDB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463686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4A8377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463BA9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0FA638A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0C9647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91F55E8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22FA615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390356C3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024363B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1841428A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1AA25817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611A276C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367357F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697C2C1D" w14:textId="77777777" w:rsidR="00E01B1E" w:rsidRDefault="00E01B1E">
            <w:pPr>
              <w:spacing w:beforeLines="50" w:before="156" w:line="400" w:lineRule="exact"/>
              <w:rPr>
                <w:sz w:val="24"/>
              </w:rPr>
            </w:pPr>
          </w:p>
          <w:p w14:paraId="5BB552B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330BD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597338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A615D2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9FD11C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26055F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A9046D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1B8731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1E221D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0F9F0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54D058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C9A30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7FFBF6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F203F4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68E7D95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74A416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 w14:textId="56D57C62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11A387" w14:textId="5ABB4968" w:rsidR="00D22428" w:rsidRDefault="00D2242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FC130A" w14:textId="2A7354EE" w:rsidR="00D22428" w:rsidRDefault="00D2242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8DF053" w14:textId="51496D07" w:rsidR="00D22428" w:rsidRDefault="00D2242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E88D53" w14:textId="5C824C38" w:rsidR="00D22428" w:rsidRDefault="00D2242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B2DA7C" w14:textId="21748E3B" w:rsidR="00D22428" w:rsidRDefault="00D2242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813658" w14:textId="6B0E7754" w:rsidR="00D22428" w:rsidRDefault="00D2242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04B58C" w14:textId="0AAE4CEF" w:rsidR="00D22428" w:rsidRDefault="00D2242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BCA229F" w14:textId="749F17A2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5A94F2" w14:textId="2C10BB64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F1BD01" w14:textId="0CEC8265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53048D" w14:textId="53E28756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6EE095" w14:textId="1CAA9503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23689C" w14:textId="0470FE52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D93480" w14:textId="10C012DB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A014E1" w14:textId="1F4DD3DB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7C5436A" w14:textId="35B7FE98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AED2D3" w14:textId="43DADF0A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AB5C2C" w14:textId="4EFBE025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D2D551" w14:textId="464E5127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8C1F02" w14:textId="2B8E6166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3B5F73" w14:textId="50C966A3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736D54" w14:textId="3C3621DB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BDAF72" w14:textId="1F005692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05F4AE" w14:textId="5E88A8A7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BAE8CF" w14:textId="0C821462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554BC81" w14:textId="4ED096F3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3BCC4F" w14:textId="1819B8FC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DDA5D8F" w14:textId="77777777" w:rsidR="00396254" w:rsidRDefault="0039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E516754" w14:textId="63F5B1D8" w:rsidR="00D22428" w:rsidRDefault="00D2242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B48B60" w14:textId="77777777" w:rsidR="00D22428" w:rsidRDefault="00D2242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E9075" w14:textId="77777777" w:rsidR="00E01B1E" w:rsidRDefault="00BC42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7E3490D0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1A47519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D2D0B89" w14:textId="77777777" w:rsidR="00E01B1E" w:rsidRDefault="00BC42BF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08A5B82B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896F647" w14:textId="77777777" w:rsidR="00E01B1E" w:rsidRDefault="00E01B1E">
            <w:pPr>
              <w:spacing w:line="400" w:lineRule="exact"/>
              <w:rPr>
                <w:b/>
                <w:sz w:val="24"/>
              </w:rPr>
            </w:pPr>
          </w:p>
          <w:p w14:paraId="3272E586" w14:textId="77777777" w:rsidR="00E01B1E" w:rsidRDefault="00BC42BF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课后作业</w:t>
            </w:r>
          </w:p>
          <w:p w14:paraId="7CDC167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25632A4" w14:textId="77777777" w:rsidR="00E01B1E" w:rsidRDefault="00BC42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5FE1709A" w14:textId="77777777" w:rsidR="00E01B1E" w:rsidRDefault="00BC42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6A9B888" w14:textId="77777777" w:rsidR="00E01B1E" w:rsidRDefault="00BC42B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18192B86" w14:textId="77777777" w:rsidR="00E01B1E" w:rsidRDefault="00BC42BF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</w:t>
            </w:r>
            <w:proofErr w:type="gramStart"/>
            <w:r>
              <w:rPr>
                <w:rFonts w:hint="eastAsia"/>
                <w:sz w:val="24"/>
              </w:rPr>
              <w:t>个</w:t>
            </w:r>
            <w:proofErr w:type="gramEnd"/>
            <w:r>
              <w:rPr>
                <w:rFonts w:hint="eastAsia"/>
                <w:sz w:val="24"/>
              </w:rPr>
              <w:t>它们的不同和相似之处。</w:t>
            </w:r>
          </w:p>
          <w:p w14:paraId="18A77FA9" w14:textId="77777777" w:rsidR="00E01B1E" w:rsidRDefault="00E01B1E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6CD930E9" w14:textId="01DB86D1" w:rsidR="00E01B1E" w:rsidRDefault="00BC42BF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001482" w:rsidRPr="00001482">
              <w:rPr>
                <w:rFonts w:asciiTheme="minorEastAsia" w:eastAsiaTheme="minorEastAsia" w:hAnsiTheme="minorEastAsia"/>
                <w:b/>
                <w:bCs/>
                <w:sz w:val="24"/>
              </w:rPr>
              <w:t>AOP</w:t>
            </w:r>
            <w:r w:rsidR="0009422F" w:rsidRPr="0009422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简介</w:t>
            </w:r>
          </w:p>
          <w:p w14:paraId="570BCE41" w14:textId="6CF13286" w:rsidR="00001482" w:rsidRPr="00001482" w:rsidRDefault="00001482" w:rsidP="00001482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001482">
              <w:rPr>
                <w:rFonts w:asciiTheme="minorEastAsia" w:eastAsiaTheme="minorEastAsia" w:hAnsiTheme="minorEastAsia" w:hint="eastAsia"/>
                <w:sz w:val="24"/>
              </w:rPr>
              <w:t>1)AOP简介</w:t>
            </w:r>
          </w:p>
          <w:p w14:paraId="58FFE440" w14:textId="442A4B8A" w:rsidR="00E54483" w:rsidRDefault="00001482" w:rsidP="00001482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001482">
              <w:rPr>
                <w:rFonts w:asciiTheme="minorEastAsia" w:eastAsiaTheme="minorEastAsia" w:hAnsiTheme="minorEastAsia" w:hint="eastAsia"/>
                <w:sz w:val="24"/>
              </w:rPr>
              <w:t xml:space="preserve"> 1.1)AOP开发思路</w:t>
            </w:r>
          </w:p>
          <w:p w14:paraId="0A963F16" w14:textId="2843119B" w:rsidR="00001482" w:rsidRPr="000B47C1" w:rsidRDefault="000B47C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0B47C1">
              <w:rPr>
                <w:rFonts w:asciiTheme="minorEastAsia" w:eastAsiaTheme="minorEastAsia" w:hAnsiTheme="minorEastAsia" w:hint="eastAsia"/>
                <w:sz w:val="24"/>
              </w:rPr>
              <w:t>1.2)AOP开发思想</w:t>
            </w:r>
          </w:p>
          <w:p w14:paraId="0A25F61B" w14:textId="77777777" w:rsidR="0094597D" w:rsidRPr="0094597D" w:rsidRDefault="0094597D" w:rsidP="009459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94597D">
              <w:rPr>
                <w:rFonts w:asciiTheme="minorEastAsia" w:eastAsiaTheme="minorEastAsia" w:hAnsiTheme="minorEastAsia" w:hint="eastAsia"/>
                <w:sz w:val="24"/>
              </w:rPr>
              <w:t>### 1.3)AOP概念</w:t>
            </w:r>
          </w:p>
          <w:p w14:paraId="6D5F1B42" w14:textId="77777777" w:rsidR="0094597D" w:rsidRPr="0094597D" w:rsidRDefault="0094597D" w:rsidP="009459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74A5AEAE" w14:textId="5C6AC9B1" w:rsidR="0094597D" w:rsidRPr="0094597D" w:rsidRDefault="0094597D" w:rsidP="009459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94597D">
              <w:rPr>
                <w:rFonts w:asciiTheme="minorEastAsia" w:eastAsiaTheme="minorEastAsia" w:hAnsiTheme="minorEastAsia" w:hint="eastAsia"/>
                <w:sz w:val="24"/>
              </w:rPr>
              <w:t>- AOP(Aspect Oriented Programing)面向切面编程，一种编程范式，隶属于</w:t>
            </w:r>
            <w:proofErr w:type="gramStart"/>
            <w:r w:rsidRPr="0094597D">
              <w:rPr>
                <w:rFonts w:asciiTheme="minorEastAsia" w:eastAsiaTheme="minorEastAsia" w:hAnsiTheme="minorEastAsia" w:hint="eastAsia"/>
                <w:sz w:val="24"/>
              </w:rPr>
              <w:t>软工范畴</w:t>
            </w:r>
            <w:proofErr w:type="gramEnd"/>
            <w:r w:rsidRPr="0094597D">
              <w:rPr>
                <w:rFonts w:asciiTheme="minorEastAsia" w:eastAsiaTheme="minorEastAsia" w:hAnsiTheme="minorEastAsia" w:hint="eastAsia"/>
                <w:sz w:val="24"/>
              </w:rPr>
              <w:t>，指导开发者如何组织程序结构</w:t>
            </w:r>
          </w:p>
          <w:p w14:paraId="132B4538" w14:textId="77777777" w:rsidR="0094597D" w:rsidRPr="0094597D" w:rsidRDefault="0094597D" w:rsidP="009459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94597D">
              <w:rPr>
                <w:rFonts w:asciiTheme="minorEastAsia" w:eastAsiaTheme="minorEastAsia" w:hAnsiTheme="minorEastAsia" w:hint="eastAsia"/>
                <w:sz w:val="24"/>
              </w:rPr>
              <w:t>- AOP弥补了OOP的不足，基于OOP基础之上进行横向开发</w:t>
            </w:r>
          </w:p>
          <w:p w14:paraId="7E0B407E" w14:textId="77777777" w:rsidR="0094597D" w:rsidRPr="0094597D" w:rsidRDefault="0094597D" w:rsidP="009459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94597D">
              <w:rPr>
                <w:rFonts w:asciiTheme="minorEastAsia" w:eastAsiaTheme="minorEastAsia" w:hAnsiTheme="minorEastAsia" w:hint="eastAsia"/>
                <w:sz w:val="24"/>
              </w:rPr>
              <w:t xml:space="preserve">  - </w:t>
            </w:r>
            <w:proofErr w:type="spellStart"/>
            <w:r w:rsidRPr="0094597D">
              <w:rPr>
                <w:rFonts w:asciiTheme="minorEastAsia" w:eastAsiaTheme="minorEastAsia" w:hAnsiTheme="minorEastAsia" w:hint="eastAsia"/>
                <w:sz w:val="24"/>
              </w:rPr>
              <w:t>uOOP</w:t>
            </w:r>
            <w:proofErr w:type="spellEnd"/>
            <w:r w:rsidRPr="0094597D">
              <w:rPr>
                <w:rFonts w:asciiTheme="minorEastAsia" w:eastAsiaTheme="minorEastAsia" w:hAnsiTheme="minorEastAsia" w:hint="eastAsia"/>
                <w:sz w:val="24"/>
              </w:rPr>
              <w:t>规定程序开发以类为主体模型，一切围绕对象进行，完成某个任务先构建模型</w:t>
            </w:r>
          </w:p>
          <w:p w14:paraId="10B62919" w14:textId="77777777" w:rsidR="0094597D" w:rsidRPr="0094597D" w:rsidRDefault="0094597D" w:rsidP="009459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94597D">
              <w:rPr>
                <w:rFonts w:asciiTheme="minorEastAsia" w:eastAsiaTheme="minorEastAsia" w:hAnsiTheme="minorEastAsia" w:hint="eastAsia"/>
                <w:sz w:val="24"/>
              </w:rPr>
              <w:t xml:space="preserve">  - </w:t>
            </w:r>
            <w:proofErr w:type="spellStart"/>
            <w:r w:rsidRPr="0094597D">
              <w:rPr>
                <w:rFonts w:asciiTheme="minorEastAsia" w:eastAsiaTheme="minorEastAsia" w:hAnsiTheme="minorEastAsia" w:hint="eastAsia"/>
                <w:sz w:val="24"/>
              </w:rPr>
              <w:t>uAOP</w:t>
            </w:r>
            <w:proofErr w:type="spellEnd"/>
            <w:r w:rsidRPr="0094597D">
              <w:rPr>
                <w:rFonts w:asciiTheme="minorEastAsia" w:eastAsiaTheme="minorEastAsia" w:hAnsiTheme="minorEastAsia" w:hint="eastAsia"/>
                <w:sz w:val="24"/>
              </w:rPr>
              <w:t>程序开发主要关注基于OOP开发中的共性功能，一切围绕共性功能进行，完成某个任务先构建可能遇到的所有共性功能（当所有功能都开发出来也就没有共性与非共性之分）</w:t>
            </w:r>
          </w:p>
          <w:p w14:paraId="3753595B" w14:textId="77777777" w:rsidR="0094597D" w:rsidRPr="0094597D" w:rsidRDefault="0094597D" w:rsidP="009459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94597D">
              <w:rPr>
                <w:rFonts w:asciiTheme="minorEastAsia" w:eastAsiaTheme="minorEastAsia" w:hAnsiTheme="minorEastAsia" w:hint="eastAsia"/>
                <w:sz w:val="24"/>
              </w:rPr>
              <w:t>- “AOP联盟”</w:t>
            </w:r>
          </w:p>
          <w:p w14:paraId="1397D785" w14:textId="77777777" w:rsidR="0094597D" w:rsidRPr="0094597D" w:rsidRDefault="0094597D" w:rsidP="009459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333CC87" w14:textId="77777777" w:rsidR="0094597D" w:rsidRPr="0094597D" w:rsidRDefault="0094597D" w:rsidP="009459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94597D">
              <w:rPr>
                <w:rFonts w:asciiTheme="minorEastAsia" w:eastAsiaTheme="minorEastAsia" w:hAnsiTheme="minorEastAsia" w:hint="eastAsia"/>
                <w:sz w:val="24"/>
              </w:rPr>
              <w:t>### 1.4)AOP作用</w:t>
            </w:r>
          </w:p>
          <w:p w14:paraId="353A2E43" w14:textId="77777777" w:rsidR="0094597D" w:rsidRPr="0094597D" w:rsidRDefault="0094597D" w:rsidP="009459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40D844E" w14:textId="77777777" w:rsidR="0094597D" w:rsidRPr="0094597D" w:rsidRDefault="0094597D" w:rsidP="009459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94597D">
              <w:rPr>
                <w:rFonts w:asciiTheme="minorEastAsia" w:eastAsiaTheme="minorEastAsia" w:hAnsiTheme="minorEastAsia" w:hint="eastAsia"/>
                <w:sz w:val="24"/>
              </w:rPr>
              <w:t>- 伴随着AOP时代的降临，可以从各个行业的标准化、规范化开始入手，一步一步将所有共性功能逐一开发完毕，最终以功能组合来完成个别业务模块乃至整体业务系统的开发</w:t>
            </w:r>
          </w:p>
          <w:p w14:paraId="65994E25" w14:textId="77777777" w:rsidR="0094597D" w:rsidRPr="0094597D" w:rsidRDefault="0094597D" w:rsidP="009459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94597D">
              <w:rPr>
                <w:rFonts w:asciiTheme="minorEastAsia" w:eastAsiaTheme="minorEastAsia" w:hAnsiTheme="minorEastAsia" w:hint="eastAsia"/>
                <w:sz w:val="24"/>
              </w:rPr>
              <w:t>- 目标：将软件开发由手工制作走向半自动化/全自动化阶段，实现“插拔式组件体系结构”搭建</w:t>
            </w:r>
          </w:p>
          <w:p w14:paraId="4557C8EB" w14:textId="77777777" w:rsidR="0094597D" w:rsidRPr="0094597D" w:rsidRDefault="0094597D" w:rsidP="009459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C3B34A" w14:textId="77777777" w:rsidR="0094597D" w:rsidRPr="0094597D" w:rsidRDefault="0094597D" w:rsidP="009459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94597D">
              <w:rPr>
                <w:rFonts w:asciiTheme="minorEastAsia" w:eastAsiaTheme="minorEastAsia" w:hAnsiTheme="minorEastAsia" w:hint="eastAsia"/>
                <w:sz w:val="24"/>
              </w:rPr>
              <w:t>### 1.5)AOP优势</w:t>
            </w:r>
          </w:p>
          <w:p w14:paraId="15C20882" w14:textId="77777777" w:rsidR="0094597D" w:rsidRPr="0094597D" w:rsidRDefault="0094597D" w:rsidP="009459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FCD28E9" w14:textId="77777777" w:rsidR="0094597D" w:rsidRPr="0094597D" w:rsidRDefault="0094597D" w:rsidP="009459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94597D">
              <w:rPr>
                <w:rFonts w:asciiTheme="minorEastAsia" w:eastAsiaTheme="minorEastAsia" w:hAnsiTheme="minorEastAsia" w:hint="eastAsia"/>
                <w:sz w:val="24"/>
              </w:rPr>
              <w:t>- 提高代码的可重用性</w:t>
            </w:r>
          </w:p>
          <w:p w14:paraId="0CA749A4" w14:textId="77777777" w:rsidR="0094597D" w:rsidRPr="0094597D" w:rsidRDefault="0094597D" w:rsidP="009459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94597D">
              <w:rPr>
                <w:rFonts w:asciiTheme="minorEastAsia" w:eastAsiaTheme="minorEastAsia" w:hAnsiTheme="minorEastAsia" w:hint="eastAsia"/>
                <w:sz w:val="24"/>
              </w:rPr>
              <w:t>- 业务代码编码更简洁</w:t>
            </w:r>
          </w:p>
          <w:p w14:paraId="08C0C7A3" w14:textId="77777777" w:rsidR="0094597D" w:rsidRPr="0094597D" w:rsidRDefault="0094597D" w:rsidP="009459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94597D">
              <w:rPr>
                <w:rFonts w:asciiTheme="minorEastAsia" w:eastAsiaTheme="minorEastAsia" w:hAnsiTheme="minorEastAsia" w:hint="eastAsia"/>
                <w:sz w:val="24"/>
              </w:rPr>
              <w:lastRenderedPageBreak/>
              <w:t>- 业务代码维护更高效</w:t>
            </w:r>
          </w:p>
          <w:p w14:paraId="0B6E5C59" w14:textId="66B76E63" w:rsidR="00001482" w:rsidRDefault="0094597D" w:rsidP="009459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94597D">
              <w:rPr>
                <w:rFonts w:asciiTheme="minorEastAsia" w:eastAsiaTheme="minorEastAsia" w:hAnsiTheme="minorEastAsia" w:hint="eastAsia"/>
                <w:sz w:val="24"/>
              </w:rPr>
              <w:t>- 业务功能扩展更便捷</w:t>
            </w:r>
          </w:p>
          <w:p w14:paraId="6B6656E4" w14:textId="50205985" w:rsidR="00001482" w:rsidRDefault="00001482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6B68816" w14:textId="00BADC47" w:rsidR="00A579EF" w:rsidRPr="00D43994" w:rsidRDefault="00A579EF" w:rsidP="00A579EF">
            <w:pPr>
              <w:spacing w:line="400" w:lineRule="exact"/>
              <w:jc w:val="lef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D43994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</w:t>
            </w:r>
            <w:r w:rsidR="00D43994" w:rsidRPr="00D43994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．</w:t>
            </w:r>
            <w:r w:rsidRPr="00D43994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AOP入门案例</w:t>
            </w:r>
          </w:p>
          <w:p w14:paraId="338F8823" w14:textId="77777777" w:rsidR="00A579EF" w:rsidRPr="00A579EF" w:rsidRDefault="00A579EF" w:rsidP="00A579E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417245A" w14:textId="427693F3" w:rsidR="00001482" w:rsidRDefault="00A579EF" w:rsidP="00A579E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79EF">
              <w:rPr>
                <w:rFonts w:asciiTheme="minorEastAsia" w:eastAsiaTheme="minorEastAsia" w:hAnsiTheme="minorEastAsia" w:hint="eastAsia"/>
                <w:sz w:val="24"/>
              </w:rPr>
              <w:t>2.1)AOP相关概念</w:t>
            </w:r>
          </w:p>
          <w:p w14:paraId="4488D1A9" w14:textId="77777777" w:rsidR="00D43994" w:rsidRPr="00D43994" w:rsidRDefault="00D43994" w:rsidP="00D4399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43994">
              <w:rPr>
                <w:rFonts w:asciiTheme="minorEastAsia" w:eastAsiaTheme="minorEastAsia" w:hAnsiTheme="minorEastAsia" w:hint="eastAsia"/>
                <w:sz w:val="24"/>
              </w:rPr>
              <w:t xml:space="preserve">- </w:t>
            </w:r>
            <w:proofErr w:type="spellStart"/>
            <w:r w:rsidRPr="00D43994">
              <w:rPr>
                <w:rFonts w:asciiTheme="minorEastAsia" w:eastAsiaTheme="minorEastAsia" w:hAnsiTheme="minorEastAsia" w:hint="eastAsia"/>
                <w:sz w:val="24"/>
              </w:rPr>
              <w:t>Joinpoint</w:t>
            </w:r>
            <w:proofErr w:type="spellEnd"/>
            <w:r w:rsidRPr="00D43994">
              <w:rPr>
                <w:rFonts w:asciiTheme="minorEastAsia" w:eastAsiaTheme="minorEastAsia" w:hAnsiTheme="minorEastAsia" w:hint="eastAsia"/>
                <w:sz w:val="24"/>
              </w:rPr>
              <w:t>(连接点)：就是方法</w:t>
            </w:r>
          </w:p>
          <w:p w14:paraId="4FE01C42" w14:textId="77777777" w:rsidR="00D43994" w:rsidRPr="00D43994" w:rsidRDefault="00D43994" w:rsidP="00D4399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43994">
              <w:rPr>
                <w:rFonts w:asciiTheme="minorEastAsia" w:eastAsiaTheme="minorEastAsia" w:hAnsiTheme="minorEastAsia" w:hint="eastAsia"/>
                <w:sz w:val="24"/>
              </w:rPr>
              <w:t>- Pointcut(切入点)：就是挖掉共性功能的方法</w:t>
            </w:r>
          </w:p>
          <w:p w14:paraId="63A8DDFA" w14:textId="77777777" w:rsidR="00D43994" w:rsidRPr="00D43994" w:rsidRDefault="00D43994" w:rsidP="00D4399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43994">
              <w:rPr>
                <w:rFonts w:asciiTheme="minorEastAsia" w:eastAsiaTheme="minorEastAsia" w:hAnsiTheme="minorEastAsia" w:hint="eastAsia"/>
                <w:sz w:val="24"/>
              </w:rPr>
              <w:t>- Advice(通知)：就是共性功能，最终以一个方法的形式呈现</w:t>
            </w:r>
          </w:p>
          <w:p w14:paraId="60589D08" w14:textId="77777777" w:rsidR="00D43994" w:rsidRPr="00D43994" w:rsidRDefault="00D43994" w:rsidP="00D4399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43994">
              <w:rPr>
                <w:rFonts w:asciiTheme="minorEastAsia" w:eastAsiaTheme="minorEastAsia" w:hAnsiTheme="minorEastAsia" w:hint="eastAsia"/>
                <w:sz w:val="24"/>
              </w:rPr>
              <w:t>- Aspect(切面)：就是共性功能与挖的位置的对应关系</w:t>
            </w:r>
          </w:p>
          <w:p w14:paraId="428D143F" w14:textId="77777777" w:rsidR="00D43994" w:rsidRPr="00D43994" w:rsidRDefault="00D43994" w:rsidP="00D4399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43994">
              <w:rPr>
                <w:rFonts w:asciiTheme="minorEastAsia" w:eastAsiaTheme="minorEastAsia" w:hAnsiTheme="minorEastAsia" w:hint="eastAsia"/>
                <w:sz w:val="24"/>
              </w:rPr>
              <w:t>- Target(目标对象)：就是挖掉功能的方法对应的类产生的对象，这种对象是无法直接完成最终工作的</w:t>
            </w:r>
          </w:p>
          <w:p w14:paraId="394E94A5" w14:textId="77777777" w:rsidR="00D43994" w:rsidRPr="00D43994" w:rsidRDefault="00D43994" w:rsidP="00D4399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43994">
              <w:rPr>
                <w:rFonts w:asciiTheme="minorEastAsia" w:eastAsiaTheme="minorEastAsia" w:hAnsiTheme="minorEastAsia" w:hint="eastAsia"/>
                <w:sz w:val="24"/>
              </w:rPr>
              <w:t>- Weaving(织入)：就是将挖掉的功能回填的动态过程</w:t>
            </w:r>
          </w:p>
          <w:p w14:paraId="16A95D07" w14:textId="77777777" w:rsidR="00D43994" w:rsidRPr="00D43994" w:rsidRDefault="00D43994" w:rsidP="00D4399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43994">
              <w:rPr>
                <w:rFonts w:asciiTheme="minorEastAsia" w:eastAsiaTheme="minorEastAsia" w:hAnsiTheme="minorEastAsia" w:hint="eastAsia"/>
                <w:sz w:val="24"/>
              </w:rPr>
              <w:t>- Proxy(代理)：目标对象无法直接完成工作，需要对其进行功能回填，通过创建原始对象的代理对象实现</w:t>
            </w:r>
          </w:p>
          <w:p w14:paraId="7FC0AEC8" w14:textId="7A629C46" w:rsidR="00001482" w:rsidRDefault="00D43994" w:rsidP="00D4399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43994">
              <w:rPr>
                <w:rFonts w:asciiTheme="minorEastAsia" w:eastAsiaTheme="minorEastAsia" w:hAnsiTheme="minorEastAsia" w:hint="eastAsia"/>
                <w:sz w:val="24"/>
              </w:rPr>
              <w:t>- Introduction(引入/引</w:t>
            </w:r>
            <w:proofErr w:type="gramStart"/>
            <w:r w:rsidRPr="00D43994">
              <w:rPr>
                <w:rFonts w:asciiTheme="minorEastAsia" w:eastAsiaTheme="minorEastAsia" w:hAnsiTheme="minorEastAsia" w:hint="eastAsia"/>
                <w:sz w:val="24"/>
              </w:rPr>
              <w:t>介</w:t>
            </w:r>
            <w:proofErr w:type="gramEnd"/>
            <w:r w:rsidRPr="00D43994">
              <w:rPr>
                <w:rFonts w:asciiTheme="minorEastAsia" w:eastAsiaTheme="minorEastAsia" w:hAnsiTheme="minorEastAsia" w:hint="eastAsia"/>
                <w:sz w:val="24"/>
              </w:rPr>
              <w:t>) ：就是对原始对象无中生有的添加成员变量或成员方法</w:t>
            </w:r>
          </w:p>
          <w:p w14:paraId="393EF7C7" w14:textId="3FB46A0E" w:rsidR="00001482" w:rsidRDefault="00001482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7BF3760" w14:textId="77777777" w:rsidR="00D43994" w:rsidRPr="00D43994" w:rsidRDefault="00D43994" w:rsidP="00D4399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43994">
              <w:rPr>
                <w:rFonts w:asciiTheme="minorEastAsia" w:eastAsiaTheme="minorEastAsia" w:hAnsiTheme="minorEastAsia" w:hint="eastAsia"/>
                <w:sz w:val="24"/>
              </w:rPr>
              <w:t>### 2.2)AOP开发过程</w:t>
            </w:r>
          </w:p>
          <w:p w14:paraId="3DBC3C10" w14:textId="77777777" w:rsidR="00D43994" w:rsidRPr="00D43994" w:rsidRDefault="00D43994" w:rsidP="00D4399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795908A7" w14:textId="77777777" w:rsidR="00D43994" w:rsidRPr="00D43994" w:rsidRDefault="00D43994" w:rsidP="00D4399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43994">
              <w:rPr>
                <w:rFonts w:asciiTheme="minorEastAsia" w:eastAsiaTheme="minorEastAsia" w:hAnsiTheme="minorEastAsia" w:hint="eastAsia"/>
                <w:sz w:val="24"/>
              </w:rPr>
              <w:t>- 开发阶段(开发者完成)</w:t>
            </w:r>
          </w:p>
          <w:p w14:paraId="67ADDC83" w14:textId="77777777" w:rsidR="00D43994" w:rsidRPr="00D43994" w:rsidRDefault="00D43994" w:rsidP="00D4399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43994">
              <w:rPr>
                <w:rFonts w:asciiTheme="minorEastAsia" w:eastAsiaTheme="minorEastAsia" w:hAnsiTheme="minorEastAsia" w:hint="eastAsia"/>
                <w:sz w:val="24"/>
              </w:rPr>
              <w:t xml:space="preserve">  - 正常的制作程序</w:t>
            </w:r>
          </w:p>
          <w:p w14:paraId="13F17285" w14:textId="77777777" w:rsidR="00D43994" w:rsidRPr="00D43994" w:rsidRDefault="00D43994" w:rsidP="00D4399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43994">
              <w:rPr>
                <w:rFonts w:asciiTheme="minorEastAsia" w:eastAsiaTheme="minorEastAsia" w:hAnsiTheme="minorEastAsia" w:hint="eastAsia"/>
                <w:sz w:val="24"/>
              </w:rPr>
              <w:t xml:space="preserve">  - 将非共性功能开发到对应的目标对象类中，并制作成切入点方法</w:t>
            </w:r>
          </w:p>
          <w:p w14:paraId="30C3257E" w14:textId="31D39A19" w:rsidR="00D43994" w:rsidRPr="00D43994" w:rsidRDefault="00D43994" w:rsidP="00D4399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43994">
              <w:rPr>
                <w:rFonts w:asciiTheme="minorEastAsia" w:eastAsiaTheme="minorEastAsia" w:hAnsiTheme="minorEastAsia" w:hint="eastAsia"/>
                <w:sz w:val="24"/>
              </w:rPr>
              <w:t xml:space="preserve">  - 将共性功能独立开发出来，制作成通知</w:t>
            </w:r>
          </w:p>
          <w:p w14:paraId="4982300F" w14:textId="2501ECE2" w:rsidR="00D43994" w:rsidRPr="00D43994" w:rsidRDefault="00D43994" w:rsidP="00D4399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43994">
              <w:rPr>
                <w:rFonts w:asciiTheme="minorEastAsia" w:eastAsiaTheme="minorEastAsia" w:hAnsiTheme="minorEastAsia" w:hint="eastAsia"/>
                <w:sz w:val="24"/>
              </w:rPr>
              <w:t xml:space="preserve">  - 在配置文件中，声明切入点</w:t>
            </w:r>
          </w:p>
          <w:p w14:paraId="227A8EC3" w14:textId="3E6FED4A" w:rsidR="00D43994" w:rsidRPr="00D43994" w:rsidRDefault="00D43994" w:rsidP="00D4399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43994">
              <w:rPr>
                <w:rFonts w:asciiTheme="minorEastAsia" w:eastAsiaTheme="minorEastAsia" w:hAnsiTheme="minorEastAsia" w:hint="eastAsia"/>
                <w:sz w:val="24"/>
              </w:rPr>
              <w:t xml:space="preserve">  - 在配置文件中，声明切入点与通知间的关系（</w:t>
            </w:r>
            <w:proofErr w:type="gramStart"/>
            <w:r w:rsidRPr="00D43994">
              <w:rPr>
                <w:rFonts w:asciiTheme="minorEastAsia" w:eastAsiaTheme="minorEastAsia" w:hAnsiTheme="minorEastAsia" w:hint="eastAsia"/>
                <w:sz w:val="24"/>
              </w:rPr>
              <w:t>含通知</w:t>
            </w:r>
            <w:proofErr w:type="gramEnd"/>
            <w:r w:rsidRPr="00D43994">
              <w:rPr>
                <w:rFonts w:asciiTheme="minorEastAsia" w:eastAsiaTheme="minorEastAsia" w:hAnsiTheme="minorEastAsia" w:hint="eastAsia"/>
                <w:sz w:val="24"/>
              </w:rPr>
              <w:t>类型），即切面</w:t>
            </w:r>
          </w:p>
          <w:p w14:paraId="52C3841D" w14:textId="77777777" w:rsidR="00D43994" w:rsidRPr="00D43994" w:rsidRDefault="00D43994" w:rsidP="00D4399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43994">
              <w:rPr>
                <w:rFonts w:asciiTheme="minorEastAsia" w:eastAsiaTheme="minorEastAsia" w:hAnsiTheme="minorEastAsia" w:hint="eastAsia"/>
                <w:sz w:val="24"/>
              </w:rPr>
              <w:t>- 运行阶段(AOP完成)</w:t>
            </w:r>
          </w:p>
          <w:p w14:paraId="31B02BFF" w14:textId="4B5B1487" w:rsidR="00D43994" w:rsidRPr="00D43994" w:rsidRDefault="00D43994" w:rsidP="00D4399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43994">
              <w:rPr>
                <w:rFonts w:asciiTheme="minorEastAsia" w:eastAsiaTheme="minorEastAsia" w:hAnsiTheme="minorEastAsia" w:hint="eastAsia"/>
                <w:sz w:val="24"/>
              </w:rPr>
              <w:t xml:space="preserve">  - Spring容器加载配置文件，监控所有配置的切入点方法的执行</w:t>
            </w:r>
          </w:p>
          <w:p w14:paraId="07556FFC" w14:textId="26DA2169" w:rsidR="00001482" w:rsidRDefault="00D43994" w:rsidP="00D4399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43994">
              <w:rPr>
                <w:rFonts w:asciiTheme="minorEastAsia" w:eastAsiaTheme="minorEastAsia" w:hAnsiTheme="minorEastAsia" w:hint="eastAsia"/>
                <w:sz w:val="24"/>
              </w:rPr>
              <w:t xml:space="preserve">  - 当监控到切入点方法被运行，使用代理机制，动态创建目标对象的代理对象，根据通知类别，在代理对象的对应位置将通知对应的功能织入，完成完整的代码逻辑并运行</w:t>
            </w:r>
          </w:p>
          <w:p w14:paraId="2DCE0AD0" w14:textId="77777777" w:rsidR="00000DBB" w:rsidRPr="00000DBB" w:rsidRDefault="00000DBB" w:rsidP="00000DB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000DBB">
              <w:rPr>
                <w:rFonts w:asciiTheme="minorEastAsia" w:eastAsiaTheme="minorEastAsia" w:hAnsiTheme="minorEastAsia" w:hint="eastAsia"/>
                <w:sz w:val="24"/>
              </w:rPr>
              <w:t>### 2.2)AOP开发方式</w:t>
            </w:r>
          </w:p>
          <w:p w14:paraId="54819BA3" w14:textId="77777777" w:rsidR="00000DBB" w:rsidRPr="00000DBB" w:rsidRDefault="00000DBB" w:rsidP="00000DB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B3CA066" w14:textId="77777777" w:rsidR="00000DBB" w:rsidRPr="00000DBB" w:rsidRDefault="00000DBB" w:rsidP="00000DB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000DBB">
              <w:rPr>
                <w:rFonts w:asciiTheme="minorEastAsia" w:eastAsiaTheme="minorEastAsia" w:hAnsiTheme="minorEastAsia" w:hint="eastAsia"/>
                <w:sz w:val="24"/>
              </w:rPr>
              <w:lastRenderedPageBreak/>
              <w:t>- XML方式</w:t>
            </w:r>
          </w:p>
          <w:p w14:paraId="2FE216EA" w14:textId="77777777" w:rsidR="00000DBB" w:rsidRPr="00000DBB" w:rsidRDefault="00000DBB" w:rsidP="00000DB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000DBB">
              <w:rPr>
                <w:rFonts w:asciiTheme="minorEastAsia" w:eastAsiaTheme="minorEastAsia" w:hAnsiTheme="minorEastAsia" w:hint="eastAsia"/>
                <w:sz w:val="24"/>
              </w:rPr>
              <w:t>- XML+注解方式</w:t>
            </w:r>
          </w:p>
          <w:p w14:paraId="0F95C8C8" w14:textId="77777777" w:rsidR="00000DBB" w:rsidRPr="00000DBB" w:rsidRDefault="00000DBB" w:rsidP="00000DB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000DBB">
              <w:rPr>
                <w:rFonts w:asciiTheme="minorEastAsia" w:eastAsiaTheme="minorEastAsia" w:hAnsiTheme="minorEastAsia" w:hint="eastAsia"/>
                <w:sz w:val="24"/>
              </w:rPr>
              <w:t>- 注解方式</w:t>
            </w:r>
          </w:p>
          <w:p w14:paraId="004455DC" w14:textId="77777777" w:rsidR="00000DBB" w:rsidRPr="00000DBB" w:rsidRDefault="00000DBB" w:rsidP="00000DB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89E8B0C" w14:textId="77777777" w:rsidR="00000DBB" w:rsidRPr="00000DBB" w:rsidRDefault="00000DBB" w:rsidP="00000DB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000DBB">
              <w:rPr>
                <w:rFonts w:asciiTheme="minorEastAsia" w:eastAsiaTheme="minorEastAsia" w:hAnsiTheme="minorEastAsia" w:hint="eastAsia"/>
                <w:sz w:val="24"/>
              </w:rPr>
              <w:t>### 2.3)入门案例制作分析</w:t>
            </w:r>
          </w:p>
          <w:p w14:paraId="5549390E" w14:textId="77777777" w:rsidR="00000DBB" w:rsidRPr="00000DBB" w:rsidRDefault="00000DBB" w:rsidP="00000DB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751EB350" w14:textId="77777777" w:rsidR="00000DBB" w:rsidRPr="00000DBB" w:rsidRDefault="00000DBB" w:rsidP="00000DB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000DBB">
              <w:rPr>
                <w:rFonts w:asciiTheme="minorEastAsia" w:eastAsiaTheme="minorEastAsia" w:hAnsiTheme="minorEastAsia" w:hint="eastAsia"/>
                <w:sz w:val="24"/>
              </w:rPr>
              <w:t>1.导入相关坐标</w:t>
            </w:r>
          </w:p>
          <w:p w14:paraId="35D1ED1D" w14:textId="77777777" w:rsidR="00000DBB" w:rsidRPr="00000DBB" w:rsidRDefault="00000DBB" w:rsidP="00000DB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1823E7C" w14:textId="77777777" w:rsidR="00000DBB" w:rsidRPr="00000DBB" w:rsidRDefault="00000DBB" w:rsidP="00000DB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000DBB">
              <w:rPr>
                <w:rFonts w:asciiTheme="minorEastAsia" w:eastAsiaTheme="minorEastAsia" w:hAnsiTheme="minorEastAsia" w:hint="eastAsia"/>
                <w:sz w:val="24"/>
              </w:rPr>
              <w:t>2.确认要抽取的功能，并将其制作</w:t>
            </w:r>
            <w:proofErr w:type="gramStart"/>
            <w:r w:rsidRPr="00000DBB">
              <w:rPr>
                <w:rFonts w:asciiTheme="minorEastAsia" w:eastAsiaTheme="minorEastAsia" w:hAnsiTheme="minorEastAsia" w:hint="eastAsia"/>
                <w:sz w:val="24"/>
              </w:rPr>
              <w:t>成方法</w:t>
            </w:r>
            <w:proofErr w:type="gramEnd"/>
            <w:r w:rsidRPr="00000DBB">
              <w:rPr>
                <w:rFonts w:asciiTheme="minorEastAsia" w:eastAsiaTheme="minorEastAsia" w:hAnsiTheme="minorEastAsia" w:hint="eastAsia"/>
                <w:sz w:val="24"/>
              </w:rPr>
              <w:t>保存到专用的类中，删除</w:t>
            </w:r>
            <w:proofErr w:type="gramStart"/>
            <w:r w:rsidRPr="00000DBB">
              <w:rPr>
                <w:rFonts w:asciiTheme="minorEastAsia" w:eastAsiaTheme="minorEastAsia" w:hAnsiTheme="minorEastAsia" w:hint="eastAsia"/>
                <w:sz w:val="24"/>
              </w:rPr>
              <w:t>原始业务</w:t>
            </w:r>
            <w:proofErr w:type="gramEnd"/>
            <w:r w:rsidRPr="00000DBB">
              <w:rPr>
                <w:rFonts w:asciiTheme="minorEastAsia" w:eastAsiaTheme="minorEastAsia" w:hAnsiTheme="minorEastAsia" w:hint="eastAsia"/>
                <w:sz w:val="24"/>
              </w:rPr>
              <w:t>中对应的功能</w:t>
            </w:r>
          </w:p>
          <w:p w14:paraId="0CA409CB" w14:textId="77777777" w:rsidR="00000DBB" w:rsidRPr="00000DBB" w:rsidRDefault="00000DBB" w:rsidP="00000DB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C18760F" w14:textId="77777777" w:rsidR="00000DBB" w:rsidRPr="00000DBB" w:rsidRDefault="00000DBB" w:rsidP="00000DB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000DBB">
              <w:rPr>
                <w:rFonts w:asciiTheme="minorEastAsia" w:eastAsiaTheme="minorEastAsia" w:hAnsiTheme="minorEastAsia" w:hint="eastAsia"/>
                <w:sz w:val="24"/>
              </w:rPr>
              <w:t>3.将所有进行AOP操作的资源加载到IoC容器中</w:t>
            </w:r>
          </w:p>
          <w:p w14:paraId="2175D19A" w14:textId="77777777" w:rsidR="00000DBB" w:rsidRPr="00000DBB" w:rsidRDefault="00000DBB" w:rsidP="00000DB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FF6C49B" w14:textId="77777777" w:rsidR="00000DBB" w:rsidRPr="00000DBB" w:rsidRDefault="00000DBB" w:rsidP="00000DB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000DBB">
              <w:rPr>
                <w:rFonts w:asciiTheme="minorEastAsia" w:eastAsiaTheme="minorEastAsia" w:hAnsiTheme="minorEastAsia" w:hint="eastAsia"/>
                <w:sz w:val="24"/>
              </w:rPr>
              <w:t>4.使用配置的方式描述被抽取功能的位置，并描述被抽取功能与对应位置的关系</w:t>
            </w:r>
          </w:p>
          <w:p w14:paraId="78E148F8" w14:textId="77777777" w:rsidR="00000DBB" w:rsidRPr="00000DBB" w:rsidRDefault="00000DBB" w:rsidP="00000DB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3A0A8A" w14:textId="36593165" w:rsidR="00000DBB" w:rsidRPr="00000DBB" w:rsidRDefault="00000DBB" w:rsidP="00000DB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000DBB">
              <w:rPr>
                <w:rFonts w:asciiTheme="minorEastAsia" w:eastAsiaTheme="minorEastAsia" w:hAnsiTheme="minorEastAsia" w:hint="eastAsia"/>
                <w:sz w:val="24"/>
              </w:rPr>
              <w:t>5.运行程序</w:t>
            </w:r>
          </w:p>
          <w:p w14:paraId="1EEC072D" w14:textId="74B3423F" w:rsidR="00001482" w:rsidRDefault="00000DBB" w:rsidP="00000DB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000DBB">
              <w:rPr>
                <w:rFonts w:asciiTheme="minorEastAsia" w:eastAsiaTheme="minorEastAsia" w:hAnsiTheme="minorEastAsia" w:hint="eastAsia"/>
                <w:sz w:val="24"/>
              </w:rPr>
              <w:t>步骤</w:t>
            </w:r>
            <w:proofErr w:type="gramStart"/>
            <w:r w:rsidRPr="00000DBB">
              <w:rPr>
                <w:rFonts w:asciiTheme="minorEastAsia" w:eastAsiaTheme="minorEastAsia" w:hAnsiTheme="minorEastAsia" w:hint="eastAsia"/>
                <w:sz w:val="24"/>
              </w:rPr>
              <w:t>一</w:t>
            </w:r>
            <w:proofErr w:type="gramEnd"/>
            <w:r w:rsidRPr="00000DBB">
              <w:rPr>
                <w:rFonts w:asciiTheme="minorEastAsia" w:eastAsiaTheme="minorEastAsia" w:hAnsiTheme="minorEastAsia" w:hint="eastAsia"/>
                <w:sz w:val="24"/>
              </w:rPr>
              <w:t xml:space="preserve"> 导</w:t>
            </w:r>
            <w:proofErr w:type="gramStart"/>
            <w:r w:rsidRPr="00000DBB">
              <w:rPr>
                <w:rFonts w:asciiTheme="minorEastAsia" w:eastAsiaTheme="minorEastAsia" w:hAnsiTheme="minorEastAsia" w:hint="eastAsia"/>
                <w:sz w:val="24"/>
              </w:rPr>
              <w:t>入坐</w:t>
            </w:r>
            <w:proofErr w:type="gramEnd"/>
            <w:r w:rsidRPr="00000DBB">
              <w:rPr>
                <w:rFonts w:asciiTheme="minorEastAsia" w:eastAsiaTheme="minorEastAsia" w:hAnsiTheme="minorEastAsia" w:hint="eastAsia"/>
                <w:sz w:val="24"/>
              </w:rPr>
              <w:t>标</w:t>
            </w:r>
          </w:p>
          <w:p w14:paraId="447CC66F" w14:textId="77777777" w:rsidR="00396254" w:rsidRPr="00396254" w:rsidRDefault="00396254" w:rsidP="00396254">
            <w:pPr>
              <w:spacing w:line="400" w:lineRule="exact"/>
              <w:jc w:val="left"/>
              <w:rPr>
                <w:sz w:val="24"/>
              </w:rPr>
            </w:pPr>
            <w:r w:rsidRPr="00396254">
              <w:rPr>
                <w:sz w:val="24"/>
              </w:rPr>
              <w:t>&lt;dependency&gt;</w:t>
            </w:r>
          </w:p>
          <w:p w14:paraId="01D57867" w14:textId="77777777" w:rsidR="00396254" w:rsidRPr="00396254" w:rsidRDefault="00396254" w:rsidP="00396254">
            <w:pPr>
              <w:spacing w:line="400" w:lineRule="exact"/>
              <w:jc w:val="left"/>
              <w:rPr>
                <w:sz w:val="24"/>
              </w:rPr>
            </w:pPr>
            <w:r w:rsidRPr="00396254">
              <w:rPr>
                <w:sz w:val="24"/>
              </w:rPr>
              <w:t xml:space="preserve">    &lt;</w:t>
            </w:r>
            <w:proofErr w:type="spellStart"/>
            <w:r w:rsidRPr="00396254">
              <w:rPr>
                <w:sz w:val="24"/>
              </w:rPr>
              <w:t>groupId</w:t>
            </w:r>
            <w:proofErr w:type="spellEnd"/>
            <w:r w:rsidRPr="00396254">
              <w:rPr>
                <w:sz w:val="24"/>
              </w:rPr>
              <w:t>&gt;</w:t>
            </w:r>
            <w:proofErr w:type="spellStart"/>
            <w:r w:rsidRPr="00396254">
              <w:rPr>
                <w:sz w:val="24"/>
              </w:rPr>
              <w:t>org.aspectj</w:t>
            </w:r>
            <w:proofErr w:type="spellEnd"/>
            <w:r w:rsidRPr="00396254">
              <w:rPr>
                <w:sz w:val="24"/>
              </w:rPr>
              <w:t>&lt;/</w:t>
            </w:r>
            <w:proofErr w:type="spellStart"/>
            <w:r w:rsidRPr="00396254">
              <w:rPr>
                <w:sz w:val="24"/>
              </w:rPr>
              <w:t>groupId</w:t>
            </w:r>
            <w:proofErr w:type="spellEnd"/>
            <w:r w:rsidRPr="00396254">
              <w:rPr>
                <w:sz w:val="24"/>
              </w:rPr>
              <w:t>&gt;</w:t>
            </w:r>
          </w:p>
          <w:p w14:paraId="7578C65B" w14:textId="77777777" w:rsidR="00396254" w:rsidRPr="00396254" w:rsidRDefault="00396254" w:rsidP="00396254">
            <w:pPr>
              <w:spacing w:line="400" w:lineRule="exact"/>
              <w:jc w:val="left"/>
              <w:rPr>
                <w:sz w:val="24"/>
              </w:rPr>
            </w:pPr>
            <w:r w:rsidRPr="00396254">
              <w:rPr>
                <w:sz w:val="24"/>
              </w:rPr>
              <w:t xml:space="preserve">    &lt;</w:t>
            </w:r>
            <w:proofErr w:type="spellStart"/>
            <w:r w:rsidRPr="00396254">
              <w:rPr>
                <w:sz w:val="24"/>
              </w:rPr>
              <w:t>artifactId</w:t>
            </w:r>
            <w:proofErr w:type="spellEnd"/>
            <w:r w:rsidRPr="00396254">
              <w:rPr>
                <w:sz w:val="24"/>
              </w:rPr>
              <w:t>&gt;</w:t>
            </w:r>
            <w:proofErr w:type="spellStart"/>
            <w:r w:rsidRPr="00396254">
              <w:rPr>
                <w:sz w:val="24"/>
              </w:rPr>
              <w:t>aspectjweaver</w:t>
            </w:r>
            <w:proofErr w:type="spellEnd"/>
            <w:r w:rsidRPr="00396254">
              <w:rPr>
                <w:sz w:val="24"/>
              </w:rPr>
              <w:t>&lt;/</w:t>
            </w:r>
            <w:proofErr w:type="spellStart"/>
            <w:r w:rsidRPr="00396254">
              <w:rPr>
                <w:sz w:val="24"/>
              </w:rPr>
              <w:t>artifactId</w:t>
            </w:r>
            <w:proofErr w:type="spellEnd"/>
            <w:r w:rsidRPr="00396254">
              <w:rPr>
                <w:sz w:val="24"/>
              </w:rPr>
              <w:t>&gt;</w:t>
            </w:r>
          </w:p>
          <w:p w14:paraId="355E8114" w14:textId="77777777" w:rsidR="00396254" w:rsidRPr="00396254" w:rsidRDefault="00396254" w:rsidP="00396254">
            <w:pPr>
              <w:spacing w:line="400" w:lineRule="exact"/>
              <w:jc w:val="left"/>
              <w:rPr>
                <w:sz w:val="24"/>
              </w:rPr>
            </w:pPr>
            <w:r w:rsidRPr="00396254">
              <w:rPr>
                <w:sz w:val="24"/>
              </w:rPr>
              <w:t xml:space="preserve">    &lt;version&gt;1.9.4&lt;/version&gt;</w:t>
            </w:r>
          </w:p>
          <w:p w14:paraId="65227D74" w14:textId="16C8BA8C" w:rsidR="00E54483" w:rsidRDefault="00396254" w:rsidP="00396254">
            <w:pPr>
              <w:spacing w:line="400" w:lineRule="exact"/>
              <w:jc w:val="left"/>
              <w:rPr>
                <w:sz w:val="24"/>
              </w:rPr>
            </w:pPr>
            <w:r w:rsidRPr="00396254">
              <w:rPr>
                <w:sz w:val="24"/>
              </w:rPr>
              <w:t>&lt;/dependency&gt;</w:t>
            </w:r>
          </w:p>
          <w:p w14:paraId="2DA951F2" w14:textId="53B97686" w:rsidR="00396254" w:rsidRDefault="00396254" w:rsidP="00396254">
            <w:pPr>
              <w:spacing w:line="400" w:lineRule="exact"/>
              <w:jc w:val="left"/>
              <w:rPr>
                <w:sz w:val="24"/>
              </w:rPr>
            </w:pPr>
          </w:p>
          <w:p w14:paraId="0D04C2B5" w14:textId="77777777" w:rsidR="00396254" w:rsidRDefault="00396254" w:rsidP="00396254">
            <w:pPr>
              <w:spacing w:line="400" w:lineRule="exact"/>
              <w:jc w:val="left"/>
              <w:rPr>
                <w:sz w:val="24"/>
              </w:rPr>
            </w:pPr>
          </w:p>
          <w:p w14:paraId="79021749" w14:textId="3A37CCFB" w:rsidR="00E01B1E" w:rsidRDefault="00BC42B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202C49">
              <w:rPr>
                <w:rFonts w:asciiTheme="minorEastAsia" w:eastAsiaTheme="minorEastAsia" w:hAnsiTheme="minorEastAsia" w:hint="eastAsia"/>
                <w:sz w:val="24"/>
              </w:rPr>
              <w:t>Spring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0444414" w14:textId="77777777" w:rsidR="00E01B1E" w:rsidRDefault="00E01B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5F49725" w14:textId="77777777" w:rsidR="00E01B1E" w:rsidRDefault="00BC42BF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03574528" w14:textId="42A17817" w:rsidR="00E01B1E" w:rsidRDefault="00E01B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788EF82" w14:textId="6B59304E" w:rsidR="00463AB0" w:rsidRDefault="00463AB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05C23C" w14:textId="77777777" w:rsidR="00463AB0" w:rsidRDefault="00463AB0" w:rsidP="00FC3C1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604B36C" w14:textId="77D47869" w:rsidR="00E01B1E" w:rsidRDefault="00BC42B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>通过练习能理解</w:t>
            </w:r>
            <w:r w:rsidR="00463AB0">
              <w:rPr>
                <w:rFonts w:asciiTheme="minorEastAsia" w:eastAsiaTheme="minorEastAsia" w:hAnsiTheme="minorEastAsia" w:hint="eastAsia"/>
                <w:sz w:val="24"/>
              </w:rPr>
              <w:t>Spring框架的组成原理及应用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D64104C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2D21A3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1437078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33E5494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93F9950" w14:textId="77777777" w:rsidR="00E01B1E" w:rsidRDefault="00BC42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6C54A90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39CA62B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243A99C5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729DB6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BD1F6A7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0F0130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5179DE8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A7892AF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 w14:textId="77777777" w:rsidR="00E01B1E" w:rsidRDefault="00BC42B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12BE295B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AEAAB13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7B1A335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24CF2802" w14:textId="77777777" w:rsidR="00E01B1E" w:rsidRDefault="00BC42B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FFE3665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6798CA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20165D01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4FAC3E3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3398ABE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18C8C78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70D1" w14:paraId="0D241C99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82B1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2D2BB12" w14:textId="77777777" w:rsidR="00E01B1E" w:rsidRDefault="00BC42B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9E2354E" wp14:editId="5623C72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 w14:textId="1325A779" w:rsidR="00E01B1E" w:rsidRDefault="007F1B1C">
                                  <w:pPr>
                                    <w:ind w:firstLineChars="550" w:firstLine="132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 w14:textId="18CA903A" w:rsidR="00E01B1E" w:rsidRDefault="007F1B1C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4CB21891" w14:textId="075C266A" w:rsidR="00E01B1E" w:rsidRDefault="007F1B1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67655DAC" w14:textId="597CCA5A" w:rsidR="00E01B1E" w:rsidRDefault="007F1B1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6C77803" w14:textId="76AFF025" w:rsidR="00E01B1E" w:rsidRDefault="00BC42B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7F1B1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1D53CD7B" w14:textId="55590061" w:rsidR="00E01B1E" w:rsidRDefault="00BC42B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7F1B1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的加载与执行</w:t>
                                  </w:r>
                                </w:p>
                                <w:p w14:paraId="32FE989D" w14:textId="77777777" w:rsidR="00E01B1E" w:rsidRDefault="00E01B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 w14:textId="77777777" w:rsidR="00E01B1E" w:rsidRDefault="00E01B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E2354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47CC6404" w14:textId="1325A779" w:rsidR="00E01B1E" w:rsidRDefault="007F1B1C">
                            <w:pPr>
                              <w:ind w:firstLineChars="550" w:firstLine="132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BC42BF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 w14:textId="18CA903A" w:rsidR="00E01B1E" w:rsidRDefault="007F1B1C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4CB21891" w14:textId="075C266A" w:rsidR="00E01B1E" w:rsidRDefault="007F1B1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67655DAC" w14:textId="597CCA5A" w:rsidR="00E01B1E" w:rsidRDefault="007F1B1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6C77803" w14:textId="76AFF025" w:rsidR="00E01B1E" w:rsidRDefault="00BC42B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7F1B1C"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1D53CD7B" w14:textId="55590061" w:rsidR="00E01B1E" w:rsidRDefault="00BC42B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7F1B1C"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的加载与执行</w:t>
                            </w:r>
                          </w:p>
                          <w:p w14:paraId="32FE989D" w14:textId="77777777" w:rsidR="00E01B1E" w:rsidRDefault="00E01B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 w14:textId="77777777" w:rsidR="00E01B1E" w:rsidRDefault="00E01B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BF41E4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74FAE42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6DCD911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18038C4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0E9E01" w14:textId="77777777" w:rsidR="00E01B1E" w:rsidRDefault="00E01B1E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2ED06E4C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70D1" w14:paraId="06FC5402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9DBE5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25B084" w14:textId="00FC12F1" w:rsidR="00E01B1E" w:rsidRDefault="00BC42B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202C49">
              <w:rPr>
                <w:rFonts w:asciiTheme="minorEastAsia" w:eastAsiaTheme="minorEastAsia" w:hAnsiTheme="minorEastAsia" w:hint="eastAsia"/>
                <w:sz w:val="24"/>
              </w:rPr>
              <w:t>Spring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3DF18701" w14:textId="77777777" w:rsidR="00E01B1E" w:rsidRDefault="00E01B1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 w14:textId="77777777" w:rsidR="00E01B1E" w:rsidRDefault="00E01B1E">
      <w:pPr>
        <w:rPr>
          <w:sz w:val="24"/>
        </w:rPr>
      </w:pPr>
    </w:p>
    <w:sectPr w:rsidR="00E01B1E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0DBB"/>
    <w:rsid w:val="00001482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0B47C1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254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1BCB"/>
    <w:rsid w:val="008B5D0B"/>
    <w:rsid w:val="008D705C"/>
    <w:rsid w:val="008E1622"/>
    <w:rsid w:val="008E7D6F"/>
    <w:rsid w:val="008E7E2F"/>
    <w:rsid w:val="008F2E82"/>
    <w:rsid w:val="00903955"/>
    <w:rsid w:val="009040AA"/>
    <w:rsid w:val="0094597D"/>
    <w:rsid w:val="00962CE5"/>
    <w:rsid w:val="00992262"/>
    <w:rsid w:val="009A08B4"/>
    <w:rsid w:val="009A093E"/>
    <w:rsid w:val="009B506D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579EF"/>
    <w:rsid w:val="00A603E1"/>
    <w:rsid w:val="00A61FF8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33FC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6C25"/>
    <w:rsid w:val="00CD5654"/>
    <w:rsid w:val="00CE6B43"/>
    <w:rsid w:val="00D0652B"/>
    <w:rsid w:val="00D13CCF"/>
    <w:rsid w:val="00D17D0A"/>
    <w:rsid w:val="00D21CD1"/>
    <w:rsid w:val="00D22428"/>
    <w:rsid w:val="00D36C40"/>
    <w:rsid w:val="00D36E19"/>
    <w:rsid w:val="00D43994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C3C1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C933D09"/>
  <w15:docId w15:val="{BDB24881-FD82-4CCB-98A5-074AD1328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406</Words>
  <Characters>2316</Characters>
  <Application>Microsoft Office Word</Application>
  <DocSecurity>0</DocSecurity>
  <Lines>19</Lines>
  <Paragraphs>5</Paragraphs>
  <ScaleCrop>false</ScaleCrop>
  <Company>落雪梨花——扬帆技术论坛更新版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195</cp:revision>
  <dcterms:created xsi:type="dcterms:W3CDTF">2022-02-22T03:04:00Z</dcterms:created>
  <dcterms:modified xsi:type="dcterms:W3CDTF">2024-06-04T02:12:00Z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