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5AAE8661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7F3C3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9A112B" w:rsidRPr="009A112B">
              <w:rPr>
                <w:rFonts w:ascii="宋体" w:hAnsi="宋体" w:cs="宋体" w:hint="eastAsia"/>
                <w:szCs w:val="21"/>
              </w:rPr>
              <w:t>注解驱动</w:t>
            </w:r>
          </w:p>
          <w:p w14:paraId="4274B4BF" w14:textId="5F2AFE37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DD027F" w:rsidRPr="00DD027F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DD027F" w:rsidRPr="00DD027F">
              <w:rPr>
                <w:rFonts w:ascii="宋体" w:hAnsi="宋体" w:cs="宋体" w:hint="eastAsia"/>
                <w:szCs w:val="21"/>
              </w:rPr>
              <w:t>的核心控制器</w:t>
            </w: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8C9F03D" w14:textId="77777777" w:rsidR="00EE5D7E" w:rsidRPr="00EE5D7E" w:rsidRDefault="00EE5D7E" w:rsidP="00EE5D7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EE5D7E"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Pr="00EE5D7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EE5D7E">
              <w:rPr>
                <w:rFonts w:ascii="宋体" w:hAnsi="宋体" w:cs="宋体" w:hint="eastAsia"/>
                <w:szCs w:val="21"/>
              </w:rPr>
              <w:t>注解驱动</w:t>
            </w:r>
          </w:p>
          <w:p w14:paraId="31F5B116" w14:textId="76125BDA" w:rsidR="00306B5B" w:rsidRPr="00CD0740" w:rsidRDefault="00EE5D7E" w:rsidP="00EE5D7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EE5D7E"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Pr="00EE5D7E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EE5D7E">
              <w:rPr>
                <w:rFonts w:ascii="宋体" w:hAnsi="宋体" w:cs="宋体" w:hint="eastAsia"/>
                <w:szCs w:val="21"/>
              </w:rPr>
              <w:t>的核心控制器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1A5D8DEA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C2685C">
              <w:rPr>
                <w:rFonts w:hint="eastAsia"/>
              </w:rPr>
              <w:t xml:space="preserve"> </w:t>
            </w:r>
            <w:r w:rsidR="00C2685C" w:rsidRPr="00C2685C">
              <w:rPr>
                <w:rFonts w:cs="宋体" w:hint="eastAsia"/>
                <w:sz w:val="21"/>
                <w:szCs w:val="21"/>
              </w:rPr>
              <w:t>熟悉</w:t>
            </w:r>
            <w:proofErr w:type="spellStart"/>
            <w:r w:rsidR="00C2685C" w:rsidRPr="00C2685C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C2685C" w:rsidRPr="00C2685C">
              <w:rPr>
                <w:rFonts w:cs="宋体" w:hint="eastAsia"/>
                <w:sz w:val="21"/>
                <w:szCs w:val="21"/>
              </w:rPr>
              <w:t>的核心控制器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3D167063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C2685C">
              <w:rPr>
                <w:rFonts w:hint="eastAsia"/>
              </w:rPr>
              <w:t xml:space="preserve"> </w:t>
            </w:r>
            <w:r w:rsidR="00C2685C" w:rsidRPr="00C2685C">
              <w:rPr>
                <w:rFonts w:cs="宋体" w:hint="eastAsia"/>
                <w:sz w:val="21"/>
                <w:szCs w:val="21"/>
              </w:rPr>
              <w:t>熟悉</w:t>
            </w:r>
            <w:proofErr w:type="spellStart"/>
            <w:r w:rsidR="00C2685C" w:rsidRPr="00C2685C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C2685C" w:rsidRPr="00C2685C">
              <w:rPr>
                <w:rFonts w:cs="宋体" w:hint="eastAsia"/>
                <w:sz w:val="21"/>
                <w:szCs w:val="21"/>
              </w:rPr>
              <w:t>的核心控制器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7176"/>
        <w:gridCol w:w="130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 w:rsidP="000523D8">
            <w:pPr>
              <w:spacing w:line="400" w:lineRule="exact"/>
              <w:rPr>
                <w:b/>
                <w:sz w:val="24"/>
              </w:rPr>
            </w:pPr>
          </w:p>
          <w:p w14:paraId="7CA5781D" w14:textId="72FDE6D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1DB3FF41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4B0FCA" w:rsidRPr="004B0FC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注解驱动</w:t>
            </w:r>
          </w:p>
          <w:p w14:paraId="08E4E4F7" w14:textId="36F7F7BA" w:rsidR="003E1A81" w:rsidRDefault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使用注解形式转化</w:t>
            </w:r>
            <w:proofErr w:type="spellStart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SpringMVC</w:t>
            </w:r>
            <w:proofErr w:type="spellEnd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核心配置文件为配置类</w:t>
            </w:r>
          </w:p>
          <w:p w14:paraId="11090353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@Configuration</w:t>
            </w:r>
          </w:p>
          <w:p w14:paraId="21D1451F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@ComponentScan(value = "com.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chinasoft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",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includeFilters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=</w:t>
            </w:r>
          </w:p>
          <w:p w14:paraId="39E64FC6" w14:textId="538F27C2" w:rsidR="00A36FF1" w:rsidRDefault="003E1A8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@ComponentScan.Filter(type=FilterType</w:t>
            </w:r>
          </w:p>
          <w:p w14:paraId="7455720D" w14:textId="2FA72294" w:rsidR="003E1A81" w:rsidRPr="003E1A81" w:rsidRDefault="003E1A8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ANNOTATION,classes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= {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Controller.class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})</w:t>
            </w:r>
          </w:p>
          <w:p w14:paraId="0D055AFB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   )</w:t>
            </w:r>
          </w:p>
          <w:p w14:paraId="21800536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public class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SpringMVCConfiguration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implements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WebMvcConfigurer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{</w:t>
            </w:r>
          </w:p>
          <w:p w14:paraId="47549AAB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//注解配置放行指定资源格式</w:t>
            </w:r>
          </w:p>
          <w:p w14:paraId="13BE78DA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//    @Override</w:t>
            </w:r>
          </w:p>
          <w:p w14:paraId="2D4C5B2A" w14:textId="77777777" w:rsidR="00A36FF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//    public void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addResourceHandlers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</w:p>
          <w:p w14:paraId="0D2EF7CC" w14:textId="5F5A7BCD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ResourceHandlerRegistry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registry) {</w:t>
            </w:r>
          </w:p>
          <w:p w14:paraId="67DFA5EA" w14:textId="77777777" w:rsidR="00A36FF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//       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registry.addResourceHandler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img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/**").</w:t>
            </w:r>
          </w:p>
          <w:p w14:paraId="5DE51437" w14:textId="3C3567E6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addResourceLocations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img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/");</w:t>
            </w:r>
          </w:p>
          <w:p w14:paraId="606CF1F9" w14:textId="77777777" w:rsidR="00A36FF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//       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registry.addResourceHandler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js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/**").</w:t>
            </w:r>
          </w:p>
          <w:p w14:paraId="38456A48" w14:textId="09ECE72A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addResourceLocations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js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/");</w:t>
            </w:r>
          </w:p>
          <w:p w14:paraId="656D5D74" w14:textId="77777777" w:rsidR="00A36FF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//       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registry.addResourceHandler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css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/**").</w:t>
            </w:r>
          </w:p>
          <w:p w14:paraId="5A0B2000" w14:textId="4E8BD4BE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addResourceLocations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("/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css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/");</w:t>
            </w:r>
          </w:p>
          <w:p w14:paraId="77D783A7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//    }</w:t>
            </w:r>
          </w:p>
          <w:p w14:paraId="21E28DD6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B682170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//注解配置通用放行资源的格式</w:t>
            </w:r>
          </w:p>
          <w:p w14:paraId="34D77F3C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   @Override</w:t>
            </w:r>
          </w:p>
          <w:p w14:paraId="1A8098F8" w14:textId="5279181E" w:rsidR="00A36FF1" w:rsidRDefault="003E1A8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public void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configureDefaultServletHandling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</w:p>
          <w:p w14:paraId="4A38E774" w14:textId="65521F1D" w:rsidR="003E1A81" w:rsidRPr="003E1A81" w:rsidRDefault="003E1A8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DefaultServletHandlerConfigurer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configurer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) {</w:t>
            </w:r>
          </w:p>
          <w:p w14:paraId="04143200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configurer.enable</w:t>
            </w:r>
            <w:proofErr w:type="spellEnd"/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();;</w:t>
            </w:r>
          </w:p>
          <w:p w14:paraId="15CEC9D9" w14:textId="77777777" w:rsidR="003E1A81" w:rsidRP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71959F35" w14:textId="392244E0" w:rsidR="003E1A81" w:rsidRDefault="003E1A81" w:rsidP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1A81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52D34CF" w14:textId="5CD31BBD" w:rsidR="003E1A81" w:rsidRDefault="00CD0EA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D0EAB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基于servlet3.0规范，自定义Servlet容器初始化配置类，加载</w:t>
            </w:r>
            <w:proofErr w:type="spellStart"/>
            <w:r w:rsidRPr="00CD0EAB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CD0EAB">
              <w:rPr>
                <w:rFonts w:asciiTheme="minorEastAsia" w:eastAsiaTheme="minorEastAsia" w:hAnsiTheme="minorEastAsia" w:hint="eastAsia"/>
                <w:bCs/>
                <w:sz w:val="24"/>
              </w:rPr>
              <w:t>核心配置类</w:t>
            </w:r>
          </w:p>
          <w:p w14:paraId="67259D62" w14:textId="77777777" w:rsidR="003E1A81" w:rsidRDefault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91C2368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public class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ServletContainersInitConfig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extends </w:t>
            </w:r>
          </w:p>
          <w:p w14:paraId="6D2B7E35" w14:textId="66D3DEED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AbstractDispatcherServletInitializer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{</w:t>
            </w:r>
          </w:p>
          <w:p w14:paraId="17518E65" w14:textId="2ED06487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//创建Servlet容器时，使用注解的方式加载SPRINGMVC</w:t>
            </w:r>
          </w:p>
          <w:p w14:paraId="3895B49C" w14:textId="7787298A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配置类中的信息，并加载成WEB专用的</w:t>
            </w: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ab/>
            </w: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ab/>
            </w: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ab/>
              <w:t xml:space="preserve">           //</w:t>
            </w:r>
            <w:proofErr w:type="spellStart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ApplicationContext</w:t>
            </w:r>
            <w:proofErr w:type="spellEnd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对象</w:t>
            </w:r>
          </w:p>
          <w:p w14:paraId="125C08CB" w14:textId="6FC9FBC1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//该对象放入了</w:t>
            </w:r>
            <w:proofErr w:type="spellStart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ServletContext</w:t>
            </w:r>
            <w:proofErr w:type="spellEnd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范围，后期在整个WEB容器</w:t>
            </w:r>
          </w:p>
          <w:p w14:paraId="623E9A2A" w14:textId="0BAD4C7D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中可以随时获取调用</w:t>
            </w:r>
          </w:p>
          <w:p w14:paraId="16AD20C4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@Override</w:t>
            </w:r>
          </w:p>
          <w:p w14:paraId="5B3B046E" w14:textId="0225D891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protected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WebApplicationContext</w:t>
            </w:r>
            <w:proofErr w:type="spellEnd"/>
          </w:p>
          <w:p w14:paraId="0ACEBB13" w14:textId="32CC1B2B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createServletApplicationContext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() {</w:t>
            </w:r>
          </w:p>
          <w:p w14:paraId="589ED44B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AnnotationConfigWebApplicationContext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ctx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=</w:t>
            </w:r>
          </w:p>
          <w:p w14:paraId="37EB8066" w14:textId="00F1D5AC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new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AnnotationConfigWebApplicationContext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();</w:t>
            </w:r>
          </w:p>
          <w:p w14:paraId="60A9A13E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ctx.register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SpringMVCConfiguration.class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669BBFB5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ctx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;</w:t>
            </w:r>
          </w:p>
          <w:p w14:paraId="00166A16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76F06D9C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AB78495" w14:textId="3D660FFC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//注解配置映射地址方式，服务于</w:t>
            </w:r>
            <w:proofErr w:type="spellStart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的核心控制器</w:t>
            </w:r>
          </w:p>
          <w:p w14:paraId="00A9EC8B" w14:textId="6043238B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DispatcherServlet</w:t>
            </w:r>
            <w:proofErr w:type="spellEnd"/>
          </w:p>
          <w:p w14:paraId="11E43CC8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@Override</w:t>
            </w:r>
          </w:p>
          <w:p w14:paraId="7BFC858B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protected String[]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getServletMappings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() {</w:t>
            </w:r>
          </w:p>
          <w:p w14:paraId="219C1661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new String[]{"/"};</w:t>
            </w:r>
          </w:p>
          <w:p w14:paraId="7C134041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09950696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52A5D78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@Override</w:t>
            </w:r>
          </w:p>
          <w:p w14:paraId="401E0AD5" w14:textId="5B9274C7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protected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WebApplicationContext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</w:p>
          <w:p w14:paraId="3550882E" w14:textId="0F8017CF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createRootApplicationContext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() {</w:t>
            </w:r>
          </w:p>
          <w:p w14:paraId="6D852067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null;</w:t>
            </w:r>
          </w:p>
          <w:p w14:paraId="27390B80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527AFF8C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48CCE0D" w14:textId="08C9B466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//乱码处理作为过滤器，在servlet容器启动时进行配置，</w:t>
            </w:r>
          </w:p>
          <w:p w14:paraId="53AA73BA" w14:textId="1C96E99C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 w:hint="eastAsia"/>
                <w:bCs/>
                <w:sz w:val="24"/>
              </w:rPr>
              <w:t>相关内容参看Servlet零配置相关课程</w:t>
            </w:r>
          </w:p>
          <w:p w14:paraId="4D26868E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@Override</w:t>
            </w:r>
          </w:p>
          <w:p w14:paraId="380FF1EA" w14:textId="56C078AC" w:rsid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public void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onStartup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) </w:t>
            </w:r>
          </w:p>
          <w:p w14:paraId="5A04C336" w14:textId="3D1A6135" w:rsidR="00A36FF1" w:rsidRPr="00A36FF1" w:rsidRDefault="00A36FF1" w:rsidP="00A36FF1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 xml:space="preserve">throws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ServletException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{</w:t>
            </w:r>
          </w:p>
          <w:p w14:paraId="03C1CF5B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super.onStartup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servletContext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705B680C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cef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= </w:t>
            </w:r>
          </w:p>
          <w:p w14:paraId="3D3C7647" w14:textId="30E23015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new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();</w:t>
            </w:r>
          </w:p>
          <w:p w14:paraId="53925FAD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cef.setEncoding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("UTF-8");</w:t>
            </w:r>
          </w:p>
          <w:p w14:paraId="6C37B6FD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FilterRegistration.Dynamic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registration =</w:t>
            </w:r>
          </w:p>
          <w:p w14:paraId="316D608B" w14:textId="7DB38D11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servletContext.addFilter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("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characterEncodingFilter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",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cef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6DE997F8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registration.addMappingForUrlPatterns</w:t>
            </w:r>
            <w:proofErr w:type="spellEnd"/>
          </w:p>
          <w:p w14:paraId="57D7AD49" w14:textId="77777777" w:rsid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EnumSet.of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DispatcherType.REQUEST,DispatcherType.FORWARD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,</w:t>
            </w:r>
          </w:p>
          <w:p w14:paraId="4C1D6F2A" w14:textId="35780153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proofErr w:type="spellStart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DispatcherType.INCLUDE</w:t>
            </w:r>
            <w:proofErr w:type="spellEnd"/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),false,"/*");</w:t>
            </w:r>
          </w:p>
          <w:p w14:paraId="203E80B7" w14:textId="77777777" w:rsidR="00A36FF1" w:rsidRPr="00A36FF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71C2C9BE" w14:textId="18DCB9E2" w:rsidR="003E1A81" w:rsidRDefault="00A36FF1" w:rsidP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36FF1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61E4383" w14:textId="77777777" w:rsidR="003E1A81" w:rsidRDefault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DD74709" w14:textId="6953BF86" w:rsidR="003E1A81" w:rsidRDefault="00A36FF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基于</w:t>
            </w: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servlet3.0</w:t>
            </w: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规范，配置</w:t>
            </w: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Servlet</w:t>
            </w:r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容器初始化配置类，初始化时加载</w:t>
            </w:r>
            <w:proofErr w:type="spellStart"/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SpringMVC</w:t>
            </w:r>
            <w:proofErr w:type="spellEnd"/>
            <w:r>
              <w:rPr>
                <w:rStyle w:val="md-expand"/>
                <w:rFonts w:ascii="Open Sans" w:hAnsi="Open Sans" w:cs="Open Sans"/>
                <w:color w:val="333333"/>
                <w:shd w:val="clear" w:color="auto" w:fill="FFFFFF"/>
              </w:rPr>
              <w:t>配置类</w:t>
            </w:r>
            <w:r>
              <w:rPr>
                <w:rStyle w:val="md-softbreak"/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sym w:font="Symbol" w:char="F06C"/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转化</w:t>
            </w:r>
            <w:proofErr w:type="spellStart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SpringMVC</w:t>
            </w:r>
            <w:proofErr w:type="spellEnd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核心配置文件</w:t>
            </w:r>
            <w:r>
              <w:rPr>
                <w:rStyle w:val="md-softbreak"/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sym w:font="Symbol" w:char="F075"/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转化为注解（例如：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spring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处理器加载过滤）</w:t>
            </w:r>
            <w:r>
              <w:rPr>
                <w:rStyle w:val="md-softbreak"/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sym w:font="Symbol" w:char="F075"/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转化为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bean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进行加载</w:t>
            </w:r>
            <w:r>
              <w:rPr>
                <w:rStyle w:val="md-softbreak"/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sym w:font="Symbol" w:char="F075"/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按照标准接口进行开发并加载（例如：中文乱码处理、静态资源加载过滤）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</w:t>
            </w:r>
          </w:p>
          <w:p w14:paraId="5C80406B" w14:textId="77777777" w:rsidR="003E1A81" w:rsidRDefault="003E1A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66CCDE7D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3D8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07E4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1A81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0FCA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112B"/>
    <w:rsid w:val="009C781D"/>
    <w:rsid w:val="009F5FFD"/>
    <w:rsid w:val="00A033ED"/>
    <w:rsid w:val="00A10EC7"/>
    <w:rsid w:val="00A14F69"/>
    <w:rsid w:val="00A21187"/>
    <w:rsid w:val="00A21291"/>
    <w:rsid w:val="00A30509"/>
    <w:rsid w:val="00A36FF1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2685C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D0EAB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027F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E5D7E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md-expand">
    <w:name w:val="md-expand"/>
    <w:basedOn w:val="a0"/>
    <w:rsid w:val="00A36FF1"/>
  </w:style>
  <w:style w:type="character" w:customStyle="1" w:styleId="md-softbreak">
    <w:name w:val="md-softbreak"/>
    <w:basedOn w:val="a0"/>
    <w:rsid w:val="00A36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533</Words>
  <Characters>3039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176</cp:revision>
  <dcterms:created xsi:type="dcterms:W3CDTF">2022-02-22T03:04:00Z</dcterms:created>
  <dcterms:modified xsi:type="dcterms:W3CDTF">2024-06-04T02:30:00Z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