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</w:t>
            </w:r>
            <w:proofErr w:type="spellEnd"/>
            <w:proofErr w:type="gramStart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微服务</w:t>
            </w:r>
            <w:proofErr w:type="gramEnd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6F30F169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DB30B2" w:rsidRPr="00DB30B2">
              <w:rPr>
                <w:rFonts w:ascii="宋体" w:hAnsi="宋体" w:cs="宋体" w:hint="eastAsia"/>
                <w:szCs w:val="21"/>
              </w:rPr>
              <w:t>分布式</w:t>
            </w:r>
            <w:proofErr w:type="gramStart"/>
            <w:r w:rsidR="00DB30B2" w:rsidRPr="00DB30B2">
              <w:rPr>
                <w:rFonts w:ascii="宋体" w:hAnsi="宋体" w:cs="宋体" w:hint="eastAsia"/>
                <w:szCs w:val="21"/>
              </w:rPr>
              <w:t>微服务</w:t>
            </w:r>
            <w:proofErr w:type="gramEnd"/>
            <w:r w:rsidR="00DB30B2" w:rsidRPr="00DB30B2">
              <w:rPr>
                <w:rFonts w:ascii="宋体" w:hAnsi="宋体" w:cs="宋体" w:hint="eastAsia"/>
                <w:szCs w:val="21"/>
              </w:rPr>
              <w:t>概述</w:t>
            </w:r>
          </w:p>
          <w:p w14:paraId="3EE34CED" w14:textId="6F8A461F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DB30B2" w:rsidRPr="00DB30B2">
              <w:rPr>
                <w:rFonts w:ascii="宋体" w:hAnsi="宋体" w:cs="宋体" w:hint="eastAsia"/>
                <w:szCs w:val="21"/>
              </w:rPr>
              <w:t>Spring Cloud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C6C2214" w14:textId="176DC2FE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分布式</w:t>
            </w:r>
            <w:proofErr w:type="gramStart"/>
            <w:r w:rsidR="00DB30B2" w:rsidRPr="00DB30B2">
              <w:rPr>
                <w:rFonts w:ascii="宋体" w:hAnsi="宋体" w:cs="宋体" w:hint="eastAsia"/>
                <w:szCs w:val="21"/>
              </w:rPr>
              <w:t>微服务</w:t>
            </w:r>
            <w:proofErr w:type="gramEnd"/>
            <w:r w:rsidR="00DB30B2" w:rsidRPr="00DB30B2">
              <w:rPr>
                <w:rFonts w:ascii="宋体" w:hAnsi="宋体" w:cs="宋体" w:hint="eastAsia"/>
                <w:szCs w:val="21"/>
              </w:rPr>
              <w:t>概述</w:t>
            </w:r>
          </w:p>
          <w:p w14:paraId="3B6443E4" w14:textId="48DD0867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Spring Cloud</w:t>
            </w:r>
            <w:r>
              <w:rPr>
                <w:rFonts w:ascii="宋体" w:hAnsi="宋体" w:cs="宋体" w:hint="eastAsia"/>
                <w:szCs w:val="21"/>
              </w:rPr>
              <w:t>的组成部分</w:t>
            </w:r>
          </w:p>
          <w:p w14:paraId="108D4784" w14:textId="4ED891E4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Spring Cloud</w:t>
            </w:r>
            <w:r>
              <w:rPr>
                <w:rFonts w:ascii="宋体" w:hAnsi="宋体" w:cs="宋体" w:hint="eastAsia"/>
                <w:szCs w:val="21"/>
              </w:rPr>
              <w:t>的版本类型</w:t>
            </w:r>
          </w:p>
          <w:p w14:paraId="0D16808D" w14:textId="03DC2C99" w:rsidR="007E6797" w:rsidRPr="00DB30B2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Spring Cloud</w:t>
            </w:r>
            <w:r w:rsidR="00DB30B2">
              <w:rPr>
                <w:rFonts w:ascii="宋体" w:hAnsi="宋体" w:cs="宋体" w:hint="eastAsia"/>
                <w:szCs w:val="21"/>
              </w:rPr>
              <w:t>框架</w:t>
            </w:r>
            <w:r>
              <w:rPr>
                <w:rFonts w:ascii="宋体" w:hAnsi="宋体" w:cs="宋体" w:hint="eastAsia"/>
                <w:szCs w:val="21"/>
              </w:rPr>
              <w:t>主要特点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61061B8" w14:textId="11C8C785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proofErr w:type="spellStart"/>
            <w:r>
              <w:rPr>
                <w:rFonts w:cs="宋体" w:hint="eastAsia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sz w:val="21"/>
                <w:szCs w:val="21"/>
              </w:rPr>
              <w:t>的加载与执行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04AA757B" w14:textId="77777777" w:rsidR="007E6797" w:rsidRDefault="0084575D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1.编译器</w:t>
            </w:r>
          </w:p>
          <w:p w14:paraId="1A6999A5" w14:textId="77777777" w:rsidR="007E6797" w:rsidRDefault="0084575D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2.解释器</w:t>
            </w: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proofErr w:type="gramStart"/>
                                        <w:r>
                                          <w:rPr>
                                            <w:rFonts w:hint="eastAsia"/>
                                          </w:rPr>
                                          <w:t>微服务</w:t>
                                        </w:r>
                                        <w:proofErr w:type="gramEnd"/>
                                        <w:r>
                                          <w:rPr>
                                            <w:rFonts w:hint="eastAsia"/>
                                          </w:rPr>
                                          <w:t>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微服务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</w:rPr>
                                    <w:t>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微服务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proofErr w:type="gramStart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</w:t>
                                  </w:r>
                                  <w:proofErr w:type="gram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微服务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proofErr w:type="gramStart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</w:t>
                            </w:r>
                            <w:proofErr w:type="gram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>
                              <w:t>springcloud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proofErr w:type="spellStart"/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>
              <w:rPr>
                <w:rFonts w:ascii="宋体" w:hAnsi="宋体" w:hint="eastAsia"/>
                <w:sz w:val="24"/>
              </w:rPr>
              <w:t>Springcloud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rFonts w:hint="eastAsia"/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6D353492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727539" w:rsidRPr="0094365A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springcloud</w:t>
            </w:r>
            <w:r w:rsidR="0084575D" w:rsidRPr="0094365A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概述</w:t>
            </w:r>
          </w:p>
          <w:p w14:paraId="1C6F6566" w14:textId="5497472B" w:rsidR="00727539" w:rsidRPr="00DF707D" w:rsidRDefault="00727539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F707D">
              <w:rPr>
                <w:rFonts w:asciiTheme="minorEastAsia" w:eastAsiaTheme="minorEastAsia" w:hAnsiTheme="minorEastAsia" w:hint="eastAsia"/>
                <w:sz w:val="24"/>
              </w:rPr>
              <w:t>Spring Cloud为开发人员提供了快速构建分布式系统中一些常见模式的工具（例如配置管理，服务发现，断路器，智能路由，微代理，控制总线，一次性令牌，全局锁，领导选举，分布式会话，集群状态）。分布式系统的协调导致了样板模式, 使用Spring Cloud开发人员可以快速地支持实现这些模式的服务和应用程序。他们将在任何分布式环境中运行良好，包括开发人员自己的笔记本电脑，裸机数据中心，以及Cloud Foundry等托管平台。</w:t>
            </w:r>
          </w:p>
          <w:p w14:paraId="6EFC1065" w14:textId="11E6C320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84575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Springcloud语言特征</w:t>
            </w:r>
          </w:p>
          <w:p w14:paraId="5249B1DE" w14:textId="15734CD3" w:rsidR="009443CE" w:rsidRPr="009443CE" w:rsidRDefault="009443CE" w:rsidP="002D1CD6">
            <w:pPr>
              <w:spacing w:line="440" w:lineRule="exact"/>
              <w:ind w:firstLineChars="100" w:firstLine="240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Spring Cloud专注于提供良好的开箱即用经验的典型用例和</w:t>
            </w:r>
            <w:proofErr w:type="gramStart"/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可</w:t>
            </w:r>
            <w:proofErr w:type="gramEnd"/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扩展性机制覆盖。</w:t>
            </w:r>
          </w:p>
          <w:p w14:paraId="690AE77B" w14:textId="36DFB15B" w:rsidR="009443CE" w:rsidRPr="009443CE" w:rsidRDefault="009443CE" w:rsidP="002D1CD6">
            <w:pPr>
              <w:spacing w:line="440" w:lineRule="exact"/>
              <w:ind w:firstLineChars="100" w:firstLine="240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分布式/版本化配置</w:t>
            </w:r>
          </w:p>
          <w:p w14:paraId="7CAC864B" w14:textId="4DA89405" w:rsidR="009443CE" w:rsidRPr="009443CE" w:rsidRDefault="009443CE" w:rsidP="002D1CD6">
            <w:pPr>
              <w:spacing w:line="440" w:lineRule="exact"/>
              <w:ind w:firstLineChars="100" w:firstLine="240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服务注册和发现</w:t>
            </w:r>
          </w:p>
          <w:p w14:paraId="45C28A87" w14:textId="4A9A99A1" w:rsidR="009443CE" w:rsidRPr="009443CE" w:rsidRDefault="009443CE" w:rsidP="00AD604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路由</w:t>
            </w:r>
          </w:p>
          <w:p w14:paraId="3B527329" w14:textId="280487B0" w:rsidR="009443CE" w:rsidRPr="009443CE" w:rsidRDefault="009443CE" w:rsidP="00AD604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service - to - service调用</w:t>
            </w:r>
          </w:p>
          <w:p w14:paraId="00D9E0D2" w14:textId="50D62861" w:rsidR="009443CE" w:rsidRPr="009443CE" w:rsidRDefault="009443CE" w:rsidP="00AD604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负载均衡</w:t>
            </w:r>
          </w:p>
          <w:p w14:paraId="2CF4BC4B" w14:textId="42D7E8FB" w:rsidR="009443CE" w:rsidRPr="009443CE" w:rsidRDefault="009443CE" w:rsidP="00AD604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断路器</w:t>
            </w:r>
          </w:p>
          <w:p w14:paraId="42E0CF2D" w14:textId="7011B38E" w:rsidR="009443CE" w:rsidRPr="009443CE" w:rsidRDefault="009443CE" w:rsidP="00AD604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全局锁</w:t>
            </w:r>
          </w:p>
          <w:p w14:paraId="4578CB90" w14:textId="77777777" w:rsidR="009443CE" w:rsidRPr="009443CE" w:rsidRDefault="009443CE" w:rsidP="009443CE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Leadership选举与集群状态</w:t>
            </w:r>
          </w:p>
          <w:p w14:paraId="46262176" w14:textId="77777777" w:rsidR="009443CE" w:rsidRPr="009443CE" w:rsidRDefault="009443CE" w:rsidP="009443CE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CB62C5C" w14:textId="3FDE9704" w:rsidR="007E6797" w:rsidRDefault="009443CE" w:rsidP="009443CE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443CE">
              <w:rPr>
                <w:rFonts w:ascii="宋体" w:hAnsi="宋体" w:cs="宋体" w:hint="eastAsia"/>
                <w:color w:val="000000" w:themeColor="text1"/>
                <w:sz w:val="24"/>
              </w:rPr>
              <w:t>分布式消息传递</w:t>
            </w:r>
          </w:p>
          <w:p w14:paraId="53D0AE78" w14:textId="17BD62F3" w:rsidR="007E6797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AD6049" w:rsidRPr="00AD6049">
              <w:rPr>
                <w:rFonts w:ascii="宋体" w:hAnsi="宋体" w:cs="宋体" w:hint="eastAsia"/>
                <w:b/>
                <w:bCs/>
                <w:szCs w:val="21"/>
              </w:rPr>
              <w:t>Spring Cloud上下文：应用程序上下文服务</w:t>
            </w:r>
          </w:p>
          <w:p w14:paraId="5615A830" w14:textId="743FEFED" w:rsidR="007E6797" w:rsidRDefault="00AD6049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AD6049">
              <w:rPr>
                <w:rFonts w:cs="宋体" w:hint="eastAsia"/>
                <w:bCs/>
                <w:color w:val="000000" w:themeColor="text1"/>
              </w:rPr>
              <w:lastRenderedPageBreak/>
              <w:t>Spring Boot有如何使用Spring构建应用程序的意见：例如它具有常规配置文件的常规位置，以及用于常见管理和监视任务的端点。Spring Cloud建立在此之上，并添加了一些可能系统中所有组件将使用或偶尔需要的功能。</w:t>
            </w:r>
          </w:p>
          <w:p w14:paraId="06893C76" w14:textId="77777777" w:rsidR="00AD6049" w:rsidRPr="00AD6049" w:rsidRDefault="00AD6049" w:rsidP="00AD604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AD6049">
              <w:rPr>
                <w:rFonts w:cs="宋体" w:hint="eastAsia"/>
                <w:bCs/>
                <w:color w:val="000000" w:themeColor="text1"/>
              </w:rPr>
              <w:t>引导应用程序上下文</w:t>
            </w:r>
          </w:p>
          <w:p w14:paraId="59E1249A" w14:textId="77777777" w:rsidR="00AD6049" w:rsidRPr="00AD6049" w:rsidRDefault="00AD6049" w:rsidP="00AD604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AD6049">
              <w:rPr>
                <w:rFonts w:cs="宋体" w:hint="eastAsia"/>
                <w:bCs/>
                <w:color w:val="000000" w:themeColor="text1"/>
              </w:rPr>
              <w:t>一个Spring Cloud应用程序通过创建一个“引导”上下文来运行，上下文是主应用程序的父上下文。开箱即用，负责从外部源加载配置属性，还解密本地外部配置文件中的属性。这两个上下文共享一个Environment，这是任何Spring应用程序的外部属性的来源。Bootstrap属性的优先级高，因此默认情况下不能被本地配置覆盖。</w:t>
            </w:r>
          </w:p>
          <w:p w14:paraId="2D460874" w14:textId="77777777" w:rsidR="00AD6049" w:rsidRPr="00AD6049" w:rsidRDefault="00AD6049" w:rsidP="00AD604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</w:p>
          <w:p w14:paraId="3B249765" w14:textId="72BF222E" w:rsidR="00AD6049" w:rsidRDefault="00AD6049" w:rsidP="00AD6049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AD6049">
              <w:rPr>
                <w:rFonts w:cs="宋体" w:hint="eastAsia"/>
                <w:bCs/>
                <w:color w:val="000000" w:themeColor="text1"/>
              </w:rPr>
              <w:t>引导上下文使用与主应用程序上下文定位外部配置的不同约定，因此使用</w:t>
            </w:r>
            <w:proofErr w:type="spellStart"/>
            <w:r w:rsidRPr="00AD6049">
              <w:rPr>
                <w:rFonts w:cs="宋体" w:hint="eastAsia"/>
                <w:bCs/>
                <w:color w:val="000000" w:themeColor="text1"/>
              </w:rPr>
              <w:t>bootstrap.yml</w:t>
            </w:r>
            <w:proofErr w:type="spellEnd"/>
            <w:r w:rsidRPr="00AD6049">
              <w:rPr>
                <w:rFonts w:cs="宋体" w:hint="eastAsia"/>
                <w:bCs/>
                <w:color w:val="000000" w:themeColor="text1"/>
              </w:rPr>
              <w:t>而不是</w:t>
            </w:r>
            <w:proofErr w:type="spellStart"/>
            <w:r w:rsidRPr="00AD6049">
              <w:rPr>
                <w:rFonts w:cs="宋体" w:hint="eastAsia"/>
                <w:bCs/>
                <w:color w:val="000000" w:themeColor="text1"/>
              </w:rPr>
              <w:t>application.yml</w:t>
            </w:r>
            <w:proofErr w:type="spellEnd"/>
            <w:r w:rsidRPr="00AD6049">
              <w:rPr>
                <w:rFonts w:cs="宋体" w:hint="eastAsia"/>
                <w:bCs/>
                <w:color w:val="000000" w:themeColor="text1"/>
              </w:rPr>
              <w:t>（或.properties），保持引导和主上下文的外部配置非常独立。例：</w:t>
            </w:r>
          </w:p>
          <w:p w14:paraId="0F2E0A79" w14:textId="77777777" w:rsidR="00AD6049" w:rsidRPr="00AD6049" w:rsidRDefault="00AD6049" w:rsidP="00AD604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proofErr w:type="spellStart"/>
            <w:r w:rsidRPr="00AD6049">
              <w:rPr>
                <w:rFonts w:cs="宋体"/>
                <w:bCs/>
                <w:color w:val="000000" w:themeColor="text1"/>
              </w:rPr>
              <w:t>bootstrap.yml</w:t>
            </w:r>
            <w:proofErr w:type="spellEnd"/>
          </w:p>
          <w:p w14:paraId="7454722F" w14:textId="77777777" w:rsidR="00AD6049" w:rsidRPr="00AD6049" w:rsidRDefault="00AD6049" w:rsidP="00AD604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AD6049">
              <w:rPr>
                <w:rFonts w:cs="宋体"/>
                <w:bCs/>
                <w:color w:val="000000" w:themeColor="text1"/>
              </w:rPr>
              <w:t>spring:</w:t>
            </w:r>
          </w:p>
          <w:p w14:paraId="66AD780C" w14:textId="77777777" w:rsidR="00AD6049" w:rsidRPr="00AD6049" w:rsidRDefault="00AD6049" w:rsidP="00AD604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AD6049">
              <w:rPr>
                <w:rFonts w:cs="宋体"/>
                <w:bCs/>
                <w:color w:val="000000" w:themeColor="text1"/>
              </w:rPr>
              <w:t xml:space="preserve">  application:</w:t>
            </w:r>
          </w:p>
          <w:p w14:paraId="27E351AE" w14:textId="77777777" w:rsidR="00AD6049" w:rsidRPr="00AD6049" w:rsidRDefault="00AD6049" w:rsidP="00AD604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AD6049">
              <w:rPr>
                <w:rFonts w:cs="宋体"/>
                <w:bCs/>
                <w:color w:val="000000" w:themeColor="text1"/>
              </w:rPr>
              <w:t xml:space="preserve">    name: foo</w:t>
            </w:r>
          </w:p>
          <w:p w14:paraId="56C15A93" w14:textId="77777777" w:rsidR="00AD6049" w:rsidRPr="00AD6049" w:rsidRDefault="00AD6049" w:rsidP="00AD604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AD6049">
              <w:rPr>
                <w:rFonts w:cs="宋体"/>
                <w:bCs/>
                <w:color w:val="000000" w:themeColor="text1"/>
              </w:rPr>
              <w:t xml:space="preserve">  cloud:</w:t>
            </w:r>
          </w:p>
          <w:p w14:paraId="52BC957D" w14:textId="77777777" w:rsidR="00AD6049" w:rsidRPr="00AD6049" w:rsidRDefault="00AD6049" w:rsidP="00AD6049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AD6049">
              <w:rPr>
                <w:rFonts w:cs="宋体"/>
                <w:bCs/>
                <w:color w:val="000000" w:themeColor="text1"/>
              </w:rPr>
              <w:t xml:space="preserve">    config:</w:t>
            </w:r>
          </w:p>
          <w:p w14:paraId="58D59695" w14:textId="26E136E5" w:rsidR="00AD6049" w:rsidRDefault="00AD6049" w:rsidP="00AD6049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AD6049">
              <w:rPr>
                <w:rFonts w:cs="宋体"/>
                <w:bCs/>
                <w:color w:val="000000" w:themeColor="text1"/>
              </w:rPr>
              <w:t xml:space="preserve">      </w:t>
            </w:r>
            <w:proofErr w:type="spellStart"/>
            <w:r w:rsidRPr="00AD6049">
              <w:rPr>
                <w:rFonts w:cs="宋体"/>
                <w:bCs/>
                <w:color w:val="000000" w:themeColor="text1"/>
              </w:rPr>
              <w:t>uri</w:t>
            </w:r>
            <w:proofErr w:type="spellEnd"/>
            <w:r w:rsidRPr="00AD6049">
              <w:rPr>
                <w:rFonts w:cs="宋体"/>
                <w:bCs/>
                <w:color w:val="000000" w:themeColor="text1"/>
              </w:rPr>
              <w:t>: ${</w:t>
            </w:r>
            <w:proofErr w:type="spellStart"/>
            <w:r w:rsidRPr="00AD6049">
              <w:rPr>
                <w:rFonts w:cs="宋体"/>
                <w:bCs/>
                <w:color w:val="000000" w:themeColor="text1"/>
              </w:rPr>
              <w:t>SPRING_CONFIG_</w:t>
            </w:r>
            <w:proofErr w:type="gramStart"/>
            <w:r w:rsidRPr="00AD6049">
              <w:rPr>
                <w:rFonts w:cs="宋体"/>
                <w:bCs/>
                <w:color w:val="000000" w:themeColor="text1"/>
              </w:rPr>
              <w:t>URI:http</w:t>
            </w:r>
            <w:proofErr w:type="spellEnd"/>
            <w:r w:rsidRPr="00AD6049">
              <w:rPr>
                <w:rFonts w:cs="宋体"/>
                <w:bCs/>
                <w:color w:val="000000" w:themeColor="text1"/>
              </w:rPr>
              <w:t>://localhost:8888</w:t>
            </w:r>
            <w:proofErr w:type="gramEnd"/>
            <w:r w:rsidRPr="00AD6049">
              <w:rPr>
                <w:rFonts w:cs="宋体"/>
                <w:bCs/>
                <w:color w:val="000000" w:themeColor="text1"/>
              </w:rPr>
              <w:t>}</w:t>
            </w:r>
          </w:p>
          <w:p w14:paraId="7890BB24" w14:textId="77777777" w:rsidR="000F7F62" w:rsidRPr="000F7F62" w:rsidRDefault="000F7F62" w:rsidP="000F7F62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  <w:r w:rsidRPr="000F7F62">
              <w:rPr>
                <w:rFonts w:cs="宋体" w:hint="eastAsia"/>
                <w:bCs/>
                <w:color w:val="000000" w:themeColor="text1"/>
              </w:rPr>
              <w:lastRenderedPageBreak/>
              <w:t>如果您的应用程序需要从服务器进行特定于应用程序的配置，那么设置spring.application.name（</w:t>
            </w:r>
            <w:proofErr w:type="spellStart"/>
            <w:r w:rsidRPr="000F7F62">
              <w:rPr>
                <w:rFonts w:cs="宋体" w:hint="eastAsia"/>
                <w:bCs/>
                <w:color w:val="000000" w:themeColor="text1"/>
              </w:rPr>
              <w:t>bootstrap.yml</w:t>
            </w:r>
            <w:proofErr w:type="spellEnd"/>
            <w:r w:rsidRPr="000F7F62">
              <w:rPr>
                <w:rFonts w:cs="宋体" w:hint="eastAsia"/>
                <w:bCs/>
                <w:color w:val="000000" w:themeColor="text1"/>
              </w:rPr>
              <w:t>或</w:t>
            </w:r>
            <w:proofErr w:type="spellStart"/>
            <w:r w:rsidRPr="000F7F62">
              <w:rPr>
                <w:rFonts w:cs="宋体" w:hint="eastAsia"/>
                <w:bCs/>
                <w:color w:val="000000" w:themeColor="text1"/>
              </w:rPr>
              <w:t>application.yml</w:t>
            </w:r>
            <w:proofErr w:type="spellEnd"/>
            <w:r w:rsidRPr="000F7F62">
              <w:rPr>
                <w:rFonts w:cs="宋体" w:hint="eastAsia"/>
                <w:bCs/>
                <w:color w:val="000000" w:themeColor="text1"/>
              </w:rPr>
              <w:t>）是个好主意。</w:t>
            </w:r>
          </w:p>
          <w:p w14:paraId="63683EC6" w14:textId="77777777" w:rsidR="000F7F62" w:rsidRPr="000F7F62" w:rsidRDefault="000F7F62" w:rsidP="000F7F62">
            <w:pPr>
              <w:pStyle w:val="ab"/>
              <w:spacing w:line="360" w:lineRule="auto"/>
              <w:rPr>
                <w:rFonts w:cs="宋体"/>
                <w:bCs/>
                <w:color w:val="000000" w:themeColor="text1"/>
              </w:rPr>
            </w:pPr>
          </w:p>
          <w:p w14:paraId="2903C955" w14:textId="313D24F2" w:rsidR="000F7F62" w:rsidRDefault="000F7F62" w:rsidP="000F7F62">
            <w:pPr>
              <w:pStyle w:val="ab"/>
              <w:spacing w:line="360" w:lineRule="auto"/>
              <w:jc w:val="both"/>
              <w:rPr>
                <w:rFonts w:cs="宋体"/>
                <w:bCs/>
                <w:color w:val="000000" w:themeColor="text1"/>
              </w:rPr>
            </w:pPr>
            <w:r w:rsidRPr="000F7F62">
              <w:rPr>
                <w:rFonts w:cs="宋体" w:hint="eastAsia"/>
                <w:bCs/>
                <w:color w:val="000000" w:themeColor="text1"/>
              </w:rPr>
              <w:t>您可以通过设置</w:t>
            </w:r>
            <w:proofErr w:type="spellStart"/>
            <w:r w:rsidRPr="000F7F62">
              <w:rPr>
                <w:rFonts w:cs="宋体" w:hint="eastAsia"/>
                <w:bCs/>
                <w:color w:val="000000" w:themeColor="text1"/>
              </w:rPr>
              <w:t>spring.cloud.bootstrap.enabled</w:t>
            </w:r>
            <w:proofErr w:type="spellEnd"/>
            <w:r w:rsidRPr="000F7F62">
              <w:rPr>
                <w:rFonts w:cs="宋体" w:hint="eastAsia"/>
                <w:bCs/>
                <w:color w:val="000000" w:themeColor="text1"/>
              </w:rPr>
              <w:t>=false（例如在系统属性中）来完全禁用引导过程。</w:t>
            </w:r>
          </w:p>
          <w:p w14:paraId="17E224E3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  <w:p w14:paraId="59ADDE12" w14:textId="426276B3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Springcloud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2A469C6F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proofErr w:type="spellEnd"/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Springcloud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3402A" w14:textId="77777777" w:rsidR="002B4F73" w:rsidRDefault="002B4F73" w:rsidP="00132FA8">
      <w:r>
        <w:separator/>
      </w:r>
    </w:p>
  </w:endnote>
  <w:endnote w:type="continuationSeparator" w:id="0">
    <w:p w14:paraId="3C108E5F" w14:textId="77777777" w:rsidR="002B4F73" w:rsidRDefault="002B4F73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6D568" w14:textId="77777777" w:rsidR="002B4F73" w:rsidRDefault="002B4F73" w:rsidP="00132FA8">
      <w:r>
        <w:separator/>
      </w:r>
    </w:p>
  </w:footnote>
  <w:footnote w:type="continuationSeparator" w:id="0">
    <w:p w14:paraId="4B9BF839" w14:textId="77777777" w:rsidR="002B4F73" w:rsidRDefault="002B4F73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4F73"/>
    <w:rsid w:val="002B7099"/>
    <w:rsid w:val="002B7144"/>
    <w:rsid w:val="002D1CD6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66865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7539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365A"/>
    <w:rsid w:val="009443CE"/>
    <w:rsid w:val="00953043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6049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0B2"/>
    <w:rsid w:val="00DB3BDB"/>
    <w:rsid w:val="00DB57C6"/>
    <w:rsid w:val="00DC4C91"/>
    <w:rsid w:val="00DD6843"/>
    <w:rsid w:val="00DD69A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358</Words>
  <Characters>2041</Characters>
  <Application>Microsoft Office Word</Application>
  <DocSecurity>0</DocSecurity>
  <Lines>17</Lines>
  <Paragraphs>4</Paragraphs>
  <ScaleCrop>false</ScaleCrop>
  <Company>落雪梨花——扬帆技术论坛更新版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166</cp:revision>
  <dcterms:created xsi:type="dcterms:W3CDTF">2022-02-22T03:04:00Z</dcterms:created>
  <dcterms:modified xsi:type="dcterms:W3CDTF">2024-05-28T01:58:00Z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