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0DEB" w14:textId="77777777" w:rsidR="007E6797" w:rsidRDefault="0084575D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7E6797" w14:paraId="468F65EF" w14:textId="77777777">
        <w:trPr>
          <w:trHeight w:val="581"/>
        </w:trPr>
        <w:tc>
          <w:tcPr>
            <w:tcW w:w="1447" w:type="dxa"/>
            <w:vAlign w:val="center"/>
          </w:tcPr>
          <w:p w14:paraId="0EC9F4FF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4C8A197" w14:textId="3AD10008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springcloud</w:t>
            </w:r>
            <w:proofErr w:type="spellEnd"/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微服务框架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4FEC1E95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05E165E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48CDEA1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458F18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7E6797" w14:paraId="310AE40F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6464FF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276EE9B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7AC8068" w14:textId="6F30F169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r w:rsidR="00DB30B2" w:rsidRPr="00DB30B2">
              <w:rPr>
                <w:rFonts w:ascii="宋体" w:hAnsi="宋体" w:cs="宋体" w:hint="eastAsia"/>
                <w:szCs w:val="21"/>
              </w:rPr>
              <w:t>分布式微服务概述</w:t>
            </w:r>
          </w:p>
          <w:p w14:paraId="3EE34CED" w14:textId="6F8A461F" w:rsidR="007E6797" w:rsidRDefault="0084575D" w:rsidP="00DB30B2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r w:rsidR="00DB30B2" w:rsidRPr="00DB30B2">
              <w:rPr>
                <w:rFonts w:ascii="宋体" w:hAnsi="宋体" w:cs="宋体" w:hint="eastAsia"/>
                <w:szCs w:val="21"/>
              </w:rPr>
              <w:t>Spring Cloud</w:t>
            </w:r>
          </w:p>
        </w:tc>
      </w:tr>
      <w:tr w:rsidR="007E6797" w14:paraId="334E5766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09DBE3A0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B8323D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C6C2214" w14:textId="176DC2FE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分布式微服务概述</w:t>
            </w:r>
          </w:p>
          <w:p w14:paraId="3B6443E4" w14:textId="48DD0867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Spring Cloud</w:t>
            </w:r>
            <w:r>
              <w:rPr>
                <w:rFonts w:ascii="宋体" w:hAnsi="宋体" w:cs="宋体" w:hint="eastAsia"/>
                <w:szCs w:val="21"/>
              </w:rPr>
              <w:t>的组成部分</w:t>
            </w:r>
          </w:p>
          <w:p w14:paraId="108D4784" w14:textId="4ED891E4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Spring Cloud</w:t>
            </w:r>
            <w:r>
              <w:rPr>
                <w:rFonts w:ascii="宋体" w:hAnsi="宋体" w:cs="宋体" w:hint="eastAsia"/>
                <w:szCs w:val="21"/>
              </w:rPr>
              <w:t>的版本类型</w:t>
            </w:r>
          </w:p>
          <w:p w14:paraId="0D16808D" w14:textId="03DC2C99" w:rsidR="007E6797" w:rsidRPr="00DB30B2" w:rsidRDefault="0084575D" w:rsidP="00DB30B2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Spring Cloud</w:t>
            </w:r>
            <w:r w:rsidR="00DB30B2">
              <w:rPr>
                <w:rFonts w:ascii="宋体" w:hAnsi="宋体" w:cs="宋体" w:hint="eastAsia"/>
                <w:szCs w:val="21"/>
              </w:rPr>
              <w:t>框架</w:t>
            </w:r>
            <w:r>
              <w:rPr>
                <w:rFonts w:ascii="宋体" w:hAnsi="宋体" w:cs="宋体" w:hint="eastAsia"/>
                <w:szCs w:val="21"/>
              </w:rPr>
              <w:t>主要特点</w:t>
            </w:r>
          </w:p>
        </w:tc>
      </w:tr>
      <w:tr w:rsidR="007E6797" w14:paraId="2DD9C31F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5F7BA40B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551187C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33250266" w14:textId="3850D04A" w:rsidR="007E6797" w:rsidRDefault="0084575D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Springcloud</w:t>
            </w:r>
            <w:proofErr w:type="spellEnd"/>
            <w:r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Springcloud</w:t>
            </w:r>
            <w:proofErr w:type="spellEnd"/>
            <w:r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7E6797" w14:paraId="60381DFD" w14:textId="77777777">
        <w:trPr>
          <w:trHeight w:val="1124"/>
        </w:trPr>
        <w:tc>
          <w:tcPr>
            <w:tcW w:w="1447" w:type="dxa"/>
            <w:vAlign w:val="center"/>
          </w:tcPr>
          <w:p w14:paraId="161F3B5B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734C349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E34AE52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61061B8" w14:textId="11C8C785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="宋体" w:hint="eastAsia"/>
                <w:sz w:val="21"/>
                <w:szCs w:val="21"/>
              </w:rPr>
              <w:t>掌握</w:t>
            </w:r>
            <w:proofErr w:type="spellStart"/>
            <w:r>
              <w:rPr>
                <w:rFonts w:cs="宋体" w:hint="eastAsia"/>
                <w:sz w:val="21"/>
                <w:szCs w:val="21"/>
              </w:rPr>
              <w:t>Springcloud</w:t>
            </w:r>
            <w:proofErr w:type="spellEnd"/>
            <w:r>
              <w:rPr>
                <w:rFonts w:cs="宋体" w:hint="eastAsia"/>
                <w:sz w:val="21"/>
                <w:szCs w:val="21"/>
              </w:rPr>
              <w:t>的加载与执行</w:t>
            </w:r>
          </w:p>
          <w:p w14:paraId="4D81B931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04AA757B" w14:textId="77777777" w:rsidR="007E6797" w:rsidRDefault="0084575D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1.编译器</w:t>
            </w:r>
          </w:p>
          <w:p w14:paraId="1A6999A5" w14:textId="77777777" w:rsidR="007E6797" w:rsidRDefault="0084575D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2.解释器</w:t>
            </w:r>
          </w:p>
        </w:tc>
      </w:tr>
      <w:tr w:rsidR="007E6797" w14:paraId="0E0B4122" w14:textId="77777777">
        <w:trPr>
          <w:trHeight w:val="4698"/>
        </w:trPr>
        <w:tc>
          <w:tcPr>
            <w:tcW w:w="1447" w:type="dxa"/>
            <w:vAlign w:val="center"/>
          </w:tcPr>
          <w:p w14:paraId="63E364F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5A4A9A7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90D2A4F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1B8CE29" wp14:editId="39C9D52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665FCB1" w14:textId="6428A47A" w:rsidR="007E6797" w:rsidRDefault="0084575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微服务框架入门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F542C" w14:textId="77777777" w:rsidR="007E6797" w:rsidRDefault="0084575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198612" w14:textId="77777777" w:rsidR="007E6797" w:rsidRDefault="0084575D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33225C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ED3A5B" w14:textId="77777777" w:rsidR="007E6797" w:rsidRDefault="0084575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1D0CCF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8CD0CD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47B6C2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C5AF35A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CEACEE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B8CE2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4665FCB1" w14:textId="6428A47A" w:rsidR="007E6797" w:rsidRDefault="008457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微服务框架入门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659F542C" w14:textId="77777777" w:rsidR="007E6797" w:rsidRDefault="0084575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C198612" w14:textId="77777777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7433225C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5ED3A5B" w14:textId="77777777" w:rsidR="007E6797" w:rsidRDefault="0084575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1D0CCF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78CD0CD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3647B6C2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0C5AF35A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7BCEACEE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91CECD8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44132" wp14:editId="3145DBD4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B6F3A1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0F247D" wp14:editId="3FF7AC6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87E28E" w14:textId="2455A70F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微服务入门概述</w:t>
                                  </w:r>
                                </w:p>
                                <w:p w14:paraId="420B55E0" w14:textId="04FA3688" w:rsidR="007E6797" w:rsidRDefault="0084575D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微服务简介，</w:t>
                                  </w:r>
                                  <w:proofErr w:type="spellStart"/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0F247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287E28E" w14:textId="2455A70F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微服务入门概述</w:t>
                            </w:r>
                          </w:p>
                          <w:p w14:paraId="420B55E0" w14:textId="04FA3688" w:rsidR="007E6797" w:rsidRDefault="0084575D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微服务简介，</w:t>
                            </w:r>
                            <w:proofErr w:type="spellStart"/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proofErr w:type="spell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9D887E" wp14:editId="058A0F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AD6D8A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464FF8F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82B25E" wp14:editId="5D019172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F0B1DD" w14:textId="73D8FAA0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09E4244F" w14:textId="1114D29B" w:rsidR="007E6797" w:rsidRDefault="0084575D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82B25E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01F0B1DD" w14:textId="73D8FAA0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>
                              <w:t>springcloud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09E4244F" w14:textId="1114D29B" w:rsidR="007E6797" w:rsidRDefault="0084575D">
                            <w:pPr>
                              <w:ind w:firstLineChars="100" w:firstLine="240"/>
                            </w:pPr>
                            <w:proofErr w:type="spellStart"/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proofErr w:type="spell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359F54" wp14:editId="442E15FC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0E2E6D" wp14:editId="3617E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0EC731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22FC63C4" w14:textId="77777777" w:rsidR="007E6797" w:rsidRDefault="0084575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78C1C3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5984E4" wp14:editId="5B4C1058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7E5DE2" w14:textId="0D03FDF5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各个组件的使用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984E4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7E5DE2" w14:textId="0D03FDF5" w:rsidR="007E6797" w:rsidRDefault="0084575D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springcloud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各个组件的使用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1BE0EE" wp14:editId="1890BF96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2229F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12AF05" wp14:editId="5BD0F7E8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AFC77C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7484BE14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AC355BF" wp14:editId="32BD71C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37D03E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C1CC36" wp14:editId="2DC3F7F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7E6797" w14:paraId="0D000354" w14:textId="77777777">
        <w:trPr>
          <w:trHeight w:val="439"/>
        </w:trPr>
        <w:tc>
          <w:tcPr>
            <w:tcW w:w="1447" w:type="dxa"/>
            <w:vAlign w:val="center"/>
          </w:tcPr>
          <w:p w14:paraId="60CE802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D165677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7E6797" w14:paraId="19C1F92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48C56CD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6EAD389" w14:textId="3440B454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>
              <w:rPr>
                <w:rFonts w:ascii="宋体" w:hAnsi="宋体" w:hint="eastAsia"/>
                <w:sz w:val="24"/>
              </w:rPr>
              <w:t>Springcloud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7E6797" w14:paraId="680EA6B3" w14:textId="77777777">
        <w:trPr>
          <w:trHeight w:val="401"/>
        </w:trPr>
        <w:tc>
          <w:tcPr>
            <w:tcW w:w="1447" w:type="dxa"/>
            <w:vAlign w:val="center"/>
          </w:tcPr>
          <w:p w14:paraId="4180F4FC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B4345E3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CBCE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546CC0B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7E6797" w14:paraId="1FD0E42F" w14:textId="77777777">
        <w:trPr>
          <w:trHeight w:val="389"/>
        </w:trPr>
        <w:tc>
          <w:tcPr>
            <w:tcW w:w="1447" w:type="dxa"/>
            <w:vAlign w:val="center"/>
          </w:tcPr>
          <w:p w14:paraId="151DFFA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AE5E00B" w14:textId="77777777" w:rsidR="007E6797" w:rsidRDefault="0084575D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BCE9EEA" w14:textId="77777777" w:rsidR="007E6797" w:rsidRDefault="007E6797">
      <w:pPr>
        <w:jc w:val="center"/>
        <w:rPr>
          <w:b/>
          <w:sz w:val="24"/>
          <w:szCs w:val="36"/>
        </w:rPr>
      </w:pPr>
    </w:p>
    <w:p w14:paraId="30B3478F" w14:textId="77777777" w:rsidR="007E6797" w:rsidRDefault="0084575D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7896"/>
        <w:gridCol w:w="1026"/>
      </w:tblGrid>
      <w:tr w:rsidR="007E6797" w14:paraId="31F84D1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68CCF68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1A1AF1D0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BB7EB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6797" w14:paraId="37BCCC03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181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DB62A4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08103B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07965F7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C499BA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EE65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A2568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CDE7AF8" w14:textId="77777777" w:rsidR="007E6797" w:rsidRDefault="0084575D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20549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6959C5D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407067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90F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15E7B2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0A852F4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48319C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481D26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3714F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CFED1D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C424C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DC2D44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655C12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2DF61C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EB64E0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DC5ABB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A9178E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9D7D58A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827DBA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21C12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5FBACD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3228C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F6FF14C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488FA2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5F27D1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B4E48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40AF990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B8DC1A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4A50D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0D5FDD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A238E0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10BABB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7C7157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B8E965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29B4C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30A4E0D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6D613571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54C1F7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4601C5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62BA54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370315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5221B850" w14:textId="77777777" w:rsidR="007E6797" w:rsidRDefault="007E6797">
            <w:pPr>
              <w:spacing w:beforeLines="50" w:before="156" w:line="400" w:lineRule="exact"/>
              <w:rPr>
                <w:sz w:val="24"/>
              </w:rPr>
            </w:pPr>
          </w:p>
          <w:p w14:paraId="72A8A9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7BAEE7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F1A34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114F4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1A4B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CF541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D9504B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EA1C99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57DAC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70927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F52A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024A0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DDB58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8A83A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E904DF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6C8DC5" w14:textId="4494C70F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A574A0" w14:textId="5877E05C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E71925" w14:textId="01BC4D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EC5B8E" w14:textId="19811F1F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93AC27" w14:textId="013FF70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F3F354" w14:textId="62CA8AB2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37C850" w14:textId="6A0C6799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EF3DCF" w14:textId="0D2317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3FBF34" w14:textId="2696F646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72A0BE" w14:textId="308D4D2D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D67B02" w14:textId="3A39D66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E28BED" w14:textId="291ED58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EF221AA" w14:textId="4A024223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B00836" w14:textId="2337F51B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C2DF75" w14:textId="33034C6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967DB5" w14:textId="48615960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AEA2CC" w14:textId="77777777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877F3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28CAE9" w14:textId="77777777" w:rsidR="007E6797" w:rsidRDefault="00845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3EE7A0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9489CB9" w14:textId="77777777" w:rsidR="007E6797" w:rsidRDefault="0084575D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023C1C3" w14:textId="62AA95E9" w:rsidR="007E6797" w:rsidRDefault="007E6797">
            <w:pPr>
              <w:spacing w:line="400" w:lineRule="exact"/>
              <w:rPr>
                <w:b/>
                <w:sz w:val="24"/>
              </w:rPr>
            </w:pPr>
          </w:p>
          <w:p w14:paraId="4545F871" w14:textId="733CED91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0372DA53" w14:textId="77777777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4646B36E" w14:textId="2858D700" w:rsidR="007E6797" w:rsidRDefault="0084575D" w:rsidP="0011107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5E57C8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3B5A5ECF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14F40C29" w14:textId="77777777" w:rsidR="007E6797" w:rsidRDefault="0084575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71833604" w14:textId="77777777" w:rsidR="007E6797" w:rsidRDefault="0084575D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1BC2F56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3B70E80F" w14:textId="51D462C4" w:rsidR="007E6797" w:rsidRPr="0094365A" w:rsidRDefault="0094365A" w:rsidP="0094365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1.</w:t>
            </w:r>
            <w:r w:rsidR="00280F4A">
              <w:rPr>
                <w:rFonts w:hint="eastAsia"/>
              </w:rPr>
              <w:t xml:space="preserve"> </w:t>
            </w:r>
            <w:r w:rsidR="00280F4A" w:rsidRPr="00280F4A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Spring Cloud Commons：普通抽象</w:t>
            </w:r>
          </w:p>
          <w:p w14:paraId="0B6DA1E2" w14:textId="77777777" w:rsidR="00F7712B" w:rsidRPr="00F7712B" w:rsidRDefault="00F7712B" w:rsidP="00F7712B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F7712B">
              <w:rPr>
                <w:rFonts w:asciiTheme="minorEastAsia" w:eastAsiaTheme="minorEastAsia" w:hAnsiTheme="minorEastAsia" w:hint="eastAsia"/>
                <w:sz w:val="24"/>
              </w:rPr>
              <w:t>诸如服务发现，负载平衡和断路器之类的模式适用于所有Spring Cloud客户端可以独立于实现（例如，通过Eureka或Consul发现）可以使用的普通抽象层。</w:t>
            </w:r>
          </w:p>
          <w:p w14:paraId="07E81B2B" w14:textId="77777777" w:rsidR="00F7712B" w:rsidRPr="00F7712B" w:rsidRDefault="00F7712B" w:rsidP="00F771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E66FFB5" w14:textId="77777777" w:rsidR="00F7712B" w:rsidRPr="00F7712B" w:rsidRDefault="00F7712B" w:rsidP="00F771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F7712B">
              <w:rPr>
                <w:rFonts w:asciiTheme="minorEastAsia" w:eastAsiaTheme="minorEastAsia" w:hAnsiTheme="minorEastAsia"/>
                <w:sz w:val="24"/>
              </w:rPr>
              <w:t>@EnableDiscoveryClient</w:t>
            </w:r>
          </w:p>
          <w:p w14:paraId="006CC0B6" w14:textId="77777777" w:rsidR="00F7712B" w:rsidRPr="00F7712B" w:rsidRDefault="00F7712B" w:rsidP="00F7712B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F7712B">
              <w:rPr>
                <w:rFonts w:asciiTheme="minorEastAsia" w:eastAsiaTheme="minorEastAsia" w:hAnsiTheme="minorEastAsia" w:hint="eastAsia"/>
                <w:sz w:val="24"/>
              </w:rPr>
              <w:t>Commons提供@EnableDiscoveryClient注释。这通过META-INF/</w:t>
            </w:r>
            <w:proofErr w:type="spellStart"/>
            <w:r w:rsidRPr="00F7712B">
              <w:rPr>
                <w:rFonts w:asciiTheme="minorEastAsia" w:eastAsiaTheme="minorEastAsia" w:hAnsiTheme="minorEastAsia" w:hint="eastAsia"/>
                <w:sz w:val="24"/>
              </w:rPr>
              <w:t>spring.factories</w:t>
            </w:r>
            <w:proofErr w:type="spellEnd"/>
            <w:r w:rsidRPr="00F7712B">
              <w:rPr>
                <w:rFonts w:asciiTheme="minorEastAsia" w:eastAsiaTheme="minorEastAsia" w:hAnsiTheme="minorEastAsia" w:hint="eastAsia"/>
                <w:sz w:val="24"/>
              </w:rPr>
              <w:t>查找</w:t>
            </w:r>
            <w:proofErr w:type="spellStart"/>
            <w:r w:rsidRPr="00F7712B">
              <w:rPr>
                <w:rFonts w:asciiTheme="minorEastAsia" w:eastAsiaTheme="minorEastAsia" w:hAnsiTheme="minorEastAsia" w:hint="eastAsia"/>
                <w:sz w:val="24"/>
              </w:rPr>
              <w:t>DiscoveryClient</w:t>
            </w:r>
            <w:proofErr w:type="spellEnd"/>
            <w:r w:rsidRPr="00F7712B">
              <w:rPr>
                <w:rFonts w:asciiTheme="minorEastAsia" w:eastAsiaTheme="minorEastAsia" w:hAnsiTheme="minorEastAsia" w:hint="eastAsia"/>
                <w:sz w:val="24"/>
              </w:rPr>
              <w:t>接口的实现。Discovery Client的实现将在org.springframework.cloud.client.discovery.EnableDiscoveryClient键下的</w:t>
            </w:r>
            <w:proofErr w:type="spellStart"/>
            <w:r w:rsidRPr="00F7712B">
              <w:rPr>
                <w:rFonts w:asciiTheme="minorEastAsia" w:eastAsiaTheme="minorEastAsia" w:hAnsiTheme="minorEastAsia" w:hint="eastAsia"/>
                <w:sz w:val="24"/>
              </w:rPr>
              <w:t>spring.factories</w:t>
            </w:r>
            <w:proofErr w:type="spellEnd"/>
            <w:r w:rsidRPr="00F7712B">
              <w:rPr>
                <w:rFonts w:asciiTheme="minorEastAsia" w:eastAsiaTheme="minorEastAsia" w:hAnsiTheme="minorEastAsia" w:hint="eastAsia"/>
                <w:sz w:val="24"/>
              </w:rPr>
              <w:t>中添加一个配置类。</w:t>
            </w:r>
            <w:proofErr w:type="spellStart"/>
            <w:r w:rsidRPr="00F7712B">
              <w:rPr>
                <w:rFonts w:asciiTheme="minorEastAsia" w:eastAsiaTheme="minorEastAsia" w:hAnsiTheme="minorEastAsia" w:hint="eastAsia"/>
                <w:sz w:val="24"/>
              </w:rPr>
              <w:t>DiscoveryClient</w:t>
            </w:r>
            <w:proofErr w:type="spellEnd"/>
            <w:r w:rsidRPr="00F7712B">
              <w:rPr>
                <w:rFonts w:asciiTheme="minorEastAsia" w:eastAsiaTheme="minorEastAsia" w:hAnsiTheme="minorEastAsia" w:hint="eastAsia"/>
                <w:sz w:val="24"/>
              </w:rPr>
              <w:t>实现的例子是Spring Cloud Netflix Eureka，Spring Cloud Consul发现和Spring Cloud Zookeeper发现。</w:t>
            </w:r>
          </w:p>
          <w:p w14:paraId="6729C6A1" w14:textId="77777777" w:rsidR="00F7712B" w:rsidRPr="00F7712B" w:rsidRDefault="00F7712B" w:rsidP="00F771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8B5F764" w14:textId="77777777" w:rsidR="00F7712B" w:rsidRPr="00F7712B" w:rsidRDefault="00F7712B" w:rsidP="00F7712B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F7712B">
              <w:rPr>
                <w:rFonts w:asciiTheme="minorEastAsia" w:eastAsiaTheme="minorEastAsia" w:hAnsiTheme="minorEastAsia" w:hint="eastAsia"/>
                <w:sz w:val="24"/>
              </w:rPr>
              <w:t>默认情况下，</w:t>
            </w:r>
            <w:proofErr w:type="spellStart"/>
            <w:r w:rsidRPr="00F7712B">
              <w:rPr>
                <w:rFonts w:asciiTheme="minorEastAsia" w:eastAsiaTheme="minorEastAsia" w:hAnsiTheme="minorEastAsia" w:hint="eastAsia"/>
                <w:sz w:val="24"/>
              </w:rPr>
              <w:t>DiscoveryClient</w:t>
            </w:r>
            <w:proofErr w:type="spellEnd"/>
            <w:r w:rsidRPr="00F7712B">
              <w:rPr>
                <w:rFonts w:asciiTheme="minorEastAsia" w:eastAsiaTheme="minorEastAsia" w:hAnsiTheme="minorEastAsia" w:hint="eastAsia"/>
                <w:sz w:val="24"/>
              </w:rPr>
              <w:t>的实现将使用远程发现服务器自动注册本地Spring Boot服务器。可以通过在@EnableDiscoveryClient中设置</w:t>
            </w:r>
            <w:proofErr w:type="spellStart"/>
            <w:r w:rsidRPr="00F7712B">
              <w:rPr>
                <w:rFonts w:asciiTheme="minorEastAsia" w:eastAsiaTheme="minorEastAsia" w:hAnsiTheme="minorEastAsia" w:hint="eastAsia"/>
                <w:sz w:val="24"/>
              </w:rPr>
              <w:t>autoRegister</w:t>
            </w:r>
            <w:proofErr w:type="spellEnd"/>
            <w:r w:rsidRPr="00F7712B">
              <w:rPr>
                <w:rFonts w:asciiTheme="minorEastAsia" w:eastAsiaTheme="minorEastAsia" w:hAnsiTheme="minorEastAsia" w:hint="eastAsia"/>
                <w:sz w:val="24"/>
              </w:rPr>
              <w:t>=false来禁用此功能。</w:t>
            </w:r>
          </w:p>
          <w:p w14:paraId="07E081A9" w14:textId="77777777" w:rsidR="00F7712B" w:rsidRPr="00F7712B" w:rsidRDefault="00F7712B" w:rsidP="00F771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ADAEB10" w14:textId="77777777" w:rsidR="00F7712B" w:rsidRPr="00F7712B" w:rsidRDefault="00F7712B" w:rsidP="00F771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F7712B">
              <w:rPr>
                <w:rFonts w:asciiTheme="minorEastAsia" w:eastAsiaTheme="minorEastAsia" w:hAnsiTheme="minorEastAsia"/>
                <w:sz w:val="24"/>
              </w:rPr>
              <w:t>ServiceRegistry</w:t>
            </w:r>
            <w:proofErr w:type="spellEnd"/>
          </w:p>
          <w:p w14:paraId="4B78A745" w14:textId="77777777" w:rsidR="00F7712B" w:rsidRPr="00F7712B" w:rsidRDefault="00F7712B" w:rsidP="00F7712B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F7712B">
              <w:rPr>
                <w:rFonts w:asciiTheme="minorEastAsia" w:eastAsiaTheme="minorEastAsia" w:hAnsiTheme="minorEastAsia" w:hint="eastAsia"/>
                <w:sz w:val="24"/>
              </w:rPr>
              <w:t>Commons现在提供了一个</w:t>
            </w:r>
            <w:proofErr w:type="spellStart"/>
            <w:r w:rsidRPr="00F7712B">
              <w:rPr>
                <w:rFonts w:asciiTheme="minorEastAsia" w:eastAsiaTheme="minorEastAsia" w:hAnsiTheme="minorEastAsia" w:hint="eastAsia"/>
                <w:sz w:val="24"/>
              </w:rPr>
              <w:t>ServiceRegistry</w:t>
            </w:r>
            <w:proofErr w:type="spellEnd"/>
            <w:r w:rsidRPr="00F7712B">
              <w:rPr>
                <w:rFonts w:asciiTheme="minorEastAsia" w:eastAsiaTheme="minorEastAsia" w:hAnsiTheme="minorEastAsia" w:hint="eastAsia"/>
                <w:sz w:val="24"/>
              </w:rPr>
              <w:t>接口，它提供了诸如register(Registration)和deregister(Registration)之类的方法，允许您提供自定义的注册服务。Registration是一个标记界面。</w:t>
            </w:r>
          </w:p>
          <w:p w14:paraId="6EB5CF77" w14:textId="77777777" w:rsidR="00F7712B" w:rsidRPr="00F7712B" w:rsidRDefault="00F7712B" w:rsidP="00F771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FE4FA6C" w14:textId="77777777" w:rsidR="00F7712B" w:rsidRPr="00F7712B" w:rsidRDefault="00F7712B" w:rsidP="00F7712B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F7712B">
              <w:rPr>
                <w:rFonts w:asciiTheme="minorEastAsia" w:eastAsiaTheme="minorEastAsia" w:hAnsiTheme="minorEastAsia" w:hint="eastAsia"/>
                <w:sz w:val="24"/>
              </w:rPr>
              <w:t>服务注册执行器端点</w:t>
            </w:r>
          </w:p>
          <w:p w14:paraId="576D9E48" w14:textId="1E67D42F" w:rsidR="00F7712B" w:rsidRDefault="00F7712B" w:rsidP="00F7712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F7712B">
              <w:rPr>
                <w:rFonts w:asciiTheme="minorEastAsia" w:eastAsiaTheme="minorEastAsia" w:hAnsiTheme="minorEastAsia" w:hint="eastAsia"/>
                <w:sz w:val="24"/>
              </w:rPr>
              <w:t>Commons提供/service-registry致动器端点。此端点依赖于Spring应用</w:t>
            </w:r>
            <w:r w:rsidRPr="00F7712B">
              <w:rPr>
                <w:rFonts w:asciiTheme="minorEastAsia" w:eastAsiaTheme="minorEastAsia" w:hAnsiTheme="minorEastAsia" w:hint="eastAsia"/>
                <w:sz w:val="24"/>
              </w:rPr>
              <w:lastRenderedPageBreak/>
              <w:t>程序上下文中的Registration bean。通过GET调用/service-registry/instance-status将返回Registration的状态。具有String主体的同一端点的POST将将当前Registration的状态更改为新值。请参阅您正在使用的</w:t>
            </w:r>
            <w:proofErr w:type="spellStart"/>
            <w:r w:rsidRPr="00F7712B">
              <w:rPr>
                <w:rFonts w:asciiTheme="minorEastAsia" w:eastAsiaTheme="minorEastAsia" w:hAnsiTheme="minorEastAsia" w:hint="eastAsia"/>
                <w:sz w:val="24"/>
              </w:rPr>
              <w:t>ServiceRegistry</w:t>
            </w:r>
            <w:proofErr w:type="spellEnd"/>
            <w:r w:rsidRPr="00F7712B">
              <w:rPr>
                <w:rFonts w:asciiTheme="minorEastAsia" w:eastAsiaTheme="minorEastAsia" w:hAnsiTheme="minorEastAsia" w:hint="eastAsia"/>
                <w:sz w:val="24"/>
              </w:rPr>
              <w:t>实现的文档，以获取更新状态的允许值以及为状态获取的值。</w:t>
            </w:r>
          </w:p>
          <w:p w14:paraId="6EFC1065" w14:textId="13EA9F2F" w:rsidR="007E6797" w:rsidRDefault="009436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2</w:t>
            </w:r>
            <w:r w:rsidR="00466865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.</w:t>
            </w:r>
            <w:r w:rsidR="00CF01EA">
              <w:rPr>
                <w:rFonts w:hint="eastAsia"/>
              </w:rPr>
              <w:t xml:space="preserve"> </w:t>
            </w:r>
            <w:r w:rsidR="00CF01EA" w:rsidRPr="00CF01EA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 xml:space="preserve">Spring </w:t>
            </w:r>
            <w:proofErr w:type="spellStart"/>
            <w:r w:rsidR="00CF01EA" w:rsidRPr="00CF01EA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RestTemplate</w:t>
            </w:r>
            <w:proofErr w:type="spellEnd"/>
            <w:r w:rsidR="00CF01EA" w:rsidRPr="00CF01EA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作为负载均衡器客户端</w:t>
            </w:r>
          </w:p>
          <w:p w14:paraId="59EDFD79" w14:textId="750A793A" w:rsidR="00CF01EA" w:rsidRDefault="00CF01EA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proofErr w:type="spellStart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RestTemplate</w:t>
            </w:r>
            <w:proofErr w:type="spellEnd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可以自动配置为使用功能区。要创建负载平衡</w:t>
            </w:r>
            <w:proofErr w:type="spellStart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RestTemplate</w:t>
            </w:r>
            <w:proofErr w:type="spellEnd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创建</w:t>
            </w:r>
            <w:proofErr w:type="spellStart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RestTemplate</w:t>
            </w:r>
            <w:proofErr w:type="spellEnd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 xml:space="preserve"> @Bean并使用@LoadBalanced限定符。</w:t>
            </w:r>
          </w:p>
          <w:p w14:paraId="64068B9D" w14:textId="77777777" w:rsidR="00CF01EA" w:rsidRPr="00CF01EA" w:rsidRDefault="00CF01EA" w:rsidP="00CF01EA">
            <w:pPr>
              <w:spacing w:line="440" w:lineRule="exact"/>
              <w:rPr>
                <w:rFonts w:ascii="宋体" w:hAnsi="宋体" w:cs="宋体" w:hint="eastAsia"/>
                <w:color w:val="000000" w:themeColor="text1"/>
                <w:sz w:val="24"/>
              </w:rPr>
            </w:pPr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URI需要使用虚拟主机名（即服务名称，而不是主机名）。Ribbon客户端用于创建完整的物理地址。有关 如何设置</w:t>
            </w:r>
            <w:proofErr w:type="spellStart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RestTemplate</w:t>
            </w:r>
            <w:proofErr w:type="spellEnd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 xml:space="preserve">的详细信息，请参阅 </w:t>
            </w:r>
            <w:proofErr w:type="spellStart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RibbonAutoConfiguration</w:t>
            </w:r>
            <w:proofErr w:type="spellEnd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。</w:t>
            </w:r>
          </w:p>
          <w:p w14:paraId="6A26DFCB" w14:textId="77777777" w:rsidR="00CF01EA" w:rsidRPr="00CF01EA" w:rsidRDefault="00CF01EA" w:rsidP="00CF01EA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70644CB4" w14:textId="77777777" w:rsidR="00CF01EA" w:rsidRPr="00CF01EA" w:rsidRDefault="00CF01EA" w:rsidP="00CF01EA">
            <w:pPr>
              <w:spacing w:line="440" w:lineRule="exact"/>
              <w:rPr>
                <w:rFonts w:ascii="宋体" w:hAnsi="宋体" w:cs="宋体" w:hint="eastAsia"/>
                <w:color w:val="000000" w:themeColor="text1"/>
                <w:sz w:val="24"/>
              </w:rPr>
            </w:pPr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重试失败的请求</w:t>
            </w:r>
          </w:p>
          <w:p w14:paraId="2DD992CB" w14:textId="52DF8D0D" w:rsidR="00CF01EA" w:rsidRDefault="00CF01EA" w:rsidP="00CF01EA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负载平衡</w:t>
            </w:r>
            <w:proofErr w:type="spellStart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RestTemplate</w:t>
            </w:r>
            <w:proofErr w:type="spellEnd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可以配置为重试失败的请求。默认情况下，该逻辑被禁用，您可以通过设置</w:t>
            </w:r>
            <w:proofErr w:type="spellStart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spring.cloud.loadbalancer.retry.enabled</w:t>
            </w:r>
            <w:proofErr w:type="spellEnd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=true启用该逻辑。负载平衡</w:t>
            </w:r>
            <w:proofErr w:type="spellStart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RestTemplate</w:t>
            </w:r>
            <w:proofErr w:type="spellEnd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将符合与重试失败请求相关的某些Ribbon配置值。您可以使用的属性是</w:t>
            </w:r>
            <w:proofErr w:type="spellStart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client.ribbon.MaxAutoRetries</w:t>
            </w:r>
            <w:proofErr w:type="spellEnd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，</w:t>
            </w:r>
            <w:proofErr w:type="spellStart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client.ribbon.MaxAutoRetriesNextServer</w:t>
            </w:r>
            <w:proofErr w:type="spellEnd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和</w:t>
            </w:r>
            <w:proofErr w:type="spellStart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client.ribbon.OkToRetryOnAllOperations</w:t>
            </w:r>
            <w:proofErr w:type="spellEnd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。请参阅Ribbon文档 ，了解属性的具体内容。</w:t>
            </w:r>
          </w:p>
          <w:p w14:paraId="4686BA67" w14:textId="77777777" w:rsidR="00CF01EA" w:rsidRPr="00CF01EA" w:rsidRDefault="00CF01EA" w:rsidP="00CF01EA">
            <w:pPr>
              <w:spacing w:line="440" w:lineRule="exact"/>
              <w:rPr>
                <w:rFonts w:ascii="宋体" w:hAnsi="宋体" w:cs="宋体" w:hint="eastAsia"/>
                <w:color w:val="000000" w:themeColor="text1"/>
                <w:sz w:val="24"/>
              </w:rPr>
            </w:pPr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多个</w:t>
            </w:r>
            <w:proofErr w:type="spellStart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RestTemplate</w:t>
            </w:r>
            <w:proofErr w:type="spellEnd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对象</w:t>
            </w:r>
          </w:p>
          <w:p w14:paraId="72331C21" w14:textId="39A9D81C" w:rsidR="00CF01EA" w:rsidRDefault="00CF01EA" w:rsidP="00CF01EA">
            <w:pPr>
              <w:spacing w:line="440" w:lineRule="exact"/>
              <w:rPr>
                <w:rFonts w:ascii="宋体" w:hAnsi="宋体" w:cs="宋体" w:hint="eastAsia"/>
                <w:color w:val="000000" w:themeColor="text1"/>
                <w:sz w:val="24"/>
              </w:rPr>
            </w:pPr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如果你想要一个没有负载平衡的</w:t>
            </w:r>
            <w:proofErr w:type="spellStart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RestTemplate</w:t>
            </w:r>
            <w:proofErr w:type="spellEnd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，创建一个</w:t>
            </w:r>
            <w:proofErr w:type="spellStart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RestTemplate</w:t>
            </w:r>
            <w:proofErr w:type="spellEnd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 xml:space="preserve"> bean并注入它。创建@Bean时访问负载平衡</w:t>
            </w:r>
            <w:proofErr w:type="spellStart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>RestTemplate</w:t>
            </w:r>
            <w:proofErr w:type="spellEnd"/>
            <w:r w:rsidRPr="00CF01EA">
              <w:rPr>
                <w:rFonts w:ascii="宋体" w:hAnsi="宋体" w:cs="宋体" w:hint="eastAsia"/>
                <w:color w:val="000000" w:themeColor="text1"/>
                <w:sz w:val="24"/>
              </w:rPr>
              <w:t xml:space="preserve"> use the `@LoadBalanced限定词。</w:t>
            </w:r>
          </w:p>
          <w:p w14:paraId="53D0AE78" w14:textId="2CA12603" w:rsidR="007E6797" w:rsidRDefault="0084575D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4852CE" w:rsidRPr="004852CE">
              <w:rPr>
                <w:rFonts w:ascii="宋体" w:hAnsi="宋体" w:cs="宋体" w:hint="eastAsia"/>
                <w:b/>
                <w:bCs/>
                <w:szCs w:val="21"/>
              </w:rPr>
              <w:t>忽略网络接口</w:t>
            </w:r>
          </w:p>
          <w:p w14:paraId="2903C955" w14:textId="73412C12" w:rsidR="000F7F62" w:rsidRDefault="004852CE" w:rsidP="000F7F62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  <w:r w:rsidRPr="004852CE">
              <w:rPr>
                <w:rFonts w:cs="宋体" w:hint="eastAsia"/>
                <w:bCs/>
                <w:color w:val="000000" w:themeColor="text1"/>
              </w:rPr>
              <w:t>有时，忽略某些命名网络接口是有用的，因此可以将其从服务发现注册中排除（例如，在Docker容器中运行）。可以设置正则表达式的列表，这将导致所需的网络接口被忽略。以下配置将忽略“docker0”接口和以“</w:t>
            </w:r>
            <w:proofErr w:type="spellStart"/>
            <w:r w:rsidRPr="004852CE">
              <w:rPr>
                <w:rFonts w:cs="宋体" w:hint="eastAsia"/>
                <w:bCs/>
                <w:color w:val="000000" w:themeColor="text1"/>
              </w:rPr>
              <w:t>veth</w:t>
            </w:r>
            <w:proofErr w:type="spellEnd"/>
            <w:r w:rsidRPr="004852CE">
              <w:rPr>
                <w:rFonts w:cs="宋体" w:hint="eastAsia"/>
                <w:bCs/>
                <w:color w:val="000000" w:themeColor="text1"/>
              </w:rPr>
              <w:t>”开头的所有接口。</w:t>
            </w:r>
          </w:p>
          <w:p w14:paraId="17E224E3" w14:textId="324032CA" w:rsidR="007E6797" w:rsidRDefault="00201CE7">
            <w:pPr>
              <w:spacing w:line="400" w:lineRule="exact"/>
              <w:jc w:val="left"/>
              <w:rPr>
                <w:sz w:val="24"/>
              </w:rPr>
            </w:pPr>
            <w:proofErr w:type="spellStart"/>
            <w:r w:rsidRPr="00201CE7">
              <w:rPr>
                <w:sz w:val="24"/>
              </w:rPr>
              <w:t>application.yml</w:t>
            </w:r>
            <w:proofErr w:type="spellEnd"/>
          </w:p>
          <w:p w14:paraId="2094A28B" w14:textId="77777777" w:rsidR="00201CE7" w:rsidRPr="00201CE7" w:rsidRDefault="00201CE7" w:rsidP="00201CE7">
            <w:pPr>
              <w:spacing w:line="400" w:lineRule="exact"/>
              <w:jc w:val="left"/>
              <w:rPr>
                <w:sz w:val="24"/>
              </w:rPr>
            </w:pPr>
            <w:r w:rsidRPr="00201CE7">
              <w:rPr>
                <w:sz w:val="24"/>
              </w:rPr>
              <w:lastRenderedPageBreak/>
              <w:t>spring:</w:t>
            </w:r>
          </w:p>
          <w:p w14:paraId="012C6B0B" w14:textId="77777777" w:rsidR="00201CE7" w:rsidRPr="00201CE7" w:rsidRDefault="00201CE7" w:rsidP="00201CE7">
            <w:pPr>
              <w:spacing w:line="400" w:lineRule="exact"/>
              <w:jc w:val="left"/>
              <w:rPr>
                <w:sz w:val="24"/>
              </w:rPr>
            </w:pPr>
            <w:r w:rsidRPr="00201CE7">
              <w:rPr>
                <w:sz w:val="24"/>
              </w:rPr>
              <w:t xml:space="preserve">  cloud:</w:t>
            </w:r>
          </w:p>
          <w:p w14:paraId="20132F7C" w14:textId="77777777" w:rsidR="00201CE7" w:rsidRPr="00201CE7" w:rsidRDefault="00201CE7" w:rsidP="00201CE7">
            <w:pPr>
              <w:spacing w:line="400" w:lineRule="exact"/>
              <w:jc w:val="left"/>
              <w:rPr>
                <w:sz w:val="24"/>
              </w:rPr>
            </w:pPr>
            <w:r w:rsidRPr="00201CE7">
              <w:rPr>
                <w:sz w:val="24"/>
              </w:rPr>
              <w:t xml:space="preserve">    </w:t>
            </w:r>
            <w:proofErr w:type="spellStart"/>
            <w:r w:rsidRPr="00201CE7">
              <w:rPr>
                <w:sz w:val="24"/>
              </w:rPr>
              <w:t>inetutils</w:t>
            </w:r>
            <w:proofErr w:type="spellEnd"/>
            <w:r w:rsidRPr="00201CE7">
              <w:rPr>
                <w:sz w:val="24"/>
              </w:rPr>
              <w:t>:</w:t>
            </w:r>
          </w:p>
          <w:p w14:paraId="1B115B27" w14:textId="77777777" w:rsidR="00201CE7" w:rsidRPr="00201CE7" w:rsidRDefault="00201CE7" w:rsidP="00201CE7">
            <w:pPr>
              <w:spacing w:line="400" w:lineRule="exact"/>
              <w:jc w:val="left"/>
              <w:rPr>
                <w:sz w:val="24"/>
              </w:rPr>
            </w:pPr>
            <w:r w:rsidRPr="00201CE7">
              <w:rPr>
                <w:sz w:val="24"/>
              </w:rPr>
              <w:t xml:space="preserve">      </w:t>
            </w:r>
            <w:proofErr w:type="spellStart"/>
            <w:r w:rsidRPr="00201CE7">
              <w:rPr>
                <w:sz w:val="24"/>
              </w:rPr>
              <w:t>ignoredInterfaces</w:t>
            </w:r>
            <w:proofErr w:type="spellEnd"/>
            <w:r w:rsidRPr="00201CE7">
              <w:rPr>
                <w:sz w:val="24"/>
              </w:rPr>
              <w:t>:</w:t>
            </w:r>
          </w:p>
          <w:p w14:paraId="03E2A181" w14:textId="77777777" w:rsidR="00201CE7" w:rsidRPr="00201CE7" w:rsidRDefault="00201CE7" w:rsidP="00201CE7">
            <w:pPr>
              <w:spacing w:line="400" w:lineRule="exact"/>
              <w:jc w:val="left"/>
              <w:rPr>
                <w:sz w:val="24"/>
              </w:rPr>
            </w:pPr>
            <w:r w:rsidRPr="00201CE7">
              <w:rPr>
                <w:sz w:val="24"/>
              </w:rPr>
              <w:t xml:space="preserve">        - docker0</w:t>
            </w:r>
          </w:p>
          <w:p w14:paraId="63E92F12" w14:textId="285A81C8" w:rsidR="00201CE7" w:rsidRDefault="00201CE7" w:rsidP="00201CE7">
            <w:pPr>
              <w:spacing w:line="400" w:lineRule="exact"/>
              <w:jc w:val="left"/>
              <w:rPr>
                <w:sz w:val="24"/>
              </w:rPr>
            </w:pPr>
            <w:r w:rsidRPr="00201CE7">
              <w:rPr>
                <w:sz w:val="24"/>
              </w:rPr>
              <w:t xml:space="preserve">        - </w:t>
            </w:r>
            <w:proofErr w:type="spellStart"/>
            <w:r w:rsidRPr="00201CE7">
              <w:rPr>
                <w:sz w:val="24"/>
              </w:rPr>
              <w:t>veth</w:t>
            </w:r>
            <w:proofErr w:type="spellEnd"/>
            <w:r w:rsidRPr="00201CE7">
              <w:rPr>
                <w:sz w:val="24"/>
              </w:rPr>
              <w:t>.*</w:t>
            </w:r>
          </w:p>
          <w:p w14:paraId="7F701812" w14:textId="77777777" w:rsidR="00201CE7" w:rsidRPr="00201CE7" w:rsidRDefault="00201CE7" w:rsidP="00201CE7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 w:rsidRPr="00201CE7">
              <w:rPr>
                <w:rFonts w:hint="eastAsia"/>
                <w:sz w:val="24"/>
              </w:rPr>
              <w:t>您还可以强制使用正则表达式列表中指定的网络地址：</w:t>
            </w:r>
          </w:p>
          <w:p w14:paraId="0A5857A3" w14:textId="77777777" w:rsidR="00201CE7" w:rsidRPr="00201CE7" w:rsidRDefault="00201CE7" w:rsidP="00201CE7">
            <w:pPr>
              <w:spacing w:line="400" w:lineRule="exact"/>
              <w:jc w:val="left"/>
              <w:rPr>
                <w:sz w:val="24"/>
              </w:rPr>
            </w:pPr>
          </w:p>
          <w:p w14:paraId="6B96C3C9" w14:textId="3DAD27EF" w:rsidR="00201CE7" w:rsidRDefault="00201CE7" w:rsidP="00201CE7">
            <w:pPr>
              <w:spacing w:line="400" w:lineRule="exact"/>
              <w:jc w:val="left"/>
              <w:rPr>
                <w:sz w:val="24"/>
              </w:rPr>
            </w:pPr>
            <w:proofErr w:type="spellStart"/>
            <w:r w:rsidRPr="00201CE7">
              <w:rPr>
                <w:sz w:val="24"/>
              </w:rPr>
              <w:t>application.yml</w:t>
            </w:r>
            <w:proofErr w:type="spellEnd"/>
          </w:p>
          <w:p w14:paraId="6CF8A727" w14:textId="77777777" w:rsidR="00201CE7" w:rsidRPr="00201CE7" w:rsidRDefault="00201CE7" w:rsidP="00201CE7">
            <w:pPr>
              <w:spacing w:line="400" w:lineRule="exact"/>
              <w:jc w:val="left"/>
              <w:rPr>
                <w:sz w:val="24"/>
              </w:rPr>
            </w:pPr>
            <w:r w:rsidRPr="00201CE7">
              <w:rPr>
                <w:sz w:val="24"/>
              </w:rPr>
              <w:t>spring:</w:t>
            </w:r>
          </w:p>
          <w:p w14:paraId="1A317224" w14:textId="77777777" w:rsidR="00201CE7" w:rsidRPr="00201CE7" w:rsidRDefault="00201CE7" w:rsidP="00201CE7">
            <w:pPr>
              <w:spacing w:line="400" w:lineRule="exact"/>
              <w:jc w:val="left"/>
              <w:rPr>
                <w:sz w:val="24"/>
              </w:rPr>
            </w:pPr>
            <w:r w:rsidRPr="00201CE7">
              <w:rPr>
                <w:sz w:val="24"/>
              </w:rPr>
              <w:t xml:space="preserve">  cloud:</w:t>
            </w:r>
          </w:p>
          <w:p w14:paraId="75F48300" w14:textId="77777777" w:rsidR="00201CE7" w:rsidRPr="00201CE7" w:rsidRDefault="00201CE7" w:rsidP="00201CE7">
            <w:pPr>
              <w:spacing w:line="400" w:lineRule="exact"/>
              <w:jc w:val="left"/>
              <w:rPr>
                <w:sz w:val="24"/>
              </w:rPr>
            </w:pPr>
            <w:r w:rsidRPr="00201CE7">
              <w:rPr>
                <w:sz w:val="24"/>
              </w:rPr>
              <w:t xml:space="preserve">    </w:t>
            </w:r>
            <w:proofErr w:type="spellStart"/>
            <w:r w:rsidRPr="00201CE7">
              <w:rPr>
                <w:sz w:val="24"/>
              </w:rPr>
              <w:t>inetutils</w:t>
            </w:r>
            <w:proofErr w:type="spellEnd"/>
            <w:r w:rsidRPr="00201CE7">
              <w:rPr>
                <w:sz w:val="24"/>
              </w:rPr>
              <w:t>:</w:t>
            </w:r>
          </w:p>
          <w:p w14:paraId="4052927B" w14:textId="77777777" w:rsidR="00201CE7" w:rsidRPr="00201CE7" w:rsidRDefault="00201CE7" w:rsidP="00201CE7">
            <w:pPr>
              <w:spacing w:line="400" w:lineRule="exact"/>
              <w:jc w:val="left"/>
              <w:rPr>
                <w:sz w:val="24"/>
              </w:rPr>
            </w:pPr>
            <w:r w:rsidRPr="00201CE7">
              <w:rPr>
                <w:sz w:val="24"/>
              </w:rPr>
              <w:t xml:space="preserve">      </w:t>
            </w:r>
            <w:proofErr w:type="spellStart"/>
            <w:r w:rsidRPr="00201CE7">
              <w:rPr>
                <w:sz w:val="24"/>
              </w:rPr>
              <w:t>preferredNetworks</w:t>
            </w:r>
            <w:proofErr w:type="spellEnd"/>
            <w:r w:rsidRPr="00201CE7">
              <w:rPr>
                <w:sz w:val="24"/>
              </w:rPr>
              <w:t>:</w:t>
            </w:r>
          </w:p>
          <w:p w14:paraId="3ACA5FB6" w14:textId="77777777" w:rsidR="00201CE7" w:rsidRPr="00201CE7" w:rsidRDefault="00201CE7" w:rsidP="00201CE7">
            <w:pPr>
              <w:spacing w:line="400" w:lineRule="exact"/>
              <w:jc w:val="left"/>
              <w:rPr>
                <w:sz w:val="24"/>
              </w:rPr>
            </w:pPr>
            <w:r w:rsidRPr="00201CE7">
              <w:rPr>
                <w:sz w:val="24"/>
              </w:rPr>
              <w:t xml:space="preserve">        - 192.168</w:t>
            </w:r>
          </w:p>
          <w:p w14:paraId="36E1DDC2" w14:textId="00C69998" w:rsidR="00201CE7" w:rsidRDefault="00201CE7" w:rsidP="00201CE7">
            <w:pPr>
              <w:spacing w:line="400" w:lineRule="exact"/>
              <w:jc w:val="left"/>
              <w:rPr>
                <w:sz w:val="24"/>
              </w:rPr>
            </w:pPr>
            <w:r w:rsidRPr="00201CE7">
              <w:rPr>
                <w:sz w:val="24"/>
              </w:rPr>
              <w:t xml:space="preserve">        - 10.0</w:t>
            </w:r>
          </w:p>
          <w:p w14:paraId="696E7D8A" w14:textId="77777777" w:rsidR="00201CE7" w:rsidRDefault="00201CE7" w:rsidP="00201CE7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59ADDE12" w14:textId="426276B3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Springcloud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7E2D4EEC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B39B3A3" w14:textId="77777777" w:rsidR="007E6797" w:rsidRDefault="0084575D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FAD5073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6F43C9F" w14:textId="2A469C6F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proofErr w:type="spellStart"/>
            <w:r w:rsidR="005127A9">
              <w:rPr>
                <w:rFonts w:asciiTheme="minorEastAsia" w:eastAsiaTheme="minorEastAsia" w:hAnsiTheme="minorEastAsia" w:hint="eastAsia"/>
                <w:sz w:val="24"/>
              </w:rPr>
              <w:t>s</w:t>
            </w:r>
            <w:r w:rsidR="005127A9">
              <w:rPr>
                <w:rFonts w:asciiTheme="minorEastAsia" w:eastAsiaTheme="minorEastAsia" w:hAnsiTheme="minorEastAsia"/>
                <w:sz w:val="24"/>
              </w:rPr>
              <w:t>pringcloud</w:t>
            </w:r>
            <w:proofErr w:type="spellEnd"/>
            <w:r w:rsidR="005127A9">
              <w:rPr>
                <w:rFonts w:asciiTheme="minorEastAsia" w:eastAsiaTheme="minorEastAsia" w:hAnsiTheme="minorEastAsia" w:hint="eastAsia"/>
                <w:sz w:val="24"/>
              </w:rPr>
              <w:t>框架结构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2C6685E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09EB85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41395E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E6BDCF9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B091804" w14:textId="77777777" w:rsidR="007E6797" w:rsidRDefault="0084575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EB504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C74AE1C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3481F9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0F1DA1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949BC6B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3CCE109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85F41C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96B4FBB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74DE63A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A178F3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7A9CB2E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7E499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ED0B2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D12A5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52F3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35FB3E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986444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F5D540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802A4FC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8801BE1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5BA79C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DDB3FC" w14:textId="77777777" w:rsidR="007E6797" w:rsidRDefault="0084575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D4EA057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6A029F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9F35F8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A3DE96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19EEA9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289ABBB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31FFD92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D4FBCAF" w14:textId="77777777" w:rsidR="007E6797" w:rsidRDefault="0084575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706359A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4433F58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2E1EA1D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FDF178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C966A5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17A4C5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BCFA36A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524BE47C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2E6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ED82A28" w14:textId="77777777" w:rsidR="007E6797" w:rsidRDefault="0084575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C184B" wp14:editId="350CC81E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8F8AD63" w14:textId="77777777" w:rsidR="007E6797" w:rsidRDefault="0084575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Java语言入门</w:t>
                                  </w:r>
                                </w:p>
                                <w:p w14:paraId="17206C1C" w14:textId="77777777" w:rsidR="007E6797" w:rsidRDefault="0084575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Java语言概述</w:t>
                                  </w:r>
                                </w:p>
                                <w:p w14:paraId="51E02A0A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Java平台的组成部分</w:t>
                                  </w:r>
                                </w:p>
                                <w:p w14:paraId="1FB9A07F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Java的版本类型</w:t>
                                  </w:r>
                                </w:p>
                                <w:p w14:paraId="2F4ED9F7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熟悉Java语言特性</w:t>
                                  </w:r>
                                </w:p>
                                <w:p w14:paraId="7F0CAA8C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掌握Java的加载与执行</w:t>
                                  </w:r>
                                </w:p>
                                <w:p w14:paraId="23F7CA8D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74224947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C184B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18F8AD63" w14:textId="77777777" w:rsidR="007E6797" w:rsidRDefault="0084575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Java语言入门</w:t>
                            </w:r>
                          </w:p>
                          <w:p w14:paraId="17206C1C" w14:textId="77777777" w:rsidR="007E6797" w:rsidRDefault="0084575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Java语言概述</w:t>
                            </w:r>
                          </w:p>
                          <w:p w14:paraId="51E02A0A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Java平台的组成部分</w:t>
                            </w:r>
                          </w:p>
                          <w:p w14:paraId="1FB9A07F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Java的版本类型</w:t>
                            </w:r>
                          </w:p>
                          <w:p w14:paraId="2F4ED9F7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熟悉Java语言特性</w:t>
                            </w:r>
                          </w:p>
                          <w:p w14:paraId="7F0CAA8C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掌握Java的加载与执行</w:t>
                            </w:r>
                          </w:p>
                          <w:p w14:paraId="23F7CA8D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74224947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D609E4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461CA2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C56485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AE0AED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9E5D9F3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1E70D6E" w14:textId="77777777" w:rsidR="007E6797" w:rsidRDefault="007E679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57FAF9BE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32181EDD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9498E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1D7A4A0" w14:textId="33AC596E" w:rsidR="007E6797" w:rsidRDefault="0084575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Springcloud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28D37860" w14:textId="77777777" w:rsidR="007E6797" w:rsidRDefault="007E679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3BDC414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264D7D4" w14:textId="77777777" w:rsidR="007E6797" w:rsidRDefault="007E6797">
      <w:pPr>
        <w:rPr>
          <w:sz w:val="24"/>
        </w:rPr>
      </w:pPr>
    </w:p>
    <w:sectPr w:rsidR="007E679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9798B" w14:textId="77777777" w:rsidR="00986862" w:rsidRDefault="00986862" w:rsidP="00132FA8">
      <w:r>
        <w:separator/>
      </w:r>
    </w:p>
  </w:endnote>
  <w:endnote w:type="continuationSeparator" w:id="0">
    <w:p w14:paraId="52920E00" w14:textId="77777777" w:rsidR="00986862" w:rsidRDefault="00986862" w:rsidP="0013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E6EA6" w14:textId="77777777" w:rsidR="00986862" w:rsidRDefault="00986862" w:rsidP="00132FA8">
      <w:r>
        <w:separator/>
      </w:r>
    </w:p>
  </w:footnote>
  <w:footnote w:type="continuationSeparator" w:id="0">
    <w:p w14:paraId="407EC867" w14:textId="77777777" w:rsidR="00986862" w:rsidRDefault="00986862" w:rsidP="00132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742163D"/>
    <w:multiLevelType w:val="hybridMultilevel"/>
    <w:tmpl w:val="DBBAF23A"/>
    <w:lvl w:ilvl="0" w:tplc="22A44A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7F62"/>
    <w:rsid w:val="00111071"/>
    <w:rsid w:val="001154B7"/>
    <w:rsid w:val="00132825"/>
    <w:rsid w:val="00132FA8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01CE7"/>
    <w:rsid w:val="002207C6"/>
    <w:rsid w:val="002223E5"/>
    <w:rsid w:val="00245103"/>
    <w:rsid w:val="0024751F"/>
    <w:rsid w:val="00254C29"/>
    <w:rsid w:val="00272D3A"/>
    <w:rsid w:val="00273948"/>
    <w:rsid w:val="002756D5"/>
    <w:rsid w:val="00280F4A"/>
    <w:rsid w:val="00282C8F"/>
    <w:rsid w:val="00284E47"/>
    <w:rsid w:val="00291B9C"/>
    <w:rsid w:val="002B4F73"/>
    <w:rsid w:val="002B7099"/>
    <w:rsid w:val="002B7144"/>
    <w:rsid w:val="002D1CD6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66865"/>
    <w:rsid w:val="00470927"/>
    <w:rsid w:val="00470DBE"/>
    <w:rsid w:val="00476E01"/>
    <w:rsid w:val="004852CE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127A9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7539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679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575D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4365A"/>
    <w:rsid w:val="009443CE"/>
    <w:rsid w:val="00953043"/>
    <w:rsid w:val="00962CE5"/>
    <w:rsid w:val="009868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D6049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CF01EA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0B2"/>
    <w:rsid w:val="00DB3BDB"/>
    <w:rsid w:val="00DB57C6"/>
    <w:rsid w:val="00DC4C91"/>
    <w:rsid w:val="00DD6843"/>
    <w:rsid w:val="00DD69A9"/>
    <w:rsid w:val="00DE3218"/>
    <w:rsid w:val="00DF229A"/>
    <w:rsid w:val="00DF707D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7712B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4827320"/>
  <w15:docId w15:val="{28CA5631-2A30-4F4A-A542-15E7EA2A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483</Words>
  <Characters>2759</Characters>
  <Application>Microsoft Office Word</Application>
  <DocSecurity>0</DocSecurity>
  <Lines>22</Lines>
  <Paragraphs>6</Paragraphs>
  <ScaleCrop>false</ScaleCrop>
  <Company>落雪梨花——扬帆技术论坛更新版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171</cp:revision>
  <dcterms:created xsi:type="dcterms:W3CDTF">2022-02-22T03:04:00Z</dcterms:created>
  <dcterms:modified xsi:type="dcterms:W3CDTF">2024-05-28T02:09:00Z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