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《Vue.js前端开发</w:t>
      </w:r>
      <w:bookmarkStart w:id="0" w:name="_GoBack"/>
      <w:bookmarkEnd w:id="0"/>
      <w:r>
        <w:rPr>
          <w:rFonts w:hint="eastAsia"/>
          <w:b/>
          <w:sz w:val="36"/>
        </w:rPr>
        <w:t>》课程教学大纲</w:t>
      </w:r>
    </w:p>
    <w:p>
      <w:pPr>
        <w:spacing w:line="276" w:lineRule="auto"/>
        <w:jc w:val="center"/>
        <w:rPr>
          <w:b/>
          <w:sz w:val="36"/>
        </w:rPr>
      </w:pPr>
    </w:p>
    <w:p>
      <w:pPr>
        <w:spacing w:line="276" w:lineRule="auto"/>
        <w:rPr>
          <w:rFonts w:hint="eastAsia" w:eastAsiaTheme="minorEastAsia"/>
          <w:lang w:val="en-US" w:eastAsia="zh-CN"/>
        </w:rPr>
      </w:pPr>
      <w:r>
        <w:rPr>
          <w:rFonts w:hint="eastAsia"/>
        </w:rPr>
        <w:t>课程名称：       Vue.js前端开发</w:t>
      </w:r>
    </w:p>
    <w:p>
      <w:pPr>
        <w:spacing w:line="276" w:lineRule="auto"/>
      </w:pPr>
      <w:r>
        <w:rPr>
          <w:rFonts w:hint="eastAsia"/>
        </w:rPr>
        <w:t>课程性质：       专业必修课       适用 2020版人才培养方案计算机应用技术专业</w:t>
      </w:r>
    </w:p>
    <w:p>
      <w:pPr>
        <w:spacing w:line="276" w:lineRule="auto"/>
      </w:pPr>
      <w:r>
        <w:rPr>
          <w:rFonts w:hint="eastAsia"/>
        </w:rPr>
        <w:t xml:space="preserve">总学时及学分：   </w:t>
      </w:r>
      <w:r>
        <w:rPr>
          <w:rFonts w:hint="eastAsia"/>
          <w:lang w:val="en-US" w:eastAsia="zh-CN"/>
        </w:rPr>
        <w:t>64</w:t>
      </w:r>
      <w:r>
        <w:rPr>
          <w:rFonts w:hint="eastAsia"/>
        </w:rPr>
        <w:t>学时3学分    课程编号：G206B</w:t>
      </w:r>
    </w:p>
    <w:p>
      <w:pPr>
        <w:spacing w:line="276" w:lineRule="auto"/>
      </w:pPr>
      <w:r>
        <w:rPr>
          <w:rFonts w:hint="eastAsia"/>
        </w:rPr>
        <w:t>考核方式：       考试             开课学期：第</w:t>
      </w:r>
      <w:r>
        <w:rPr>
          <w:rFonts w:hint="eastAsia"/>
          <w:lang w:val="en-US" w:eastAsia="zh-CN"/>
        </w:rPr>
        <w:t>二</w:t>
      </w:r>
      <w:r>
        <w:rPr>
          <w:rFonts w:hint="eastAsia"/>
        </w:rPr>
        <w:t>学期或第</w:t>
      </w:r>
      <w:r>
        <w:rPr>
          <w:rFonts w:hint="eastAsia"/>
          <w:lang w:val="en-US" w:eastAsia="zh-CN"/>
        </w:rPr>
        <w:t>三</w:t>
      </w:r>
      <w:r>
        <w:rPr>
          <w:rFonts w:hint="eastAsia"/>
        </w:rPr>
        <w:t>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5"/>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Vue.js前端开发》是计算机应用技术专业的一门专业必修课，本大纲适用于计算机应用技术专业。Vue.js是一款流行的JavaScript框架，用于构建交互式的Web应用程序。它被广泛应用于开发现代化的前端应用，具有简单易学、灵活性强、性能优异等特点。本教学计划将帮助学生快速入门Vue.js，并通过逐步学习和实践，掌握Vue.js的核心知识和技能。本门课程内容包括</w:t>
      </w:r>
      <w:r>
        <w:rPr>
          <w:rFonts w:hint="eastAsia"/>
          <w:lang w:val="en-US" w:eastAsia="zh-CN"/>
        </w:rPr>
        <w:t>Vue.js</w:t>
      </w:r>
      <w:r>
        <w:rPr>
          <w:rFonts w:hint="eastAsia"/>
        </w:rPr>
        <w:t>基础知识、</w:t>
      </w:r>
      <w:r>
        <w:rPr>
          <w:rFonts w:hint="eastAsia"/>
          <w:lang w:val="en-US" w:eastAsia="zh-CN"/>
        </w:rPr>
        <w:t>组件化开发</w:t>
      </w:r>
      <w:r>
        <w:rPr>
          <w:rFonts w:hint="eastAsia"/>
        </w:rPr>
        <w:t>、Vue Router</w:t>
      </w:r>
      <w:r>
        <w:rPr>
          <w:rFonts w:hint="eastAsia"/>
          <w:lang w:val="en-US" w:eastAsia="zh-CN"/>
        </w:rPr>
        <w:t>、Vuex、axios等高级</w:t>
      </w:r>
      <w:r>
        <w:rPr>
          <w:rFonts w:hint="eastAsia"/>
        </w:rPr>
        <w:t>部分，循序渐进由浅入深地介绍了 Web 前端开发核心技术，将较为复杂的知识点完全融入到网站开发项目中。</w:t>
      </w:r>
    </w:p>
    <w:p>
      <w:pPr>
        <w:pStyle w:val="5"/>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 xml:space="preserve">本课程目标是让学生理解 </w:t>
      </w:r>
      <w:r>
        <w:rPr>
          <w:rFonts w:hint="eastAsia"/>
          <w:lang w:val="en-US" w:eastAsia="zh-CN"/>
        </w:rPr>
        <w:t>Vue.js</w:t>
      </w:r>
      <w:r>
        <w:rPr>
          <w:rFonts w:hint="eastAsia"/>
        </w:rPr>
        <w:t>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left="420" w:leftChars="200"/>
        <w:rPr>
          <w:rFonts w:hint="eastAsia" w:eastAsiaTheme="minorEastAsia"/>
          <w:lang w:eastAsia="zh-CN"/>
        </w:rPr>
      </w:pPr>
      <w:r>
        <w:rPr>
          <w:rFonts w:hint="eastAsia"/>
          <w:lang w:val="en-US" w:eastAsia="zh-CN"/>
        </w:rPr>
        <w:t>1.</w:t>
      </w:r>
      <w:r>
        <w:rPr>
          <w:rFonts w:hint="eastAsia"/>
        </w:rPr>
        <w:t>掌握Vue基本语法（数据绑定、事件处理）</w:t>
      </w:r>
      <w:r>
        <w:rPr>
          <w:rFonts w:hint="eastAsia"/>
          <w:lang w:eastAsia="zh-CN"/>
        </w:rPr>
        <w:t>；</w:t>
      </w:r>
    </w:p>
    <w:p>
      <w:pPr>
        <w:spacing w:line="276" w:lineRule="auto"/>
        <w:ind w:left="420" w:leftChars="200"/>
        <w:rPr>
          <w:rFonts w:hint="eastAsia"/>
        </w:rPr>
      </w:pPr>
      <w:r>
        <w:rPr>
          <w:rFonts w:hint="eastAsia"/>
          <w:lang w:val="en-US" w:eastAsia="zh-CN"/>
        </w:rPr>
        <w:t>2.</w:t>
      </w:r>
      <w:r>
        <w:rPr>
          <w:rFonts w:hint="eastAsia"/>
        </w:rPr>
        <w:t>掌握Vue指令</w:t>
      </w:r>
      <w:r>
        <w:rPr>
          <w:rFonts w:hint="eastAsia"/>
          <w:lang w:eastAsia="zh-CN"/>
        </w:rPr>
        <w:t>、</w:t>
      </w:r>
      <w:r>
        <w:rPr>
          <w:rFonts w:hint="eastAsia" w:asciiTheme="minorEastAsia" w:hAnsiTheme="minorEastAsia" w:cstheme="minorEastAsia"/>
          <w:szCs w:val="21"/>
        </w:rPr>
        <w:t>计算属性</w:t>
      </w:r>
      <w:r>
        <w:rPr>
          <w:rFonts w:hint="eastAsia" w:asciiTheme="minorEastAsia" w:hAnsiTheme="minorEastAsia" w:cstheme="minorEastAsia"/>
          <w:szCs w:val="21"/>
          <w:lang w:eastAsia="zh-CN"/>
        </w:rPr>
        <w:t>、</w:t>
      </w:r>
      <w:r>
        <w:rPr>
          <w:rFonts w:hint="eastAsia" w:asciiTheme="minorEastAsia" w:hAnsiTheme="minorEastAsia" w:cstheme="minorEastAsia"/>
          <w:szCs w:val="21"/>
        </w:rPr>
        <w:t>模板语法</w:t>
      </w:r>
      <w:r>
        <w:rPr>
          <w:rFonts w:hint="eastAsia" w:asciiTheme="minorEastAsia" w:hAnsiTheme="minorEastAsia" w:cstheme="minorEastAsia"/>
          <w:szCs w:val="21"/>
          <w:lang w:eastAsia="zh-CN"/>
        </w:rPr>
        <w:t>、表单处理</w:t>
      </w:r>
      <w:r>
        <w:rPr>
          <w:rFonts w:hint="eastAsia"/>
        </w:rPr>
        <w:t>；</w:t>
      </w:r>
    </w:p>
    <w:p>
      <w:pPr>
        <w:spacing w:line="276" w:lineRule="auto"/>
        <w:ind w:left="420" w:leftChars="200"/>
        <w:rPr>
          <w:rFonts w:hint="eastAsia"/>
        </w:rPr>
      </w:pPr>
      <w:r>
        <w:rPr>
          <w:rFonts w:hint="eastAsia"/>
          <w:lang w:val="en-US" w:eastAsia="zh-CN"/>
        </w:rPr>
        <w:t>3.理解组件化开发、通信方式、生命周期钩子函数、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rPr>
          <w:rFonts w:hint="eastAsia"/>
        </w:rPr>
      </w:pPr>
      <w:r>
        <w:rPr>
          <w:rFonts w:hint="eastAsia"/>
          <w:lang w:val="en-US" w:eastAsia="zh-CN"/>
        </w:rPr>
        <w:t>4.理解Vue Router路由、掌握动态路由、嵌套路由、导航路由</w:t>
      </w:r>
      <w:r>
        <w:rPr>
          <w:rFonts w:hint="eastAsia"/>
        </w:rPr>
        <w:t>；</w:t>
      </w:r>
    </w:p>
    <w:p>
      <w:pPr>
        <w:spacing w:line="276" w:lineRule="auto"/>
        <w:ind w:left="420" w:leftChars="200"/>
        <w:rPr>
          <w:rFonts w:hint="eastAsia"/>
        </w:rPr>
      </w:pPr>
      <w:r>
        <w:rPr>
          <w:rFonts w:hint="eastAsia"/>
          <w:lang w:val="en-US" w:eastAsia="zh-CN"/>
        </w:rPr>
        <w:t>5.掌握VUE elementUI的表单控件、布局、对话框等使用</w:t>
      </w:r>
      <w:r>
        <w:rPr>
          <w:rFonts w:hint="eastAsia"/>
        </w:rPr>
        <w:t>；</w:t>
      </w:r>
    </w:p>
    <w:p>
      <w:pPr>
        <w:spacing w:line="276" w:lineRule="auto"/>
        <w:ind w:left="420" w:leftChars="200"/>
        <w:rPr>
          <w:rFonts w:hint="eastAsia"/>
        </w:rPr>
      </w:pPr>
      <w:r>
        <w:rPr>
          <w:rFonts w:hint="eastAsia"/>
          <w:lang w:val="en-US" w:eastAsia="zh-CN"/>
        </w:rPr>
        <w:t>6.掌握VUE axios发请求</w:t>
      </w:r>
      <w:r>
        <w:rPr>
          <w:rFonts w:hint="eastAsia"/>
        </w:rPr>
        <w:t>；</w:t>
      </w:r>
    </w:p>
    <w:p>
      <w:pPr>
        <w:spacing w:line="276" w:lineRule="auto"/>
        <w:ind w:left="420" w:leftChars="200"/>
      </w:pPr>
      <w:r>
        <w:rPr>
          <w:rFonts w:hint="eastAsia"/>
          <w:lang w:val="en-US" w:eastAsia="zh-CN"/>
        </w:rPr>
        <w:t>7.掌握Vuex状态管理的基本使用</w:t>
      </w:r>
      <w:r>
        <w:rPr>
          <w:rFonts w:hint="eastAsia"/>
        </w:rPr>
        <w:t>；</w:t>
      </w:r>
    </w:p>
    <w:p>
      <w:pPr>
        <w:spacing w:line="276" w:lineRule="auto"/>
        <w:ind w:left="420" w:leftChars="200"/>
      </w:pPr>
      <w:r>
        <w:rPr>
          <w:rFonts w:hint="eastAsia"/>
        </w:rPr>
        <w:t>（二）能力目标</w:t>
      </w:r>
    </w:p>
    <w:p>
      <w:pPr>
        <w:spacing w:line="276" w:lineRule="auto"/>
        <w:ind w:left="420" w:leftChars="200"/>
        <w:rPr>
          <w:rFonts w:hint="eastAsia"/>
        </w:rPr>
      </w:pPr>
      <w:r>
        <w:rPr>
          <w:rFonts w:hint="eastAsia"/>
        </w:rPr>
        <w:t xml:space="preserve">1、具备熟练使用 Web 前端开发工具并运用 </w:t>
      </w:r>
      <w:r>
        <w:rPr>
          <w:rFonts w:hint="eastAsia"/>
          <w:lang w:val="en-US" w:eastAsia="zh-CN"/>
        </w:rPr>
        <w:t>Vue.js开发</w:t>
      </w:r>
      <w:r>
        <w:rPr>
          <w:rFonts w:hint="eastAsia"/>
        </w:rPr>
        <w:t>网页的能力：</w:t>
      </w:r>
    </w:p>
    <w:p>
      <w:pPr>
        <w:spacing w:line="276" w:lineRule="auto"/>
        <w:ind w:left="420" w:leftChars="200"/>
        <w:rPr>
          <w:rFonts w:hint="eastAsia"/>
        </w:rPr>
      </w:pPr>
      <w:r>
        <w:rPr>
          <w:rFonts w:hint="eastAsia"/>
        </w:rPr>
        <w:t>2、具备运用</w:t>
      </w:r>
      <w:r>
        <w:rPr>
          <w:rFonts w:hint="eastAsia"/>
          <w:lang w:val="en-US" w:eastAsia="zh-CN"/>
        </w:rPr>
        <w:t>VUE elementUI美化网页得能力</w:t>
      </w:r>
      <w:r>
        <w:rPr>
          <w:rFonts w:hint="eastAsia"/>
        </w:rPr>
        <w:t>：</w:t>
      </w:r>
    </w:p>
    <w:p>
      <w:pPr>
        <w:spacing w:line="276" w:lineRule="auto"/>
        <w:ind w:left="420" w:leftChars="200"/>
        <w:rPr>
          <w:rFonts w:hint="eastAsia"/>
        </w:rPr>
      </w:pPr>
      <w:r>
        <w:rPr>
          <w:rFonts w:hint="eastAsia"/>
        </w:rPr>
        <w:t>3、具备运用</w:t>
      </w:r>
      <w:r>
        <w:rPr>
          <w:rFonts w:hint="eastAsia"/>
          <w:lang w:val="en-US" w:eastAsia="zh-CN"/>
        </w:rPr>
        <w:t>VUE 实现常见功能的</w:t>
      </w:r>
      <w:r>
        <w:rPr>
          <w:rFonts w:hint="eastAsia"/>
        </w:rPr>
        <w:t>能力</w:t>
      </w:r>
      <w:r>
        <w:rPr>
          <w:rFonts w:hint="eastAsia"/>
          <w:lang w:val="en-US" w:eastAsia="zh-CN"/>
        </w:rPr>
        <w:t>，如：表单验证、数据交互</w:t>
      </w:r>
      <w:r>
        <w:rPr>
          <w:rFonts w:hint="eastAsia"/>
        </w:rPr>
        <w:t>：</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5"/>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rPr>
          <w:rFonts w:hint="eastAsia" w:eastAsiaTheme="minorEastAsia"/>
          <w:lang w:eastAsia="zh-CN"/>
        </w:rPr>
      </w:pPr>
      <w:r>
        <w:rPr>
          <w:rFonts w:hint="eastAsia"/>
        </w:rPr>
        <w:t>先修课程：《计算机应用基础》、《web前端开发》</w:t>
      </w:r>
      <w:r>
        <w:rPr>
          <w:rFonts w:hint="eastAsia"/>
          <w:lang w:eastAsia="zh-CN"/>
        </w:rPr>
        <w:t>、《</w:t>
      </w:r>
      <w:r>
        <w:rPr>
          <w:rFonts w:hint="eastAsia"/>
          <w:lang w:val="en-US" w:eastAsia="zh-CN"/>
        </w:rPr>
        <w:t>JavaScript</w:t>
      </w:r>
      <w:r>
        <w:rPr>
          <w:rFonts w:hint="eastAsia"/>
          <w:lang w:eastAsia="zh-CN"/>
        </w:rPr>
        <w:t>》</w:t>
      </w:r>
    </w:p>
    <w:p>
      <w:pPr>
        <w:spacing w:line="276" w:lineRule="auto"/>
        <w:ind w:firstLine="420" w:firstLineChars="200"/>
        <w:rPr>
          <w:rFonts w:hint="eastAsia"/>
        </w:rPr>
      </w:pPr>
      <w:r>
        <w:rPr>
          <w:rFonts w:hint="eastAsia"/>
        </w:rPr>
        <w:t>后续课程：《JSP开发》</w:t>
      </w:r>
    </w:p>
    <w:p>
      <w:pPr>
        <w:spacing w:line="276" w:lineRule="auto"/>
      </w:pPr>
    </w:p>
    <w:p>
      <w:pPr>
        <w:pStyle w:val="5"/>
        <w:numPr>
          <w:ilvl w:val="0"/>
          <w:numId w:val="1"/>
        </w:numPr>
        <w:spacing w:line="276" w:lineRule="auto"/>
        <w:ind w:firstLineChars="0"/>
        <w:rPr>
          <w:b/>
          <w:sz w:val="22"/>
        </w:rPr>
      </w:pPr>
      <w:r>
        <w:rPr>
          <w:rFonts w:hint="eastAsia"/>
          <w:b/>
          <w:sz w:val="22"/>
        </w:rPr>
        <w:t>教学内容及重点</w:t>
      </w:r>
    </w:p>
    <w:p>
      <w:pPr>
        <w:pStyle w:val="5"/>
        <w:numPr>
          <w:ilvl w:val="0"/>
          <w:numId w:val="2"/>
        </w:numPr>
        <w:spacing w:line="276" w:lineRule="auto"/>
        <w:ind w:left="420" w:leftChars="200" w:firstLineChars="0"/>
        <w:rPr>
          <w:b/>
        </w:rPr>
      </w:pPr>
      <w:r>
        <w:rPr>
          <w:rFonts w:hint="eastAsia"/>
          <w:b/>
        </w:rPr>
        <w:t>简介和环境搭建</w:t>
      </w:r>
    </w:p>
    <w:p>
      <w:pPr>
        <w:spacing w:line="276" w:lineRule="auto"/>
        <w:ind w:left="420" w:leftChars="200"/>
      </w:pPr>
      <w:r>
        <w:rPr>
          <w:rFonts w:hint="eastAsia"/>
        </w:rPr>
        <w:t>主要内容：介绍Vue.js的概念和用途</w:t>
      </w:r>
      <w:r>
        <w:rPr>
          <w:rFonts w:hint="eastAsia"/>
          <w:lang w:eastAsia="zh-CN"/>
        </w:rPr>
        <w:t>、</w:t>
      </w:r>
      <w:r>
        <w:rPr>
          <w:rFonts w:hint="eastAsia"/>
        </w:rPr>
        <w:t>介绍Vue.js的环境搭建和配置。</w:t>
      </w:r>
    </w:p>
    <w:p>
      <w:pPr>
        <w:spacing w:line="276" w:lineRule="auto"/>
        <w:ind w:left="420" w:leftChars="200"/>
        <w:rPr>
          <w:rFonts w:hint="eastAsia"/>
        </w:rPr>
      </w:pPr>
      <w:r>
        <w:rPr>
          <w:rFonts w:hint="eastAsia"/>
        </w:rPr>
        <w:t>本章重点：环境搭建和配置</w:t>
      </w:r>
    </w:p>
    <w:p>
      <w:pPr>
        <w:numPr>
          <w:numId w:val="0"/>
        </w:numPr>
        <w:spacing w:line="276" w:lineRule="auto"/>
        <w:ind w:firstLine="420" w:firstLineChars="0"/>
        <w:rPr>
          <w:b/>
        </w:rPr>
      </w:pPr>
      <w:r>
        <w:rPr>
          <w:rFonts w:hint="eastAsia"/>
          <w:b/>
        </w:rPr>
        <w:t>第二章 Vue.js基础</w:t>
      </w:r>
    </w:p>
    <w:p>
      <w:pPr>
        <w:spacing w:line="276" w:lineRule="auto"/>
        <w:ind w:left="420" w:leftChars="200"/>
        <w:rPr>
          <w:rFonts w:hint="eastAsia" w:eastAsiaTheme="minorEastAsia"/>
          <w:lang w:eastAsia="zh-CN"/>
        </w:rPr>
      </w:pPr>
      <w:r>
        <w:rPr>
          <w:rFonts w:hint="eastAsia"/>
        </w:rPr>
        <w:t>主要内容：基本语法</w:t>
      </w:r>
      <w:r>
        <w:rPr>
          <w:rFonts w:hint="eastAsia"/>
          <w:lang w:eastAsia="zh-CN"/>
        </w:rPr>
        <w:t>、Vue指令、计算属性、侦听器、模板语法、表单处理</w:t>
      </w:r>
    </w:p>
    <w:p>
      <w:pPr>
        <w:spacing w:line="276" w:lineRule="auto"/>
        <w:ind w:left="420" w:leftChars="200"/>
      </w:pPr>
      <w:r>
        <w:rPr>
          <w:rFonts w:hint="eastAsia"/>
        </w:rPr>
        <w:t>本章重点：</w:t>
      </w:r>
      <w:r>
        <w:rPr>
          <w:rFonts w:hint="eastAsia"/>
          <w:lang w:val="en-US" w:eastAsia="zh-CN"/>
        </w:rPr>
        <w:t>V</w:t>
      </w:r>
      <w:r>
        <w:rPr>
          <w:rFonts w:hint="eastAsia"/>
          <w:lang w:eastAsia="zh-CN"/>
        </w:rPr>
        <w:t>ue指令、计算属性、侦听器、表单处理</w:t>
      </w:r>
      <w:r>
        <w:rPr>
          <w:rFonts w:hint="eastAsia"/>
        </w:rPr>
        <w:t>。</w:t>
      </w:r>
    </w:p>
    <w:p>
      <w:pPr>
        <w:spacing w:line="276" w:lineRule="auto"/>
        <w:ind w:left="420" w:leftChars="200"/>
        <w:rPr>
          <w:b/>
        </w:rPr>
      </w:pPr>
      <w:r>
        <w:rPr>
          <w:rFonts w:hint="eastAsia"/>
          <w:b/>
        </w:rPr>
        <w:t>第三章 组件化开发</w:t>
      </w:r>
    </w:p>
    <w:p>
      <w:pPr>
        <w:spacing w:line="276" w:lineRule="auto"/>
        <w:ind w:left="420" w:leftChars="200"/>
      </w:pPr>
      <w:r>
        <w:rPr>
          <w:rFonts w:hint="eastAsia"/>
        </w:rPr>
        <w:t>主要内容：</w:t>
      </w:r>
      <w:r>
        <w:rPr>
          <w:rFonts w:hint="eastAsia"/>
          <w:lang w:val="en-US" w:eastAsia="zh-CN"/>
        </w:rPr>
        <w:t>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pPr>
      <w:r>
        <w:rPr>
          <w:rFonts w:hint="eastAsia"/>
        </w:rPr>
        <w:t>本章重点：</w:t>
      </w:r>
      <w:r>
        <w:rPr>
          <w:rFonts w:hint="eastAsia"/>
          <w:lang w:val="en-US" w:eastAsia="zh-CN"/>
        </w:rPr>
        <w:t>组件的使用、生命周期、钩子函数</w:t>
      </w:r>
      <w:r>
        <w:rPr>
          <w:rFonts w:hint="eastAsia"/>
        </w:rPr>
        <w:t>。</w:t>
      </w:r>
    </w:p>
    <w:p>
      <w:pPr>
        <w:spacing w:line="276" w:lineRule="auto"/>
        <w:ind w:left="420" w:leftChars="200"/>
        <w:rPr>
          <w:b/>
        </w:rPr>
      </w:pPr>
      <w:r>
        <w:rPr>
          <w:rFonts w:hint="eastAsia"/>
          <w:b/>
        </w:rPr>
        <w:t>第四章 Vue Router</w:t>
      </w:r>
    </w:p>
    <w:p>
      <w:pPr>
        <w:spacing w:line="276" w:lineRule="auto"/>
        <w:ind w:left="420" w:leftChars="200"/>
      </w:pPr>
      <w:r>
        <w:rPr>
          <w:rFonts w:hint="eastAsia"/>
        </w:rPr>
        <w:t>主要内容：</w:t>
      </w:r>
      <w:r>
        <w:rPr>
          <w:rFonts w:hint="eastAsia"/>
          <w:lang w:val="en-US" w:eastAsia="zh-CN"/>
        </w:rPr>
        <w:t>理解Vue Router路由、掌握动态路由、嵌套路由、导航路由</w:t>
      </w:r>
      <w:r>
        <w:rPr>
          <w:rFonts w:hint="eastAsia"/>
        </w:rPr>
        <w:t>。</w:t>
      </w:r>
    </w:p>
    <w:p>
      <w:pPr>
        <w:spacing w:line="276" w:lineRule="auto"/>
        <w:ind w:left="420" w:leftChars="200"/>
      </w:pPr>
      <w:r>
        <w:rPr>
          <w:rFonts w:hint="eastAsia"/>
        </w:rPr>
        <w:t>本章重点：</w:t>
      </w:r>
      <w:r>
        <w:rPr>
          <w:rFonts w:hint="eastAsia"/>
          <w:lang w:val="en-US" w:eastAsia="zh-CN"/>
        </w:rPr>
        <w:t>掌握动态路由、嵌套路由、导航路由</w:t>
      </w:r>
      <w:r>
        <w:rPr>
          <w:rFonts w:hint="eastAsia"/>
        </w:rPr>
        <w:t>。</w:t>
      </w:r>
    </w:p>
    <w:p>
      <w:pPr>
        <w:spacing w:line="276" w:lineRule="auto"/>
        <w:ind w:left="420" w:leftChars="200"/>
        <w:rPr>
          <w:b/>
        </w:rPr>
      </w:pPr>
      <w:r>
        <w:rPr>
          <w:rFonts w:hint="eastAsia"/>
          <w:b/>
        </w:rPr>
        <w:t>第五章 VUE elementUI</w:t>
      </w:r>
    </w:p>
    <w:p>
      <w:pPr>
        <w:spacing w:line="276" w:lineRule="auto"/>
        <w:ind w:left="420" w:leftChars="200"/>
      </w:pPr>
      <w:r>
        <w:rPr>
          <w:rFonts w:hint="eastAsia"/>
        </w:rPr>
        <w:t>主要内容：掌握VUE elementUI的表单控件、布局、对话框等使用。</w:t>
      </w:r>
    </w:p>
    <w:p>
      <w:pPr>
        <w:spacing w:line="276" w:lineRule="auto"/>
        <w:ind w:left="420" w:leftChars="200"/>
        <w:rPr>
          <w:rFonts w:hint="default"/>
          <w:lang w:val="en-US"/>
        </w:rPr>
      </w:pPr>
      <w:r>
        <w:rPr>
          <w:rFonts w:hint="eastAsia"/>
        </w:rPr>
        <w:t>本章重点：</w:t>
      </w:r>
      <w:r>
        <w:rPr>
          <w:rFonts w:hint="eastAsia"/>
          <w:lang w:val="en-US" w:eastAsia="zh-CN"/>
        </w:rPr>
        <w:t>熟练使用VUE elementUI常用元素</w:t>
      </w:r>
    </w:p>
    <w:p>
      <w:pPr>
        <w:spacing w:line="276" w:lineRule="auto"/>
        <w:ind w:left="420" w:leftChars="200"/>
        <w:rPr>
          <w:b/>
        </w:rPr>
      </w:pPr>
      <w:r>
        <w:rPr>
          <w:rFonts w:hint="eastAsia"/>
          <w:b/>
        </w:rPr>
        <w:t>第六章 axios</w:t>
      </w:r>
    </w:p>
    <w:p>
      <w:pPr>
        <w:spacing w:line="276" w:lineRule="auto"/>
        <w:ind w:left="420" w:leftChars="200"/>
        <w:rPr>
          <w:rFonts w:hint="eastAsia"/>
          <w:lang w:val="en-US" w:eastAsia="zh-CN"/>
        </w:rPr>
      </w:pPr>
      <w:r>
        <w:rPr>
          <w:rFonts w:hint="eastAsia"/>
        </w:rPr>
        <w:t>主要内容：</w:t>
      </w:r>
      <w:r>
        <w:rPr>
          <w:rFonts w:hint="eastAsia"/>
          <w:lang w:val="en-US" w:eastAsia="zh-CN"/>
        </w:rPr>
        <w:t>VUE axios发请求，请求头、请求方法、返回值的处理</w:t>
      </w:r>
    </w:p>
    <w:p>
      <w:pPr>
        <w:spacing w:line="276" w:lineRule="auto"/>
        <w:ind w:left="420" w:leftChars="200"/>
      </w:pPr>
      <w:r>
        <w:rPr>
          <w:rFonts w:hint="eastAsia"/>
        </w:rPr>
        <w:t>本章重点：</w:t>
      </w:r>
      <w:r>
        <w:rPr>
          <w:rFonts w:hint="eastAsia"/>
          <w:lang w:val="en-US" w:eastAsia="zh-CN"/>
        </w:rPr>
        <w:t>使用VUE axios发请求并处理返回值</w:t>
      </w:r>
      <w:r>
        <w:rPr>
          <w:rFonts w:hint="eastAsia"/>
        </w:rPr>
        <w:t>。</w:t>
      </w:r>
    </w:p>
    <w:p>
      <w:pPr>
        <w:spacing w:line="276" w:lineRule="auto"/>
        <w:ind w:left="420" w:leftChars="200"/>
        <w:rPr>
          <w:b/>
        </w:rPr>
      </w:pPr>
      <w:r>
        <w:rPr>
          <w:rFonts w:hint="eastAsia"/>
          <w:b/>
        </w:rPr>
        <w:t>第七章 vuex</w:t>
      </w:r>
    </w:p>
    <w:p>
      <w:pPr>
        <w:spacing w:line="276" w:lineRule="auto"/>
        <w:ind w:left="420" w:leftChars="200"/>
      </w:pPr>
      <w:r>
        <w:rPr>
          <w:rFonts w:hint="eastAsia"/>
        </w:rPr>
        <w:t>主要内容：Vuex状态管理的基本使用和配置</w:t>
      </w:r>
      <w:r>
        <w:rPr>
          <w:rFonts w:hint="eastAsia"/>
          <w:lang w:eastAsia="zh-CN"/>
        </w:rPr>
        <w:t>，</w:t>
      </w:r>
      <w:r>
        <w:rPr>
          <w:rFonts w:hint="eastAsia"/>
        </w:rPr>
        <w:t>Vuex的五大部分和生命周期。</w:t>
      </w:r>
    </w:p>
    <w:p>
      <w:pPr>
        <w:spacing w:line="276" w:lineRule="auto"/>
        <w:ind w:left="420" w:leftChars="200"/>
        <w:rPr>
          <w:b/>
        </w:rPr>
      </w:pPr>
      <w:r>
        <w:rPr>
          <w:rFonts w:hint="eastAsia"/>
        </w:rPr>
        <w:t>本章重点：</w:t>
      </w:r>
      <w:r>
        <w:rPr>
          <w:rFonts w:hint="eastAsia"/>
          <w:lang w:val="en-US" w:eastAsia="zh-CN"/>
        </w:rPr>
        <w:t>重点掌握</w:t>
      </w:r>
      <w:r>
        <w:rPr>
          <w:rFonts w:hint="eastAsia"/>
        </w:rPr>
        <w:t>Vuex状态管理的基本使用。</w:t>
      </w:r>
    </w:p>
    <w:p>
      <w:pPr>
        <w:spacing w:line="276" w:lineRule="auto"/>
        <w:ind w:left="420" w:leftChars="200"/>
        <w:rPr>
          <w:b/>
        </w:rPr>
      </w:pPr>
      <w:r>
        <w:rPr>
          <w:rFonts w:hint="eastAsia"/>
          <w:b/>
        </w:rPr>
        <w:t>第</w:t>
      </w:r>
      <w:r>
        <w:rPr>
          <w:rFonts w:hint="eastAsia"/>
          <w:b/>
          <w:lang w:val="en-US" w:eastAsia="zh-CN"/>
        </w:rPr>
        <w:t>八</w:t>
      </w:r>
      <w:r>
        <w:rPr>
          <w:rFonts w:hint="eastAsia"/>
          <w:b/>
        </w:rPr>
        <w:t>章 案例；开发</w:t>
      </w:r>
      <w:r>
        <w:rPr>
          <w:rFonts w:hint="eastAsia"/>
          <w:b/>
          <w:lang w:val="en-US" w:eastAsia="zh-CN"/>
        </w:rPr>
        <w:t>企业</w:t>
      </w:r>
      <w:r>
        <w:rPr>
          <w:rFonts w:hint="eastAsia"/>
          <w:b/>
        </w:rPr>
        <w:t>网站</w:t>
      </w:r>
    </w:p>
    <w:p>
      <w:pPr>
        <w:spacing w:line="276" w:lineRule="auto"/>
      </w:pPr>
    </w:p>
    <w:p>
      <w:pPr>
        <w:spacing w:line="276" w:lineRule="auto"/>
        <w:jc w:val="center"/>
        <w:rPr>
          <w:b/>
        </w:rPr>
      </w:pPr>
      <w:r>
        <w:rPr>
          <w:rFonts w:hint="eastAsia"/>
          <w:b/>
        </w:rPr>
        <w:t>总学时分配表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简介和环境搭建</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Vue.js基础</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第三章 组件化开发</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Vue Router</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VUE elementUI</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axios</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第七章 vuex</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第八章 案例；开发</w:t>
            </w:r>
            <w:r>
              <w:rPr>
                <w:rFonts w:hint="eastAsia"/>
                <w:lang w:val="en-US" w:eastAsia="zh-CN"/>
              </w:rPr>
              <w:t>企业</w:t>
            </w:r>
            <w:r>
              <w:rPr>
                <w:rFonts w:hint="eastAsia"/>
              </w:rPr>
              <w:t>网站</w:t>
            </w:r>
          </w:p>
        </w:tc>
        <w:tc>
          <w:tcPr>
            <w:tcW w:w="850" w:type="dxa"/>
            <w:vAlign w:val="center"/>
          </w:tcPr>
          <w:p>
            <w:pPr>
              <w:spacing w:line="276" w:lineRule="auto"/>
              <w:jc w:val="center"/>
              <w:rPr>
                <w:rFonts w:hint="eastAsia" w:eastAsiaTheme="minorEastAsia"/>
                <w:lang w:eastAsia="zh-CN"/>
              </w:rPr>
            </w:pPr>
          </w:p>
        </w:tc>
        <w:tc>
          <w:tcPr>
            <w:tcW w:w="851" w:type="dxa"/>
            <w:vAlign w:val="center"/>
          </w:tcPr>
          <w:p>
            <w:pPr>
              <w:spacing w:line="276" w:lineRule="auto"/>
              <w:jc w:val="center"/>
              <w:rPr>
                <w:rFonts w:hint="eastAsia"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5"/>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5"/>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5"/>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制定日期：2023年3月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32261"/>
    <w:rsid w:val="04F35276"/>
    <w:rsid w:val="079B4F7A"/>
    <w:rsid w:val="0C985057"/>
    <w:rsid w:val="101D0F0D"/>
    <w:rsid w:val="104E1254"/>
    <w:rsid w:val="11BB23B8"/>
    <w:rsid w:val="1B6F2AF5"/>
    <w:rsid w:val="2357333F"/>
    <w:rsid w:val="25AD57E4"/>
    <w:rsid w:val="265C6C5D"/>
    <w:rsid w:val="280C26F4"/>
    <w:rsid w:val="28414075"/>
    <w:rsid w:val="2A667EAF"/>
    <w:rsid w:val="2B604B8D"/>
    <w:rsid w:val="2C357B36"/>
    <w:rsid w:val="36B32261"/>
    <w:rsid w:val="3908602C"/>
    <w:rsid w:val="39955A88"/>
    <w:rsid w:val="39DE2247"/>
    <w:rsid w:val="3C5F566E"/>
    <w:rsid w:val="3F530441"/>
    <w:rsid w:val="3F862FDA"/>
    <w:rsid w:val="41237934"/>
    <w:rsid w:val="44534030"/>
    <w:rsid w:val="472D6CAA"/>
    <w:rsid w:val="4960750F"/>
    <w:rsid w:val="4BF72C57"/>
    <w:rsid w:val="52BF0377"/>
    <w:rsid w:val="52FA7A04"/>
    <w:rsid w:val="57EC339F"/>
    <w:rsid w:val="5DAC5833"/>
    <w:rsid w:val="60AA3704"/>
    <w:rsid w:val="62A9363D"/>
    <w:rsid w:val="6A351DCD"/>
    <w:rsid w:val="714A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2023-11-04T14:28:00Z</dcterms:created>
  <dc:creator>零→壹</dc:creator>
  <cp:lastModifiedBy>零→壹</cp:lastModifiedBy>
  <dcterms:modified xsi:type="dcterms:W3CDTF">2023-11-04T14:53:34Z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07600B214E46444BB85471B98BB2D548</vt:lpwstr>
  </property>
</Properties>
</file>