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bookmarkStart w:id="10" w:name="_GoBack"/>
      <w:bookmarkEnd w:id="10"/>
      <w:r>
        <w:rPr>
          <w:rFonts w:hint="eastAsia" w:ascii="微软雅黑" w:hAnsi="微软雅黑" w:cs="微软雅黑"/>
        </w:rPr>
        <w:t>【</w:t>
      </w:r>
      <w:r>
        <w:rPr>
          <w:rFonts w:hint="eastAsia" w:ascii="微软雅黑" w:hAnsi="微软雅黑" w:cs="微软雅黑"/>
          <w:lang w:val="en-US" w:eastAsia="zh-CN"/>
        </w:rPr>
        <w:t>VUE axios的使用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了解Axios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安装Axios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Axios配置使用</w:t>
      </w: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7"/>
        <w:gridCol w:w="5112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3547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第一节（</w:t>
            </w:r>
            <w:r>
              <w:rPr>
                <w:rFonts w:hint="eastAsia"/>
                <w:lang w:val="en-US" w:eastAsia="zh-CN"/>
              </w:rPr>
              <w:t>了解Axios</w:t>
            </w:r>
            <w:r>
              <w:rPr>
                <w:rFonts w:hint="eastAsia"/>
              </w:rPr>
              <w:t xml:space="preserve">） </w:t>
            </w:r>
          </w:p>
        </w:tc>
        <w:tc>
          <w:tcPr>
            <w:tcW w:w="5112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pStyle w:val="35"/>
              <w:numPr>
                <w:ilvl w:val="0"/>
                <w:numId w:val="0"/>
              </w:num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了解Axios的作用以及使用方式</w:t>
            </w:r>
          </w:p>
        </w:tc>
        <w:tc>
          <w:tcPr>
            <w:tcW w:w="901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第二节（</w:t>
            </w:r>
            <w:r>
              <w:rPr>
                <w:rFonts w:hint="eastAsia"/>
                <w:lang w:val="en-US" w:eastAsia="zh-CN"/>
              </w:rPr>
              <w:t>配置Axios</w:t>
            </w:r>
            <w:r>
              <w:rPr>
                <w:rFonts w:hint="eastAsia"/>
              </w:rPr>
              <w:t>）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安装配置Axios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第三节（</w:t>
            </w:r>
            <w:r>
              <w:rPr>
                <w:rFonts w:hint="eastAsia"/>
                <w:lang w:val="en-US" w:eastAsia="zh-CN"/>
              </w:rPr>
              <w:t>使用Axios</w:t>
            </w:r>
            <w:r>
              <w:rPr>
                <w:rFonts w:hint="eastAsia"/>
              </w:rPr>
              <w:t>）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pStyle w:val="35"/>
              <w:numPr>
                <w:ilvl w:val="0"/>
                <w:numId w:val="0"/>
              </w:num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ajax的问题、为什么采用</w:t>
            </w:r>
            <w:r>
              <w:rPr>
                <w:rFonts w:hint="eastAsia"/>
                <w:lang w:val="en-US" w:eastAsia="zh-CN"/>
              </w:rPr>
              <w:t>Axios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rPr>
          <w:rFonts w:hint="default" w:ascii="微软雅黑" w:hAnsi="微软雅黑" w:eastAsia="微软雅黑" w:cs="微软雅黑"/>
          <w:lang w:val="en-US"/>
        </w:rPr>
      </w:pPr>
      <w:bookmarkStart w:id="0" w:name="_Toc21834"/>
      <w:bookmarkStart w:id="1" w:name="_Toc25486"/>
      <w:bookmarkStart w:id="2" w:name="_Toc17281"/>
      <w:bookmarkStart w:id="3" w:name="_Toc529874617"/>
      <w:bookmarkStart w:id="4" w:name="_Toc18681"/>
      <w:bookmarkStart w:id="5" w:name="_Toc481994851"/>
      <w:bookmarkStart w:id="6" w:name="_Toc7785"/>
      <w:bookmarkStart w:id="7" w:name="_Toc19486"/>
      <w:bookmarkStart w:id="8" w:name="_Toc3403"/>
      <w:bookmarkStart w:id="9" w:name="_Toc16557"/>
      <w:r>
        <w:rPr>
          <w:rFonts w:hint="eastAsia" w:ascii="微软雅黑" w:hAnsi="微软雅黑" w:eastAsia="微软雅黑" w:cs="微软雅黑"/>
        </w:rPr>
        <w:t>第一节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组件编程</w:t>
      </w:r>
    </w:p>
    <w:p>
      <w:pPr>
        <w:pStyle w:val="4"/>
        <w:numPr>
          <w:ilvl w:val="1"/>
          <w:numId w:val="2"/>
        </w:numPr>
        <w:spacing w:before="0" w:after="0" w:line="240" w:lineRule="auto"/>
        <w:ind w:left="0" w:firstLine="0"/>
        <w:rPr>
          <w:rFonts w:ascii="微软雅黑" w:hAnsi="微软雅黑"/>
        </w:rPr>
      </w:pPr>
      <w:r>
        <w:rPr>
          <w:rFonts w:hint="eastAsia" w:ascii="微软雅黑" w:hAnsi="微软雅黑"/>
          <w:lang w:val="en-US" w:eastAsia="zh-CN"/>
        </w:rPr>
        <w:t>什么是</w:t>
      </w:r>
      <w:r>
        <w:rPr>
          <w:rFonts w:hint="eastAsia"/>
          <w:lang w:val="en-US" w:eastAsia="zh-CN"/>
        </w:rPr>
        <w:t>Axios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 w:firstLine="420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Axios 是一个基于 promise 的 HTTP 库，可以用在浏览器和 node.js 中。</w:t>
      </w:r>
    </w:p>
    <w:p>
      <w:pPr>
        <w:pStyle w:val="4"/>
        <w:numPr>
          <w:ilvl w:val="1"/>
          <w:numId w:val="2"/>
        </w:numPr>
        <w:spacing w:before="0" w:after="0" w:line="240" w:lineRule="auto"/>
        <w:ind w:left="0" w:firstLine="0"/>
        <w:rPr>
          <w:rFonts w:hint="default" w:ascii="微软雅黑" w:hAnsi="微软雅黑"/>
          <w:lang w:val="en-US" w:eastAsia="zh-CN"/>
        </w:rPr>
      </w:pPr>
      <w:r>
        <w:rPr>
          <w:rFonts w:hint="eastAsia" w:ascii="微软雅黑" w:hAnsi="微软雅黑"/>
          <w:lang w:val="en-US" w:eastAsia="zh-CN"/>
        </w:rPr>
        <w:t>Axios特性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25" w:leftChars="0" w:right="0" w:rightChars="0" w:hanging="425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从浏览器中创建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 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instrText xml:space="preserve"> HYPERLINK "https://developer.mozilla.org/en-US/docs/Web/API/XMLHttpRequest" \t "http://www.axios-js.com/zh-cn/docs/_blank"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XMLHttpRequests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25" w:leftChars="0" w:right="0" w:rightChars="0" w:hanging="425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从 node.js 创建 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instrText xml:space="preserve"> HYPERLINK "http://nodejs.org/api/http.html" \t "http://www.axios-js.com/zh-cn/docs/_blank"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http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end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 请求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25" w:leftChars="0" w:right="0" w:rightChars="0" w:hanging="425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支持 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instrText xml:space="preserve"> HYPERLINK "https://developer.mozilla.org/en-US/docs/Web/JavaScript/Reference/Global_Objects/Promise" \t "http://www.axios-js.com/zh-cn/docs/_blank"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Promise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end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 API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25" w:leftChars="0" w:right="0" w:rightChars="0" w:hanging="425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拦截请求和响应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25" w:leftChars="0" w:right="0" w:rightChars="0" w:hanging="425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转换请求数据和响应数据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25" w:leftChars="0" w:right="0" w:rightChars="0" w:hanging="425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取消请求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25" w:leftChars="0" w:right="0" w:rightChars="0" w:hanging="425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自动转换 JSON 数据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25" w:leftChars="0" w:right="0" w:rightChars="0" w:hanging="425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客户端支持防御 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instrText xml:space="preserve"> HYPERLINK "http://en.wikipedia.org/wiki/Cross-site_request_forgery" \t "http://www.axios-js.com/zh-cn/docs/_blank"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XSRF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end"/>
      </w:r>
    </w:p>
    <w:p>
      <w:pPr>
        <w:ind w:firstLine="420" w:firstLineChars="0"/>
      </w:pPr>
    </w:p>
    <w:p>
      <w:pPr>
        <w:pStyle w:val="3"/>
        <w:rPr>
          <w:rFonts w:hint="default" w:ascii="宋体" w:hAnsi="宋体" w:eastAsia="黑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第二节</w:t>
      </w:r>
      <w:r>
        <w:rPr>
          <w:rFonts w:hint="eastAsia" w:ascii="宋体" w:hAnsi="宋体" w:cs="宋体"/>
          <w:kern w:val="0"/>
          <w:lang w:val="en-US" w:eastAsia="zh-CN"/>
        </w:rPr>
        <w:t xml:space="preserve"> 安装Axios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 npm安装：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 w:firstLine="420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$ npm install axios</w:t>
      </w:r>
    </w:p>
    <w:p>
      <w:pPr>
        <w:pStyle w:val="6"/>
        <w:keepNext w:val="0"/>
        <w:keepLines w:val="0"/>
        <w:widowControl/>
        <w:suppressLineNumbers w:val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2.2 bower安装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 w:firstLine="420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$ bower install axios</w:t>
      </w:r>
    </w:p>
    <w:p>
      <w:pPr>
        <w:pStyle w:val="6"/>
        <w:keepNext w:val="0"/>
        <w:keepLines w:val="0"/>
        <w:widowControl/>
        <w:suppressLineNumbers w:val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2.3 cdn安装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 w:firstLine="420" w:firstLine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&lt;script src="https://unpkg.com/axios/dist/axios.min.js"&gt;&lt;/script&gt;</w:t>
      </w:r>
    </w:p>
    <w:p>
      <w:pPr>
        <w:pStyle w:val="3"/>
        <w:numPr>
          <w:ilvl w:val="0"/>
          <w:numId w:val="4"/>
        </w:numPr>
        <w:rPr>
          <w:rFonts w:hint="eastAsia" w:ascii="宋体" w:hAnsi="宋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  <w:lang w:val="en-US" w:eastAsia="zh-CN"/>
        </w:rPr>
        <w:t>使用Axios</w:t>
      </w:r>
    </w:p>
    <w:p>
      <w:pPr>
        <w:numPr>
          <w:ilvl w:val="1"/>
          <w:numId w:val="1"/>
        </w:numPr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案例一：GET请求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// 为给定 ID 的 user 创建请求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axios.get('/user?ID=12345')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.then(function (response)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console.log(response);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.catch(function (error)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console.log(error);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// 上面的请求也可以这样做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axios.get('/user',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params: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ID: 12345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}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.then(function (response)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console.log(response);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.catch(function (error)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console.log(error);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});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3.3 案例二：POST请求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axios.post('/user',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firstName: 'Fred',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lastName: 'Flintstone'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.then(function (response)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console.log(response);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.catch(function (error)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console.log(error);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});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3.4 案例三：执行多个并发请求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function getUserAccount() {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return axios.get('/user/12345');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function getUserPermissions() {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return axios.get('/user/12345/permissions');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axios.all([getUserAccount(), getUserPermissions()])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.then(axios.spread(function (acct, perms) {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  // 两个请求现在都执行完成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}));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3.5Axios的请求配置</w:t>
      </w:r>
    </w:p>
    <w:p>
      <w:pPr>
        <w:numPr>
          <w:ilvl w:val="0"/>
          <w:numId w:val="0"/>
        </w:numPr>
        <w:ind w:leftChars="0" w:firstLine="420" w:firstLine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这些是创建请求时可以用的配置选项。只有 url 是必需的。如果没有指定 method，请求将默认使用 get 方法。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// `url` 是用于请求的服务器 URL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url: '/user',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`method` 是创建请求时使用的方法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method: 'get', // default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`baseURL` 将自动加在 `url` 前面，除非 `url` 是一个绝对 URL。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它可以通过设置一个 `baseURL` 便于为 axios 实例的方法传递相对 URL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baseURL: 'https://some-domain.com/api/',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`transformRequest` 允许在向服务器发送前，修改请求数据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只能用在 'PUT', 'POST' 和 'PATCH' 这几个请求方法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后面数组中的函数必须返回一个字符串，或 ArrayBuffer，或 Stream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transformRequest: [function (data, headers)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对 data 进行任意转换处理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data;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}],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`transformResponse` 在传递给 then/catch 前，允许修改响应数据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transformResponse: [function (data)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对 data 进行任意转换处理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data;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}],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`headers` 是即将被发送的自定义请求头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headers: {'X-Requested-With': 'XMLHttpRequest'},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`params` 是即将与请求一起发送的 URL 参数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必须是一个无格式对象(plain object)或 URLSearchParams 对象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params: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ID: 12345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// `paramsSerializer` 是一个负责 `params` 序列化的函数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(e.g. https://www.npmjs.com/package/qs, http://api.jquery.com/jquery.param/)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paramsSerializer: function(params)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Qs.stringify(params, {arrayFormat: 'brackets'})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`data` 是作为请求主体被发送的数据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只适用于这些请求方法 'PUT', 'POST', 和 'PATCH'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在没有设置 `transformRequest` 时，必须是以下类型之一：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- string, plain object, ArrayBuffer, ArrayBufferView, URLSearchParams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- 浏览器专属：FormData, File, Blob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- Node 专属： Stream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data: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firstName: 'Fred'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`timeout` 指定请求超时的毫秒数(0 表示无超时时间)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如果请求话费了超过 `timeout` 的时间，请求将被中断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timeout: 1000,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// `withCredentials` 表示跨域请求时是否需要使用凭证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withCredentials: false, // default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`adapter` 允许自定义处理请求，以使测试更轻松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返回一个 promise 并应用一个有效的响应 (查阅 [response docs](#response-api)).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adapter: function (config)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/* ... */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// `auth` 表示应该使用 HTTP 基础验证，并提供凭据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这将设置一个 `Authorization` 头，覆写掉现有的任意使用 `headers` 设置的自定义 `Authorization`头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auth: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username: 'janedoe',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password: 's00pers3cret'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// `responseType` 表示服务器响应的数据类型，可以是 'arraybuffer', 'blob', 'document', 'json', 'text', 'stream'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responseType: 'json', // default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`responseEncoding` indicates encoding to use for decoding responses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Note: Ignored for `responseType` of 'stream' or client-side requests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responseEncoding: 'utf8', // default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// `xsrfCookieName` 是用作 xsrf token 的值的cookie的名称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xsrfCookieName: 'XSRF-TOKEN', // default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`xsrfHeaderName` is the name of the http header that carries the xsrf token value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xsrfHeaderName: 'X-XSRF-TOKEN', // default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// `onUploadProgress` 允许为上传处理进度事件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onUploadProgress: function (progressEvent)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Do whatever you want with the native progress event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`onDownloadProgress` 允许为下载处理进度事件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onDownloadProgress: function (progressEvent)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对原生进度事件的处理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// `maxContentLength` 定义允许的响应内容的最大尺寸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maxContentLength: 2000,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`validateStatus` 定义对于给定的HTTP 响应状态码是 resolve 或 reject  promise 。如果 `validateStatus` 返回 `true` (或者设置为 `null` 或 `undefined`)，promise 将被 resolve; 否则，promise 将被 rejecte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validateStatus: function (status)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status &gt;= 200 &amp;&amp; status &lt; 300; // default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`maxRedirects` 定义在 node.js 中 follow 的最大重定向数目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如果设置为0，将不会 follow 任何重定向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maxRedirects: 5, // default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`socketPath` defines a UNIX Socket to be used in node.js.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e.g. '/var/run/docker.sock' to send requests to the docker daemon.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Only either `socketPath` or `proxy` can be specified.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If both are specified, `socketPath` is used.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socketPath: null, // default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`httpAgent` 和 `httpsAgent` 分别在 node.js 中用于定义在执行 http 和 https 时使用的自定义代理。允许像这样配置选项：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`keepAlive` 默认没有启用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httpAgent: new http.Agent({ keepAlive: true }),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httpsAgent: new https.Agent({ keepAlive: true }),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'proxy' 定义代理服务器的主机名称和端口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`auth` 表示 HTTP 基础验证应当用于连接代理，并提供凭据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这将会设置一个 `Proxy-Authorization` 头，覆写掉已有的通过使用 `header` 设置的自定义 `Proxy-Authorization` 头。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proxy: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host: '127.0.0.1',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port: 9000,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auth: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username: 'mikeymike',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password: 'rapunz3l'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}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`cancelToken` 指定用于取消请求的 cancel token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（查看后面的 Cancellation 这节了解更多）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cancelToken: new CancelToken(function (cancel)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3.6 Axios的响应结构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某个请求的响应包含以下信息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`data` 由服务器提供的响应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data: {},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`status` 来自服务器响应的 HTTP 状态码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status: 200,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`statusText` 来自服务器响应的 HTTP 状态信息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statusText: 'OK',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`headers` 服务器响应的头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headers: {},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// `config` 是为请求提供的配置信息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config: {},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// 'request'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`request` is the request that generated this response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It is the last ClientRequest instance in node.js (in redirects)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and an XMLHttpRequest instance the browser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request: {}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使用 then 时，你将接收下面这样的响应 :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axios.get('/user/12345')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.then(function(response)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console.log(response.data);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console.log(response.status);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console.log(response.statusText);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console.log(response.headers);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console.log(response.config);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});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3.7 Axios的拦截器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在请求或响应被 then 或 catch 处理前拦截它们。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// 添加请求拦截器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axios.interceptors.request.use(function (config)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在发送请求之前做些什么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config;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 function (error)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对请求错误做些什么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Promise.reject(error);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// 添加响应拦截器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axios.interceptors.response.use(function (response)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对响应数据做点什么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response;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 function (error)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对响应错误做点什么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Promise.reject(error);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如果你想在稍后移除拦截器，可以这样：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const myInterceptor = axios.interceptors.request.use(function () {/*...*/});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axios.interceptors.request.eject(myInterceptor);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可以为自定义 axios 实例添加拦截器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const instance = axios.create();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instance.interceptors.request.use(function () {/*...*/});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3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0" w:firstLineChars="0"/>
      <w:jc w:val="left"/>
      <w:rPr>
        <w:rFonts w:hint="default" w:eastAsia="宋体"/>
        <w:lang w:val="en-US" w:eastAsia="zh-CN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  <w:r>
      <w:rPr>
        <w:rFonts w:hint="eastAsia" w:ascii="黑体" w:hAnsi="黑体" w:eastAsia="黑体" w:cs="黑体"/>
        <w:sz w:val="44"/>
        <w:szCs w:val="44"/>
        <w:lang w:val="en-US" w:eastAsia="zh-CN"/>
      </w:rPr>
      <w:t>5R实训课程体系</w:t>
    </w:r>
  </w:p>
  <w:p>
    <w:pPr>
      <w:pStyle w:val="14"/>
      <w:pBdr>
        <w:bottom w:val="single" w:color="auto" w:sz="4" w:space="1"/>
      </w:pBdr>
    </w:pPr>
    <w:r>
      <w:rPr>
        <w:sz w:val="18"/>
      </w:rPr>
      <w:pict>
        <v:shape id="PowerPlusWaterMarkObject32685" o:spid="_x0000_s4099" o:spt="136" type="#_x0000_t136" style="position:absolute;left:0pt;height:145.65pt;width:441.6pt;mso-position-horizontal:center;mso-position-horizontal-relative:margin;mso-position-vertical:center;mso-position-vertical-relative:margin;rotation:-2949120f;z-index:-251656192;mso-width-relative:page;mso-height-relative:page;" fillcolor="#00B0F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720A53"/>
    <w:multiLevelType w:val="multilevel"/>
    <w:tmpl w:val="ED720A53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107794B5"/>
    <w:multiLevelType w:val="singleLevel"/>
    <w:tmpl w:val="107794B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3C65FA2"/>
    <w:multiLevelType w:val="singleLevel"/>
    <w:tmpl w:val="13C65FA2"/>
    <w:lvl w:ilvl="0" w:tentative="0">
      <w:start w:val="3"/>
      <w:numFmt w:val="chineseCounting"/>
      <w:suff w:val="space"/>
      <w:lvlText w:val="第%1节"/>
      <w:lvlJc w:val="left"/>
      <w:rPr>
        <w:rFonts w:hint="eastAsia"/>
      </w:rPr>
    </w:lvl>
  </w:abstractNum>
  <w:abstractNum w:abstractNumId="3">
    <w:nsid w:val="50354CCB"/>
    <w:multiLevelType w:val="multilevel"/>
    <w:tmpl w:val="50354CCB"/>
    <w:lvl w:ilvl="0" w:tentative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E4ZjhhZjVhMWU4NGRiMGE5ZjdlY2QzNTZkNzQ5OWEifQ=="/>
  </w:docVars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77CA1"/>
    <w:rsid w:val="00787916"/>
    <w:rsid w:val="007970A4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6615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2174225"/>
    <w:rsid w:val="0223674E"/>
    <w:rsid w:val="02424E46"/>
    <w:rsid w:val="025544FD"/>
    <w:rsid w:val="028D54A5"/>
    <w:rsid w:val="02B71AD7"/>
    <w:rsid w:val="02DB34B3"/>
    <w:rsid w:val="030908A6"/>
    <w:rsid w:val="031E3F7D"/>
    <w:rsid w:val="032F3EAB"/>
    <w:rsid w:val="035B337C"/>
    <w:rsid w:val="03A65660"/>
    <w:rsid w:val="03EB5A6B"/>
    <w:rsid w:val="04242990"/>
    <w:rsid w:val="043123D2"/>
    <w:rsid w:val="04D173F4"/>
    <w:rsid w:val="04D71B1D"/>
    <w:rsid w:val="05135729"/>
    <w:rsid w:val="054D7128"/>
    <w:rsid w:val="05CE30B0"/>
    <w:rsid w:val="06180F76"/>
    <w:rsid w:val="063802C6"/>
    <w:rsid w:val="0640052E"/>
    <w:rsid w:val="06653AAC"/>
    <w:rsid w:val="069F4BCA"/>
    <w:rsid w:val="06E57438"/>
    <w:rsid w:val="07454A8E"/>
    <w:rsid w:val="075D2572"/>
    <w:rsid w:val="0765243C"/>
    <w:rsid w:val="07CF509C"/>
    <w:rsid w:val="082574F1"/>
    <w:rsid w:val="087C3403"/>
    <w:rsid w:val="08834BCB"/>
    <w:rsid w:val="08FB5E80"/>
    <w:rsid w:val="09C838D6"/>
    <w:rsid w:val="09E17A9D"/>
    <w:rsid w:val="0A57257E"/>
    <w:rsid w:val="0A6445C0"/>
    <w:rsid w:val="0A6F48A3"/>
    <w:rsid w:val="0AC9761D"/>
    <w:rsid w:val="0B3470E9"/>
    <w:rsid w:val="0BA27EF6"/>
    <w:rsid w:val="0BB923FA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2D23B6"/>
    <w:rsid w:val="0EAC76DD"/>
    <w:rsid w:val="0EE531DC"/>
    <w:rsid w:val="0F331B47"/>
    <w:rsid w:val="0F8F0D1D"/>
    <w:rsid w:val="0FA043B1"/>
    <w:rsid w:val="0FF56062"/>
    <w:rsid w:val="105300E7"/>
    <w:rsid w:val="10536B5B"/>
    <w:rsid w:val="108A4EF1"/>
    <w:rsid w:val="109B170E"/>
    <w:rsid w:val="109E4A1C"/>
    <w:rsid w:val="10CC1BFB"/>
    <w:rsid w:val="10DF1585"/>
    <w:rsid w:val="11E2545F"/>
    <w:rsid w:val="11EE24D0"/>
    <w:rsid w:val="11F9166D"/>
    <w:rsid w:val="120D6B8A"/>
    <w:rsid w:val="12AD5673"/>
    <w:rsid w:val="12EF106A"/>
    <w:rsid w:val="13227D4A"/>
    <w:rsid w:val="132B3778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CF62DD"/>
    <w:rsid w:val="171223AD"/>
    <w:rsid w:val="176C7498"/>
    <w:rsid w:val="178C163B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F320EF"/>
    <w:rsid w:val="1DA42309"/>
    <w:rsid w:val="1E7B1515"/>
    <w:rsid w:val="1F390299"/>
    <w:rsid w:val="1F444207"/>
    <w:rsid w:val="1FBD043D"/>
    <w:rsid w:val="20093F01"/>
    <w:rsid w:val="203B5529"/>
    <w:rsid w:val="204D4D1F"/>
    <w:rsid w:val="207120B1"/>
    <w:rsid w:val="2089774B"/>
    <w:rsid w:val="21360921"/>
    <w:rsid w:val="216B743E"/>
    <w:rsid w:val="217335FC"/>
    <w:rsid w:val="219833A3"/>
    <w:rsid w:val="21AF6904"/>
    <w:rsid w:val="21C13617"/>
    <w:rsid w:val="21D81D0B"/>
    <w:rsid w:val="21FE3653"/>
    <w:rsid w:val="2205167B"/>
    <w:rsid w:val="2251468B"/>
    <w:rsid w:val="23433808"/>
    <w:rsid w:val="237C0337"/>
    <w:rsid w:val="23BE4C9A"/>
    <w:rsid w:val="24F95B7A"/>
    <w:rsid w:val="250C7C03"/>
    <w:rsid w:val="25423332"/>
    <w:rsid w:val="25656834"/>
    <w:rsid w:val="25F46C50"/>
    <w:rsid w:val="263B7CE7"/>
    <w:rsid w:val="26AB2BB4"/>
    <w:rsid w:val="278747D5"/>
    <w:rsid w:val="27937803"/>
    <w:rsid w:val="27A46162"/>
    <w:rsid w:val="2863595B"/>
    <w:rsid w:val="2878418A"/>
    <w:rsid w:val="29F26F60"/>
    <w:rsid w:val="2A5970BA"/>
    <w:rsid w:val="2AAD7CE1"/>
    <w:rsid w:val="2AB222AD"/>
    <w:rsid w:val="2AEC6172"/>
    <w:rsid w:val="2B9C75A1"/>
    <w:rsid w:val="2C4438F5"/>
    <w:rsid w:val="2C526271"/>
    <w:rsid w:val="2C613FEC"/>
    <w:rsid w:val="2CEC1411"/>
    <w:rsid w:val="2D3070AB"/>
    <w:rsid w:val="2D9F6219"/>
    <w:rsid w:val="2DC47477"/>
    <w:rsid w:val="2DEE5816"/>
    <w:rsid w:val="2E012DCE"/>
    <w:rsid w:val="2E45651D"/>
    <w:rsid w:val="2E873472"/>
    <w:rsid w:val="2F034549"/>
    <w:rsid w:val="2F7A6207"/>
    <w:rsid w:val="2F851274"/>
    <w:rsid w:val="2F991B50"/>
    <w:rsid w:val="2FF763AA"/>
    <w:rsid w:val="303110AF"/>
    <w:rsid w:val="308A7F76"/>
    <w:rsid w:val="30A918DB"/>
    <w:rsid w:val="30BF13C6"/>
    <w:rsid w:val="30C66BCE"/>
    <w:rsid w:val="30D22AAE"/>
    <w:rsid w:val="31020186"/>
    <w:rsid w:val="31057AFB"/>
    <w:rsid w:val="313E3A0A"/>
    <w:rsid w:val="319B0422"/>
    <w:rsid w:val="31A57BC1"/>
    <w:rsid w:val="31E2535F"/>
    <w:rsid w:val="32777F13"/>
    <w:rsid w:val="327A6825"/>
    <w:rsid w:val="328162F5"/>
    <w:rsid w:val="329D50C6"/>
    <w:rsid w:val="32A37097"/>
    <w:rsid w:val="33102B47"/>
    <w:rsid w:val="332D0C5C"/>
    <w:rsid w:val="33406158"/>
    <w:rsid w:val="334A642D"/>
    <w:rsid w:val="337F3A46"/>
    <w:rsid w:val="339864CC"/>
    <w:rsid w:val="33A21B92"/>
    <w:rsid w:val="33F04A1C"/>
    <w:rsid w:val="34221880"/>
    <w:rsid w:val="34423A14"/>
    <w:rsid w:val="34622BE3"/>
    <w:rsid w:val="34AA6DF1"/>
    <w:rsid w:val="34E3626F"/>
    <w:rsid w:val="34FA1FCD"/>
    <w:rsid w:val="35003AEE"/>
    <w:rsid w:val="36274642"/>
    <w:rsid w:val="365A31DE"/>
    <w:rsid w:val="36D76619"/>
    <w:rsid w:val="370440D4"/>
    <w:rsid w:val="37095FDB"/>
    <w:rsid w:val="378F5B02"/>
    <w:rsid w:val="37D423D9"/>
    <w:rsid w:val="38025089"/>
    <w:rsid w:val="38B56F3D"/>
    <w:rsid w:val="38BC2F8C"/>
    <w:rsid w:val="38D42003"/>
    <w:rsid w:val="38D64627"/>
    <w:rsid w:val="3915392C"/>
    <w:rsid w:val="393C2763"/>
    <w:rsid w:val="3941474B"/>
    <w:rsid w:val="39531A15"/>
    <w:rsid w:val="39636439"/>
    <w:rsid w:val="3995143A"/>
    <w:rsid w:val="39BD5EB4"/>
    <w:rsid w:val="3A1519A9"/>
    <w:rsid w:val="3AB81037"/>
    <w:rsid w:val="3ADD6A22"/>
    <w:rsid w:val="3AF461AB"/>
    <w:rsid w:val="3B06383D"/>
    <w:rsid w:val="3B47519C"/>
    <w:rsid w:val="3B5E00A1"/>
    <w:rsid w:val="3BCB1AE2"/>
    <w:rsid w:val="3C677DBB"/>
    <w:rsid w:val="3CCF7BBD"/>
    <w:rsid w:val="3DD52DA7"/>
    <w:rsid w:val="3DE57CE2"/>
    <w:rsid w:val="3DF15528"/>
    <w:rsid w:val="3E675F8B"/>
    <w:rsid w:val="3E706176"/>
    <w:rsid w:val="3EC42A80"/>
    <w:rsid w:val="3EE166CC"/>
    <w:rsid w:val="3EE92610"/>
    <w:rsid w:val="3EF308EC"/>
    <w:rsid w:val="3EFB295D"/>
    <w:rsid w:val="3F16286A"/>
    <w:rsid w:val="3F401DF9"/>
    <w:rsid w:val="3F6702CD"/>
    <w:rsid w:val="3FD21173"/>
    <w:rsid w:val="407173A0"/>
    <w:rsid w:val="409702D1"/>
    <w:rsid w:val="41482660"/>
    <w:rsid w:val="4347654C"/>
    <w:rsid w:val="439A5897"/>
    <w:rsid w:val="43A42073"/>
    <w:rsid w:val="43F75FE5"/>
    <w:rsid w:val="440A082D"/>
    <w:rsid w:val="4439436B"/>
    <w:rsid w:val="45444C07"/>
    <w:rsid w:val="457F65E7"/>
    <w:rsid w:val="45A817C5"/>
    <w:rsid w:val="46C17214"/>
    <w:rsid w:val="470024B5"/>
    <w:rsid w:val="47B8652B"/>
    <w:rsid w:val="47BA72B8"/>
    <w:rsid w:val="483F5992"/>
    <w:rsid w:val="486A1FD1"/>
    <w:rsid w:val="49170401"/>
    <w:rsid w:val="492A48D2"/>
    <w:rsid w:val="493A6F3B"/>
    <w:rsid w:val="49711ED1"/>
    <w:rsid w:val="497944A0"/>
    <w:rsid w:val="497F71D1"/>
    <w:rsid w:val="4A4E0416"/>
    <w:rsid w:val="4A720A14"/>
    <w:rsid w:val="4A9D430B"/>
    <w:rsid w:val="4AEB5315"/>
    <w:rsid w:val="4AF77347"/>
    <w:rsid w:val="4AFA1043"/>
    <w:rsid w:val="4B557000"/>
    <w:rsid w:val="4B8D3489"/>
    <w:rsid w:val="4C20287F"/>
    <w:rsid w:val="4C360B94"/>
    <w:rsid w:val="4C370077"/>
    <w:rsid w:val="4C40610F"/>
    <w:rsid w:val="4CB67DB7"/>
    <w:rsid w:val="4CCA29F8"/>
    <w:rsid w:val="4D212C62"/>
    <w:rsid w:val="4D275290"/>
    <w:rsid w:val="4D4376E7"/>
    <w:rsid w:val="4D920A63"/>
    <w:rsid w:val="4D9F2501"/>
    <w:rsid w:val="4E021D94"/>
    <w:rsid w:val="4E0976D5"/>
    <w:rsid w:val="4E440694"/>
    <w:rsid w:val="4E4D198D"/>
    <w:rsid w:val="4E7D3878"/>
    <w:rsid w:val="4EB43500"/>
    <w:rsid w:val="4F1629BA"/>
    <w:rsid w:val="4F381F95"/>
    <w:rsid w:val="4F603B8D"/>
    <w:rsid w:val="4F725743"/>
    <w:rsid w:val="4F852C15"/>
    <w:rsid w:val="4FE17179"/>
    <w:rsid w:val="50037AED"/>
    <w:rsid w:val="50D114B3"/>
    <w:rsid w:val="50D90DC2"/>
    <w:rsid w:val="50F160F3"/>
    <w:rsid w:val="519508B7"/>
    <w:rsid w:val="5231274E"/>
    <w:rsid w:val="52551D28"/>
    <w:rsid w:val="52E1761D"/>
    <w:rsid w:val="5323221F"/>
    <w:rsid w:val="537F0036"/>
    <w:rsid w:val="53A84635"/>
    <w:rsid w:val="53C103D4"/>
    <w:rsid w:val="53C63AC1"/>
    <w:rsid w:val="54417A30"/>
    <w:rsid w:val="54A2025B"/>
    <w:rsid w:val="54B12822"/>
    <w:rsid w:val="54BC4C1E"/>
    <w:rsid w:val="54CA2B67"/>
    <w:rsid w:val="54FF0A7D"/>
    <w:rsid w:val="55620BEF"/>
    <w:rsid w:val="55B35531"/>
    <w:rsid w:val="55EA3770"/>
    <w:rsid w:val="56095E27"/>
    <w:rsid w:val="56177D8A"/>
    <w:rsid w:val="56596B2A"/>
    <w:rsid w:val="5729253B"/>
    <w:rsid w:val="572A1AE6"/>
    <w:rsid w:val="5734391F"/>
    <w:rsid w:val="57476E52"/>
    <w:rsid w:val="574F2B47"/>
    <w:rsid w:val="578233F4"/>
    <w:rsid w:val="57A71E8D"/>
    <w:rsid w:val="57C3187D"/>
    <w:rsid w:val="57E65A19"/>
    <w:rsid w:val="581113C5"/>
    <w:rsid w:val="58306C39"/>
    <w:rsid w:val="585D5D16"/>
    <w:rsid w:val="58640B2D"/>
    <w:rsid w:val="58A864A4"/>
    <w:rsid w:val="58C54357"/>
    <w:rsid w:val="594C62FA"/>
    <w:rsid w:val="594D0B0C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EC532D"/>
    <w:rsid w:val="5D033DEF"/>
    <w:rsid w:val="5D1A62E6"/>
    <w:rsid w:val="5D3822CE"/>
    <w:rsid w:val="5DA338B5"/>
    <w:rsid w:val="5DC42BE7"/>
    <w:rsid w:val="5E3569D5"/>
    <w:rsid w:val="5E6E72C7"/>
    <w:rsid w:val="5E8C69F4"/>
    <w:rsid w:val="5ECA130B"/>
    <w:rsid w:val="5EDC3764"/>
    <w:rsid w:val="5F063C85"/>
    <w:rsid w:val="5FEF14BC"/>
    <w:rsid w:val="60083DEC"/>
    <w:rsid w:val="60372011"/>
    <w:rsid w:val="60745940"/>
    <w:rsid w:val="60802C79"/>
    <w:rsid w:val="60C17C87"/>
    <w:rsid w:val="60D215A0"/>
    <w:rsid w:val="60E4560C"/>
    <w:rsid w:val="611A4FE3"/>
    <w:rsid w:val="61766329"/>
    <w:rsid w:val="622412FE"/>
    <w:rsid w:val="62583234"/>
    <w:rsid w:val="62AF2C4A"/>
    <w:rsid w:val="62EF7FE1"/>
    <w:rsid w:val="63473815"/>
    <w:rsid w:val="63A443EE"/>
    <w:rsid w:val="63D40BAC"/>
    <w:rsid w:val="63E022CB"/>
    <w:rsid w:val="641E0B83"/>
    <w:rsid w:val="642E2043"/>
    <w:rsid w:val="649142C5"/>
    <w:rsid w:val="64DB1BD9"/>
    <w:rsid w:val="667472AE"/>
    <w:rsid w:val="66771896"/>
    <w:rsid w:val="6705510F"/>
    <w:rsid w:val="68D53FB3"/>
    <w:rsid w:val="69364FAE"/>
    <w:rsid w:val="69493701"/>
    <w:rsid w:val="6964568F"/>
    <w:rsid w:val="699970E3"/>
    <w:rsid w:val="6A050E07"/>
    <w:rsid w:val="6A446764"/>
    <w:rsid w:val="6A4E1FF3"/>
    <w:rsid w:val="6A580B9B"/>
    <w:rsid w:val="6A9D5D43"/>
    <w:rsid w:val="6AAD7855"/>
    <w:rsid w:val="6B8366A9"/>
    <w:rsid w:val="6B9C522F"/>
    <w:rsid w:val="6BAA20E0"/>
    <w:rsid w:val="6C4673AC"/>
    <w:rsid w:val="6C4A1232"/>
    <w:rsid w:val="6C867B8C"/>
    <w:rsid w:val="6C943607"/>
    <w:rsid w:val="6CAE0205"/>
    <w:rsid w:val="6CE1278C"/>
    <w:rsid w:val="6D0D34FB"/>
    <w:rsid w:val="6D402482"/>
    <w:rsid w:val="6D446EE0"/>
    <w:rsid w:val="6D8B46AD"/>
    <w:rsid w:val="6DA655E8"/>
    <w:rsid w:val="6DDE1119"/>
    <w:rsid w:val="6E0516F4"/>
    <w:rsid w:val="6ED56D48"/>
    <w:rsid w:val="6F9D1677"/>
    <w:rsid w:val="6FB809B7"/>
    <w:rsid w:val="70503DFC"/>
    <w:rsid w:val="706F7BC9"/>
    <w:rsid w:val="70FA39A8"/>
    <w:rsid w:val="71025C94"/>
    <w:rsid w:val="716356AA"/>
    <w:rsid w:val="71B27749"/>
    <w:rsid w:val="71C035B0"/>
    <w:rsid w:val="72090D27"/>
    <w:rsid w:val="725B5E46"/>
    <w:rsid w:val="72A23240"/>
    <w:rsid w:val="72BD1DE3"/>
    <w:rsid w:val="733C6405"/>
    <w:rsid w:val="73766E7A"/>
    <w:rsid w:val="740515FC"/>
    <w:rsid w:val="74292174"/>
    <w:rsid w:val="744D39A4"/>
    <w:rsid w:val="746266AC"/>
    <w:rsid w:val="747D35EB"/>
    <w:rsid w:val="751E1A4B"/>
    <w:rsid w:val="75DB6A60"/>
    <w:rsid w:val="76034323"/>
    <w:rsid w:val="765E1C41"/>
    <w:rsid w:val="76C44F75"/>
    <w:rsid w:val="772570A8"/>
    <w:rsid w:val="773437BB"/>
    <w:rsid w:val="773457D3"/>
    <w:rsid w:val="77613194"/>
    <w:rsid w:val="77840195"/>
    <w:rsid w:val="77841A75"/>
    <w:rsid w:val="77A6061E"/>
    <w:rsid w:val="77A6500C"/>
    <w:rsid w:val="780A06D6"/>
    <w:rsid w:val="788C2FC0"/>
    <w:rsid w:val="78966FD1"/>
    <w:rsid w:val="793B66A2"/>
    <w:rsid w:val="797F7754"/>
    <w:rsid w:val="7A002464"/>
    <w:rsid w:val="7A7A519A"/>
    <w:rsid w:val="7AFC3827"/>
    <w:rsid w:val="7B703758"/>
    <w:rsid w:val="7B9F445A"/>
    <w:rsid w:val="7BAE7478"/>
    <w:rsid w:val="7BE157E7"/>
    <w:rsid w:val="7BFA59CD"/>
    <w:rsid w:val="7C2848B9"/>
    <w:rsid w:val="7C406DC7"/>
    <w:rsid w:val="7C8F0779"/>
    <w:rsid w:val="7CB3568A"/>
    <w:rsid w:val="7CC37540"/>
    <w:rsid w:val="7CCA194D"/>
    <w:rsid w:val="7CE95743"/>
    <w:rsid w:val="7D0441CB"/>
    <w:rsid w:val="7D09149C"/>
    <w:rsid w:val="7D6C76E1"/>
    <w:rsid w:val="7DBD0CDA"/>
    <w:rsid w:val="7E312687"/>
    <w:rsid w:val="7E3D03C9"/>
    <w:rsid w:val="7E9D777E"/>
    <w:rsid w:val="7EDA65FB"/>
    <w:rsid w:val="7EE005CC"/>
    <w:rsid w:val="7F04773F"/>
    <w:rsid w:val="7F752DDE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autoRedefine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autoRedefine/>
    <w:semiHidden/>
    <w:unhideWhenUsed/>
    <w:qFormat/>
    <w:uiPriority w:val="1"/>
  </w:style>
  <w:style w:type="table" w:default="1" w:styleId="1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autoRedefine/>
    <w:qFormat/>
    <w:uiPriority w:val="0"/>
    <w:pPr>
      <w:ind w:firstLine="420" w:firstLineChars="200"/>
    </w:pPr>
  </w:style>
  <w:style w:type="paragraph" w:styleId="9">
    <w:name w:val="caption"/>
    <w:basedOn w:val="1"/>
    <w:next w:val="1"/>
    <w:autoRedefine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autoRedefine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autoRedefine/>
    <w:qFormat/>
    <w:uiPriority w:val="0"/>
    <w:pPr>
      <w:jc w:val="left"/>
    </w:pPr>
  </w:style>
  <w:style w:type="paragraph" w:styleId="12">
    <w:name w:val="Balloon Text"/>
    <w:basedOn w:val="1"/>
    <w:link w:val="30"/>
    <w:autoRedefine/>
    <w:qFormat/>
    <w:uiPriority w:val="0"/>
    <w:rPr>
      <w:sz w:val="18"/>
      <w:szCs w:val="18"/>
    </w:rPr>
  </w:style>
  <w:style w:type="paragraph" w:styleId="1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autoRedefine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autoRedefine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autoRedefine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autoRedefine/>
    <w:qFormat/>
    <w:uiPriority w:val="0"/>
    <w:rPr>
      <w:b/>
      <w:bCs/>
    </w:rPr>
  </w:style>
  <w:style w:type="table" w:styleId="20">
    <w:name w:val="Table Grid"/>
    <w:basedOn w:val="19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basedOn w:val="21"/>
    <w:autoRedefine/>
    <w:qFormat/>
    <w:uiPriority w:val="22"/>
    <w:rPr>
      <w:b/>
    </w:rPr>
  </w:style>
  <w:style w:type="character" w:styleId="23">
    <w:name w:val="HTML Typewriter"/>
    <w:basedOn w:val="21"/>
    <w:autoRedefine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autoRedefine/>
    <w:qFormat/>
    <w:uiPriority w:val="99"/>
    <w:rPr>
      <w:color w:val="0000FF"/>
      <w:u w:val="single"/>
    </w:rPr>
  </w:style>
  <w:style w:type="character" w:styleId="25">
    <w:name w:val="HTML Code"/>
    <w:basedOn w:val="21"/>
    <w:autoRedefine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autoRedefine/>
    <w:qFormat/>
    <w:uiPriority w:val="0"/>
    <w:rPr>
      <w:sz w:val="21"/>
      <w:szCs w:val="21"/>
    </w:rPr>
  </w:style>
  <w:style w:type="character" w:styleId="27">
    <w:name w:val="footnote reference"/>
    <w:basedOn w:val="21"/>
    <w:autoRedefine/>
    <w:qFormat/>
    <w:uiPriority w:val="0"/>
    <w:rPr>
      <w:vertAlign w:val="superscript"/>
    </w:rPr>
  </w:style>
  <w:style w:type="paragraph" w:customStyle="1" w:styleId="28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29">
    <w:name w:val="列出段落3"/>
    <w:basedOn w:val="1"/>
    <w:autoRedefine/>
    <w:unhideWhenUsed/>
    <w:qFormat/>
    <w:uiPriority w:val="99"/>
    <w:pPr>
      <w:ind w:firstLine="420" w:firstLineChars="200"/>
    </w:pPr>
  </w:style>
  <w:style w:type="character" w:customStyle="1" w:styleId="30">
    <w:name w:val="批注框文本 Char"/>
    <w:basedOn w:val="21"/>
    <w:link w:val="1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Char"/>
    <w:basedOn w:val="21"/>
    <w:link w:val="10"/>
    <w:autoRedefine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Char"/>
    <w:basedOn w:val="21"/>
    <w:link w:val="11"/>
    <w:autoRedefine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Char"/>
    <w:basedOn w:val="32"/>
    <w:link w:val="18"/>
    <w:autoRedefine/>
    <w:qFormat/>
    <w:uiPriority w:val="0"/>
    <w:rPr>
      <w:b/>
      <w:bCs/>
    </w:rPr>
  </w:style>
  <w:style w:type="character" w:customStyle="1" w:styleId="34">
    <w:name w:val="HTML 预设格式 Char"/>
    <w:basedOn w:val="21"/>
    <w:link w:val="16"/>
    <w:autoRedefine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36">
    <w:name w:val="脚注文本 Char"/>
    <w:basedOn w:val="21"/>
    <w:link w:val="1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Char"/>
    <w:basedOn w:val="21"/>
    <w:link w:val="7"/>
    <w:autoRedefine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907</Words>
  <Characters>5173</Characters>
  <Lines>43</Lines>
  <Paragraphs>12</Paragraphs>
  <TotalTime>1</TotalTime>
  <ScaleCrop>false</ScaleCrop>
  <LinksUpToDate>false</LinksUpToDate>
  <CharactersWithSpaces>6068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Dell</cp:lastModifiedBy>
  <dcterms:modified xsi:type="dcterms:W3CDTF">2024-01-12T06:00:40Z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6275B716FC9641C88C6FCB8215C9CA08_12</vt:lpwstr>
  </property>
</Properties>
</file>