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hint="eastAsia"/>
          <w:b/>
          <w:sz w:val="32"/>
        </w:rPr>
      </w:pPr>
      <w:r>
        <w:rPr>
          <w:rFonts w:hint="eastAsia"/>
          <w:b/>
          <w:sz w:val="32"/>
        </w:rPr>
        <w:t>《Vue.js前端开发》课程标准</w:t>
      </w:r>
    </w:p>
    <w:p>
      <w:pPr>
        <w:spacing w:line="276" w:lineRule="auto"/>
        <w:rPr>
          <w:rFonts w:hint="eastAsia"/>
        </w:rPr>
      </w:pPr>
    </w:p>
    <w:p>
      <w:pPr>
        <w:spacing w:line="276" w:lineRule="auto"/>
        <w:rPr>
          <w:rFonts w:hint="eastAsia"/>
        </w:rPr>
      </w:pPr>
      <w:r>
        <w:rPr>
          <w:rFonts w:hint="eastAsia"/>
        </w:rPr>
        <w:t>课程编码：G206B                         课程类别： 专业必修课</w:t>
      </w:r>
    </w:p>
    <w:p>
      <w:pPr>
        <w:spacing w:line="276" w:lineRule="auto"/>
        <w:rPr>
          <w:rFonts w:hint="eastAsia" w:eastAsiaTheme="minorEastAsia"/>
          <w:lang w:val="en-US" w:eastAsia="zh-CN"/>
        </w:rPr>
      </w:pPr>
      <w:r>
        <w:rPr>
          <w:rFonts w:hint="eastAsia"/>
        </w:rPr>
        <w:t>适用专业：计算机应用技术、</w:t>
      </w:r>
      <w:r>
        <w:rPr>
          <w:rFonts w:hint="eastAsia"/>
          <w:lang w:val="en-US" w:eastAsia="zh-CN"/>
        </w:rPr>
        <w:t>人工智能</w:t>
      </w:r>
    </w:p>
    <w:p>
      <w:pPr>
        <w:spacing w:line="276" w:lineRule="auto"/>
        <w:rPr>
          <w:rFonts w:hint="eastAsia"/>
        </w:rPr>
      </w:pPr>
      <w:r>
        <w:rPr>
          <w:rFonts w:hint="eastAsia"/>
        </w:rPr>
        <w:t>授课系部：智能工程系</w:t>
      </w:r>
    </w:p>
    <w:p>
      <w:pPr>
        <w:spacing w:line="276" w:lineRule="auto"/>
        <w:rPr>
          <w:rFonts w:hint="eastAsia"/>
        </w:rPr>
      </w:pPr>
      <w:r>
        <w:rPr>
          <w:rFonts w:hint="eastAsia"/>
        </w:rPr>
        <w:t xml:space="preserve">学分学时：3学分 </w:t>
      </w:r>
      <w:r>
        <w:rPr>
          <w:rFonts w:hint="eastAsia"/>
          <w:lang w:val="en-US" w:eastAsia="zh-CN"/>
        </w:rPr>
        <w:t>64</w:t>
      </w:r>
      <w:r>
        <w:rPr>
          <w:rFonts w:hint="eastAsia"/>
        </w:rPr>
        <w:t>学时                  编写执笔人：</w:t>
      </w:r>
    </w:p>
    <w:p>
      <w:pPr>
        <w:spacing w:line="276" w:lineRule="auto"/>
        <w:rPr>
          <w:rFonts w:hint="eastAsia"/>
        </w:rPr>
      </w:pPr>
      <w:r>
        <w:rPr>
          <w:rFonts w:hint="eastAsia"/>
        </w:rPr>
        <w:t>系主任审定签字：                         审定日期：</w:t>
      </w:r>
    </w:p>
    <w:p>
      <w:pPr>
        <w:spacing w:line="276" w:lineRule="auto"/>
        <w:rPr>
          <w:rFonts w:hint="eastAsia"/>
        </w:rPr>
      </w:pPr>
    </w:p>
    <w:p>
      <w:pPr>
        <w:spacing w:line="276" w:lineRule="auto"/>
        <w:ind w:firstLine="433" w:firstLineChars="196"/>
        <w:rPr>
          <w:rFonts w:hint="eastAsia"/>
          <w:b/>
          <w:sz w:val="22"/>
        </w:rPr>
      </w:pPr>
      <w:r>
        <w:rPr>
          <w:rFonts w:hint="eastAsia"/>
          <w:b/>
          <w:sz w:val="22"/>
        </w:rPr>
        <w:t>一、课程性质和课程设计</w:t>
      </w:r>
    </w:p>
    <w:p>
      <w:pPr>
        <w:spacing w:line="276" w:lineRule="auto"/>
        <w:ind w:firstLine="413" w:firstLineChars="196"/>
        <w:rPr>
          <w:rFonts w:hint="eastAsia"/>
          <w:b/>
        </w:rPr>
      </w:pPr>
      <w:r>
        <w:rPr>
          <w:rFonts w:hint="eastAsia"/>
          <w:b/>
        </w:rPr>
        <w:t>1. 课程定位与作用</w:t>
      </w:r>
    </w:p>
    <w:p>
      <w:pPr>
        <w:spacing w:line="276" w:lineRule="auto"/>
        <w:ind w:firstLine="420" w:firstLineChars="200"/>
        <w:rPr>
          <w:rFonts w:hint="eastAsia"/>
        </w:rPr>
      </w:pPr>
      <w:r>
        <w:rPr>
          <w:rFonts w:hint="eastAsia"/>
        </w:rPr>
        <w:t>课程的定位：《Vue.js前端开发》课程是计算机应用技术专业的必修课，其包含了软件行业 Web 开发领域的关键技术基础知识。该课程的设置充分考虑了其在 Web 开发领域的关键性作用、目前市场广泛的应用需求和良好的就业前景，注重学生对理论基础知识、专业技能的理解、掌握。通过本课程的学习，培养学生的综合职业能力、创新精神和良好的职业道德。</w:t>
      </w:r>
    </w:p>
    <w:p>
      <w:pPr>
        <w:spacing w:line="276" w:lineRule="auto"/>
        <w:ind w:firstLine="420" w:firstLineChars="200"/>
        <w:rPr>
          <w:rFonts w:hint="default" w:eastAsiaTheme="minorEastAsia"/>
          <w:lang w:val="en-US" w:eastAsia="zh-CN"/>
        </w:rPr>
      </w:pPr>
      <w:r>
        <w:rPr>
          <w:rFonts w:hint="eastAsia"/>
        </w:rPr>
        <w:t xml:space="preserve">课程的作用：通过对本课程的学习，学生能够掌握有关 Vue.js </w:t>
      </w:r>
      <w:r>
        <w:rPr>
          <w:rFonts w:hint="eastAsia"/>
          <w:lang w:val="en-US" w:eastAsia="zh-CN"/>
        </w:rPr>
        <w:t>前端开发，通过本课程的学习，使学生理解前端开发的基本概念和技术，包括HTML、CSS和JavaScript；理解前端开发的基本概念和技术，包括HTML、CSS和JavaScript；深入了解Vue.js的核心概念，如Vue实例、组件化开发、响应式数据；学生能够使用指令来扩展HTML的功能，掌握组件的定义、通信等。</w:t>
      </w:r>
      <w:r>
        <w:rPr>
          <w:rFonts w:hint="eastAsia"/>
        </w:rPr>
        <w:t>课程着眼于学生的长远发展，</w:t>
      </w:r>
      <w:r>
        <w:rPr>
          <w:rFonts w:hint="eastAsia"/>
          <w:lang w:val="en-US" w:eastAsia="zh-CN"/>
        </w:rPr>
        <w:t>同时</w:t>
      </w:r>
      <w:r>
        <w:rPr>
          <w:rFonts w:hint="eastAsia"/>
        </w:rPr>
        <w:t>重点培养职业素养、社会适应能力、交流沟通能力、团队协作能力、创新能力和自主学习能力</w:t>
      </w:r>
      <w:r>
        <w:rPr>
          <w:rFonts w:hint="eastAsia"/>
          <w:lang w:eastAsia="zh-CN"/>
        </w:rPr>
        <w:t>。</w:t>
      </w:r>
    </w:p>
    <w:p>
      <w:pPr>
        <w:spacing w:line="276" w:lineRule="auto"/>
        <w:ind w:firstLine="420" w:firstLineChars="200"/>
        <w:rPr>
          <w:rFonts w:hint="eastAsia"/>
        </w:rPr>
      </w:pPr>
      <w:r>
        <w:rPr>
          <w:rFonts w:hint="eastAsia"/>
        </w:rPr>
        <w:t>与其他课程的关系：</w:t>
      </w:r>
    </w:p>
    <w:p>
      <w:pPr>
        <w:spacing w:line="276" w:lineRule="auto"/>
        <w:ind w:left="1365" w:leftChars="200" w:hanging="945" w:hangingChars="450"/>
        <w:rPr>
          <w:rFonts w:hint="eastAsia"/>
        </w:rPr>
      </w:pPr>
      <w:r>
        <w:rPr>
          <w:rFonts w:hint="eastAsia"/>
        </w:rPr>
        <w:t>前导课程：《计算机应用基础》、《web前端开发》</w:t>
      </w:r>
      <w:r>
        <w:rPr>
          <w:rFonts w:hint="eastAsia"/>
          <w:lang w:eastAsia="zh-CN"/>
        </w:rPr>
        <w:t>、《</w:t>
      </w:r>
      <w:r>
        <w:rPr>
          <w:rFonts w:hint="eastAsia"/>
          <w:lang w:val="en-US" w:eastAsia="zh-CN"/>
        </w:rPr>
        <w:t>JavaScript</w:t>
      </w:r>
      <w:r>
        <w:rPr>
          <w:rFonts w:hint="eastAsia"/>
          <w:lang w:eastAsia="zh-CN"/>
        </w:rPr>
        <w:t>》</w:t>
      </w:r>
    </w:p>
    <w:p>
      <w:pPr>
        <w:spacing w:line="276" w:lineRule="auto"/>
        <w:ind w:firstLine="420" w:firstLineChars="200"/>
        <w:rPr>
          <w:rFonts w:hint="eastAsia"/>
        </w:rPr>
      </w:pPr>
      <w:r>
        <w:rPr>
          <w:rFonts w:hint="eastAsia"/>
        </w:rPr>
        <w:t>后续课程：《JSP开发》</w:t>
      </w:r>
    </w:p>
    <w:p>
      <w:pPr>
        <w:spacing w:line="276" w:lineRule="auto"/>
        <w:ind w:firstLine="422" w:firstLineChars="200"/>
        <w:rPr>
          <w:rFonts w:hint="eastAsia"/>
          <w:b/>
        </w:rPr>
      </w:pPr>
      <w:r>
        <w:rPr>
          <w:rFonts w:hint="eastAsia"/>
          <w:b/>
        </w:rPr>
        <w:t>2. 课程设计基本理念</w:t>
      </w:r>
    </w:p>
    <w:p>
      <w:pPr>
        <w:spacing w:line="276" w:lineRule="auto"/>
        <w:ind w:firstLine="420" w:firstLineChars="200"/>
        <w:rPr>
          <w:rFonts w:hint="eastAsia" w:eastAsiaTheme="minorEastAsia"/>
          <w:lang w:eastAsia="zh-CN"/>
        </w:rPr>
      </w:pPr>
      <w:r>
        <w:rPr>
          <w:rFonts w:hint="eastAsia"/>
        </w:rPr>
        <w:t>本课程的设计以就业为导向、应用为目标、实践为主线、能力为中心、</w:t>
      </w:r>
      <w:r>
        <w:rPr>
          <w:rFonts w:hint="eastAsia"/>
          <w:lang w:val="en-US" w:eastAsia="zh-CN"/>
        </w:rPr>
        <w:t>与</w:t>
      </w:r>
      <w:r>
        <w:rPr>
          <w:rFonts w:hint="eastAsia"/>
        </w:rPr>
        <w:t>企业</w:t>
      </w:r>
      <w:r>
        <w:rPr>
          <w:rFonts w:hint="eastAsia"/>
          <w:lang w:val="en-US" w:eastAsia="zh-CN"/>
        </w:rPr>
        <w:t>共同开发</w:t>
      </w:r>
      <w:r>
        <w:rPr>
          <w:rFonts w:hint="eastAsia"/>
        </w:rPr>
        <w:t>课程</w:t>
      </w:r>
      <w:r>
        <w:rPr>
          <w:rFonts w:hint="eastAsia"/>
          <w:lang w:eastAsia="zh-CN"/>
        </w:rPr>
        <w:t>。</w:t>
      </w:r>
      <w:r>
        <w:rPr>
          <w:rFonts w:hint="eastAsia"/>
        </w:rPr>
        <w:t>本课程的设计体现</w:t>
      </w:r>
      <w:r>
        <w:rPr>
          <w:rFonts w:hint="eastAsia"/>
          <w:lang w:val="en-US" w:eastAsia="zh-CN"/>
        </w:rPr>
        <w:t>以</w:t>
      </w:r>
      <w:r>
        <w:rPr>
          <w:rFonts w:hint="eastAsia"/>
        </w:rPr>
        <w:t>下教学理念</w:t>
      </w:r>
      <w:r>
        <w:rPr>
          <w:rFonts w:hint="eastAsia"/>
          <w:lang w:eastAsia="zh-CN"/>
        </w:rPr>
        <w:t>：</w:t>
      </w:r>
    </w:p>
    <w:p>
      <w:pPr>
        <w:numPr>
          <w:ilvl w:val="0"/>
          <w:numId w:val="1"/>
        </w:numPr>
        <w:spacing w:line="276" w:lineRule="auto"/>
        <w:ind w:firstLine="420" w:firstLineChars="200"/>
        <w:rPr>
          <w:rFonts w:hint="eastAsia"/>
        </w:rPr>
      </w:pPr>
      <w:r>
        <w:rPr>
          <w:rFonts w:hint="eastAsia"/>
        </w:rPr>
        <w:t>学生在校学习与实际工作的一致性</w:t>
      </w:r>
      <w:r>
        <w:rPr>
          <w:rFonts w:hint="eastAsia"/>
          <w:lang w:eastAsia="zh-CN"/>
        </w:rPr>
        <w:t>；</w:t>
      </w:r>
    </w:p>
    <w:p>
      <w:pPr>
        <w:spacing w:line="276" w:lineRule="auto"/>
        <w:ind w:firstLine="420" w:firstLineChars="200"/>
        <w:rPr>
          <w:rFonts w:hint="eastAsia" w:eastAsiaTheme="minorEastAsia"/>
          <w:lang w:eastAsia="zh-CN"/>
        </w:rPr>
      </w:pPr>
      <w:r>
        <w:rPr>
          <w:rFonts w:hint="eastAsia"/>
        </w:rPr>
        <w:t>2</w:t>
      </w:r>
      <w:r>
        <w:rPr>
          <w:rFonts w:hint="eastAsia"/>
          <w:lang w:eastAsia="zh-CN"/>
        </w:rPr>
        <w:t>.</w:t>
      </w:r>
      <w:r>
        <w:rPr>
          <w:rFonts w:hint="eastAsia"/>
          <w:lang w:val="en-US" w:eastAsia="zh-CN"/>
        </w:rPr>
        <w:t xml:space="preserve"> </w:t>
      </w:r>
      <w:r>
        <w:rPr>
          <w:rFonts w:hint="eastAsia"/>
        </w:rPr>
        <w:t>工学交替的实施</w:t>
      </w:r>
      <w:r>
        <w:rPr>
          <w:rFonts w:hint="eastAsia"/>
          <w:lang w:eastAsia="zh-CN"/>
        </w:rPr>
        <w:t>；</w:t>
      </w:r>
    </w:p>
    <w:p>
      <w:pPr>
        <w:spacing w:line="276" w:lineRule="auto"/>
        <w:ind w:firstLine="420" w:firstLineChars="200"/>
        <w:rPr>
          <w:rFonts w:hint="eastAsia" w:eastAsiaTheme="minorEastAsia"/>
          <w:lang w:eastAsia="zh-CN"/>
        </w:rPr>
      </w:pPr>
      <w:r>
        <w:rPr>
          <w:rFonts w:hint="eastAsia"/>
        </w:rPr>
        <w:t>3</w:t>
      </w:r>
      <w:r>
        <w:rPr>
          <w:rFonts w:hint="eastAsia"/>
          <w:lang w:eastAsia="zh-CN"/>
        </w:rPr>
        <w:t>.</w:t>
      </w:r>
      <w:r>
        <w:rPr>
          <w:rFonts w:hint="eastAsia"/>
          <w:lang w:val="en-US" w:eastAsia="zh-CN"/>
        </w:rPr>
        <w:t xml:space="preserve"> </w:t>
      </w:r>
      <w:r>
        <w:rPr>
          <w:rFonts w:hint="eastAsia"/>
        </w:rPr>
        <w:t>任务驱动、项目导向的教学</w:t>
      </w:r>
      <w:r>
        <w:rPr>
          <w:rFonts w:hint="eastAsia"/>
          <w:lang w:eastAsia="zh-CN"/>
        </w:rPr>
        <w:t>；</w:t>
      </w:r>
    </w:p>
    <w:p>
      <w:pPr>
        <w:spacing w:line="276" w:lineRule="auto"/>
        <w:ind w:firstLine="420" w:firstLineChars="200"/>
        <w:rPr>
          <w:rFonts w:hint="eastAsia" w:eastAsiaTheme="minorEastAsia"/>
          <w:lang w:eastAsia="zh-CN"/>
        </w:rPr>
      </w:pPr>
      <w:r>
        <w:rPr>
          <w:rFonts w:hint="eastAsia"/>
        </w:rPr>
        <w:t>4</w:t>
      </w:r>
      <w:r>
        <w:rPr>
          <w:rFonts w:hint="eastAsia"/>
          <w:lang w:eastAsia="zh-CN"/>
        </w:rPr>
        <w:t>.</w:t>
      </w:r>
      <w:r>
        <w:rPr>
          <w:rFonts w:hint="eastAsia"/>
          <w:lang w:val="en-US" w:eastAsia="zh-CN"/>
        </w:rPr>
        <w:t xml:space="preserve"> </w:t>
      </w:r>
      <w:r>
        <w:rPr>
          <w:rFonts w:hint="eastAsia"/>
        </w:rPr>
        <w:t>教、学、做一体化的场地</w:t>
      </w:r>
      <w:r>
        <w:rPr>
          <w:rFonts w:hint="eastAsia"/>
          <w:lang w:eastAsia="zh-CN"/>
        </w:rPr>
        <w:t>；</w:t>
      </w:r>
    </w:p>
    <w:p>
      <w:pPr>
        <w:spacing w:line="276" w:lineRule="auto"/>
        <w:ind w:firstLine="420" w:firstLineChars="200"/>
        <w:rPr>
          <w:rFonts w:hint="eastAsia" w:eastAsiaTheme="minorEastAsia"/>
          <w:lang w:eastAsia="zh-CN"/>
        </w:rPr>
      </w:pPr>
      <w:r>
        <w:rPr>
          <w:rFonts w:hint="eastAsia"/>
          <w:lang w:val="en-US" w:eastAsia="zh-CN"/>
        </w:rPr>
        <w:t>5</w:t>
      </w:r>
      <w:r>
        <w:rPr>
          <w:rFonts w:hint="eastAsia"/>
          <w:lang w:eastAsia="zh-CN"/>
        </w:rPr>
        <w:t>.</w:t>
      </w:r>
      <w:r>
        <w:rPr>
          <w:rFonts w:hint="eastAsia"/>
          <w:lang w:val="en-US" w:eastAsia="zh-CN"/>
        </w:rPr>
        <w:t xml:space="preserve"> </w:t>
      </w:r>
      <w:r>
        <w:rPr>
          <w:rFonts w:hint="eastAsia"/>
        </w:rPr>
        <w:t>以学生为中心的理念</w:t>
      </w:r>
      <w:r>
        <w:rPr>
          <w:rFonts w:hint="eastAsia"/>
          <w:lang w:eastAsia="zh-CN"/>
        </w:rPr>
        <w:t>；</w:t>
      </w:r>
    </w:p>
    <w:p>
      <w:pPr>
        <w:spacing w:line="276" w:lineRule="auto"/>
        <w:ind w:firstLine="420" w:firstLineChars="200"/>
        <w:rPr>
          <w:rFonts w:hint="eastAsia"/>
        </w:rPr>
      </w:pPr>
      <w:r>
        <w:rPr>
          <w:rFonts w:hint="eastAsia"/>
          <w:lang w:val="en-US" w:eastAsia="zh-CN"/>
        </w:rPr>
        <w:t>6</w:t>
      </w:r>
      <w:r>
        <w:rPr>
          <w:rFonts w:hint="eastAsia"/>
          <w:lang w:eastAsia="zh-CN"/>
        </w:rPr>
        <w:t>.</w:t>
      </w:r>
      <w:r>
        <w:rPr>
          <w:rFonts w:hint="eastAsia"/>
          <w:lang w:val="en-US" w:eastAsia="zh-CN"/>
        </w:rPr>
        <w:t xml:space="preserve"> </w:t>
      </w:r>
      <w:r>
        <w:rPr>
          <w:rFonts w:hint="eastAsia"/>
        </w:rPr>
        <w:t>把现代教育技术手段的应用融入到课堂等</w:t>
      </w:r>
    </w:p>
    <w:p>
      <w:pPr>
        <w:spacing w:line="276" w:lineRule="auto"/>
        <w:ind w:firstLine="420" w:firstLineChars="200"/>
        <w:rPr>
          <w:rFonts w:hint="eastAsia"/>
        </w:rPr>
      </w:pPr>
      <w:r>
        <w:rPr>
          <w:rFonts w:hint="eastAsia"/>
          <w:lang w:val="en-US" w:eastAsia="zh-CN"/>
        </w:rPr>
        <w:t>充分</w:t>
      </w:r>
      <w:r>
        <w:rPr>
          <w:rFonts w:hint="eastAsia"/>
        </w:rPr>
        <w:t>体现职业教育“以就业为导向，以能力为主体”的职业教育理念。</w:t>
      </w:r>
    </w:p>
    <w:p>
      <w:pPr>
        <w:spacing w:line="276" w:lineRule="auto"/>
        <w:ind w:firstLine="422" w:firstLineChars="200"/>
        <w:rPr>
          <w:rFonts w:hint="eastAsia"/>
          <w:b/>
        </w:rPr>
      </w:pPr>
      <w:r>
        <w:rPr>
          <w:rFonts w:hint="eastAsia"/>
          <w:b/>
        </w:rPr>
        <w:t>3.</w:t>
      </w:r>
      <w:r>
        <w:rPr>
          <w:rFonts w:hint="eastAsia"/>
          <w:b/>
          <w:lang w:val="en-US" w:eastAsia="zh-CN"/>
        </w:rPr>
        <w:t xml:space="preserve"> </w:t>
      </w:r>
      <w:r>
        <w:rPr>
          <w:rFonts w:hint="eastAsia"/>
          <w:b/>
        </w:rPr>
        <w:t>课程设计思路</w:t>
      </w:r>
    </w:p>
    <w:p>
      <w:pPr>
        <w:spacing w:line="276" w:lineRule="auto"/>
        <w:ind w:firstLine="420" w:firstLineChars="200"/>
        <w:rPr>
          <w:rFonts w:hint="eastAsia"/>
        </w:rPr>
      </w:pPr>
      <w:r>
        <w:rPr>
          <w:rFonts w:hint="eastAsia"/>
        </w:rPr>
        <w:t xml:space="preserve">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案例，前 </w:t>
      </w:r>
      <w:r>
        <w:rPr>
          <w:rFonts w:hint="eastAsia"/>
          <w:lang w:val="en-US" w:eastAsia="zh-CN"/>
        </w:rPr>
        <w:t>7</w:t>
      </w:r>
      <w:r>
        <w:rPr>
          <w:rFonts w:hint="eastAsia"/>
        </w:rPr>
        <w:t xml:space="preserve"> 章将</w:t>
      </w:r>
      <w:r>
        <w:rPr>
          <w:rFonts w:hint="eastAsia"/>
          <w:lang w:val="en-US" w:eastAsia="zh-CN"/>
        </w:rPr>
        <w:t>企业</w:t>
      </w:r>
      <w:r>
        <w:rPr>
          <w:rFonts w:hint="eastAsia"/>
        </w:rPr>
        <w:t>网站制作过程中的知识点进行分解，每章以小案例引导，介绍</w:t>
      </w:r>
      <w:r>
        <w:rPr>
          <w:rFonts w:hint="eastAsia"/>
          <w:lang w:val="en-US" w:eastAsia="zh-CN"/>
        </w:rPr>
        <w:t>Vue.js</w:t>
      </w:r>
      <w:r>
        <w:rPr>
          <w:rFonts w:hint="eastAsia"/>
        </w:rPr>
        <w:t xml:space="preserve">开发设计中的关键知识点，第 </w:t>
      </w:r>
      <w:r>
        <w:rPr>
          <w:rFonts w:hint="eastAsia"/>
          <w:lang w:val="en-US" w:eastAsia="zh-CN"/>
        </w:rPr>
        <w:t>8</w:t>
      </w:r>
      <w:r>
        <w:rPr>
          <w:rFonts w:hint="eastAsia"/>
        </w:rPr>
        <w:t xml:space="preserve"> 章</w:t>
      </w:r>
      <w:r>
        <w:rPr>
          <w:rFonts w:hint="eastAsia"/>
          <w:lang w:val="en-US" w:eastAsia="zh-CN"/>
        </w:rPr>
        <w:t>实现企业</w:t>
      </w:r>
      <w:r>
        <w:rPr>
          <w:rFonts w:hint="eastAsia"/>
        </w:rPr>
        <w:t>网站</w:t>
      </w:r>
      <w:r>
        <w:rPr>
          <w:rFonts w:hint="eastAsia"/>
          <w:lang w:eastAsia="zh-CN"/>
        </w:rPr>
        <w:t>，</w:t>
      </w:r>
      <w:r>
        <w:rPr>
          <w:rFonts w:hint="eastAsia"/>
        </w:rPr>
        <w:t>使学生置身于工作情景中，进一步培养学生的工作能力，满足学生就业和职业发展的需要</w:t>
      </w:r>
    </w:p>
    <w:p>
      <w:pPr>
        <w:spacing w:line="276" w:lineRule="auto"/>
        <w:ind w:firstLine="433" w:firstLineChars="196"/>
        <w:rPr>
          <w:rFonts w:hint="eastAsia"/>
          <w:b/>
          <w:sz w:val="22"/>
        </w:rPr>
      </w:pPr>
      <w:r>
        <w:rPr>
          <w:rFonts w:hint="eastAsia"/>
          <w:b/>
          <w:sz w:val="22"/>
        </w:rPr>
        <w:t>二、课程目标</w:t>
      </w:r>
    </w:p>
    <w:p>
      <w:pPr>
        <w:spacing w:line="276" w:lineRule="auto"/>
        <w:ind w:firstLine="420" w:firstLineChars="200"/>
        <w:rPr>
          <w:rFonts w:hint="eastAsia"/>
        </w:rPr>
      </w:pPr>
      <w:r>
        <w:rPr>
          <w:rFonts w:hint="eastAsia"/>
        </w:rPr>
        <w:t xml:space="preserve">本课程目标是让学生理解 </w:t>
      </w:r>
      <w:r>
        <w:rPr>
          <w:rFonts w:hint="eastAsia"/>
          <w:lang w:val="en-US" w:eastAsia="zh-CN"/>
        </w:rPr>
        <w:t>Vue.js</w:t>
      </w:r>
      <w:r>
        <w:rPr>
          <w:rFonts w:hint="eastAsia"/>
        </w:rPr>
        <w:t>技术，掌握常用的 Web 页面前端开发技术，理解并熟练应用 Web 前端开发语言实现网页布局及样式美化，通过实际案例使学生掌握 Web 前端核心技术。同时注重培养学生的创新意识、人文素养、科学思维、严谨求实和工匠精神</w:t>
      </w:r>
      <w:r>
        <w:rPr>
          <w:rFonts w:hint="eastAsia"/>
          <w:lang w:eastAsia="zh-CN"/>
        </w:rPr>
        <w:t>。</w:t>
      </w:r>
      <w:r>
        <w:rPr>
          <w:rFonts w:hint="eastAsia"/>
        </w:rPr>
        <w:t>学习完本门课程，学生将掌握以下知识技能：</w:t>
      </w:r>
    </w:p>
    <w:p>
      <w:pPr>
        <w:spacing w:line="276" w:lineRule="auto"/>
        <w:ind w:left="420" w:leftChars="200"/>
        <w:rPr>
          <w:rFonts w:hint="eastAsia"/>
        </w:rPr>
      </w:pPr>
      <w:r>
        <w:rPr>
          <w:rFonts w:hint="eastAsia"/>
        </w:rPr>
        <w:t>（一）知识目标</w:t>
      </w:r>
    </w:p>
    <w:p>
      <w:pPr>
        <w:spacing w:line="276" w:lineRule="auto"/>
        <w:ind w:left="420" w:leftChars="200"/>
        <w:rPr>
          <w:rFonts w:hint="eastAsia" w:eastAsiaTheme="minorEastAsia"/>
          <w:lang w:eastAsia="zh-CN"/>
        </w:rPr>
      </w:pPr>
      <w:r>
        <w:rPr>
          <w:rFonts w:hint="eastAsia"/>
          <w:lang w:val="en-US" w:eastAsia="zh-CN"/>
        </w:rPr>
        <w:t>1.</w:t>
      </w:r>
      <w:r>
        <w:rPr>
          <w:rFonts w:hint="eastAsia"/>
        </w:rPr>
        <w:t>掌握Vue基本语法（数据绑定、事件处理）</w:t>
      </w:r>
      <w:r>
        <w:rPr>
          <w:rFonts w:hint="eastAsia"/>
          <w:lang w:eastAsia="zh-CN"/>
        </w:rPr>
        <w:t>；</w:t>
      </w:r>
    </w:p>
    <w:p>
      <w:pPr>
        <w:spacing w:line="276" w:lineRule="auto"/>
        <w:ind w:left="420" w:leftChars="200"/>
        <w:rPr>
          <w:rFonts w:hint="eastAsia"/>
        </w:rPr>
      </w:pPr>
      <w:r>
        <w:rPr>
          <w:rFonts w:hint="eastAsia"/>
          <w:lang w:val="en-US" w:eastAsia="zh-CN"/>
        </w:rPr>
        <w:t>2.</w:t>
      </w:r>
      <w:r>
        <w:rPr>
          <w:rFonts w:hint="eastAsia"/>
        </w:rPr>
        <w:t>掌握Vue指令</w:t>
      </w:r>
      <w:r>
        <w:rPr>
          <w:rFonts w:hint="eastAsia"/>
          <w:lang w:eastAsia="zh-CN"/>
        </w:rPr>
        <w:t>、</w:t>
      </w:r>
      <w:r>
        <w:rPr>
          <w:rFonts w:hint="eastAsia" w:asciiTheme="minorEastAsia" w:hAnsiTheme="minorEastAsia" w:cstheme="minorEastAsia"/>
          <w:szCs w:val="21"/>
        </w:rPr>
        <w:t>计算属性</w:t>
      </w:r>
      <w:r>
        <w:rPr>
          <w:rFonts w:hint="eastAsia" w:asciiTheme="minorEastAsia" w:hAnsiTheme="minorEastAsia" w:cstheme="minorEastAsia"/>
          <w:szCs w:val="21"/>
          <w:lang w:eastAsia="zh-CN"/>
        </w:rPr>
        <w:t>、</w:t>
      </w:r>
      <w:r>
        <w:rPr>
          <w:rFonts w:hint="eastAsia" w:asciiTheme="minorEastAsia" w:hAnsiTheme="minorEastAsia" w:cstheme="minorEastAsia"/>
          <w:szCs w:val="21"/>
        </w:rPr>
        <w:t>模板语法</w:t>
      </w:r>
      <w:r>
        <w:rPr>
          <w:rFonts w:hint="eastAsia" w:asciiTheme="minorEastAsia" w:hAnsiTheme="minorEastAsia" w:cstheme="minorEastAsia"/>
          <w:szCs w:val="21"/>
          <w:lang w:eastAsia="zh-CN"/>
        </w:rPr>
        <w:t>、表单处理</w:t>
      </w:r>
      <w:r>
        <w:rPr>
          <w:rFonts w:hint="eastAsia"/>
        </w:rPr>
        <w:t>；</w:t>
      </w:r>
    </w:p>
    <w:p>
      <w:pPr>
        <w:spacing w:line="276" w:lineRule="auto"/>
        <w:ind w:left="420" w:leftChars="200"/>
        <w:rPr>
          <w:rFonts w:hint="eastAsia"/>
        </w:rPr>
      </w:pPr>
      <w:r>
        <w:rPr>
          <w:rFonts w:hint="eastAsia"/>
          <w:lang w:val="en-US" w:eastAsia="zh-CN"/>
        </w:rPr>
        <w:t>3.理解组件化开发、通信方式、生命周期钩子函数、</w:t>
      </w:r>
      <w:r>
        <w:rPr>
          <w:rFonts w:hint="eastAsia" w:asciiTheme="minorEastAsia" w:hAnsiTheme="minorEastAsia" w:cstheme="minorEastAsia"/>
          <w:szCs w:val="21"/>
        </w:rPr>
        <w:t>父子组件之间的通信方法</w:t>
      </w:r>
      <w:r>
        <w:rPr>
          <w:rFonts w:hint="eastAsia" w:asciiTheme="minorEastAsia" w:hAnsiTheme="minorEastAsia" w:cstheme="minorEastAsia"/>
          <w:szCs w:val="21"/>
          <w:lang w:eastAsia="zh-CN"/>
        </w:rPr>
        <w:t>、</w:t>
      </w:r>
      <w:r>
        <w:rPr>
          <w:rFonts w:hint="eastAsia" w:asciiTheme="minorEastAsia" w:hAnsiTheme="minorEastAsia" w:cstheme="minorEastAsia"/>
          <w:szCs w:val="21"/>
          <w:lang w:val="en-US" w:eastAsia="zh-CN"/>
        </w:rPr>
        <w:t>插槽的使用</w:t>
      </w:r>
      <w:r>
        <w:rPr>
          <w:rFonts w:hint="eastAsia"/>
        </w:rPr>
        <w:t>；</w:t>
      </w:r>
    </w:p>
    <w:p>
      <w:pPr>
        <w:spacing w:line="276" w:lineRule="auto"/>
        <w:ind w:left="420" w:leftChars="200"/>
        <w:rPr>
          <w:rFonts w:hint="eastAsia"/>
        </w:rPr>
      </w:pPr>
      <w:r>
        <w:rPr>
          <w:rFonts w:hint="eastAsia"/>
          <w:lang w:val="en-US" w:eastAsia="zh-CN"/>
        </w:rPr>
        <w:t>4.理解Vue Router路由、掌握动态路由、嵌套路由、导航路由</w:t>
      </w:r>
      <w:r>
        <w:rPr>
          <w:rFonts w:hint="eastAsia"/>
        </w:rPr>
        <w:t>；</w:t>
      </w:r>
    </w:p>
    <w:p>
      <w:pPr>
        <w:spacing w:line="276" w:lineRule="auto"/>
        <w:ind w:left="420" w:leftChars="200"/>
        <w:rPr>
          <w:rFonts w:hint="eastAsia"/>
        </w:rPr>
      </w:pPr>
      <w:r>
        <w:rPr>
          <w:rFonts w:hint="eastAsia"/>
          <w:lang w:val="en-US" w:eastAsia="zh-CN"/>
        </w:rPr>
        <w:t>5.掌握VUE elementUI的表单控件、布局、对话框等使用</w:t>
      </w:r>
      <w:r>
        <w:rPr>
          <w:rFonts w:hint="eastAsia"/>
        </w:rPr>
        <w:t>；</w:t>
      </w:r>
    </w:p>
    <w:p>
      <w:pPr>
        <w:spacing w:line="276" w:lineRule="auto"/>
        <w:ind w:left="420" w:leftChars="200"/>
        <w:rPr>
          <w:rFonts w:hint="eastAsia"/>
        </w:rPr>
      </w:pPr>
      <w:r>
        <w:rPr>
          <w:rFonts w:hint="eastAsia"/>
          <w:lang w:val="en-US" w:eastAsia="zh-CN"/>
        </w:rPr>
        <w:t>6.掌握VUE axios发请求</w:t>
      </w:r>
      <w:r>
        <w:rPr>
          <w:rFonts w:hint="eastAsia"/>
        </w:rPr>
        <w:t>；</w:t>
      </w:r>
    </w:p>
    <w:p>
      <w:pPr>
        <w:spacing w:line="276" w:lineRule="auto"/>
        <w:ind w:left="420" w:leftChars="200"/>
      </w:pPr>
      <w:r>
        <w:rPr>
          <w:rFonts w:hint="eastAsia"/>
          <w:lang w:val="en-US" w:eastAsia="zh-CN"/>
        </w:rPr>
        <w:t>7.掌握Vuex状态管理的基本使用</w:t>
      </w:r>
      <w:r>
        <w:rPr>
          <w:rFonts w:hint="eastAsia"/>
        </w:rPr>
        <w:t>；</w:t>
      </w:r>
    </w:p>
    <w:p>
      <w:pPr>
        <w:spacing w:line="276" w:lineRule="auto"/>
        <w:ind w:left="420" w:leftChars="200"/>
        <w:rPr>
          <w:rFonts w:hint="eastAsia"/>
        </w:rPr>
      </w:pPr>
      <w:r>
        <w:rPr>
          <w:rFonts w:hint="eastAsia"/>
        </w:rPr>
        <w:t>（二）能力目标</w:t>
      </w:r>
    </w:p>
    <w:p>
      <w:pPr>
        <w:spacing w:line="276" w:lineRule="auto"/>
        <w:ind w:left="420" w:leftChars="200"/>
        <w:rPr>
          <w:rFonts w:hint="eastAsia"/>
        </w:rPr>
      </w:pPr>
      <w:r>
        <w:rPr>
          <w:rFonts w:hint="eastAsia"/>
        </w:rPr>
        <w:t xml:space="preserve">1、具备熟练使用 Web 前端开发工具并运用 </w:t>
      </w:r>
      <w:r>
        <w:rPr>
          <w:rFonts w:hint="eastAsia"/>
          <w:lang w:val="en-US" w:eastAsia="zh-CN"/>
        </w:rPr>
        <w:t>Vue.js开发</w:t>
      </w:r>
      <w:r>
        <w:rPr>
          <w:rFonts w:hint="eastAsia"/>
        </w:rPr>
        <w:t>网页的能力：</w:t>
      </w:r>
    </w:p>
    <w:p>
      <w:pPr>
        <w:spacing w:line="276" w:lineRule="auto"/>
        <w:ind w:left="420" w:leftChars="200"/>
        <w:rPr>
          <w:rFonts w:hint="eastAsia"/>
        </w:rPr>
      </w:pPr>
      <w:r>
        <w:rPr>
          <w:rFonts w:hint="eastAsia"/>
        </w:rPr>
        <w:t>2、具备运用</w:t>
      </w:r>
      <w:r>
        <w:rPr>
          <w:rFonts w:hint="eastAsia"/>
          <w:lang w:val="en-US" w:eastAsia="zh-CN"/>
        </w:rPr>
        <w:t>VUE elementUI美化网页得能力</w:t>
      </w:r>
      <w:r>
        <w:rPr>
          <w:rFonts w:hint="eastAsia"/>
        </w:rPr>
        <w:t>：</w:t>
      </w:r>
    </w:p>
    <w:p>
      <w:pPr>
        <w:spacing w:line="276" w:lineRule="auto"/>
        <w:ind w:left="420" w:leftChars="200"/>
        <w:rPr>
          <w:rFonts w:hint="eastAsia"/>
        </w:rPr>
      </w:pPr>
      <w:r>
        <w:rPr>
          <w:rFonts w:hint="eastAsia"/>
        </w:rPr>
        <w:t>3、具备运用</w:t>
      </w:r>
      <w:r>
        <w:rPr>
          <w:rFonts w:hint="eastAsia"/>
          <w:lang w:val="en-US" w:eastAsia="zh-CN"/>
        </w:rPr>
        <w:t>VUE 实现常见功能的</w:t>
      </w:r>
      <w:r>
        <w:rPr>
          <w:rFonts w:hint="eastAsia"/>
        </w:rPr>
        <w:t>能力</w:t>
      </w:r>
      <w:r>
        <w:rPr>
          <w:rFonts w:hint="eastAsia"/>
          <w:lang w:val="en-US" w:eastAsia="zh-CN"/>
        </w:rPr>
        <w:t>，如：表单验证、数据交互</w:t>
      </w:r>
      <w:r>
        <w:rPr>
          <w:rFonts w:hint="eastAsia"/>
        </w:rPr>
        <w:t>：</w:t>
      </w:r>
    </w:p>
    <w:p>
      <w:pPr>
        <w:spacing w:line="276" w:lineRule="auto"/>
        <w:ind w:left="420" w:leftChars="200"/>
      </w:pPr>
      <w:r>
        <w:rPr>
          <w:rFonts w:hint="eastAsia"/>
        </w:rPr>
        <w:t>4、具备根据具体应用需要，创新性地设计 Web 网页前端动态效果的能力。</w:t>
      </w:r>
    </w:p>
    <w:p>
      <w:pPr>
        <w:spacing w:line="276" w:lineRule="auto"/>
        <w:ind w:left="420" w:leftChars="200"/>
        <w:rPr>
          <w:rFonts w:hint="eastAsia"/>
        </w:rPr>
      </w:pPr>
      <w:r>
        <w:rPr>
          <w:rFonts w:hint="eastAsia"/>
        </w:rPr>
        <w:t>（三）素质目标</w:t>
      </w:r>
    </w:p>
    <w:p>
      <w:pPr>
        <w:spacing w:line="276" w:lineRule="auto"/>
        <w:ind w:left="420" w:leftChars="200"/>
        <w:rPr>
          <w:rFonts w:hint="eastAsia"/>
        </w:rPr>
      </w:pPr>
      <w:r>
        <w:rPr>
          <w:rFonts w:hint="eastAsia"/>
        </w:rPr>
        <w:t>1、养成良好的思想品德和心理素质。</w:t>
      </w:r>
    </w:p>
    <w:p>
      <w:pPr>
        <w:spacing w:line="276" w:lineRule="auto"/>
        <w:ind w:left="420" w:leftChars="200"/>
        <w:rPr>
          <w:rFonts w:hint="eastAsia"/>
        </w:rPr>
      </w:pPr>
      <w:r>
        <w:rPr>
          <w:rFonts w:hint="eastAsia"/>
        </w:rPr>
        <w:t>2、培养爱岗敬业、诚实守信、遵纪守法等良好的职业道德。</w:t>
      </w:r>
    </w:p>
    <w:p>
      <w:pPr>
        <w:spacing w:line="276" w:lineRule="auto"/>
        <w:ind w:left="420" w:leftChars="200"/>
        <w:rPr>
          <w:rFonts w:hint="eastAsia"/>
        </w:rPr>
      </w:pPr>
      <w:r>
        <w:rPr>
          <w:rFonts w:hint="eastAsia"/>
        </w:rPr>
        <w:t>3、养成良好的团队协作、人际协调能力。</w:t>
      </w:r>
    </w:p>
    <w:p>
      <w:pPr>
        <w:spacing w:line="276" w:lineRule="auto"/>
        <w:ind w:left="420" w:leftChars="200"/>
        <w:rPr>
          <w:rFonts w:hint="eastAsia"/>
        </w:rPr>
      </w:pPr>
      <w:r>
        <w:rPr>
          <w:rFonts w:hint="eastAsia"/>
        </w:rPr>
        <w:t>4、养成严谨务实与精益求精的工作态度。</w:t>
      </w:r>
    </w:p>
    <w:p>
      <w:pPr>
        <w:spacing w:line="276" w:lineRule="auto"/>
        <w:ind w:left="420" w:leftChars="200"/>
        <w:rPr>
          <w:rFonts w:hint="eastAsia"/>
        </w:rPr>
      </w:pPr>
      <w:r>
        <w:rPr>
          <w:rFonts w:hint="eastAsia"/>
        </w:rPr>
        <w:t>5、培养科技强国与勇攀高峰的工作精神。</w:t>
      </w:r>
    </w:p>
    <w:p>
      <w:pPr>
        <w:spacing w:line="276" w:lineRule="auto"/>
        <w:ind w:firstLine="433" w:firstLineChars="196"/>
        <w:rPr>
          <w:rFonts w:hint="eastAsia"/>
          <w:b/>
          <w:sz w:val="22"/>
        </w:rPr>
      </w:pPr>
      <w:r>
        <w:rPr>
          <w:rFonts w:hint="eastAsia"/>
          <w:b/>
          <w:sz w:val="22"/>
        </w:rPr>
        <w:t>三、课程内容设计与要求</w:t>
      </w:r>
    </w:p>
    <w:p>
      <w:pPr>
        <w:spacing w:line="276" w:lineRule="auto"/>
        <w:ind w:firstLine="420" w:firstLineChars="200"/>
        <w:rPr>
          <w:rFonts w:hint="eastAsia"/>
        </w:rPr>
      </w:pPr>
      <w:r>
        <w:rPr>
          <w:rFonts w:hint="eastAsia"/>
        </w:rPr>
        <w:t>理论与实践教学内容与课时安排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8" w:type="dxa"/>
          <w:left w:w="108" w:type="dxa"/>
          <w:bottom w:w="108" w:type="dxa"/>
          <w:right w:w="108" w:type="dxa"/>
        </w:tblCellMar>
      </w:tblPr>
      <w:tblGrid>
        <w:gridCol w:w="1526"/>
        <w:gridCol w:w="6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54" w:hRule="atLeast"/>
        </w:trPr>
        <w:tc>
          <w:tcPr>
            <w:tcW w:w="8522" w:type="dxa"/>
            <w:gridSpan w:val="2"/>
            <w:vAlign w:val="center"/>
          </w:tcPr>
          <w:p>
            <w:pPr>
              <w:spacing w:line="276" w:lineRule="auto"/>
              <w:jc w:val="center"/>
              <w:rPr>
                <w:rFonts w:hint="eastAsia"/>
              </w:rPr>
            </w:pPr>
            <w:r>
              <w:rPr>
                <w:rFonts w:hint="eastAsia"/>
              </w:rPr>
              <w:t>教学项目一：第一章 第一章简介和环境搭建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rPr>
            </w:pPr>
            <w:r>
              <w:rPr>
                <w:rFonts w:hint="eastAsia"/>
              </w:rPr>
              <w:t>了解Vue.js框架的基本概念和特点</w:t>
            </w:r>
          </w:p>
          <w:p>
            <w:pPr>
              <w:spacing w:line="276" w:lineRule="auto"/>
              <w:rPr>
                <w:rFonts w:hint="eastAsia"/>
              </w:rPr>
            </w:pPr>
            <w:r>
              <w:rPr>
                <w:rFonts w:hint="eastAsia"/>
              </w:rPr>
              <w:t>学会搭建开发环境并正确安装Node.js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spacing w:line="276" w:lineRule="auto"/>
              <w:rPr>
                <w:rFonts w:hint="eastAsia" w:asciiTheme="minorEastAsia" w:hAnsiTheme="minorEastAsia" w:cstheme="minorEastAsia"/>
                <w:szCs w:val="21"/>
              </w:rPr>
            </w:pPr>
            <w:r>
              <w:rPr>
                <w:rFonts w:hint="eastAsia" w:asciiTheme="minorEastAsia" w:hAnsiTheme="minorEastAsia" w:cstheme="minorEastAsia"/>
                <w:szCs w:val="21"/>
              </w:rPr>
              <w:t>Vue.js简介和历史背景</w:t>
            </w:r>
          </w:p>
          <w:p>
            <w:pPr>
              <w:spacing w:line="276" w:lineRule="auto"/>
              <w:rPr>
                <w:rFonts w:hint="eastAsia"/>
              </w:rPr>
            </w:pPr>
            <w:r>
              <w:rPr>
                <w:rFonts w:hint="eastAsia" w:asciiTheme="minorEastAsia" w:hAnsiTheme="minorEastAsia" w:cstheme="minorEastAsia"/>
                <w:szCs w:val="21"/>
              </w:rPr>
              <w:t xml:space="preserve">环境搭建：Node.js安装和配置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eastAsia"/>
              </w:rPr>
            </w:pPr>
            <w:r>
              <w:rPr>
                <w:rFonts w:hint="eastAsia"/>
              </w:rPr>
              <w:t>理解Vue.js的核心思想和响应式数据的概念</w:t>
            </w:r>
          </w:p>
          <w:p>
            <w:pPr>
              <w:spacing w:line="276" w:lineRule="auto"/>
              <w:rPr>
                <w:rFonts w:hint="eastAsia"/>
              </w:rPr>
            </w:pPr>
            <w:r>
              <w:rPr>
                <w:rFonts w:hint="eastAsia"/>
              </w:rPr>
              <w:t>正确安装Node.js并配置环境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spacing w:line="276" w:lineRule="auto"/>
              <w:rPr>
                <w:rFonts w:hint="default" w:eastAsiaTheme="minorEastAsia"/>
                <w:lang w:val="en-US" w:eastAsia="zh-CN"/>
              </w:rPr>
            </w:pPr>
            <w:r>
              <w:rPr>
                <w:rFonts w:hint="default"/>
                <w:lang w:val="en-US"/>
              </w:rPr>
              <w:t>理解Vue.js的响应式原理</w:t>
            </w:r>
            <w:r>
              <w:rPr>
                <w:rFonts w:hint="eastAsia"/>
                <w:lang w:val="en-US" w:eastAsia="zh-CN"/>
              </w:rPr>
              <w:t>、环境搭建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4</w:t>
            </w: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教学项目二：</w:t>
            </w:r>
            <w:r>
              <w:rPr>
                <w:rFonts w:hint="eastAsia" w:asciiTheme="minorEastAsia" w:hAnsiTheme="minorEastAsia" w:cstheme="minorEastAsia"/>
                <w:szCs w:val="21"/>
              </w:rPr>
              <w:t>第二章 Vue.js基础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rPr>
            </w:pPr>
            <w:r>
              <w:rPr>
                <w:rFonts w:hint="eastAsia"/>
              </w:rPr>
              <w:t>掌握Vue.js的基本用法和语法规则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rPr>
                <w:rFonts w:hint="eastAsia"/>
              </w:rPr>
            </w:pPr>
            <w:r>
              <w:rPr>
                <w:rFonts w:hint="eastAsia"/>
              </w:rPr>
              <w:t>Vue实例及基本语法（数据绑定、事件处理）</w:t>
            </w:r>
          </w:p>
          <w:p>
            <w:pPr>
              <w:rPr>
                <w:rFonts w:hint="eastAsia"/>
              </w:rPr>
            </w:pPr>
            <w:r>
              <w:rPr>
                <w:rFonts w:hint="eastAsia"/>
              </w:rPr>
              <w:t>Vue指令（v-bind、v-if、v-for等）</w:t>
            </w:r>
          </w:p>
          <w:p>
            <w:pPr>
              <w:rPr>
                <w:rFonts w:hint="eastAsia"/>
              </w:rPr>
            </w:pPr>
            <w:r>
              <w:rPr>
                <w:rFonts w:hint="eastAsia"/>
              </w:rPr>
              <w:t>计算属性（computed）和侦听器（watch）</w:t>
            </w:r>
          </w:p>
          <w:p>
            <w:pPr>
              <w:rPr>
                <w:rFonts w:hint="eastAsia"/>
              </w:rPr>
            </w:pPr>
            <w:r>
              <w:rPr>
                <w:rFonts w:hint="eastAsia"/>
              </w:rPr>
              <w:t>模板语法的应用（过滤器、动态class与style）</w:t>
            </w:r>
          </w:p>
          <w:p>
            <w:pPr>
              <w:rPr>
                <w:rFonts w:hint="eastAsia"/>
              </w:rPr>
            </w:pPr>
            <w:r>
              <w:rPr>
                <w:rFonts w:hint="eastAsia"/>
              </w:rPr>
              <w:t>表单处理（双向绑定、表单验证）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eastAsia" w:eastAsiaTheme="minorEastAsia"/>
                <w:lang w:eastAsia="zh-CN"/>
              </w:rPr>
            </w:pPr>
            <w:r>
              <w:rPr>
                <w:rFonts w:hint="eastAsia" w:eastAsiaTheme="minorEastAsia"/>
                <w:lang w:eastAsia="zh-CN"/>
              </w:rPr>
              <w:t>掌握Vue.js的基本语法和常用指令的使用方法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rPr>
                <w:rFonts w:hint="eastAsia" w:eastAsiaTheme="minorEastAsia"/>
                <w:lang w:eastAsia="zh-CN"/>
              </w:rPr>
            </w:pPr>
            <w:r>
              <w:rPr>
                <w:rFonts w:hint="eastAsia"/>
              </w:rPr>
              <w:t>Vue指令</w:t>
            </w:r>
            <w:r>
              <w:rPr>
                <w:rFonts w:hint="eastAsia"/>
                <w:lang w:eastAsia="zh-CN"/>
              </w:rPr>
              <w:t>、</w:t>
            </w:r>
            <w:r>
              <w:rPr>
                <w:rFonts w:hint="eastAsia"/>
              </w:rPr>
              <w:t>计算属性</w:t>
            </w:r>
            <w:r>
              <w:rPr>
                <w:rFonts w:hint="eastAsia"/>
                <w:lang w:eastAsia="zh-CN"/>
              </w:rPr>
              <w:t>、</w:t>
            </w:r>
            <w:r>
              <w:rPr>
                <w:rFonts w:hint="eastAsia"/>
              </w:rPr>
              <w:t>表单处理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16</w:t>
            </w: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教学项目三：</w:t>
            </w:r>
            <w:r>
              <w:rPr>
                <w:rFonts w:hint="eastAsia" w:asciiTheme="minorEastAsia" w:hAnsiTheme="minorEastAsia" w:cstheme="minorEastAsia"/>
                <w:szCs w:val="21"/>
              </w:rPr>
              <w:t>第三章 组件化开发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rPr>
            </w:pPr>
            <w:r>
              <w:rPr>
                <w:rFonts w:hint="eastAsia"/>
              </w:rPr>
              <w:t>掌握Vue组件的基本概念和使用方法</w:t>
            </w:r>
          </w:p>
          <w:p>
            <w:pPr>
              <w:spacing w:line="276" w:lineRule="auto"/>
              <w:rPr>
                <w:rFonts w:hint="eastAsia"/>
              </w:rPr>
            </w:pPr>
            <w:r>
              <w:rPr>
                <w:rFonts w:hint="eastAsia"/>
              </w:rPr>
              <w:t>熟悉Vue组件间的通信方式和组织结构</w:t>
            </w:r>
          </w:p>
          <w:p>
            <w:pPr>
              <w:spacing w:line="276" w:lineRule="auto"/>
              <w:rPr>
                <w:rFonts w:hint="eastAsia"/>
              </w:rPr>
            </w:pPr>
            <w:r>
              <w:rPr>
                <w:rFonts w:hint="eastAsia"/>
              </w:rPr>
              <w:t>学会编写可复用的组件和高阶组件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spacing w:line="276" w:lineRule="auto"/>
              <w:rPr>
                <w:rFonts w:hint="eastAsia"/>
              </w:rPr>
            </w:pPr>
            <w:r>
              <w:rPr>
                <w:rFonts w:hint="eastAsia"/>
              </w:rPr>
              <w:t>组件化开发概述，组件的定义和使用</w:t>
            </w:r>
          </w:p>
          <w:p>
            <w:pPr>
              <w:spacing w:line="276" w:lineRule="auto"/>
              <w:rPr>
                <w:rFonts w:hint="eastAsia"/>
              </w:rPr>
            </w:pPr>
            <w:r>
              <w:rPr>
                <w:rFonts w:hint="eastAsia"/>
              </w:rPr>
              <w:t>组件通信方法</w:t>
            </w:r>
          </w:p>
          <w:p>
            <w:pPr>
              <w:spacing w:line="276" w:lineRule="auto"/>
              <w:rPr>
                <w:rFonts w:hint="eastAsia"/>
              </w:rPr>
            </w:pPr>
            <w:r>
              <w:rPr>
                <w:rFonts w:hint="eastAsia"/>
              </w:rPr>
              <w:t>组件生命周期钩子函数</w:t>
            </w:r>
          </w:p>
          <w:p>
            <w:pPr>
              <w:spacing w:line="276" w:lineRule="auto"/>
              <w:rPr>
                <w:rFonts w:hint="eastAsia"/>
              </w:rPr>
            </w:pPr>
            <w:r>
              <w:rPr>
                <w:rFonts w:hint="eastAsia"/>
              </w:rPr>
              <w:t>组件样式与作用域</w:t>
            </w:r>
          </w:p>
          <w:p>
            <w:pPr>
              <w:spacing w:line="276" w:lineRule="auto"/>
              <w:rPr>
                <w:rFonts w:hint="eastAsia"/>
              </w:rPr>
            </w:pPr>
            <w:r>
              <w:rPr>
                <w:rFonts w:hint="eastAsia"/>
              </w:rPr>
              <w:t>父子组件之间的通信方法</w:t>
            </w:r>
          </w:p>
          <w:p>
            <w:pPr>
              <w:spacing w:line="276" w:lineRule="auto"/>
              <w:rPr>
                <w:rFonts w:hint="eastAsia"/>
              </w:rPr>
            </w:pPr>
            <w:r>
              <w:rPr>
                <w:rFonts w:hint="eastAsia"/>
              </w:rPr>
              <w:t>Vue插槽的使用</w:t>
            </w:r>
          </w:p>
          <w:p>
            <w:pPr>
              <w:spacing w:line="276" w:lineRule="auto"/>
              <w:rPr>
                <w:rFonts w:hint="eastAsia"/>
              </w:rPr>
            </w:pPr>
            <w:r>
              <w:rPr>
                <w:rFonts w:hint="eastAsia"/>
              </w:rPr>
              <w:t>动态组件的应用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default" w:eastAsiaTheme="minorEastAsia"/>
                <w:lang w:val="en-US" w:eastAsia="zh-CN"/>
              </w:rPr>
            </w:pPr>
            <w:r>
              <w:rPr>
                <w:rFonts w:hint="default" w:eastAsiaTheme="minorEastAsia"/>
                <w:lang w:val="en-US" w:eastAsia="zh-CN"/>
              </w:rPr>
              <w:t>熟悉Vue组件的声明周期和组件间传递数据的方法</w:t>
            </w:r>
          </w:p>
          <w:p>
            <w:pPr>
              <w:spacing w:line="276" w:lineRule="auto"/>
              <w:rPr>
                <w:rFonts w:hint="default" w:eastAsiaTheme="minorEastAsia"/>
                <w:lang w:val="en-US" w:eastAsia="zh-CN"/>
              </w:rPr>
            </w:pPr>
            <w:r>
              <w:rPr>
                <w:rFonts w:hint="default" w:eastAsiaTheme="minorEastAsia"/>
                <w:lang w:val="en-US" w:eastAsia="zh-CN"/>
              </w:rPr>
              <w:t>掌握单文件组件的开发和导入的方法</w:t>
            </w:r>
          </w:p>
          <w:p>
            <w:pPr>
              <w:spacing w:line="276" w:lineRule="auto"/>
              <w:rPr>
                <w:rFonts w:hint="default" w:eastAsiaTheme="minorEastAsia"/>
                <w:lang w:val="en-US" w:eastAsia="zh-CN"/>
              </w:rPr>
            </w:pPr>
            <w:r>
              <w:rPr>
                <w:rFonts w:hint="default" w:eastAsiaTheme="minorEastAsia"/>
                <w:lang w:val="en-US" w:eastAsia="zh-CN"/>
              </w:rPr>
              <w:t>理解Vuex的基本概念和使用方式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spacing w:line="276" w:lineRule="auto"/>
              <w:rPr>
                <w:rFonts w:hint="default" w:eastAsiaTheme="minorEastAsia"/>
                <w:lang w:val="en-US" w:eastAsia="zh-CN"/>
              </w:rPr>
            </w:pPr>
            <w:r>
              <w:rPr>
                <w:rFonts w:hint="default" w:eastAsiaTheme="minorEastAsia"/>
                <w:lang w:val="en-US" w:eastAsia="zh-CN"/>
              </w:rPr>
              <w:t>复杂组件间的通信和状态管理</w:t>
            </w:r>
          </w:p>
          <w:p>
            <w:pPr>
              <w:spacing w:line="276" w:lineRule="auto"/>
              <w:rPr>
                <w:rFonts w:hint="default" w:eastAsiaTheme="minorEastAsia"/>
                <w:lang w:val="en-US" w:eastAsia="zh-CN"/>
              </w:rPr>
            </w:pPr>
            <w:r>
              <w:rPr>
                <w:rFonts w:hint="default" w:eastAsiaTheme="minorEastAsia"/>
                <w:lang w:val="en-US" w:eastAsia="zh-CN"/>
              </w:rPr>
              <w:t>了解Vue组件的高级特性，如动态组件和异步组件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16</w:t>
            </w: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教学项目四：</w:t>
            </w:r>
            <w:r>
              <w:rPr>
                <w:rFonts w:hint="eastAsia" w:asciiTheme="minorEastAsia" w:hAnsiTheme="minorEastAsia" w:cstheme="minorEastAsia"/>
                <w:szCs w:val="21"/>
              </w:rPr>
              <w:t>第四章 Vue Router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eastAsiaTheme="minorEastAsia"/>
                <w:lang w:eastAsia="zh-CN"/>
              </w:rPr>
            </w:pPr>
            <w:r>
              <w:rPr>
                <w:rFonts w:hint="eastAsia" w:eastAsiaTheme="minorEastAsia"/>
                <w:lang w:eastAsia="zh-CN"/>
              </w:rPr>
              <w:t>熟悉Vue的路由功能和实现方式</w:t>
            </w:r>
          </w:p>
          <w:p>
            <w:pPr>
              <w:spacing w:line="276" w:lineRule="auto"/>
              <w:rPr>
                <w:rFonts w:hint="eastAsia" w:eastAsiaTheme="minorEastAsia"/>
                <w:lang w:eastAsia="zh-CN"/>
              </w:rPr>
            </w:pPr>
            <w:r>
              <w:rPr>
                <w:rFonts w:hint="eastAsia" w:eastAsiaTheme="minorEastAsia"/>
                <w:lang w:eastAsia="zh-CN"/>
              </w:rPr>
              <w:t>掌握Vue中状态管理的基本概念和实践方法</w:t>
            </w:r>
          </w:p>
          <w:p>
            <w:pPr>
              <w:spacing w:line="276" w:lineRule="auto"/>
              <w:rPr>
                <w:rFonts w:hint="eastAsia" w:eastAsiaTheme="minorEastAsia"/>
                <w:lang w:eastAsia="zh-CN"/>
              </w:rPr>
            </w:pPr>
            <w:r>
              <w:rPr>
                <w:rFonts w:hint="eastAsia" w:eastAsiaTheme="minorEastAsia"/>
                <w:lang w:eastAsia="zh-CN"/>
              </w:rPr>
              <w:t>学会在Vue应用中实现页面导航和状态管理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spacing w:line="276" w:lineRule="auto"/>
              <w:rPr>
                <w:rFonts w:hint="eastAsia"/>
              </w:rPr>
            </w:pPr>
            <w:r>
              <w:rPr>
                <w:rFonts w:hint="eastAsia"/>
              </w:rPr>
              <w:t>Vue Router的基本使用和配置</w:t>
            </w:r>
          </w:p>
          <w:p>
            <w:pPr>
              <w:spacing w:line="276" w:lineRule="auto"/>
              <w:rPr>
                <w:rFonts w:hint="eastAsia"/>
              </w:rPr>
            </w:pPr>
            <w:r>
              <w:rPr>
                <w:rFonts w:hint="eastAsia"/>
              </w:rPr>
              <w:t>Vue Router的动态路由</w:t>
            </w:r>
          </w:p>
          <w:p>
            <w:pPr>
              <w:spacing w:line="276" w:lineRule="auto"/>
              <w:rPr>
                <w:rFonts w:hint="eastAsia"/>
              </w:rPr>
            </w:pPr>
            <w:r>
              <w:rPr>
                <w:rFonts w:hint="eastAsia"/>
              </w:rPr>
              <w:t>Vue Router的嵌套路由</w:t>
            </w:r>
          </w:p>
          <w:p>
            <w:pPr>
              <w:spacing w:line="276" w:lineRule="auto"/>
              <w:rPr>
                <w:rFonts w:hint="eastAsia"/>
              </w:rPr>
            </w:pPr>
            <w:r>
              <w:rPr>
                <w:rFonts w:hint="eastAsia"/>
              </w:rPr>
              <w:t>Vue Router的导航守卫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eastAsia"/>
                <w:lang w:val="en-US" w:eastAsia="zh-CN"/>
              </w:rPr>
            </w:pPr>
            <w:r>
              <w:rPr>
                <w:rFonts w:hint="eastAsia"/>
                <w:lang w:val="en-US" w:eastAsia="zh-CN"/>
              </w:rPr>
              <w:t>理解Vue路由的核心概念和路由导航的原理</w:t>
            </w:r>
          </w:p>
          <w:p>
            <w:pPr>
              <w:spacing w:line="276" w:lineRule="auto"/>
              <w:rPr>
                <w:rFonts w:hint="default" w:eastAsiaTheme="minorEastAsia"/>
                <w:lang w:val="en-US" w:eastAsia="zh-CN"/>
              </w:rPr>
            </w:pPr>
            <w:r>
              <w:rPr>
                <w:rFonts w:hint="eastAsia"/>
                <w:lang w:val="en-US" w:eastAsia="zh-CN"/>
              </w:rPr>
              <w:t>掌握Vue Router的基本配置和页面导航的使用方法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spacing w:line="276" w:lineRule="auto"/>
              <w:rPr>
                <w:rFonts w:hint="default" w:eastAsiaTheme="minorEastAsia"/>
                <w:lang w:val="en-US" w:eastAsia="zh-CN"/>
              </w:rPr>
            </w:pPr>
            <w:r>
              <w:rPr>
                <w:rFonts w:hint="default" w:eastAsiaTheme="minorEastAsia"/>
                <w:lang w:val="en-US" w:eastAsia="zh-CN"/>
              </w:rPr>
              <w:t>路由嵌套和动态路由的使用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8</w:t>
            </w: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教学项目五：</w:t>
            </w:r>
            <w:r>
              <w:rPr>
                <w:rFonts w:hint="eastAsia" w:asciiTheme="minorEastAsia" w:hAnsiTheme="minorEastAsia" w:cstheme="minorEastAsia"/>
                <w:szCs w:val="21"/>
              </w:rPr>
              <w:t>第五章 VUE elementUI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eastAsiaTheme="minorEastAsia"/>
                <w:lang w:eastAsia="zh-CN"/>
              </w:rPr>
            </w:pPr>
            <w:r>
              <w:rPr>
                <w:rFonts w:hint="eastAsia" w:eastAsiaTheme="minorEastAsia"/>
                <w:lang w:eastAsia="zh-CN"/>
              </w:rPr>
              <w:t>理解Element UI框架的概念和作用</w:t>
            </w:r>
          </w:p>
          <w:p>
            <w:pPr>
              <w:spacing w:line="276" w:lineRule="auto"/>
              <w:rPr>
                <w:rFonts w:hint="eastAsia" w:eastAsiaTheme="minorEastAsia"/>
                <w:lang w:eastAsia="zh-CN"/>
              </w:rPr>
            </w:pPr>
            <w:r>
              <w:rPr>
                <w:rFonts w:hint="eastAsia" w:eastAsiaTheme="minorEastAsia"/>
                <w:lang w:eastAsia="zh-CN"/>
              </w:rPr>
              <w:t>掌握Element UI的核心组件和常用功能</w:t>
            </w:r>
          </w:p>
          <w:p>
            <w:pPr>
              <w:spacing w:line="276" w:lineRule="auto"/>
              <w:rPr>
                <w:rFonts w:hint="eastAsia" w:eastAsiaTheme="minorEastAsia"/>
                <w:lang w:eastAsia="zh-CN"/>
              </w:rPr>
            </w:pPr>
            <w:r>
              <w:rPr>
                <w:rFonts w:hint="eastAsia" w:eastAsiaTheme="minorEastAsia"/>
                <w:lang w:eastAsia="zh-CN"/>
              </w:rPr>
              <w:t>能够使用Element UI构建响应式的Web应用程序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spacing w:line="276" w:lineRule="auto"/>
              <w:rPr>
                <w:rFonts w:hint="default" w:eastAsiaTheme="minorEastAsia"/>
                <w:lang w:val="en-US" w:eastAsia="zh-CN"/>
              </w:rPr>
            </w:pPr>
            <w:r>
              <w:rPr>
                <w:rFonts w:hint="default" w:eastAsiaTheme="minorEastAsia"/>
                <w:lang w:val="en-US" w:eastAsia="zh-CN"/>
              </w:rPr>
              <w:t>基础组件：详细介绍常用的基础组件，如按钮、表单、表格等，讲解其功能、用法和常见属性。</w:t>
            </w:r>
          </w:p>
          <w:p>
            <w:pPr>
              <w:spacing w:line="276" w:lineRule="auto"/>
              <w:rPr>
                <w:rFonts w:hint="default" w:eastAsiaTheme="minorEastAsia"/>
                <w:lang w:val="en-US" w:eastAsia="zh-CN"/>
              </w:rPr>
            </w:pPr>
            <w:r>
              <w:rPr>
                <w:rFonts w:hint="default" w:eastAsiaTheme="minorEastAsia"/>
                <w:lang w:val="en-US" w:eastAsia="zh-CN"/>
              </w:rPr>
              <w:t>高级组件：探讨Element UI的一些高级组件，如对话框、弹出框、轮播图等，通过示例和实践帮助学生理解和掌握。</w:t>
            </w:r>
          </w:p>
          <w:p>
            <w:pPr>
              <w:spacing w:line="276" w:lineRule="auto"/>
              <w:rPr>
                <w:rFonts w:hint="default" w:eastAsiaTheme="minorEastAsia"/>
                <w:lang w:val="en-US" w:eastAsia="zh-CN"/>
              </w:rPr>
            </w:pPr>
            <w:r>
              <w:rPr>
                <w:rFonts w:hint="default" w:eastAsiaTheme="minorEastAsia"/>
                <w:lang w:val="en-US" w:eastAsia="zh-CN"/>
              </w:rPr>
              <w:t>响应式设计：介绍如何使用Element UI的响应式布局功能，使应用程序适应不同屏幕尺寸和设备。</w:t>
            </w:r>
          </w:p>
          <w:p>
            <w:pPr>
              <w:spacing w:line="276" w:lineRule="auto"/>
              <w:rPr>
                <w:rFonts w:hint="default" w:eastAsiaTheme="minorEastAsia"/>
                <w:lang w:val="en-US" w:eastAsia="zh-CN"/>
              </w:rPr>
            </w:pPr>
            <w:r>
              <w:rPr>
                <w:rFonts w:hint="default" w:eastAsiaTheme="minorEastAsia"/>
                <w:lang w:val="en-US" w:eastAsia="zh-CN"/>
              </w:rPr>
              <w:t>表单验证：讲解Element UI的表单验证功能，包括内置验证规则和自定义验证规则的使用。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default" w:eastAsiaTheme="minorEastAsia"/>
                <w:lang w:val="en-US" w:eastAsia="zh-CN"/>
              </w:rPr>
            </w:pPr>
            <w:r>
              <w:rPr>
                <w:rFonts w:hint="default" w:eastAsiaTheme="minorEastAsia"/>
                <w:lang w:val="en-US" w:eastAsia="zh-CN"/>
              </w:rPr>
              <w:t>Element UI的核心组件和常用功能的理解和掌握。</w:t>
            </w:r>
          </w:p>
          <w:p>
            <w:pPr>
              <w:spacing w:line="276" w:lineRule="auto"/>
              <w:rPr>
                <w:rFonts w:hint="default" w:eastAsiaTheme="minorEastAsia"/>
                <w:lang w:val="en-US" w:eastAsia="zh-CN"/>
              </w:rPr>
            </w:pPr>
            <w:r>
              <w:rPr>
                <w:rFonts w:hint="default" w:eastAsiaTheme="minorEastAsia"/>
                <w:lang w:val="en-US" w:eastAsia="zh-CN"/>
              </w:rPr>
              <w:t>在项目中正确使用Element UI组件，并合理配置组件属性和事件。</w:t>
            </w:r>
          </w:p>
          <w:p>
            <w:pPr>
              <w:spacing w:line="276" w:lineRule="auto"/>
              <w:rPr>
                <w:rFonts w:hint="default" w:eastAsiaTheme="minorEastAsia"/>
                <w:lang w:val="en-US" w:eastAsia="zh-CN"/>
              </w:rPr>
            </w:pPr>
            <w:r>
              <w:rPr>
                <w:rFonts w:hint="default" w:eastAsiaTheme="minorEastAsia"/>
                <w:lang w:val="en-US" w:eastAsia="zh-CN"/>
              </w:rPr>
              <w:t>熟悉Element UI文档和资源的使用，能够解决常见问题和调试错误。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spacing w:line="276" w:lineRule="auto"/>
              <w:rPr>
                <w:rFonts w:hint="default" w:eastAsiaTheme="minorEastAsia"/>
                <w:lang w:val="en-US" w:eastAsia="zh-CN"/>
              </w:rPr>
            </w:pPr>
            <w:r>
              <w:rPr>
                <w:rFonts w:hint="default" w:eastAsiaTheme="minorEastAsia"/>
                <w:lang w:val="en-US" w:eastAsia="zh-CN"/>
              </w:rPr>
              <w:t>理解和熟悉Element UI的各个组件的使用方式和配置项。</w:t>
            </w:r>
          </w:p>
          <w:p>
            <w:pPr>
              <w:spacing w:line="276" w:lineRule="auto"/>
              <w:rPr>
                <w:rFonts w:hint="default" w:eastAsiaTheme="minorEastAsia"/>
                <w:lang w:val="en-US" w:eastAsia="zh-CN"/>
              </w:rPr>
            </w:pPr>
            <w:r>
              <w:rPr>
                <w:rFonts w:hint="default" w:eastAsiaTheme="minorEastAsia"/>
                <w:lang w:val="en-US" w:eastAsia="zh-CN"/>
              </w:rPr>
              <w:t>掌握在项目中合理组织和使用Element UI的组件，以实现比较复杂的功能。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8</w:t>
            </w: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教学项目六：</w:t>
            </w:r>
            <w:r>
              <w:rPr>
                <w:rFonts w:hint="eastAsia" w:asciiTheme="minorEastAsia" w:hAnsiTheme="minorEastAsia" w:cstheme="minorEastAsia"/>
                <w:szCs w:val="21"/>
              </w:rPr>
              <w:t xml:space="preserve"> 第六章 axios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eastAsiaTheme="minorEastAsia"/>
                <w:lang w:eastAsia="zh-CN"/>
              </w:rPr>
            </w:pPr>
            <w:r>
              <w:rPr>
                <w:rFonts w:hint="eastAsia" w:eastAsiaTheme="minorEastAsia"/>
                <w:lang w:eastAsia="zh-CN"/>
              </w:rPr>
              <w:t>理解Axios的作用和用途</w:t>
            </w:r>
          </w:p>
          <w:p>
            <w:pPr>
              <w:spacing w:line="276" w:lineRule="auto"/>
              <w:rPr>
                <w:rFonts w:hint="eastAsia" w:eastAsiaTheme="minorEastAsia"/>
                <w:lang w:eastAsia="zh-CN"/>
              </w:rPr>
            </w:pPr>
            <w:r>
              <w:rPr>
                <w:rFonts w:hint="eastAsia" w:eastAsiaTheme="minorEastAsia"/>
                <w:lang w:eastAsia="zh-CN"/>
              </w:rPr>
              <w:t>掌握发送HTTP请求的基本操作和常用功能</w:t>
            </w:r>
          </w:p>
          <w:p>
            <w:pPr>
              <w:spacing w:line="276" w:lineRule="auto"/>
              <w:rPr>
                <w:rFonts w:hint="eastAsia" w:eastAsiaTheme="minorEastAsia"/>
                <w:lang w:eastAsia="zh-CN"/>
              </w:rPr>
            </w:pPr>
            <w:r>
              <w:rPr>
                <w:rFonts w:hint="eastAsia" w:eastAsiaTheme="minorEastAsia"/>
                <w:lang w:eastAsia="zh-CN"/>
              </w:rPr>
              <w:t>能够使用Axios进行数据交互和异步请求处理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spacing w:line="276" w:lineRule="auto"/>
              <w:rPr>
                <w:rFonts w:hint="eastAsia"/>
              </w:rPr>
            </w:pPr>
            <w:r>
              <w:rPr>
                <w:rFonts w:hint="eastAsia"/>
              </w:rPr>
              <w:t>发送GET请求：详细讲解如何使用Axios发送GET请求，包括传递参数和处理响应。</w:t>
            </w:r>
          </w:p>
          <w:p>
            <w:pPr>
              <w:spacing w:line="276" w:lineRule="auto"/>
              <w:rPr>
                <w:rFonts w:hint="eastAsia"/>
              </w:rPr>
            </w:pPr>
            <w:r>
              <w:rPr>
                <w:rFonts w:hint="eastAsia"/>
              </w:rPr>
              <w:t>发送POST请求：探讨使用Axios发送POST请求，讲解请求体的处理、表单提交和文件上传等。</w:t>
            </w:r>
          </w:p>
          <w:p>
            <w:pPr>
              <w:spacing w:line="276" w:lineRule="auto"/>
              <w:rPr>
                <w:rFonts w:hint="eastAsia"/>
              </w:rPr>
            </w:pPr>
            <w:r>
              <w:rPr>
                <w:rFonts w:hint="eastAsia"/>
              </w:rPr>
              <w:t>常用功能：介绍Axios的其他常用功能，如拦截器、取消请求、并发请求等。</w:t>
            </w:r>
          </w:p>
          <w:p>
            <w:pPr>
              <w:spacing w:line="276" w:lineRule="auto"/>
              <w:rPr>
                <w:rFonts w:hint="eastAsia"/>
              </w:rPr>
            </w:pPr>
            <w:r>
              <w:rPr>
                <w:rFonts w:hint="eastAsia"/>
              </w:rPr>
              <w:t>错误处理：讲解如何处理Axios请求中可能出现的错误，如网络错误、超时等。</w:t>
            </w:r>
          </w:p>
          <w:p>
            <w:pPr>
              <w:spacing w:line="276" w:lineRule="auto"/>
              <w:rPr>
                <w:rFonts w:hint="eastAsia"/>
              </w:rPr>
            </w:pPr>
            <w:r>
              <w:rPr>
                <w:rFonts w:hint="eastAsia"/>
              </w:rPr>
              <w:t>请求封装和统一处理：讨论如何将Axios请求封装为复用的函数，并在其中添加统一处理逻辑，如请求头设置、loading状态管理等。</w:t>
            </w:r>
          </w:p>
          <w:p>
            <w:pPr>
              <w:spacing w:line="276" w:lineRule="auto"/>
              <w:rPr>
                <w:rFonts w:hint="eastAsia"/>
              </w:rPr>
            </w:pPr>
            <w:r>
              <w:rPr>
                <w:rFonts w:hint="eastAsia"/>
              </w:rPr>
              <w:t>拦截器：深入探讨Axios拦截器的作用和用法，讲解请求拦截和响应拦截的实现和应用场景。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default" w:eastAsiaTheme="minorEastAsia"/>
                <w:lang w:val="en-US" w:eastAsia="zh-CN"/>
              </w:rPr>
            </w:pPr>
            <w:r>
              <w:rPr>
                <w:rFonts w:hint="default" w:eastAsiaTheme="minorEastAsia"/>
                <w:lang w:val="en-US" w:eastAsia="zh-CN"/>
              </w:rPr>
              <w:t>掌握Axios的基本使用方法，包括GET和POST请求的发送和接收处理。</w:t>
            </w:r>
          </w:p>
          <w:p>
            <w:pPr>
              <w:spacing w:line="276" w:lineRule="auto"/>
              <w:rPr>
                <w:rFonts w:hint="default" w:eastAsiaTheme="minorEastAsia"/>
                <w:lang w:val="en-US" w:eastAsia="zh-CN"/>
              </w:rPr>
            </w:pPr>
            <w:r>
              <w:rPr>
                <w:rFonts w:hint="default" w:eastAsiaTheme="minorEastAsia"/>
                <w:lang w:val="en-US" w:eastAsia="zh-CN"/>
              </w:rPr>
              <w:t>理解和使用Axios的常用功能，如拦截器、错误处理、请求封装等。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spacing w:line="276" w:lineRule="auto"/>
              <w:rPr>
                <w:rFonts w:hint="eastAsia"/>
              </w:rPr>
            </w:pPr>
            <w:r>
              <w:rPr>
                <w:rFonts w:hint="eastAsia"/>
              </w:rPr>
              <w:t>理解并掌握Axios的底层原理和请求发送机制。</w:t>
            </w:r>
          </w:p>
          <w:p>
            <w:pPr>
              <w:spacing w:line="276" w:lineRule="auto"/>
              <w:rPr>
                <w:rFonts w:hint="eastAsia"/>
              </w:rPr>
            </w:pPr>
            <w:r>
              <w:rPr>
                <w:rFonts w:hint="eastAsia"/>
              </w:rPr>
              <w:t>理解和应用Axios的拦截器，包括请求拦截和响应拦截的处理逻辑。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4</w:t>
            </w:r>
            <w:r>
              <w:rPr>
                <w:rFonts w:hint="eastAsia"/>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教学项目七：</w:t>
            </w:r>
            <w:r>
              <w:rPr>
                <w:rFonts w:hint="eastAsia" w:asciiTheme="minorEastAsia" w:hAnsiTheme="minorEastAsia" w:cstheme="minorEastAsia"/>
                <w:szCs w:val="21"/>
              </w:rPr>
              <w:t>第七章 vuex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教学目标</w:t>
            </w:r>
          </w:p>
        </w:tc>
        <w:tc>
          <w:tcPr>
            <w:tcW w:w="6996" w:type="dxa"/>
          </w:tcPr>
          <w:p>
            <w:pPr>
              <w:spacing w:line="276" w:lineRule="auto"/>
              <w:rPr>
                <w:rFonts w:hint="eastAsia"/>
                <w:lang w:eastAsia="zh-CN"/>
              </w:rPr>
            </w:pPr>
            <w:r>
              <w:rPr>
                <w:rFonts w:hint="eastAsia"/>
                <w:lang w:eastAsia="zh-CN"/>
              </w:rPr>
              <w:t>掌握Vuex的核心概念和基本用法</w:t>
            </w:r>
          </w:p>
          <w:p>
            <w:pPr>
              <w:spacing w:line="276" w:lineRule="auto"/>
              <w:rPr>
                <w:rFonts w:hint="eastAsia"/>
                <w:lang w:eastAsia="zh-CN"/>
              </w:rPr>
            </w:pPr>
            <w:r>
              <w:rPr>
                <w:rFonts w:hint="eastAsia"/>
                <w:lang w:eastAsia="zh-CN"/>
              </w:rPr>
              <w:t>能够使用Vuex进行状态管理，并在Vue应用程序中实现数据共享和响应式更新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教学内容</w:t>
            </w:r>
          </w:p>
        </w:tc>
        <w:tc>
          <w:tcPr>
            <w:tcW w:w="6996" w:type="dxa"/>
          </w:tcPr>
          <w:p>
            <w:pPr>
              <w:spacing w:line="276" w:lineRule="auto"/>
              <w:rPr>
                <w:rFonts w:hint="eastAsia"/>
              </w:rPr>
            </w:pPr>
            <w:r>
              <w:rPr>
                <w:rFonts w:hint="eastAsia"/>
              </w:rPr>
              <w:t>使用Vuex来管理应用程序的状态</w:t>
            </w:r>
          </w:p>
          <w:p>
            <w:pPr>
              <w:spacing w:line="276" w:lineRule="auto"/>
              <w:rPr>
                <w:rFonts w:hint="eastAsia"/>
              </w:rPr>
            </w:pPr>
            <w:r>
              <w:rPr>
                <w:rFonts w:hint="eastAsia"/>
              </w:rPr>
              <w:t>详细讲解如何定义和使用mutations来修改状态</w:t>
            </w:r>
          </w:p>
          <w:p>
            <w:pPr>
              <w:spacing w:line="276" w:lineRule="auto"/>
              <w:rPr>
                <w:rFonts w:hint="eastAsia"/>
              </w:rPr>
            </w:pPr>
            <w:r>
              <w:rPr>
                <w:rFonts w:hint="eastAsia"/>
              </w:rPr>
              <w:t>定义和使用actions来处理异步操作</w:t>
            </w:r>
          </w:p>
          <w:p>
            <w:pPr>
              <w:spacing w:line="276" w:lineRule="auto"/>
              <w:rPr>
                <w:rFonts w:hint="eastAsia"/>
              </w:rPr>
            </w:pPr>
            <w:r>
              <w:rPr>
                <w:rFonts w:hint="eastAsia"/>
              </w:rPr>
              <w:t>将Vuex的状态和逻辑进行模块化组织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教学重点</w:t>
            </w:r>
          </w:p>
        </w:tc>
        <w:tc>
          <w:tcPr>
            <w:tcW w:w="6996" w:type="dxa"/>
          </w:tcPr>
          <w:p>
            <w:pPr>
              <w:spacing w:line="276" w:lineRule="auto"/>
              <w:rPr>
                <w:rFonts w:hint="default" w:eastAsiaTheme="minorEastAsia"/>
                <w:lang w:val="en-US" w:eastAsia="zh-CN"/>
              </w:rPr>
            </w:pPr>
            <w:r>
              <w:rPr>
                <w:rFonts w:hint="default" w:eastAsiaTheme="minorEastAsia"/>
                <w:lang w:val="en-US" w:eastAsia="zh-CN"/>
              </w:rPr>
              <w:t>理解Vuex的核心概念和原理</w:t>
            </w:r>
          </w:p>
          <w:p>
            <w:pPr>
              <w:spacing w:line="276" w:lineRule="auto"/>
              <w:rPr>
                <w:rFonts w:hint="default" w:eastAsiaTheme="minorEastAsia"/>
                <w:lang w:val="en-US" w:eastAsia="zh-CN"/>
              </w:rPr>
            </w:pPr>
            <w:r>
              <w:rPr>
                <w:rFonts w:hint="default" w:eastAsiaTheme="minorEastAsia"/>
                <w:lang w:val="en-US" w:eastAsia="zh-CN"/>
              </w:rPr>
              <w:t>能够在Vue应用程序中正确配置和使用Vuex</w:t>
            </w:r>
            <w:r>
              <w:rPr>
                <w:rFonts w:hint="eastAsia"/>
                <w:lang w:val="en-US" w:eastAsia="zh-CN"/>
              </w:rPr>
              <w:t>，</w:t>
            </w:r>
            <w:r>
              <w:rPr>
                <w:rFonts w:hint="default" w:eastAsiaTheme="minorEastAsia"/>
                <w:lang w:val="en-US" w:eastAsia="zh-CN"/>
              </w:rPr>
              <w:t>并了解Vuex的工作流程和数据流动的原理。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教学难点</w:t>
            </w:r>
          </w:p>
        </w:tc>
        <w:tc>
          <w:tcPr>
            <w:tcW w:w="6996" w:type="dxa"/>
          </w:tcPr>
          <w:p>
            <w:pPr>
              <w:spacing w:line="276" w:lineRule="auto"/>
              <w:rPr>
                <w:rFonts w:hint="default"/>
                <w:lang w:val="en-US" w:eastAsia="zh-CN"/>
              </w:rPr>
            </w:pPr>
            <w:r>
              <w:rPr>
                <w:rFonts w:hint="default"/>
                <w:lang w:val="en-US" w:eastAsia="zh-CN"/>
              </w:rPr>
              <w:t>理解和应用Vuex的数据流动原理以及状态的响应式更新机制</w:t>
            </w:r>
          </w:p>
          <w:p>
            <w:pPr>
              <w:spacing w:line="276" w:lineRule="auto"/>
              <w:rPr>
                <w:rFonts w:hint="default"/>
                <w:lang w:val="en-US" w:eastAsia="zh-CN"/>
              </w:rPr>
            </w:pPr>
            <w:r>
              <w:rPr>
                <w:rFonts w:hint="default"/>
                <w:lang w:val="en-US" w:eastAsia="zh-CN"/>
              </w:rPr>
              <w:t>解决在实际应用中可能遇到的状态管理难题和调试问题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rPr>
              <w:t>课时安排</w:t>
            </w:r>
          </w:p>
        </w:tc>
        <w:tc>
          <w:tcPr>
            <w:tcW w:w="6996" w:type="dxa"/>
          </w:tcPr>
          <w:p>
            <w:pPr>
              <w:spacing w:line="276" w:lineRule="auto"/>
              <w:rPr>
                <w:rFonts w:hint="eastAsia"/>
              </w:rPr>
            </w:pPr>
            <w:r>
              <w:rPr>
                <w:rFonts w:hint="eastAsia"/>
                <w:lang w:val="en-US" w:eastAsia="zh-CN"/>
              </w:rPr>
              <w:t>4</w:t>
            </w:r>
            <w:r>
              <w:rPr>
                <w:rFonts w:hint="eastAsia"/>
              </w:rPr>
              <w:t>学时</w:t>
            </w:r>
          </w:p>
        </w:tc>
      </w:tr>
    </w:tbl>
    <w:p>
      <w:pPr>
        <w:spacing w:line="276" w:lineRule="auto"/>
        <w:rPr>
          <w:rFonts w:hint="eastAsia"/>
        </w:rPr>
      </w:pPr>
    </w:p>
    <w:p>
      <w:pPr>
        <w:numPr>
          <w:ilvl w:val="0"/>
          <w:numId w:val="2"/>
        </w:numPr>
        <w:spacing w:line="276" w:lineRule="auto"/>
        <w:rPr>
          <w:rFonts w:hint="eastAsia"/>
        </w:rPr>
      </w:pPr>
      <w:r>
        <w:rPr>
          <w:rFonts w:hint="eastAsia"/>
        </w:rPr>
        <w:t>实验（实训）内容与课时安排</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08" w:type="dxa"/>
          <w:left w:w="108" w:type="dxa"/>
          <w:bottom w:w="108" w:type="dxa"/>
          <w:right w:w="108" w:type="dxa"/>
        </w:tblCellMar>
      </w:tblPr>
      <w:tblGrid>
        <w:gridCol w:w="1526"/>
        <w:gridCol w:w="6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rPr>
          <w:trHeight w:val="567" w:hRule="atLeast"/>
        </w:trPr>
        <w:tc>
          <w:tcPr>
            <w:tcW w:w="8522" w:type="dxa"/>
            <w:gridSpan w:val="2"/>
            <w:vAlign w:val="center"/>
          </w:tcPr>
          <w:p>
            <w:pPr>
              <w:spacing w:line="276" w:lineRule="auto"/>
              <w:jc w:val="center"/>
              <w:rPr>
                <w:rFonts w:hint="eastAsia"/>
              </w:rPr>
            </w:pPr>
            <w:r>
              <w:rPr>
                <w:rFonts w:hint="eastAsia"/>
              </w:rPr>
              <w:t>实训案例 1：</w:t>
            </w:r>
            <w:r>
              <w:rPr>
                <w:rFonts w:hint="eastAsia"/>
                <w:lang w:val="en-US" w:eastAsia="zh-CN"/>
              </w:rPr>
              <w:t>企业</w:t>
            </w:r>
            <w:r>
              <w:rPr>
                <w:rFonts w:hint="eastAsia"/>
              </w:rPr>
              <w:t>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lang w:val="en-US" w:eastAsia="zh-CN"/>
              </w:rPr>
              <w:t>实训</w:t>
            </w:r>
            <w:r>
              <w:rPr>
                <w:rFonts w:hint="eastAsia"/>
              </w:rPr>
              <w:t>目标</w:t>
            </w:r>
          </w:p>
        </w:tc>
        <w:tc>
          <w:tcPr>
            <w:tcW w:w="6996" w:type="dxa"/>
          </w:tcPr>
          <w:p>
            <w:pPr>
              <w:spacing w:line="276" w:lineRule="auto"/>
              <w:rPr>
                <w:rFonts w:hint="eastAsia"/>
                <w:lang w:val="en-US" w:eastAsia="zh-CN"/>
              </w:rPr>
            </w:pPr>
            <w:r>
              <w:rPr>
                <w:rFonts w:hint="eastAsia"/>
                <w:lang w:val="en-US" w:eastAsia="zh-CN"/>
              </w:rPr>
              <w:t>掌握Vue.js的核心概念和常用技术</w:t>
            </w:r>
          </w:p>
          <w:p>
            <w:pPr>
              <w:spacing w:line="276" w:lineRule="auto"/>
              <w:rPr>
                <w:rFonts w:hint="eastAsia"/>
                <w:lang w:val="en-US" w:eastAsia="zh-CN"/>
              </w:rPr>
            </w:pPr>
            <w:r>
              <w:rPr>
                <w:rFonts w:hint="eastAsia"/>
                <w:lang w:val="en-US" w:eastAsia="zh-CN"/>
              </w:rPr>
              <w:t>能够设计和实现响应式的企业网站，并运用</w:t>
            </w:r>
            <w:r>
              <w:rPr>
                <w:rFonts w:hint="eastAsia"/>
              </w:rPr>
              <w:t xml:space="preserve"> </w:t>
            </w:r>
            <w:r>
              <w:rPr>
                <w:rFonts w:hint="eastAsia"/>
                <w:lang w:val="en-US" w:eastAsia="zh-CN"/>
              </w:rPr>
              <w:t>Vue.js和elementUI的特性和组件进行开发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eastAsia"/>
              </w:rPr>
            </w:pPr>
            <w:r>
              <w:rPr>
                <w:rFonts w:hint="eastAsia"/>
                <w:lang w:val="en-US" w:eastAsia="zh-CN"/>
              </w:rPr>
              <w:t>实训</w:t>
            </w:r>
            <w:r>
              <w:rPr>
                <w:rFonts w:hint="eastAsia"/>
              </w:rPr>
              <w:t>内容</w:t>
            </w:r>
          </w:p>
        </w:tc>
        <w:tc>
          <w:tcPr>
            <w:tcW w:w="6996" w:type="dxa"/>
          </w:tcPr>
          <w:p>
            <w:pPr>
              <w:spacing w:line="276" w:lineRule="auto"/>
              <w:rPr>
                <w:rFonts w:hint="eastAsia"/>
                <w:lang w:val="en-US" w:eastAsia="zh-CN"/>
              </w:rPr>
            </w:pPr>
            <w:r>
              <w:rPr>
                <w:rFonts w:hint="eastAsia"/>
                <w:lang w:val="en-US" w:eastAsia="zh-CN"/>
              </w:rPr>
              <w:t>确定项目需求</w:t>
            </w:r>
          </w:p>
          <w:p>
            <w:pPr>
              <w:spacing w:line="276" w:lineRule="auto"/>
              <w:rPr>
                <w:rFonts w:hint="eastAsia"/>
                <w:lang w:val="en-US" w:eastAsia="zh-CN"/>
              </w:rPr>
            </w:pPr>
            <w:r>
              <w:rPr>
                <w:rFonts w:hint="eastAsia"/>
                <w:lang w:val="en-US" w:eastAsia="zh-CN"/>
              </w:rPr>
              <w:t>划分任务</w:t>
            </w:r>
          </w:p>
          <w:p>
            <w:pPr>
              <w:spacing w:line="276" w:lineRule="auto"/>
              <w:rPr>
                <w:rFonts w:hint="default"/>
                <w:lang w:val="en-US" w:eastAsia="zh-CN"/>
              </w:rPr>
            </w:pPr>
            <w:r>
              <w:rPr>
                <w:rFonts w:hint="default"/>
                <w:lang w:val="en-US" w:eastAsia="zh-CN"/>
              </w:rPr>
              <w:t>设计网站的界面</w:t>
            </w:r>
          </w:p>
          <w:p>
            <w:pPr>
              <w:spacing w:line="276" w:lineRule="auto"/>
              <w:rPr>
                <w:rFonts w:hint="default"/>
                <w:lang w:val="en-US" w:eastAsia="zh-CN"/>
              </w:rPr>
            </w:pPr>
            <w:r>
              <w:rPr>
                <w:rFonts w:hint="eastAsia"/>
                <w:lang w:val="en-US" w:eastAsia="zh-CN"/>
              </w:rPr>
              <w:t>根据设计</w:t>
            </w:r>
            <w:r>
              <w:rPr>
                <w:rFonts w:hint="default"/>
                <w:lang w:val="en-US" w:eastAsia="zh-CN"/>
              </w:rPr>
              <w:t>开发功能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default" w:eastAsiaTheme="minorEastAsia"/>
                <w:lang w:val="en-US" w:eastAsia="zh-CN"/>
              </w:rPr>
            </w:pPr>
            <w:r>
              <w:rPr>
                <w:rFonts w:hint="eastAsia"/>
                <w:lang w:val="en-US" w:eastAsia="zh-CN"/>
              </w:rPr>
              <w:t>实训场地</w:t>
            </w:r>
          </w:p>
        </w:tc>
        <w:tc>
          <w:tcPr>
            <w:tcW w:w="6996" w:type="dxa"/>
          </w:tcPr>
          <w:p>
            <w:pPr>
              <w:spacing w:line="276" w:lineRule="auto"/>
              <w:rPr>
                <w:rFonts w:hint="eastAsia" w:eastAsiaTheme="minorEastAsia"/>
                <w:lang w:eastAsia="zh-CN"/>
              </w:rPr>
            </w:pPr>
            <w:r>
              <w:rPr>
                <w:rFonts w:hint="eastAsia"/>
              </w:rPr>
              <w:t>机房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default" w:eastAsiaTheme="minorEastAsia"/>
                <w:lang w:val="en-US" w:eastAsia="zh-CN"/>
              </w:rPr>
            </w:pPr>
            <w:r>
              <w:rPr>
                <w:rFonts w:hint="eastAsia"/>
                <w:lang w:val="en-US" w:eastAsia="zh-CN"/>
              </w:rPr>
              <w:t>实训设备设施</w:t>
            </w:r>
          </w:p>
        </w:tc>
        <w:tc>
          <w:tcPr>
            <w:tcW w:w="6996" w:type="dxa"/>
          </w:tcPr>
          <w:p>
            <w:pPr>
              <w:spacing w:line="276" w:lineRule="auto"/>
              <w:rPr>
                <w:rFonts w:hint="default" w:eastAsiaTheme="minorEastAsia"/>
                <w:lang w:val="en-US" w:eastAsia="zh-CN"/>
              </w:rPr>
            </w:pPr>
            <w:r>
              <w:rPr>
                <w:rFonts w:hint="eastAsia"/>
              </w:rPr>
              <w:t>计算机及</w:t>
            </w:r>
            <w:r>
              <w:rPr>
                <w:rFonts w:hint="eastAsia"/>
                <w:lang w:val="en-US" w:eastAsia="zh-CN"/>
              </w:rPr>
              <w:t>HBuilder</w:t>
            </w:r>
            <w:r>
              <w:rPr>
                <w:rFonts w:hint="eastAsia"/>
                <w:lang w:eastAsia="zh-CN"/>
              </w:rPr>
              <w:t>、</w:t>
            </w:r>
            <w:r>
              <w:rPr>
                <w:rFonts w:hint="eastAsia"/>
                <w:lang w:val="en-US" w:eastAsia="zh-CN"/>
              </w:rPr>
              <w:t>node.js软件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default" w:eastAsiaTheme="minorEastAsia"/>
                <w:lang w:val="en-US" w:eastAsia="zh-CN"/>
              </w:rPr>
            </w:pPr>
            <w:r>
              <w:rPr>
                <w:rFonts w:hint="eastAsia"/>
                <w:lang w:val="en-US" w:eastAsia="zh-CN"/>
              </w:rPr>
              <w:t>考核要点</w:t>
            </w:r>
          </w:p>
        </w:tc>
        <w:tc>
          <w:tcPr>
            <w:tcW w:w="6996" w:type="dxa"/>
          </w:tcPr>
          <w:p>
            <w:pPr>
              <w:spacing w:line="276" w:lineRule="auto"/>
              <w:rPr>
                <w:rFonts w:hint="default" w:eastAsiaTheme="minorEastAsia"/>
                <w:lang w:val="en-US" w:eastAsia="zh-CN"/>
              </w:rPr>
            </w:pPr>
            <w:r>
              <w:rPr>
                <w:rFonts w:hint="default" w:eastAsiaTheme="minorEastAsia"/>
                <w:lang w:val="en-US" w:eastAsia="zh-CN"/>
              </w:rPr>
              <w:t>理解Vue.js的核心概念和特性，包括数据绑定、组件化、路由和表单处理等。</w:t>
            </w:r>
          </w:p>
          <w:p>
            <w:pPr>
              <w:spacing w:line="276" w:lineRule="auto"/>
              <w:rPr>
                <w:rFonts w:hint="default" w:eastAsiaTheme="minorEastAsia"/>
                <w:lang w:val="en-US" w:eastAsia="zh-CN"/>
              </w:rPr>
            </w:pPr>
            <w:r>
              <w:rPr>
                <w:rFonts w:hint="default" w:eastAsiaTheme="minorEastAsia"/>
                <w:lang w:val="en-US" w:eastAsia="zh-CN"/>
              </w:rPr>
              <w:t>能够使用Vue.js的语法和API，进行企业网站的开发和功能实现。</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default"/>
                <w:lang w:val="en-US" w:eastAsia="zh-CN"/>
              </w:rPr>
            </w:pPr>
            <w:r>
              <w:rPr>
                <w:rFonts w:hint="eastAsia"/>
                <w:lang w:val="en-US" w:eastAsia="zh-CN"/>
              </w:rPr>
              <w:t>考核方式</w:t>
            </w:r>
          </w:p>
        </w:tc>
        <w:tc>
          <w:tcPr>
            <w:tcW w:w="6996" w:type="dxa"/>
          </w:tcPr>
          <w:p>
            <w:pPr>
              <w:spacing w:line="276" w:lineRule="auto"/>
              <w:rPr>
                <w:rFonts w:hint="eastAsia"/>
              </w:rPr>
            </w:pPr>
            <w:r>
              <w:rPr>
                <w:rFonts w:hint="eastAsia"/>
              </w:rPr>
              <w:t>实验报告及作品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08" w:type="dxa"/>
            <w:left w:w="108" w:type="dxa"/>
            <w:bottom w:w="108" w:type="dxa"/>
            <w:right w:w="108" w:type="dxa"/>
          </w:tblCellMar>
        </w:tblPrEx>
        <w:tc>
          <w:tcPr>
            <w:tcW w:w="1526" w:type="dxa"/>
            <w:vAlign w:val="center"/>
          </w:tcPr>
          <w:p>
            <w:pPr>
              <w:spacing w:line="276" w:lineRule="auto"/>
              <w:jc w:val="center"/>
              <w:rPr>
                <w:rFonts w:hint="default"/>
                <w:lang w:val="en-US" w:eastAsia="zh-CN"/>
              </w:rPr>
            </w:pPr>
            <w:r>
              <w:rPr>
                <w:rFonts w:hint="eastAsia"/>
                <w:lang w:val="en-US" w:eastAsia="zh-CN"/>
              </w:rPr>
              <w:t>课时安排</w:t>
            </w:r>
          </w:p>
        </w:tc>
        <w:tc>
          <w:tcPr>
            <w:tcW w:w="6996" w:type="dxa"/>
          </w:tcPr>
          <w:p>
            <w:pPr>
              <w:spacing w:line="276" w:lineRule="auto"/>
              <w:rPr>
                <w:rFonts w:hint="eastAsia"/>
              </w:rPr>
            </w:pPr>
            <w:r>
              <w:rPr>
                <w:rFonts w:hint="eastAsia"/>
                <w:lang w:val="en-US" w:eastAsia="zh-CN"/>
              </w:rPr>
              <w:t>4</w:t>
            </w:r>
            <w:r>
              <w:rPr>
                <w:rFonts w:hint="eastAsia"/>
              </w:rPr>
              <w:t>学时</w:t>
            </w:r>
          </w:p>
        </w:tc>
      </w:tr>
    </w:tbl>
    <w:p>
      <w:pPr>
        <w:spacing w:line="276" w:lineRule="auto"/>
        <w:rPr>
          <w:rFonts w:hint="eastAsia"/>
        </w:rPr>
      </w:pPr>
    </w:p>
    <w:p>
      <w:pPr>
        <w:spacing w:line="276" w:lineRule="auto"/>
        <w:ind w:firstLine="433" w:firstLineChars="196"/>
        <w:rPr>
          <w:rFonts w:hint="eastAsia"/>
          <w:b/>
          <w:sz w:val="22"/>
        </w:rPr>
      </w:pPr>
      <w:r>
        <w:rPr>
          <w:rFonts w:hint="eastAsia"/>
          <w:b/>
          <w:sz w:val="22"/>
        </w:rPr>
        <w:t>四、课程实施</w:t>
      </w:r>
    </w:p>
    <w:p>
      <w:pPr>
        <w:spacing w:line="276" w:lineRule="auto"/>
        <w:ind w:firstLine="413" w:firstLineChars="196"/>
        <w:rPr>
          <w:rFonts w:hint="eastAsia"/>
          <w:b/>
        </w:rPr>
      </w:pPr>
      <w:r>
        <w:rPr>
          <w:rFonts w:hint="eastAsia"/>
          <w:b/>
        </w:rPr>
        <w:t>1.教师基本要求</w:t>
      </w:r>
    </w:p>
    <w:p>
      <w:pPr>
        <w:spacing w:line="276" w:lineRule="auto"/>
        <w:ind w:firstLine="420" w:firstLineChars="200"/>
        <w:rPr>
          <w:rFonts w:hint="eastAsia"/>
        </w:rPr>
      </w:pPr>
      <w:r>
        <w:rPr>
          <w:rFonts w:hint="eastAsia"/>
        </w:rPr>
        <w:t>专任专业教师（含专业基础课教师）应具有课程教学设计能力、组织能力、语言沟通表达能力；实践指导教师必须具备一年以上的网站开发实际工作经验和相应的职业资格；具有基于行动导向的教学设计能力；掌握先进的教学方法和具备驾驭课堂的能力；具有良好的职业道德、遵纪守法意识和责任心。</w:t>
      </w:r>
    </w:p>
    <w:p>
      <w:pPr>
        <w:spacing w:line="276" w:lineRule="auto"/>
        <w:ind w:firstLine="413" w:firstLineChars="196"/>
        <w:rPr>
          <w:rFonts w:hint="eastAsia"/>
          <w:b/>
        </w:rPr>
      </w:pPr>
      <w:r>
        <w:rPr>
          <w:rFonts w:hint="eastAsia"/>
          <w:b/>
        </w:rPr>
        <w:t>2.校内实践教学条件要求</w:t>
      </w:r>
    </w:p>
    <w:p>
      <w:pPr>
        <w:spacing w:line="276" w:lineRule="auto"/>
        <w:ind w:firstLine="420" w:firstLineChars="200"/>
        <w:rPr>
          <w:rFonts w:hint="eastAsia"/>
        </w:rPr>
      </w:pPr>
      <w:r>
        <w:rPr>
          <w:rFonts w:hint="eastAsia"/>
        </w:rPr>
        <w:t>校内实训基地条件要求：</w:t>
      </w:r>
    </w:p>
    <w:p>
      <w:pPr>
        <w:spacing w:line="276" w:lineRule="auto"/>
        <w:ind w:firstLine="420" w:firstLineChars="200"/>
        <w:rPr>
          <w:rFonts w:hint="eastAsia"/>
        </w:rPr>
      </w:pPr>
      <w:r>
        <w:rPr>
          <w:rFonts w:hint="eastAsia"/>
        </w:rPr>
        <w:t>教学条件：采取多媒体机房教学，一人一台电脑；</w:t>
      </w:r>
    </w:p>
    <w:p>
      <w:pPr>
        <w:spacing w:line="276" w:lineRule="auto"/>
        <w:ind w:firstLine="420" w:firstLineChars="200"/>
        <w:rPr>
          <w:rFonts w:hint="eastAsia"/>
        </w:rPr>
      </w:pPr>
      <w:r>
        <w:rPr>
          <w:rFonts w:hint="eastAsia"/>
        </w:rPr>
        <w:t>实践教学软件环境：安装 Hbuilder等</w:t>
      </w:r>
      <w:r>
        <w:rPr>
          <w:rFonts w:hint="eastAsia"/>
          <w:lang w:val="en-US" w:eastAsia="zh-CN"/>
        </w:rPr>
        <w:t>Web</w:t>
      </w:r>
      <w:r>
        <w:rPr>
          <w:rFonts w:hint="eastAsia"/>
        </w:rPr>
        <w:t>开发软件。</w:t>
      </w:r>
    </w:p>
    <w:p>
      <w:pPr>
        <w:spacing w:line="276" w:lineRule="auto"/>
        <w:ind w:firstLine="413" w:firstLineChars="196"/>
        <w:rPr>
          <w:rFonts w:hint="eastAsia"/>
          <w:b/>
        </w:rPr>
      </w:pPr>
      <w:r>
        <w:rPr>
          <w:rFonts w:hint="eastAsia"/>
          <w:b/>
        </w:rPr>
        <w:t>3.教学方法建议</w:t>
      </w:r>
    </w:p>
    <w:p>
      <w:pPr>
        <w:spacing w:line="276" w:lineRule="auto"/>
        <w:ind w:firstLine="420" w:firstLineChars="200"/>
        <w:rPr>
          <w:rFonts w:hint="eastAsia"/>
        </w:rPr>
      </w:pPr>
      <w:r>
        <w:rPr>
          <w:rFonts w:hint="eastAsia"/>
        </w:rPr>
        <w:t>本课程主要采用案例教学法、演示教学法、项目驱动法、启发教学法、实践法等多种教学方法。</w:t>
      </w:r>
    </w:p>
    <w:p>
      <w:pPr>
        <w:spacing w:line="276" w:lineRule="auto"/>
        <w:ind w:firstLine="420" w:firstLineChars="200"/>
        <w:rPr>
          <w:rFonts w:hint="eastAsia"/>
        </w:rPr>
      </w:pPr>
      <w:r>
        <w:rPr>
          <w:rFonts w:hint="eastAsia"/>
        </w:rPr>
        <w:t>案例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276" w:lineRule="auto"/>
        <w:ind w:firstLine="420" w:firstLineChars="200"/>
        <w:rPr>
          <w:rFonts w:hint="eastAsia"/>
        </w:rPr>
      </w:pPr>
      <w:r>
        <w:rPr>
          <w:rFonts w:hint="eastAsia"/>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276" w:lineRule="auto"/>
        <w:ind w:firstLine="420" w:firstLineChars="200"/>
        <w:rPr>
          <w:rFonts w:hint="eastAsia"/>
        </w:rPr>
      </w:pPr>
      <w:r>
        <w:rPr>
          <w:rFonts w:hint="eastAsia"/>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份，以学生为主，教师只是引导者。</w:t>
      </w:r>
    </w:p>
    <w:p>
      <w:pPr>
        <w:spacing w:line="276" w:lineRule="auto"/>
        <w:ind w:firstLine="420" w:firstLineChars="200"/>
        <w:rPr>
          <w:rFonts w:hint="eastAsia"/>
        </w:rPr>
      </w:pPr>
      <w:r>
        <w:rPr>
          <w:rFonts w:hint="eastAsia"/>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spacing w:line="276" w:lineRule="auto"/>
        <w:ind w:firstLine="413" w:firstLineChars="196"/>
        <w:rPr>
          <w:rFonts w:hint="eastAsia"/>
          <w:b/>
        </w:rPr>
      </w:pPr>
      <w:r>
        <w:rPr>
          <w:rFonts w:hint="eastAsia"/>
          <w:b/>
        </w:rPr>
        <w:t>4.教学评价、考核要求</w:t>
      </w:r>
    </w:p>
    <w:p>
      <w:pPr>
        <w:spacing w:line="276" w:lineRule="auto"/>
        <w:ind w:firstLine="420" w:firstLineChars="200"/>
        <w:rPr>
          <w:rFonts w:hint="eastAsia"/>
        </w:rPr>
      </w:pPr>
      <w:r>
        <w:rPr>
          <w:rFonts w:hint="eastAsia"/>
        </w:rPr>
        <w:t>考试方式与评分方法：</w:t>
      </w:r>
    </w:p>
    <w:p>
      <w:pPr>
        <w:spacing w:line="276" w:lineRule="auto"/>
        <w:ind w:firstLine="420" w:firstLineChars="200"/>
        <w:rPr>
          <w:rFonts w:hint="eastAsia"/>
        </w:rPr>
      </w:pPr>
      <w:r>
        <w:rPr>
          <w:rFonts w:hint="eastAsia"/>
        </w:rPr>
        <w:t>本课程最终考核分为过程性考核和终结性考核；</w:t>
      </w:r>
    </w:p>
    <w:p>
      <w:pPr>
        <w:spacing w:line="276" w:lineRule="auto"/>
        <w:ind w:firstLine="420" w:firstLineChars="200"/>
        <w:rPr>
          <w:rFonts w:hint="eastAsia"/>
        </w:rPr>
      </w:pPr>
      <w:r>
        <w:rPr>
          <w:rFonts w:hint="eastAsia"/>
        </w:rPr>
        <w:t>过程性考核即为平时考核：包括考勤占比 50%（缺勤 1/3 及以上取消考试资格）、课堂表现占比 20%（课后作业/随堂练习）、章节实训案例占比 30%；</w:t>
      </w:r>
    </w:p>
    <w:p>
      <w:pPr>
        <w:spacing w:line="276" w:lineRule="auto"/>
        <w:ind w:firstLine="420" w:firstLineChars="200"/>
        <w:rPr>
          <w:rFonts w:hint="eastAsia"/>
        </w:rPr>
      </w:pPr>
      <w:r>
        <w:rPr>
          <w:rFonts w:hint="eastAsia"/>
        </w:rPr>
        <w:t>终结性考核即为期末考核：包括网页设计案例作品占比 50%、期末上机试题考试占比 50%；</w:t>
      </w:r>
    </w:p>
    <w:p>
      <w:pPr>
        <w:spacing w:line="276" w:lineRule="auto"/>
        <w:ind w:firstLine="420" w:firstLineChars="200"/>
        <w:rPr>
          <w:rFonts w:hint="eastAsia"/>
        </w:rPr>
      </w:pPr>
      <w:r>
        <w:rPr>
          <w:rFonts w:hint="eastAsia"/>
        </w:rPr>
        <w:t>本课程的考核总成绩由平时考核与期末考核两项项组成最终来计算期末总成绩：</w:t>
      </w:r>
    </w:p>
    <w:p>
      <w:pPr>
        <w:pStyle w:val="7"/>
        <w:numPr>
          <w:ilvl w:val="0"/>
          <w:numId w:val="3"/>
        </w:numPr>
        <w:spacing w:line="276" w:lineRule="auto"/>
        <w:ind w:left="420" w:leftChars="200" w:firstLineChars="0"/>
        <w:rPr>
          <w:rFonts w:hint="eastAsia"/>
        </w:rPr>
      </w:pPr>
      <w:r>
        <w:rPr>
          <w:rFonts w:hint="eastAsia"/>
        </w:rPr>
        <w:t>期末总成绩=期末考核成绩 （60%）+平时考核成绩 （40%）</w:t>
      </w:r>
    </w:p>
    <w:p>
      <w:pPr>
        <w:spacing w:line="276" w:lineRule="auto"/>
        <w:ind w:left="420" w:leftChars="200"/>
        <w:rPr>
          <w:rFonts w:hint="eastAsia"/>
        </w:rPr>
      </w:pPr>
      <w:r>
        <w:rPr>
          <w:rFonts w:hint="eastAsia"/>
        </w:rPr>
        <w:t>2、期末考核成绩=网页设计作品 50%+期末上机试题考试 50%：</w:t>
      </w:r>
    </w:p>
    <w:p>
      <w:pPr>
        <w:spacing w:line="276" w:lineRule="auto"/>
        <w:ind w:left="420" w:leftChars="200"/>
        <w:rPr>
          <w:rFonts w:hint="eastAsia"/>
        </w:rPr>
      </w:pPr>
      <w:r>
        <w:rPr>
          <w:rFonts w:hint="eastAsia"/>
        </w:rPr>
        <w:t>3、平时考核成绩=考勤50%+课堂表现 20%+实训案例30%：</w:t>
      </w:r>
    </w:p>
    <w:p>
      <w:pPr>
        <w:spacing w:line="276" w:lineRule="auto"/>
        <w:ind w:firstLine="433" w:firstLineChars="196"/>
        <w:rPr>
          <w:rFonts w:hint="eastAsia"/>
          <w:b/>
          <w:sz w:val="22"/>
        </w:rPr>
      </w:pPr>
      <w:r>
        <w:rPr>
          <w:rFonts w:hint="eastAsia"/>
          <w:b/>
          <w:sz w:val="22"/>
        </w:rPr>
        <w:t>五、课程资源开发与利用</w:t>
      </w:r>
    </w:p>
    <w:p>
      <w:pPr>
        <w:spacing w:line="276" w:lineRule="auto"/>
        <w:ind w:left="420" w:leftChars="200"/>
        <w:rPr>
          <w:rFonts w:hint="eastAsia" w:eastAsiaTheme="minorEastAsia"/>
          <w:lang w:val="en-US" w:eastAsia="zh-CN"/>
        </w:rPr>
      </w:pPr>
      <w:r>
        <w:rPr>
          <w:rFonts w:hint="eastAsia"/>
        </w:rPr>
        <w:t>1、</w:t>
      </w:r>
      <w:r>
        <w:rPr>
          <w:rFonts w:hint="eastAsia"/>
          <w:lang w:val="en-US" w:eastAsia="zh-CN"/>
        </w:rPr>
        <w:t>中软国际</w:t>
      </w:r>
      <w:r>
        <w:rPr>
          <w:rFonts w:hint="eastAsia"/>
        </w:rPr>
        <w:t>教学</w:t>
      </w:r>
      <w:r>
        <w:rPr>
          <w:rFonts w:hint="eastAsia"/>
          <w:lang w:val="en-US" w:eastAsia="zh-CN"/>
        </w:rPr>
        <w:t>课件</w:t>
      </w:r>
    </w:p>
    <w:p>
      <w:pPr>
        <w:spacing w:line="276" w:lineRule="auto"/>
        <w:ind w:left="420" w:leftChars="200"/>
        <w:rPr>
          <w:rFonts w:hint="eastAsia"/>
        </w:rPr>
      </w:pPr>
      <w:r>
        <w:rPr>
          <w:rFonts w:hint="eastAsia"/>
        </w:rPr>
        <w:t>2、多媒体教案、电子教材、教学大纲和电子材料</w:t>
      </w:r>
    </w:p>
    <w:p>
      <w:pPr>
        <w:spacing w:line="276" w:lineRule="auto"/>
        <w:ind w:left="420" w:leftChars="200"/>
        <w:rPr>
          <w:rFonts w:hint="eastAsia"/>
        </w:rPr>
      </w:pPr>
      <w:r>
        <w:rPr>
          <w:rFonts w:hint="eastAsia"/>
        </w:rPr>
        <w:t>3、习题集</w:t>
      </w:r>
    </w:p>
    <w:p>
      <w:pPr>
        <w:spacing w:line="276" w:lineRule="auto"/>
        <w:ind w:left="420" w:leftChars="200"/>
        <w:rPr>
          <w:rFonts w:hint="eastAsia"/>
        </w:rPr>
      </w:pPr>
      <w:r>
        <w:rPr>
          <w:rFonts w:hint="eastAsia"/>
        </w:rPr>
        <w:t>4、上机操作任务、阶段项目案例、项目实训案例及相应的指导书</w:t>
      </w:r>
    </w:p>
    <w:p>
      <w:pPr>
        <w:spacing w:line="276" w:lineRule="auto"/>
        <w:ind w:firstLine="433" w:firstLineChars="196"/>
        <w:rPr>
          <w:rFonts w:hint="eastAsia"/>
          <w:b/>
          <w:sz w:val="22"/>
        </w:rPr>
      </w:pPr>
      <w:r>
        <w:rPr>
          <w:rFonts w:hint="eastAsia"/>
          <w:b/>
          <w:sz w:val="22"/>
        </w:rPr>
        <w:t>六、编写依据</w:t>
      </w:r>
    </w:p>
    <w:p>
      <w:pPr>
        <w:spacing w:line="276" w:lineRule="auto"/>
        <w:ind w:firstLine="420" w:firstLineChars="200"/>
        <w:rPr>
          <w:rFonts w:hint="eastAsia"/>
        </w:rPr>
      </w:pPr>
      <w:r>
        <w:rPr>
          <w:rFonts w:hint="eastAsia"/>
        </w:rPr>
        <w:t>通过深入进行企业调研，课程团队共同分析人才培养方案、梳理职业岗位所需要的知识、能力和素质要求，在课程标准编写过程中，以能力分析为基础设计课程，以能力培养为核心组织教学，以能力形成为向导，培养学生的综合职业能力，满足学生职业生涯发展的需要。</w:t>
      </w:r>
    </w:p>
    <w:p>
      <w:pPr>
        <w:spacing w:line="276" w:lineRule="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0563E5"/>
    <w:multiLevelType w:val="singleLevel"/>
    <w:tmpl w:val="220563E5"/>
    <w:lvl w:ilvl="0" w:tentative="0">
      <w:start w:val="2"/>
      <w:numFmt w:val="chineseCounting"/>
      <w:suff w:val="nothing"/>
      <w:lvlText w:val="（%1）"/>
      <w:lvlJc w:val="left"/>
      <w:rPr>
        <w:rFonts w:hint="eastAsia"/>
      </w:rPr>
    </w:lvl>
  </w:abstractNum>
  <w:abstractNum w:abstractNumId="1">
    <w:nsid w:val="2B0E73C7"/>
    <w:multiLevelType w:val="multilevel"/>
    <w:tmpl w:val="2B0E73C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AEC0DE5"/>
    <w:multiLevelType w:val="singleLevel"/>
    <w:tmpl w:val="7AEC0DE5"/>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06E4"/>
    <w:rsid w:val="001C65A6"/>
    <w:rsid w:val="001F27F6"/>
    <w:rsid w:val="003449AE"/>
    <w:rsid w:val="003B322F"/>
    <w:rsid w:val="005E170C"/>
    <w:rsid w:val="006616AF"/>
    <w:rsid w:val="006A5E5A"/>
    <w:rsid w:val="00707A64"/>
    <w:rsid w:val="0077663A"/>
    <w:rsid w:val="007B71D1"/>
    <w:rsid w:val="008D0B01"/>
    <w:rsid w:val="009F3AA1"/>
    <w:rsid w:val="00A106E4"/>
    <w:rsid w:val="00AA5336"/>
    <w:rsid w:val="00B540BF"/>
    <w:rsid w:val="00BC0911"/>
    <w:rsid w:val="00C03DBE"/>
    <w:rsid w:val="00CB1404"/>
    <w:rsid w:val="00D42961"/>
    <w:rsid w:val="00EB2E16"/>
    <w:rsid w:val="00F91EDC"/>
    <w:rsid w:val="01F9398A"/>
    <w:rsid w:val="03F574FE"/>
    <w:rsid w:val="05571E72"/>
    <w:rsid w:val="05824860"/>
    <w:rsid w:val="06D24E3F"/>
    <w:rsid w:val="07476849"/>
    <w:rsid w:val="077211DD"/>
    <w:rsid w:val="077A6CF9"/>
    <w:rsid w:val="082F648F"/>
    <w:rsid w:val="08385D3A"/>
    <w:rsid w:val="096E7286"/>
    <w:rsid w:val="09D15012"/>
    <w:rsid w:val="0A8003FC"/>
    <w:rsid w:val="0B64163D"/>
    <w:rsid w:val="0B6E0056"/>
    <w:rsid w:val="0DD721F6"/>
    <w:rsid w:val="0F6A67AF"/>
    <w:rsid w:val="10927E04"/>
    <w:rsid w:val="10D3415A"/>
    <w:rsid w:val="129E040F"/>
    <w:rsid w:val="12BF06D0"/>
    <w:rsid w:val="12F31F1A"/>
    <w:rsid w:val="135E264C"/>
    <w:rsid w:val="13763A8F"/>
    <w:rsid w:val="13907F2E"/>
    <w:rsid w:val="1391147C"/>
    <w:rsid w:val="141F3EB3"/>
    <w:rsid w:val="1529704D"/>
    <w:rsid w:val="153557BE"/>
    <w:rsid w:val="15904E43"/>
    <w:rsid w:val="15907721"/>
    <w:rsid w:val="16684D83"/>
    <w:rsid w:val="16D6513E"/>
    <w:rsid w:val="172A0D94"/>
    <w:rsid w:val="17792A84"/>
    <w:rsid w:val="17961288"/>
    <w:rsid w:val="17F651BE"/>
    <w:rsid w:val="17F80391"/>
    <w:rsid w:val="189B035F"/>
    <w:rsid w:val="189F2FF4"/>
    <w:rsid w:val="18C0449F"/>
    <w:rsid w:val="193F21E7"/>
    <w:rsid w:val="19472D80"/>
    <w:rsid w:val="19507887"/>
    <w:rsid w:val="19AD2D59"/>
    <w:rsid w:val="1AEF02AA"/>
    <w:rsid w:val="1BC753AC"/>
    <w:rsid w:val="1C1249D6"/>
    <w:rsid w:val="1C9A684F"/>
    <w:rsid w:val="1C9F43EB"/>
    <w:rsid w:val="1E49344E"/>
    <w:rsid w:val="1F547DEA"/>
    <w:rsid w:val="1F695ACF"/>
    <w:rsid w:val="201E72B7"/>
    <w:rsid w:val="2023509F"/>
    <w:rsid w:val="20495F2F"/>
    <w:rsid w:val="204A2DF3"/>
    <w:rsid w:val="20F14C63"/>
    <w:rsid w:val="21BC6A09"/>
    <w:rsid w:val="23592E95"/>
    <w:rsid w:val="24232292"/>
    <w:rsid w:val="248D66DD"/>
    <w:rsid w:val="252D70F8"/>
    <w:rsid w:val="28E2103F"/>
    <w:rsid w:val="293F77B9"/>
    <w:rsid w:val="29A62782"/>
    <w:rsid w:val="2A2836C2"/>
    <w:rsid w:val="2AC06847"/>
    <w:rsid w:val="2B377B42"/>
    <w:rsid w:val="2B572DA4"/>
    <w:rsid w:val="2B856C6F"/>
    <w:rsid w:val="2BA91DD4"/>
    <w:rsid w:val="2C2514BE"/>
    <w:rsid w:val="2D0B5248"/>
    <w:rsid w:val="2D565E43"/>
    <w:rsid w:val="2DD106A4"/>
    <w:rsid w:val="2DFA4F75"/>
    <w:rsid w:val="2E36152D"/>
    <w:rsid w:val="2FC619B9"/>
    <w:rsid w:val="2FFE0986"/>
    <w:rsid w:val="30FE2827"/>
    <w:rsid w:val="315F7E84"/>
    <w:rsid w:val="323958CA"/>
    <w:rsid w:val="329F1B45"/>
    <w:rsid w:val="3337105B"/>
    <w:rsid w:val="359575F6"/>
    <w:rsid w:val="365A75E0"/>
    <w:rsid w:val="371F53D1"/>
    <w:rsid w:val="37775F8C"/>
    <w:rsid w:val="37F754DF"/>
    <w:rsid w:val="395305F4"/>
    <w:rsid w:val="39AD325F"/>
    <w:rsid w:val="39B17592"/>
    <w:rsid w:val="39F27F11"/>
    <w:rsid w:val="3A1459B6"/>
    <w:rsid w:val="3A434F36"/>
    <w:rsid w:val="3A5C0359"/>
    <w:rsid w:val="3B892D7B"/>
    <w:rsid w:val="3C260E86"/>
    <w:rsid w:val="3C2B4E42"/>
    <w:rsid w:val="3C8826D9"/>
    <w:rsid w:val="3E262687"/>
    <w:rsid w:val="3E345F94"/>
    <w:rsid w:val="3E3D1397"/>
    <w:rsid w:val="3ED04758"/>
    <w:rsid w:val="3FCD1E19"/>
    <w:rsid w:val="3FDB4DE5"/>
    <w:rsid w:val="402F7669"/>
    <w:rsid w:val="40700A3A"/>
    <w:rsid w:val="413F0AB2"/>
    <w:rsid w:val="41BC2B68"/>
    <w:rsid w:val="41EA3BB4"/>
    <w:rsid w:val="420F23B9"/>
    <w:rsid w:val="42211383"/>
    <w:rsid w:val="42355D52"/>
    <w:rsid w:val="42767541"/>
    <w:rsid w:val="429417D5"/>
    <w:rsid w:val="42B61BF6"/>
    <w:rsid w:val="42BA2E16"/>
    <w:rsid w:val="43BD077F"/>
    <w:rsid w:val="441E73AD"/>
    <w:rsid w:val="44421EEC"/>
    <w:rsid w:val="44745911"/>
    <w:rsid w:val="471E4E55"/>
    <w:rsid w:val="487A0325"/>
    <w:rsid w:val="489C093C"/>
    <w:rsid w:val="48B87207"/>
    <w:rsid w:val="49377CFC"/>
    <w:rsid w:val="499F7F3F"/>
    <w:rsid w:val="49C46C2F"/>
    <w:rsid w:val="4A537530"/>
    <w:rsid w:val="4A5C221B"/>
    <w:rsid w:val="4B7D2340"/>
    <w:rsid w:val="4BA729AC"/>
    <w:rsid w:val="4C4B0E0E"/>
    <w:rsid w:val="4C7909A2"/>
    <w:rsid w:val="4D582209"/>
    <w:rsid w:val="4F19297A"/>
    <w:rsid w:val="506A5D54"/>
    <w:rsid w:val="513C4B34"/>
    <w:rsid w:val="51813FF7"/>
    <w:rsid w:val="521351F0"/>
    <w:rsid w:val="52E91F5F"/>
    <w:rsid w:val="53291079"/>
    <w:rsid w:val="53355EE3"/>
    <w:rsid w:val="5438622D"/>
    <w:rsid w:val="5474002B"/>
    <w:rsid w:val="547C318A"/>
    <w:rsid w:val="552E384D"/>
    <w:rsid w:val="5531108D"/>
    <w:rsid w:val="55995C6F"/>
    <w:rsid w:val="56B82B13"/>
    <w:rsid w:val="56CF3D7C"/>
    <w:rsid w:val="56DA75B0"/>
    <w:rsid w:val="584F4E76"/>
    <w:rsid w:val="58D21B8F"/>
    <w:rsid w:val="58FA1982"/>
    <w:rsid w:val="596737D1"/>
    <w:rsid w:val="59B36A0D"/>
    <w:rsid w:val="59FB0EAF"/>
    <w:rsid w:val="5A78194D"/>
    <w:rsid w:val="5B600B67"/>
    <w:rsid w:val="5B7D2D19"/>
    <w:rsid w:val="5BE757BF"/>
    <w:rsid w:val="5C485F25"/>
    <w:rsid w:val="5C502C9E"/>
    <w:rsid w:val="5C82419B"/>
    <w:rsid w:val="5CDA4D42"/>
    <w:rsid w:val="5D0157B5"/>
    <w:rsid w:val="5D837FEC"/>
    <w:rsid w:val="5EDE45E3"/>
    <w:rsid w:val="600C0066"/>
    <w:rsid w:val="609E1A98"/>
    <w:rsid w:val="60F45400"/>
    <w:rsid w:val="61875CE0"/>
    <w:rsid w:val="628C51F2"/>
    <w:rsid w:val="62966683"/>
    <w:rsid w:val="63194340"/>
    <w:rsid w:val="66C95568"/>
    <w:rsid w:val="67533174"/>
    <w:rsid w:val="682D0BEB"/>
    <w:rsid w:val="6928661B"/>
    <w:rsid w:val="695061AC"/>
    <w:rsid w:val="69BD74F7"/>
    <w:rsid w:val="69FA3F34"/>
    <w:rsid w:val="6A120E4C"/>
    <w:rsid w:val="6A4538C0"/>
    <w:rsid w:val="6AA24E3E"/>
    <w:rsid w:val="6B4A3BC8"/>
    <w:rsid w:val="6B874EE7"/>
    <w:rsid w:val="6BF36E1D"/>
    <w:rsid w:val="6C5D1B0C"/>
    <w:rsid w:val="6C6C0D8E"/>
    <w:rsid w:val="6C6C7412"/>
    <w:rsid w:val="6D4F0FD6"/>
    <w:rsid w:val="6E6D585D"/>
    <w:rsid w:val="6EA31EAC"/>
    <w:rsid w:val="70474A90"/>
    <w:rsid w:val="70691815"/>
    <w:rsid w:val="7150496F"/>
    <w:rsid w:val="718B2373"/>
    <w:rsid w:val="72552A8E"/>
    <w:rsid w:val="728B7E4C"/>
    <w:rsid w:val="75294BAE"/>
    <w:rsid w:val="75DA3409"/>
    <w:rsid w:val="75E85E9D"/>
    <w:rsid w:val="76AF2413"/>
    <w:rsid w:val="76C97A9F"/>
    <w:rsid w:val="76DE5145"/>
    <w:rsid w:val="77F81FEB"/>
    <w:rsid w:val="78E43AA1"/>
    <w:rsid w:val="79064EA9"/>
    <w:rsid w:val="792C2DBB"/>
    <w:rsid w:val="7A0E33EA"/>
    <w:rsid w:val="7A3D3E60"/>
    <w:rsid w:val="7A42507B"/>
    <w:rsid w:val="7B2F7FE1"/>
    <w:rsid w:val="7D633F03"/>
    <w:rsid w:val="7D66095E"/>
    <w:rsid w:val="7EEB0D81"/>
    <w:rsid w:val="7F8043DD"/>
    <w:rsid w:val="7FCC4CEB"/>
    <w:rsid w:val="7FE17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7">
    <w:name w:val="List Paragraph"/>
    <w:basedOn w:val="1"/>
    <w:qFormat/>
    <w:uiPriority w:val="34"/>
    <w:pPr>
      <w:ind w:firstLine="420" w:firstLineChars="200"/>
    </w:p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1168</Words>
  <Characters>6659</Characters>
  <Lines>55</Lines>
  <Paragraphs>15</Paragraphs>
  <TotalTime>1</TotalTime>
  <ScaleCrop>false</ScaleCrop>
  <LinksUpToDate>false</LinksUpToDate>
  <CharactersWithSpaces>7812</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2023-03-20T06:58:00Z</dcterms:created>
  <dc:creator>User001</dc:creator>
  <cp:lastModifiedBy>零→壹</cp:lastModifiedBy>
  <dcterms:modified xsi:type="dcterms:W3CDTF">2023-11-05T09:24:54Z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7E5D00478CD94FF99A54E224689C4CF2</vt:lpwstr>
  </property>
</Properties>
</file>