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1</w:t>
      </w:r>
      <w:r>
        <w:rPr>
          <w:rFonts w:hint="eastAsia" w:ascii="微软雅黑" w:hAnsi="微软雅黑" w:cs="微软雅黑"/>
        </w:rPr>
        <w:t>天【</w:t>
      </w:r>
      <w:r>
        <w:rPr>
          <w:rFonts w:hint="eastAsia" w:ascii="微软雅黑" w:hAnsi="微软雅黑" w:cs="微软雅黑"/>
          <w:lang w:val="en-US" w:eastAsia="zh-CN"/>
        </w:rPr>
        <w:t>CSS基础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eastAsia="zh-CN"/>
        </w:rPr>
        <w:t>了解</w:t>
      </w:r>
      <w:r>
        <w:rPr>
          <w:rFonts w:hint="eastAsia"/>
          <w:lang w:val="en-US" w:eastAsia="zh-CN"/>
        </w:rPr>
        <w:t>CSS与HTML间的关系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eastAsia="zh-CN"/>
        </w:rPr>
        <w:t>掌握</w:t>
      </w:r>
      <w:r>
        <w:rPr>
          <w:rFonts w:hint="eastAsia"/>
          <w:lang w:val="en-US" w:eastAsia="zh-CN"/>
        </w:rPr>
        <w:t>CSS基础格式与使用方式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掌握CSS高级选择器</w:t>
      </w:r>
    </w:p>
    <w:p>
      <w:pPr>
        <w:adjustRightInd w:val="0"/>
        <w:snapToGrid w:val="0"/>
        <w:ind w:left="42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第一节（</w:t>
            </w:r>
            <w:r>
              <w:rPr>
                <w:rFonts w:hint="eastAsia"/>
                <w:lang w:val="en-US" w:eastAsia="zh-CN"/>
              </w:rPr>
              <w:t>CSS基础</w:t>
            </w:r>
            <w:r>
              <w:rPr>
                <w:rFonts w:hint="eastAsia"/>
                <w:lang w:eastAsia="zh-CN"/>
              </w:rPr>
              <w:t>）——使用与功能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CSS的使用方式与基础语法结构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第二节（</w:t>
            </w:r>
            <w:r>
              <w:rPr>
                <w:rFonts w:hint="eastAsia"/>
                <w:lang w:val="en-US" w:eastAsia="zh-CN"/>
              </w:rPr>
              <w:t>CSS基础</w:t>
            </w:r>
            <w:r>
              <w:rPr>
                <w:rFonts w:hint="eastAsia"/>
                <w:lang w:eastAsia="zh-CN"/>
              </w:rPr>
              <w:t>）——高级选择器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CSS高级选择器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第三节（</w:t>
            </w:r>
            <w:r>
              <w:rPr>
                <w:rFonts w:hint="eastAsia"/>
                <w:lang w:val="en-US" w:eastAsia="zh-CN"/>
              </w:rPr>
              <w:t>CSS基础</w:t>
            </w:r>
            <w:r>
              <w:rPr>
                <w:rFonts w:hint="eastAsia"/>
                <w:lang w:eastAsia="zh-CN"/>
              </w:rPr>
              <w:t>）——文字样式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CSS文字样式及其属性值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0" w:type="auto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第四节（</w:t>
            </w:r>
            <w:r>
              <w:rPr>
                <w:rFonts w:hint="eastAsia"/>
                <w:lang w:val="en-US" w:eastAsia="zh-CN"/>
              </w:rPr>
              <w:t>CSS基础</w:t>
            </w:r>
            <w:r>
              <w:rPr>
                <w:rFonts w:hint="eastAsia"/>
                <w:lang w:eastAsia="zh-CN"/>
              </w:rPr>
              <w:t>）——尺寸</w:t>
            </w:r>
          </w:p>
        </w:tc>
        <w:tc>
          <w:tcPr>
            <w:tcW w:w="3811" w:type="dxa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CSS尺寸及其属性值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0" w:type="auto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第五节（</w:t>
            </w:r>
            <w:r>
              <w:rPr>
                <w:rFonts w:hint="eastAsia"/>
                <w:lang w:val="en-US" w:eastAsia="zh-CN"/>
              </w:rPr>
              <w:t>CSS基础</w:t>
            </w:r>
            <w:r>
              <w:rPr>
                <w:rFonts w:hint="eastAsia"/>
                <w:lang w:eastAsia="zh-CN"/>
              </w:rPr>
              <w:t>）——背景样式</w:t>
            </w:r>
          </w:p>
        </w:tc>
        <w:tc>
          <w:tcPr>
            <w:tcW w:w="3811" w:type="dxa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CSS</w:t>
            </w:r>
            <w:r>
              <w:rPr>
                <w:rFonts w:hint="eastAsia"/>
                <w:lang w:eastAsia="zh-CN"/>
              </w:rPr>
              <w:t>背景</w:t>
            </w:r>
            <w:r>
              <w:rPr>
                <w:rFonts w:hint="eastAsia"/>
                <w:lang w:val="en-US" w:eastAsia="zh-CN"/>
              </w:rPr>
              <w:t>及其属性值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0" w:type="auto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第六节（</w:t>
            </w:r>
            <w:r>
              <w:rPr>
                <w:rFonts w:hint="eastAsia"/>
                <w:lang w:val="en-US" w:eastAsia="zh-CN"/>
              </w:rPr>
              <w:t>CSS基础</w:t>
            </w:r>
            <w:r>
              <w:rPr>
                <w:rFonts w:hint="eastAsia"/>
                <w:lang w:eastAsia="zh-CN"/>
              </w:rPr>
              <w:t>）——列表鼠标</w:t>
            </w:r>
          </w:p>
        </w:tc>
        <w:tc>
          <w:tcPr>
            <w:tcW w:w="3811" w:type="dxa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CSS</w:t>
            </w:r>
            <w:r>
              <w:rPr>
                <w:rFonts w:hint="eastAsia"/>
                <w:lang w:eastAsia="zh-CN"/>
              </w:rPr>
              <w:t>列表鼠标</w:t>
            </w:r>
            <w:r>
              <w:rPr>
                <w:rFonts w:hint="eastAsia"/>
                <w:lang w:val="en-US" w:eastAsia="zh-CN"/>
              </w:rPr>
              <w:t>及其属性值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0" w:type="auto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第七节（</w:t>
            </w:r>
            <w:r>
              <w:rPr>
                <w:rFonts w:hint="eastAsia"/>
                <w:lang w:val="en-US" w:eastAsia="zh-CN"/>
              </w:rPr>
              <w:t>CSS基础</w:t>
            </w:r>
            <w:r>
              <w:rPr>
                <w:rFonts w:hint="eastAsia"/>
                <w:lang w:eastAsia="zh-CN"/>
              </w:rPr>
              <w:t>）——伪元素选择器</w:t>
            </w:r>
          </w:p>
        </w:tc>
        <w:tc>
          <w:tcPr>
            <w:tcW w:w="3811" w:type="dxa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CSS</w:t>
            </w:r>
            <w:r>
              <w:rPr>
                <w:rFonts w:hint="eastAsia"/>
                <w:lang w:eastAsia="zh-CN"/>
              </w:rPr>
              <w:t>伪元素选择器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一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CSS基础</w:t>
      </w:r>
      <w:r>
        <w:rPr>
          <w:rFonts w:hint="eastAsia"/>
          <w:lang w:eastAsia="zh-CN"/>
        </w:rPr>
        <w:t>——使用与功能</w:t>
      </w:r>
    </w:p>
    <w:p>
      <w:pP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.1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 为什么需要CSS样式表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HTML负责页面的结构和内容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CSS</w:t>
      </w: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样式表负责页面外观的渲染（相当于华丽的衣服）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1.2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CSS样式表的优势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CSS：层叠样式表（Cascading Style Sheet）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内容与表现分离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网页的表现统一，容易修改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丰富的样式，使得页面布局更加灵活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减少网页的代码量，增加网页的浏览速度，节省网络带宽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运用独立于页面的CSS，有利于网页被搜索引擎收录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由浏览器解释运行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不区分大小写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.3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 CSS样式表基本语法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在页面上使用时，通常在&lt;head&gt;部分写入&lt;style&gt;，样式代码放在&lt;style&gt;标签中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选择器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样式声明;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样式声明;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… …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1.4 CSS基础选择器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1.4.1什么是选择器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选择器就是找到你要渲染的那个HTML标签。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1.4.2 选择器类型介绍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HTML标签选择器：直接作用于某个HTML标签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类选择器：可在页面中被多次使用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ID选择器：作用于同一ID的某个资源，同一个页面中只能使用一次</w:t>
      </w:r>
      <w:r>
        <w:rPr>
          <w:rFonts w:hint="eastAsia"/>
          <w:lang w:val="en-US" w:eastAsia="zh-CN"/>
        </w:rPr>
        <w:t>.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1.5HTML标签选择器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1.5.1 HTML标签选择器：任何一个标签都可以是一个选择器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1.5.2 基本语法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&lt;style&gt;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font-family:黑体;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color:red;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text-align:center;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&lt;/style&gt;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… …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&lt;body&gt;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&lt;p&gt;这是一段段落&lt;/p&gt;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&lt;/body&gt;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1.6 HTML标签选择器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1.6.1 基本语法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1.6.2 案例一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.ztys{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font-family:黑体;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color:red;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… …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&lt;p&gt;这是第一段段落&lt;/p&gt;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class="ztys"&gt;这是第二段段落&lt;/p&gt;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1.6.2 案例二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.one{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color:blue;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.two{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font-size:24px;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.three{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font-family:"华文行楷";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class="one two three"&gt;这是一段段落&lt;/p&gt;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1.7 CSS样式表基本语法-ID选择器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1.7.1 ID选择器：任何一个标签都有ID属性，ID属性值要唯一。ID选择器就是对单独元素做单独样式。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1.7.2 案例一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#myld{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font-family:黑体;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color:red;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… …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id="myld"&gt;这是第一段段落&lt;/p&gt;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&lt;p&gt;这是第二段段落&lt;/p&gt;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1.8 span标签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1.8.1 span标签：对行内元素进行分组，以便通过样式对它们进行格式化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1.8.2 案例一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.common{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font-size:24px;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color:red;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&lt;p&gt;今天晴，气温&lt;span class="common"&gt;23&lt;/span&gt;度&lt;/p&gt;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1.9样式的引用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1.9.1 三种样式介绍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行内样式：写在某个标签中，只对本行有效。（内联样式）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内嵌样式：也在某个页面中，只对本页面有效。前面的例子都是内嵌样式。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外部样式：写在某个单独的.CSS文件中，对引用该文件的页面有效。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1.9.2 行内样式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style="font-family:华文行楷;color:green;font-size:32px;"&gt;这是一个行内样式&lt;/p&gt;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1.9.3行内样式和内嵌样式的优缺点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优点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方便在同页面中修改样式，比较灵活。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缺点：不利于在多页面间共享复用代码及维护，对内容与样式的分离也不够彻底。尤其是行内样式，将页面内容与样式渲染混杂在一起，失去了内容与样式分离的原则。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总结：因此只有在某个页面的样式是独一无二时才使用内嵌样式表。某个标签的样式是独一无二时才使用行内样式表。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1.9.4外部样式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使用方式：将样式代码写在一个单独的文件中（.CSS文件），使用时要将这个.CSS文件导入使用。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优点：外部样式是高效的、节省带宽的。因为一般的浏览器都有缓存功能，所以用户不必每次都下载外部样式文件。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外部样式引用：</w:t>
      </w:r>
    </w:p>
    <w:p>
      <w:pPr>
        <w:pStyle w:val="17"/>
        <w:widowControl/>
        <w:numPr>
          <w:ilvl w:val="0"/>
          <w:numId w:val="2"/>
        </w:numPr>
        <w:spacing w:beforeAutospacing="0" w:afterAutospacing="0"/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链接方式： &lt;link/&gt;标签属于XHTML，使用&lt;link/&gt;链接的CSS文件先加载到网页当中，再进行编译显示。Link 支持使用javascript改变样式。目前大多数网站都采用此方式。</w:t>
      </w:r>
    </w:p>
    <w:p>
      <w:pPr>
        <w:pStyle w:val="17"/>
        <w:widowControl/>
        <w:numPr>
          <w:ilvl w:val="0"/>
          <w:numId w:val="2"/>
        </w:numPr>
        <w:spacing w:beforeAutospacing="0" w:afterAutospacing="0"/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导入方式： @import是属于CSS2.1特有的，对于不兼容CSS2.1的浏览器来说就是无效的。使用@import导入的CSS文件，客户端显示HTML结构，再把CSS文件加载到网页当中。 @import不支持使用javascript改变样式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1.9.5 href 与 src 的区别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720" w:firstLineChars="3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src用于替换当前元素，是source的缩写，指向外部资源的位置，指向的内容将会嵌入到文档中当前标签所在位置；在请求src资源时会将其指向的资源下载并应用到文档内，例如img图片和frame等元素。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720" w:firstLine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2.href用于在当前文档和引用资源之间确立联系。，是Hypertext Reference的缩写，指向网络资源所在位置，建立和当前元素（锚点）或当前文档（链接）之间的链接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1.10 多重样式叠加时的优先级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就近原则：距离最近的样式有效。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顺序原则：最后书写(不是调用)的样式有效。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精细原则：或者叫特殊原则。既选择器的指向越精细越优先。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3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掌握HTML与CSS间的关系</w:t>
      </w:r>
    </w:p>
    <w:p>
      <w:pPr>
        <w:pStyle w:val="17"/>
        <w:widowControl/>
        <w:numPr>
          <w:ilvl w:val="0"/>
          <w:numId w:val="3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熟练记忆三种引用方式</w:t>
      </w:r>
    </w:p>
    <w:p>
      <w:pPr>
        <w:pStyle w:val="17"/>
        <w:widowControl/>
        <w:numPr>
          <w:ilvl w:val="0"/>
          <w:numId w:val="3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完成选择器部分基础练习</w:t>
      </w:r>
    </w:p>
    <w:p>
      <w:pPr>
        <w:pStyle w:val="17"/>
        <w:widowControl/>
        <w:numPr>
          <w:ilvl w:val="0"/>
          <w:numId w:val="3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掌握CSS基础选择器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第二节CSS高级复合选择器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2.1 CSS高级应用-后代选择器（关联选择器）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2.1.1 注意事项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1.在CSS选择器中通过嵌套的方式，对特殊位置的HTML标签进行声明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2.外层的标签写在前面，内层的标签写在后面，之间用空格分隔，顺序必须要一致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3.标签嵌套时，内层的标签成为外层标签的后代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4.只有在标签嵌套时，内层标签才是外层标签的后代，此时才可以使用后代选择器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5.因为层叠顺序的规则，它们的优先权比单一的选择符大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6.只要能保持关联关系就可以，不管是在多少层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2.1.2使用方式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案例一：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 strong{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color:red;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font-size:36px;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案例二：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.one .update #uid p{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color:blue;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font-size:24px;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.two{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color:red;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font-size:12px;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2.2 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CSS高级应用-交集选择器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2.2.1 注意事项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为同一种标签设置不同的类选择器或ID选择器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由两个选择器直接连接构成，这两个选择器必须在同一处使用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第一个必须是HTML标签，第二个必须是类选择器或者ID选择器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选择器之间不能有空格，必须连续书写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2.2.2 使用方式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案例一：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p.ztsz{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color:red;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font-size:36px;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p#uname{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color:blue;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font-size:24px;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2.2.3 后代选择器与交集选择器区分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p.ztsz{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color:red;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font-size:36px;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 .ztsz{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color:blue;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font-size:24px;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2.3 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CSS高级应用-并集选择器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2.3.1 注意事项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多个选择器通过逗号连接而成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利用并集选择器同时声明风格相同样式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2.3.2 使用方式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p,.ztsz,#uname{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color:red;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font-size:36px;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2.4 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CSS高级应用-继承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2.4.1 html 文档树（DOM节点树）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</w:pPr>
      <w:r>
        <w:drawing>
          <wp:inline distT="0" distB="0" distL="114300" distR="114300">
            <wp:extent cx="4940300" cy="2678430"/>
            <wp:effectExtent l="0" t="0" r="12700" b="7620"/>
            <wp:docPr id="36868" name="Picture 4" descr="12HO0464E3F-13I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8" name="Picture 4" descr="12HO0464E3F-13I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2678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2.4.2 继承原则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子标签可以继承父标签的样式风格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子标签的样式不会影响父标签的样式风格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一般只有文字文本具有继承特性，如文字大小、文字加粗、文字颜色、字体等。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2.5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复杂样式的优先级</w:t>
      </w:r>
    </w:p>
    <w:p>
      <w:pPr>
        <w:pStyle w:val="17"/>
        <w:widowControl/>
        <w:numPr>
          <w:ilvl w:val="1"/>
          <w:numId w:val="1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复杂样式的计算方法：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HTML选择器的优先级：1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类选择器的优先级：10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ID选择器的优先级：100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4"/>
        </w:numPr>
        <w:spacing w:beforeAutospacing="0" w:after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掌握CSS高级选择器的应用</w:t>
      </w:r>
    </w:p>
    <w:p>
      <w:pPr>
        <w:pStyle w:val="17"/>
        <w:widowControl/>
        <w:numPr>
          <w:ilvl w:val="0"/>
          <w:numId w:val="4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使用CSS高级选择器的复合完成练习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三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CSS基础</w:t>
      </w:r>
      <w:r>
        <w:rPr>
          <w:rFonts w:hint="eastAsia"/>
          <w:lang w:eastAsia="zh-CN"/>
        </w:rPr>
        <w:t>——文字样式</w:t>
      </w:r>
    </w:p>
    <w:p>
      <w:pPr>
        <w:numPr>
          <w:numId w:val="0"/>
        </w:numPr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3.1 CSS中使用的单位</w:t>
      </w:r>
    </w:p>
    <w:p>
      <w:pPr>
        <w:numPr>
          <w:ilvl w:val="0"/>
          <w:numId w:val="0"/>
        </w:numPr>
        <w:ind w:leftChars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3.1.1 长度单位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在css样式表中可以使用如下长度单位：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相对长度单位：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 xml:space="preserve">px： 像素（Pixel，与屏幕分辨率有关）。 p{font-size:12px;}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em： 相对于当前对象尺寸的倍数。 p{font-size:2em;}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rem： 相对于html对象尺寸的倍数。 p{font-size:2rem;}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 xml:space="preserve">%： 百分比  p{font-size:80%;}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绝对长度单位：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pt： 点（Point）。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cm： 厘米（Centimeter）。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mm： 毫米（Millimeter）。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换算比例：1in(英寸) = 2.54cm = 25.4 mm = 72pt = 6pc</w:t>
      </w:r>
    </w:p>
    <w:p>
      <w:pPr>
        <w:numPr>
          <w:ilvl w:val="0"/>
          <w:numId w:val="0"/>
        </w:numPr>
        <w:ind w:leftChars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3.1.2 颜色单位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CSS中的颜色值：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#rrggbb  (如： 最适合网页背景的颜色：#f9f9f9)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#rgb （如：#fc0 = #ffcc00）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rgb(x,x,x)  其中x是一个0-255的整数值,分别代表：红、绿、蓝。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rgb(x%,x%,x%) 其中x是一个0-100的整数值,如rgb(100%,80%,0)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CSS指定URL地址方式：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body{background-image:url(../images/bg.jpg)}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body{background-image:url(http://www.baidu.com/images/bg.jpg)}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body{background-image:url('../images/bg.jpg')}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body{background-image:url("../images/bg.jpg")}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注意：CSS中的路径一律相当于当前CSS位置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 xml:space="preserve">.2 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字体样式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3.2.1  font-family        font-size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p{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 xml:space="preserve">    font-family:"隶书", "华文行楷", Terminal;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 xml:space="preserve">    font-size:36px;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3.2.2 font-style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style="font-style:normal"&gt;这是正常字体&lt;/p&gt;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style="font-style:italic"&gt;这是斜体&lt;/p&gt;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style="font-style:oblique"&gt;这是倾斜字体&lt;/p&gt;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3.2.3 font-weight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style="font-weight:normal"&gt;这是正常字体&lt;/p&gt;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style="font-weight:bold"&gt;这是粗体&lt;/p&gt;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style="font-weight:bolder"&gt;这是特粗体，相当于strong和b&lt;/p&gt;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style="font-weight:lighter"&gt;这是细体&lt;/p&gt;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style="font-weight:100"&gt;这是用数字表示的细体&lt;/p&gt;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style="font-weight:900"&gt;这是用数字表示的特粗体&lt;/p&gt;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3.2.4 font-variant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style="font-variant:normal"&gt;超文本标记语言html&lt;/p&gt;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style="font-variant:small-caps"&gt;超文本标记语言html&lt;/p&gt;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3.2.5 字体样式总结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drawing>
          <wp:inline distT="0" distB="0" distL="114300" distR="114300">
            <wp:extent cx="4211955" cy="2371725"/>
            <wp:effectExtent l="0" t="0" r="1714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195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3.3 文本样式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3.3.1 text-align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style="text-align:center"&gt;这是一个段落&lt;/p&gt;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style="text-align:left"&gt;这是一个段落&lt;/p&gt;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style="text-align:right"&gt;这是一个段落&lt;/p&gt;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3.3.2 vertical-align(1)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&lt;p&gt;&lt;strong style="vertical-align: top;"&gt;strong标签&lt;/strong&gt;这是一段文本&lt;/p&gt;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&lt;p&gt;&lt;strong style="vertical-align: middle;"&gt;strong标签&lt;/strong&gt;这是一段文本&lt;/p&gt;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&lt;p&gt;&lt;strong style="vertical-align: bottom;"&gt;strong标签&lt;/strong&gt;这是一段文本&lt;/p&gt;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3.3.3 vertical-align(2)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&lt;p&gt;&lt;img src="image/sunset.jpg" style="vertical-align:middle;"&gt;与图片居中对齐&lt;/p&gt;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&lt;p&gt;&lt;img src="image/sunset.jpg" style="vertical-align:top;"&gt;与图片上部对齐&lt;/p&gt;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&lt;p&gt;&lt;img src="image/sunset.jpg" style="vertical-align:bottom;"&gt;与图片下部对齐&lt;/p&gt;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3.3.4 vertical-align(3)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&lt;table border="1" width="100px" height="100px"&gt;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 xml:space="preserve">    &lt;tr&gt;&lt;td style="vertical-align: top;"&gt;内容&lt;/td&gt;&lt;/tr&gt;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&lt;/table&gt;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3.3.5 text-indent    line-height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style="text-indent:40px;line-height:2;"&gt;声明是文档中的第一个成分，位于html标签之前。该标签告知浏览器文档所使用的 HTML 规范及解析类型。&lt;/p&gt;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style="text-indent:10%;"&gt;声明是文档中的第一个成分，位于 html标签之前。该标签告知浏览器文档所使用的 HTML 规范及解析类型。&lt;/p&gt;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3.3.6 text-decoration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style="text-decoration:underline;"&gt;这是一个段落&lt;/p&gt;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style="text-decoration:overline;"&gt;这是一个段落&lt;/p&gt;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style="text-decoration:line-through;"&gt;这是一个段落&lt;/p&gt;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3.3.7 text-transform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style="text-transform:capitalize"&gt;helloWorld&lt;/p&gt;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style="text-transform:uppercase"&gt;helloWorld&lt;/p&gt;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style="text-transform:lowercase"&gt;helloWorld&lt;/p&gt;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3.3.8 letter-spacing/word-spacing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&lt;p&gt;hello!这是一个段落&lt;/p&gt;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style="letter-spacing:20px;"&gt;hello!这是一个段落&lt;/p&gt;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 style="word-spacing:20px;"&gt;hello!  这是  一个  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3.3.9 文本样式总结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</w:pPr>
      <w:r>
        <w:drawing>
          <wp:inline distT="0" distB="0" distL="114300" distR="114300">
            <wp:extent cx="4585970" cy="2482215"/>
            <wp:effectExtent l="0" t="0" r="5080" b="133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5970" cy="248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3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重点文本样式记忆</w:t>
      </w:r>
    </w:p>
    <w:p>
      <w:pPr>
        <w:pStyle w:val="17"/>
        <w:widowControl/>
        <w:numPr>
          <w:ilvl w:val="0"/>
          <w:numId w:val="3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重点字体样式练习完成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3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四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CSS基础</w:t>
      </w:r>
      <w:r>
        <w:rPr>
          <w:rFonts w:hint="eastAsia"/>
          <w:lang w:eastAsia="zh-CN"/>
        </w:rPr>
        <w:t>——尺寸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4.1 width   heigh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p{width:60px; height:60px; background-color:red;}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table{width:150px; height:30px; background-color:blue;}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&lt;p&gt;这是一个段落&lt;/p&gt;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&lt;table&gt;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 xml:space="preserve">    &lt;tr&gt;&lt;td&gt;这是一个表格&lt;/td&gt;&lt;/tr&gt;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&lt;/table&gt;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4.2 display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4.2.1 元素分类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行级元素：a、span、lable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ab/>
      </w: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尺寸不能通过width和height进行设定，而由内容来决定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ab/>
      </w: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不要求独占一行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行块元素：img、input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ab/>
      </w: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尺寸通过width和height进行设定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ab/>
      </w: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不要求独占一行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块级元素：p、h、ul、ol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ab/>
      </w: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尺寸通过width和height进行设定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ab/>
      </w: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要求独占一行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4.2.2 元素注意事项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行级和行块元素内部不可以嵌套包含其他的块级元素。p是个例外也不能包含其他块级元素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4.2.3 display属性常用值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none:不显示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inline:行级元素，如a、span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inline-block:行块元素，如img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block:块级元素，如p、h、ul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="420" w:leftChars="0" w:firstLine="420" w:firstLineChars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list-item：列表项，如li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1.行级元素，块级元素，行块元素区分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2.Display属性练习完成</w:t>
      </w:r>
    </w:p>
    <w:p>
      <w:pPr>
        <w:pStyle w:val="3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五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CSS基础</w:t>
      </w:r>
      <w:r>
        <w:rPr>
          <w:rFonts w:hint="eastAsia"/>
          <w:lang w:eastAsia="zh-CN"/>
        </w:rPr>
        <w:t>——背景样式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5.1 background-color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body{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background-color:rgb(255,0,0);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5.2 background-image / repeat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body{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background-image:url(image/sunset.jpg);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background-repeat:no-repeat;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5.3 background-attachment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body{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background-image:url(image/sunset.jpg);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background-attachment:scroll;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p{ color:white;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5.4 background-position(1)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background-color:blue;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background-image:url(image/sunset.jpg);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background-repeat:no-repeat;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background-position:center;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width:300px;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height:300px;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… … …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&lt;table&gt;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&lt;tr&gt;&lt;td&gt;&lt;/td&gt;&lt;/tr&gt;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&lt;/table&gt;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5.5 background-position(2)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background-color:blue;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background-image:url(image/sunset.jpg);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background-repeat:no-repeat;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background-position:left 10px top 10px;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width:300px;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height:300px;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5.6 背景样式总结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</w:pPr>
      <w:r>
        <w:drawing>
          <wp:inline distT="0" distB="0" distL="114300" distR="114300">
            <wp:extent cx="5631815" cy="2000250"/>
            <wp:effectExtent l="0" t="0" r="698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3181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1.练习图片logo裁剪方式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2.常用背景图片属性练习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3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六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CSS基础</w:t>
      </w:r>
      <w:r>
        <w:rPr>
          <w:rFonts w:hint="eastAsia"/>
          <w:lang w:eastAsia="zh-CN"/>
        </w:rPr>
        <w:t>——列表鼠标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6.1 列表样式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6.1.1 list-style-image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ul{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list-style-image:url(image/list.jpg);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&lt;ul&gt;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&lt;li&gt;列表第一项&lt;/li&gt;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&lt;li&gt;列表第二项&lt;/li&gt;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&lt;li&gt;列表第三项&lt;/li&gt;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&lt;/ul&gt;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6.1.2 list-style-position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ul{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list-style-image:url(image/list.jpg);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list-style-position:inside;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width:100px;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&lt;ul&gt;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&lt;li&gt;这个列表项会环绕图标&lt;/li&gt;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&lt;li&gt;这个列表项会环绕图标&lt;/li&gt;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&lt;li&gt;这个列表项会环绕图标&lt;/li&gt;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&lt;/ul&gt;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6.1.3 list-style-type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ul{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list-style-type:circle;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ol{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list-style-type:lower-alpha;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&lt;ul&gt;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&lt;li&gt;这是个无序列表&lt;/li&gt;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&lt;li&gt;这是个无序列表&lt;/li&gt;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&lt;/ul&gt;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&lt;ol&gt;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&lt;li&gt;这是个有序列表&lt;/li&gt;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&lt;li&gt;这是个有序列表&lt;/li&gt;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&lt;/ol&gt;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6.1.4 列表样式总结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cstheme="minorBidi"/>
          <w:b/>
          <w:bCs/>
          <w:kern w:val="2"/>
          <w:sz w:val="24"/>
          <w:szCs w:val="24"/>
          <w:lang w:val="en-US" w:eastAsia="zh-CN" w:bidi="ar-SA"/>
        </w:rPr>
      </w:pPr>
      <w:r>
        <w:drawing>
          <wp:inline distT="0" distB="0" distL="114300" distR="114300">
            <wp:extent cx="4490085" cy="1962785"/>
            <wp:effectExtent l="0" t="0" r="5715" b="1841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0085" cy="196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6.2 鼠标样式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6.2.1 鼠标常用样式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style="cursor:default;"&gt;默认光标&lt;/p&gt;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style="cursor:pointer;"&gt;超链接的指针&lt;/p&gt;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style="cursor:wait;"&gt;指示程序正在忙&lt;/p&gt;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style="cursor:help;"&gt;指示可用的帮助&lt;/p&gt;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style="cursor:text;"&gt;指示文本&lt;/p&gt;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&lt;p style="cursor:crosshair;"&gt;鼠标呈现十字状&lt;/p&gt;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6.2.2 鼠标样式总结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</w:pPr>
      <w:r>
        <w:drawing>
          <wp:inline distT="0" distB="0" distL="114300" distR="114300">
            <wp:extent cx="4238625" cy="2319655"/>
            <wp:effectExtent l="0" t="0" r="9525" b="444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31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6.3 元素透明度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</w:pPr>
      <w:r>
        <w:drawing>
          <wp:inline distT="0" distB="0" distL="114300" distR="114300">
            <wp:extent cx="4725035" cy="797560"/>
            <wp:effectExtent l="0" t="0" r="18415" b="254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1.利用列表样式，完成小米网列表导航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2.完成图片透明度练习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宋体" w:hAnsi="宋体" w:cs="宋体"/>
          <w:kern w:val="0"/>
        </w:rPr>
      </w:pPr>
    </w:p>
    <w:p>
      <w:pPr>
        <w:pStyle w:val="3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七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CSS基础</w:t>
      </w:r>
      <w:r>
        <w:rPr>
          <w:rFonts w:hint="eastAsia"/>
          <w:lang w:eastAsia="zh-CN"/>
        </w:rPr>
        <w:t>——伪元素选择器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7.1 伪元素选择器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drawing>
          <wp:inline distT="0" distB="0" distL="114300" distR="114300">
            <wp:extent cx="3545205" cy="1348740"/>
            <wp:effectExtent l="0" t="0" r="17145" b="381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5205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1.掌握伪元素选择器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bookmarkStart w:id="0" w:name="_GoBack"/>
      <w:bookmarkEnd w:id="0"/>
      <w:r>
        <w:rPr>
          <w:rFonts w:hint="eastAsia"/>
          <w:lang w:val="en-US" w:eastAsia="zh-CN"/>
        </w:rPr>
        <w:t>利用伪元素选择器结合CSS完成小米导航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D28586"/>
    <w:multiLevelType w:val="singleLevel"/>
    <w:tmpl w:val="CFD285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6FC427F"/>
    <w:multiLevelType w:val="singleLevel"/>
    <w:tmpl w:val="E6FC42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3">
    <w:nsid w:val="2BF39D2B"/>
    <w:multiLevelType w:val="singleLevel"/>
    <w:tmpl w:val="2BF39D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195E26"/>
    <w:rsid w:val="01A12010"/>
    <w:rsid w:val="02174225"/>
    <w:rsid w:val="0223674E"/>
    <w:rsid w:val="025544FD"/>
    <w:rsid w:val="028D54A5"/>
    <w:rsid w:val="02B71AD7"/>
    <w:rsid w:val="02DB34B3"/>
    <w:rsid w:val="030908A6"/>
    <w:rsid w:val="031E3F7D"/>
    <w:rsid w:val="032F3EAB"/>
    <w:rsid w:val="035B337C"/>
    <w:rsid w:val="035E69C1"/>
    <w:rsid w:val="03A65660"/>
    <w:rsid w:val="03EB5A6B"/>
    <w:rsid w:val="04242990"/>
    <w:rsid w:val="043123D2"/>
    <w:rsid w:val="04D173F4"/>
    <w:rsid w:val="04D50C10"/>
    <w:rsid w:val="04D71B1D"/>
    <w:rsid w:val="05135729"/>
    <w:rsid w:val="054D7128"/>
    <w:rsid w:val="055B358E"/>
    <w:rsid w:val="05616A66"/>
    <w:rsid w:val="05CE30B0"/>
    <w:rsid w:val="05F17FFF"/>
    <w:rsid w:val="06180F76"/>
    <w:rsid w:val="063802C6"/>
    <w:rsid w:val="0640052E"/>
    <w:rsid w:val="06653AAC"/>
    <w:rsid w:val="069F4BCA"/>
    <w:rsid w:val="06B60C29"/>
    <w:rsid w:val="07454A8E"/>
    <w:rsid w:val="075D2572"/>
    <w:rsid w:val="0765243C"/>
    <w:rsid w:val="07CF509C"/>
    <w:rsid w:val="07DB1A0B"/>
    <w:rsid w:val="082574F1"/>
    <w:rsid w:val="09485F7D"/>
    <w:rsid w:val="09735805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3F5782"/>
    <w:rsid w:val="0D5B7E78"/>
    <w:rsid w:val="0D971ECC"/>
    <w:rsid w:val="0E212AEE"/>
    <w:rsid w:val="0E217A0D"/>
    <w:rsid w:val="0EAC76DD"/>
    <w:rsid w:val="0EC02E4C"/>
    <w:rsid w:val="0EE531DC"/>
    <w:rsid w:val="0F331B47"/>
    <w:rsid w:val="0F5070D5"/>
    <w:rsid w:val="0F8F0D1D"/>
    <w:rsid w:val="0FA043B1"/>
    <w:rsid w:val="0FF56062"/>
    <w:rsid w:val="105300E7"/>
    <w:rsid w:val="10536B5B"/>
    <w:rsid w:val="10617682"/>
    <w:rsid w:val="108A4EF1"/>
    <w:rsid w:val="109E4A1C"/>
    <w:rsid w:val="10CC1BFB"/>
    <w:rsid w:val="10DF1585"/>
    <w:rsid w:val="10E3784F"/>
    <w:rsid w:val="112B7488"/>
    <w:rsid w:val="11572F34"/>
    <w:rsid w:val="11E2545F"/>
    <w:rsid w:val="11EE24D0"/>
    <w:rsid w:val="11F9166D"/>
    <w:rsid w:val="120D6B8A"/>
    <w:rsid w:val="12EF106A"/>
    <w:rsid w:val="13217A5F"/>
    <w:rsid w:val="13227D4A"/>
    <w:rsid w:val="132B3778"/>
    <w:rsid w:val="13570E51"/>
    <w:rsid w:val="135B3F93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71223AD"/>
    <w:rsid w:val="178C163B"/>
    <w:rsid w:val="17BA70CD"/>
    <w:rsid w:val="184A0F13"/>
    <w:rsid w:val="18F60B4B"/>
    <w:rsid w:val="195E5289"/>
    <w:rsid w:val="196B4792"/>
    <w:rsid w:val="1981634B"/>
    <w:rsid w:val="19964B89"/>
    <w:rsid w:val="199E5561"/>
    <w:rsid w:val="19C34577"/>
    <w:rsid w:val="19DF5CBA"/>
    <w:rsid w:val="19F2292A"/>
    <w:rsid w:val="1A226057"/>
    <w:rsid w:val="1B095EC0"/>
    <w:rsid w:val="1BD74821"/>
    <w:rsid w:val="1BF55921"/>
    <w:rsid w:val="1CF320EF"/>
    <w:rsid w:val="1D353F85"/>
    <w:rsid w:val="1DA42309"/>
    <w:rsid w:val="1E7B1515"/>
    <w:rsid w:val="1ED4730A"/>
    <w:rsid w:val="1EFD664B"/>
    <w:rsid w:val="1F390299"/>
    <w:rsid w:val="1F444207"/>
    <w:rsid w:val="1FBD043D"/>
    <w:rsid w:val="20093F01"/>
    <w:rsid w:val="203B5529"/>
    <w:rsid w:val="204D4D1F"/>
    <w:rsid w:val="207120B1"/>
    <w:rsid w:val="2089774B"/>
    <w:rsid w:val="20CB0294"/>
    <w:rsid w:val="217335FC"/>
    <w:rsid w:val="219833A3"/>
    <w:rsid w:val="21AF6904"/>
    <w:rsid w:val="21C13617"/>
    <w:rsid w:val="21D81D0B"/>
    <w:rsid w:val="21FE3653"/>
    <w:rsid w:val="2205167B"/>
    <w:rsid w:val="2251468B"/>
    <w:rsid w:val="225C64C5"/>
    <w:rsid w:val="231945B6"/>
    <w:rsid w:val="23433808"/>
    <w:rsid w:val="237C0337"/>
    <w:rsid w:val="23BE4C9A"/>
    <w:rsid w:val="24F95B7A"/>
    <w:rsid w:val="250C7C03"/>
    <w:rsid w:val="254108DA"/>
    <w:rsid w:val="25423332"/>
    <w:rsid w:val="25656834"/>
    <w:rsid w:val="25EA2441"/>
    <w:rsid w:val="25F46C50"/>
    <w:rsid w:val="263B7CE7"/>
    <w:rsid w:val="27937803"/>
    <w:rsid w:val="27A46162"/>
    <w:rsid w:val="27FC2C91"/>
    <w:rsid w:val="2863595B"/>
    <w:rsid w:val="2878418A"/>
    <w:rsid w:val="29543650"/>
    <w:rsid w:val="29F26F60"/>
    <w:rsid w:val="2A5970BA"/>
    <w:rsid w:val="2AAD7CE1"/>
    <w:rsid w:val="2AB222AD"/>
    <w:rsid w:val="2AB94781"/>
    <w:rsid w:val="2AEC6172"/>
    <w:rsid w:val="2B9C75A1"/>
    <w:rsid w:val="2BCF22B0"/>
    <w:rsid w:val="2C230BB2"/>
    <w:rsid w:val="2C526271"/>
    <w:rsid w:val="2C613FEC"/>
    <w:rsid w:val="2CEC1411"/>
    <w:rsid w:val="2D3070AB"/>
    <w:rsid w:val="2D3C1E1F"/>
    <w:rsid w:val="2DBA03B8"/>
    <w:rsid w:val="2DC47477"/>
    <w:rsid w:val="2DEE5816"/>
    <w:rsid w:val="2E012DCE"/>
    <w:rsid w:val="2E45651D"/>
    <w:rsid w:val="2E873472"/>
    <w:rsid w:val="2F7A6207"/>
    <w:rsid w:val="2F851274"/>
    <w:rsid w:val="2F991B50"/>
    <w:rsid w:val="2FF763AA"/>
    <w:rsid w:val="303110AF"/>
    <w:rsid w:val="30BF13C6"/>
    <w:rsid w:val="30C66BCE"/>
    <w:rsid w:val="30D22AAE"/>
    <w:rsid w:val="31020186"/>
    <w:rsid w:val="31057AFB"/>
    <w:rsid w:val="313E3A0A"/>
    <w:rsid w:val="319B0422"/>
    <w:rsid w:val="31A57BC1"/>
    <w:rsid w:val="31C07807"/>
    <w:rsid w:val="31E2535F"/>
    <w:rsid w:val="32777F13"/>
    <w:rsid w:val="327A6825"/>
    <w:rsid w:val="329D50C6"/>
    <w:rsid w:val="32A37097"/>
    <w:rsid w:val="33102B47"/>
    <w:rsid w:val="332D0C5C"/>
    <w:rsid w:val="33406158"/>
    <w:rsid w:val="334A642D"/>
    <w:rsid w:val="337F3A46"/>
    <w:rsid w:val="339864CC"/>
    <w:rsid w:val="33A21B92"/>
    <w:rsid w:val="33A46EDF"/>
    <w:rsid w:val="33E00329"/>
    <w:rsid w:val="33F04A1C"/>
    <w:rsid w:val="34221880"/>
    <w:rsid w:val="34423A14"/>
    <w:rsid w:val="34622BE3"/>
    <w:rsid w:val="34AA6DF1"/>
    <w:rsid w:val="34E3626F"/>
    <w:rsid w:val="34FA1FCD"/>
    <w:rsid w:val="35003AEE"/>
    <w:rsid w:val="354B48F5"/>
    <w:rsid w:val="36274642"/>
    <w:rsid w:val="365A31DE"/>
    <w:rsid w:val="36D76619"/>
    <w:rsid w:val="370440D4"/>
    <w:rsid w:val="37095FDB"/>
    <w:rsid w:val="3711684A"/>
    <w:rsid w:val="37D423D9"/>
    <w:rsid w:val="38025089"/>
    <w:rsid w:val="380E3A68"/>
    <w:rsid w:val="38450BAF"/>
    <w:rsid w:val="38561390"/>
    <w:rsid w:val="38B56F3D"/>
    <w:rsid w:val="38BC2F8C"/>
    <w:rsid w:val="38D42003"/>
    <w:rsid w:val="38D64627"/>
    <w:rsid w:val="3915392C"/>
    <w:rsid w:val="3941474B"/>
    <w:rsid w:val="39531A15"/>
    <w:rsid w:val="3995143A"/>
    <w:rsid w:val="39BD5EB4"/>
    <w:rsid w:val="3A1519A9"/>
    <w:rsid w:val="3A9B53DA"/>
    <w:rsid w:val="3A9E715E"/>
    <w:rsid w:val="3AB81037"/>
    <w:rsid w:val="3ADD6A22"/>
    <w:rsid w:val="3AF461AB"/>
    <w:rsid w:val="3B06383D"/>
    <w:rsid w:val="3B47519C"/>
    <w:rsid w:val="3B5E00A1"/>
    <w:rsid w:val="3BD12C89"/>
    <w:rsid w:val="3BD72B4B"/>
    <w:rsid w:val="3C677DBB"/>
    <w:rsid w:val="3CB81A4D"/>
    <w:rsid w:val="3CCF7BBD"/>
    <w:rsid w:val="3D84666B"/>
    <w:rsid w:val="3DD52DA7"/>
    <w:rsid w:val="3DE57CE2"/>
    <w:rsid w:val="3DF15528"/>
    <w:rsid w:val="3E3C488E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9D2045"/>
    <w:rsid w:val="3FBA3D17"/>
    <w:rsid w:val="3FD21173"/>
    <w:rsid w:val="407173A0"/>
    <w:rsid w:val="40AB4CFA"/>
    <w:rsid w:val="41482660"/>
    <w:rsid w:val="4347654C"/>
    <w:rsid w:val="439A5897"/>
    <w:rsid w:val="43A42073"/>
    <w:rsid w:val="43F75FE5"/>
    <w:rsid w:val="440A082D"/>
    <w:rsid w:val="45444C07"/>
    <w:rsid w:val="457E7E7D"/>
    <w:rsid w:val="457F65E7"/>
    <w:rsid w:val="459C3102"/>
    <w:rsid w:val="45A817C5"/>
    <w:rsid w:val="46494006"/>
    <w:rsid w:val="46C17214"/>
    <w:rsid w:val="470024B5"/>
    <w:rsid w:val="47B8652B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11703E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920A63"/>
    <w:rsid w:val="4D9F2501"/>
    <w:rsid w:val="4E021D94"/>
    <w:rsid w:val="4E0976D5"/>
    <w:rsid w:val="4E440694"/>
    <w:rsid w:val="4E4D198D"/>
    <w:rsid w:val="4EB43500"/>
    <w:rsid w:val="4F1629BA"/>
    <w:rsid w:val="4F381F95"/>
    <w:rsid w:val="4F603B8D"/>
    <w:rsid w:val="4F725743"/>
    <w:rsid w:val="4F852C15"/>
    <w:rsid w:val="4FE17179"/>
    <w:rsid w:val="50037AED"/>
    <w:rsid w:val="503E3116"/>
    <w:rsid w:val="50D114B3"/>
    <w:rsid w:val="50D90DC2"/>
    <w:rsid w:val="50F160F3"/>
    <w:rsid w:val="519508B7"/>
    <w:rsid w:val="51D51607"/>
    <w:rsid w:val="5231274E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B35531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9F22757"/>
    <w:rsid w:val="5A0D2132"/>
    <w:rsid w:val="5A385649"/>
    <w:rsid w:val="5A490E46"/>
    <w:rsid w:val="5A6F2B53"/>
    <w:rsid w:val="5A8E54F7"/>
    <w:rsid w:val="5AEC1795"/>
    <w:rsid w:val="5B433515"/>
    <w:rsid w:val="5B4D5436"/>
    <w:rsid w:val="5B6D761D"/>
    <w:rsid w:val="5B6E684C"/>
    <w:rsid w:val="5BD63731"/>
    <w:rsid w:val="5BFF5CCE"/>
    <w:rsid w:val="5C2131BC"/>
    <w:rsid w:val="5C381321"/>
    <w:rsid w:val="5CA80D49"/>
    <w:rsid w:val="5CB136A5"/>
    <w:rsid w:val="5CEC532D"/>
    <w:rsid w:val="5D1A62E6"/>
    <w:rsid w:val="5D3822CE"/>
    <w:rsid w:val="5DA338B5"/>
    <w:rsid w:val="5DC42BE7"/>
    <w:rsid w:val="5DDA1461"/>
    <w:rsid w:val="5E3569D5"/>
    <w:rsid w:val="5E6E72C7"/>
    <w:rsid w:val="5E8C69F4"/>
    <w:rsid w:val="5EB93947"/>
    <w:rsid w:val="5ECA130B"/>
    <w:rsid w:val="5EDC3764"/>
    <w:rsid w:val="5F063C85"/>
    <w:rsid w:val="5FEF14BC"/>
    <w:rsid w:val="60083DEC"/>
    <w:rsid w:val="603409AD"/>
    <w:rsid w:val="60372011"/>
    <w:rsid w:val="60745940"/>
    <w:rsid w:val="60802C79"/>
    <w:rsid w:val="60C17C87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590150"/>
    <w:rsid w:val="649142C5"/>
    <w:rsid w:val="64AF4FA6"/>
    <w:rsid w:val="64DB1BD9"/>
    <w:rsid w:val="667472AE"/>
    <w:rsid w:val="66771896"/>
    <w:rsid w:val="6705510F"/>
    <w:rsid w:val="675841C5"/>
    <w:rsid w:val="68D53FB3"/>
    <w:rsid w:val="69364FAE"/>
    <w:rsid w:val="6964568F"/>
    <w:rsid w:val="699970E3"/>
    <w:rsid w:val="6A050E07"/>
    <w:rsid w:val="6A446764"/>
    <w:rsid w:val="6A4E1FF3"/>
    <w:rsid w:val="6A580B9B"/>
    <w:rsid w:val="6A9D5D43"/>
    <w:rsid w:val="6AAD7855"/>
    <w:rsid w:val="6B9C522F"/>
    <w:rsid w:val="6BAA20E0"/>
    <w:rsid w:val="6C4673AC"/>
    <w:rsid w:val="6C4A1232"/>
    <w:rsid w:val="6C867B8C"/>
    <w:rsid w:val="6C943607"/>
    <w:rsid w:val="6CAE0205"/>
    <w:rsid w:val="6CCC7AA5"/>
    <w:rsid w:val="6CE1278C"/>
    <w:rsid w:val="6D0D34FB"/>
    <w:rsid w:val="6D402482"/>
    <w:rsid w:val="6D8B46AD"/>
    <w:rsid w:val="6DA655E8"/>
    <w:rsid w:val="6DDE1119"/>
    <w:rsid w:val="6DDE1693"/>
    <w:rsid w:val="6E0516F4"/>
    <w:rsid w:val="6ED56D48"/>
    <w:rsid w:val="6FB809B7"/>
    <w:rsid w:val="70503DFC"/>
    <w:rsid w:val="70E47372"/>
    <w:rsid w:val="70FA39A8"/>
    <w:rsid w:val="716356AA"/>
    <w:rsid w:val="71B27749"/>
    <w:rsid w:val="71C035B0"/>
    <w:rsid w:val="72090D27"/>
    <w:rsid w:val="724C44FC"/>
    <w:rsid w:val="725B5E46"/>
    <w:rsid w:val="72A23240"/>
    <w:rsid w:val="72BD1DE3"/>
    <w:rsid w:val="733C6405"/>
    <w:rsid w:val="73766E7A"/>
    <w:rsid w:val="740515FC"/>
    <w:rsid w:val="74292174"/>
    <w:rsid w:val="7445009B"/>
    <w:rsid w:val="751E1A4B"/>
    <w:rsid w:val="75DB6A60"/>
    <w:rsid w:val="76034323"/>
    <w:rsid w:val="760C25D0"/>
    <w:rsid w:val="765029E7"/>
    <w:rsid w:val="765E1C41"/>
    <w:rsid w:val="76C44F75"/>
    <w:rsid w:val="76C933F9"/>
    <w:rsid w:val="773457D3"/>
    <w:rsid w:val="77613194"/>
    <w:rsid w:val="77840195"/>
    <w:rsid w:val="77841A75"/>
    <w:rsid w:val="77A6061E"/>
    <w:rsid w:val="77A6500C"/>
    <w:rsid w:val="780A06D6"/>
    <w:rsid w:val="78966FD1"/>
    <w:rsid w:val="793B66A2"/>
    <w:rsid w:val="795F4C25"/>
    <w:rsid w:val="797F7754"/>
    <w:rsid w:val="7A002464"/>
    <w:rsid w:val="7A7314B7"/>
    <w:rsid w:val="7A7A519A"/>
    <w:rsid w:val="7AFC3827"/>
    <w:rsid w:val="7B703758"/>
    <w:rsid w:val="7B9F445A"/>
    <w:rsid w:val="7BAE7478"/>
    <w:rsid w:val="7BE157E7"/>
    <w:rsid w:val="7BFA59CD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781F91"/>
    <w:rsid w:val="7E9D777E"/>
    <w:rsid w:val="7EDA65FB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5</TotalTime>
  <ScaleCrop>false</ScaleCrop>
  <LinksUpToDate>false</LinksUpToDate>
  <CharactersWithSpaces>6068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い倔强℡</cp:lastModifiedBy>
  <dcterms:modified xsi:type="dcterms:W3CDTF">2020-08-17T00:08:01Z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