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8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 w:val="0"/>
                <w:sz w:val="21"/>
                <w:szCs w:val="21"/>
                <w:lang w:val="en-US" w:eastAsia="zh-CN"/>
              </w:rPr>
              <w:t xml:space="preserve">单元15 </w:t>
            </w:r>
            <w:r>
              <w:rPr>
                <w:rFonts w:hint="eastAsia"/>
              </w:rPr>
              <w:t>京东网站案例实现</w:t>
            </w:r>
          </w:p>
        </w:tc>
        <w:tc>
          <w:tcPr>
            <w:tcW w:w="709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>
            <w:pPr>
              <w:numPr>
                <w:ilvl w:val="0"/>
                <w:numId w:val="0"/>
              </w:numP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1.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实现首页的中间图片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1.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实现首页的中间图片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t>清晰度：首页图片需要具有高清晰度，以确保用户能够清晰地看到图片中的内容。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t>主题相关性：首页图片需要与网站或应用程序的主题相关，能够吸引用户并传达出与主题相关的信息。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t>色彩搭配：首页图片的色彩搭配需要与网站或应用程序的整体色调相协调，以保持一致的视觉效果。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t>文字说明：如果首页图片需要传达某些信息，那么适当的文字说明是必要的，以确保用户能够理解图片的内容。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t>尺寸适中：首页图片的尺寸需要适中，不宜过大或过小，以确保用户能够清晰地看到整个页面内容。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t>无水印：首页图片上不应有任何水印，以免影响用户的视觉体验。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pacing w:before="0" w:beforeAutospacing="1" w:after="0" w:afterAutospacing="1"/>
              <w:ind w:left="720" w:hanging="360"/>
              <w:rPr>
                <w:rFonts w:hint="eastAsia" w:ascii="宋体" w:hAnsi="宋体"/>
                <w:b/>
                <w:sz w:val="24"/>
              </w:rPr>
            </w:pPr>
            <w:r>
              <w:t>无拼接：首页图片不应有任何拼接痕迹，以确保整个页面的视觉效果是一致的。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eastAsia="宋体" w:cs="Times New Roman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实现首页的中间图片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【难点】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eastAsia="宋体" w:cs="Times New Roman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实现首页的中间图片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>
                                        <w:pPr>
                                          <w:jc w:val="center"/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京东网站案例实现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实现功能要求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rPr>
                                              <w:rFonts w:hint="eastAsia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  <w:lang w:val="en-US" w:eastAsia="zh-CN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京东网站案例实现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实现功能要求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spacing w:line="300" w:lineRule="atLeast"/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需求分析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numPr>
                                <w:ilvl w:val="0"/>
                                <w:numId w:val="2"/>
                              </w:numPr>
                              <w:spacing w:line="300" w:lineRule="atLeast"/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需求分析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27380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2738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ind w:left="0" w:leftChars="0" w:firstLine="0" w:firstLineChars="0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功能分析</w:t>
                                  </w:r>
                                </w:p>
                                <w:p>
                                  <w:pPr>
                                    <w:ind w:firstLine="210" w:firstLineChars="100"/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2.25pt;height:49.4pt;width:242.95pt;z-index:251661312;mso-width-relative:page;mso-height-relative:page;" filled="f" stroked="f" coordsize="21600,21600" o:gfxdata="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JlWM5NoAAAAJAQAADwAA&#10;AAAAAAABACAAAAAiAAAAZHJzL2Rvd25yZXYueG1sUEsBAhQAFAAAAAgAh07iQCEzYyNNAgAAggQA&#10;AA4AAAAAAAAAAQAgAAAAKQEAAGRycy9lMm9Eb2MueG1sUEsFBgAAAAAGAAYAWQEAAOgFAAAAAA=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>
                            <w:pPr>
                              <w:numPr>
                                <w:ilvl w:val="0"/>
                                <w:numId w:val="2"/>
                              </w:numPr>
                              <w:ind w:left="0" w:leftChars="0" w:firstLine="0" w:firstLineChars="0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功能分析</w:t>
                            </w:r>
                          </w:p>
                          <w:p>
                            <w:pPr>
                              <w:ind w:firstLine="210" w:firstLineChars="100"/>
                              <w:rPr>
                                <w:rFonts w:hint="default"/>
                                <w:lang w:val="en-US" w:eastAsia="zh-CN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rPr>
                                      <w:rFonts w:hint="defaul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3、技术方案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3、技术方案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首页图片显示及动画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 xml:space="preserve">  2201、2202、2203、2204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  <w:r>
              <w:rPr>
                <w:rFonts w:hint="eastAsia" w:ascii="宋体" w:hAnsi="宋体"/>
                <w:sz w:val="24"/>
                <w:lang w:eastAsia="zh-CN"/>
              </w:rPr>
              <w:t>、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大数据、人工智能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>
      <w:pPr>
        <w:jc w:val="center"/>
        <w:rPr>
          <w:b/>
          <w:sz w:val="24"/>
          <w:szCs w:val="36"/>
        </w:rPr>
      </w:pPr>
    </w:p>
    <w:p>
      <w:pPr>
        <w:ind w:firstLine="2168" w:firstLineChars="600"/>
        <w:jc w:val="both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rPr>
                <w:rFonts w:hint="eastAsia"/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知识讲解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1、开课准备</w:t>
            </w:r>
          </w:p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教师进行课程介绍，向学生介绍课程整体内容、教学目标、实施方法、考核方式等安排。</w:t>
            </w:r>
          </w:p>
          <w:p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导入新课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大家想一下，</w:t>
            </w:r>
            <w:r>
              <w:rPr>
                <w:rFonts w:hint="eastAsia" w:cs="Times New Roman"/>
                <w:sz w:val="24"/>
                <w:lang w:val="en-US" w:eastAsia="zh-CN"/>
              </w:rPr>
              <w:t>如何实现首页图片轮播效果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。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</w:p>
          <w:p>
            <w:pPr>
              <w:spacing w:line="440" w:lineRule="exact"/>
              <w:rPr>
                <w:rFonts w:hint="default" w:asciiTheme="minorEastAsia" w:hAnsiTheme="minorEastAsia" w:eastAsiaTheme="minorEastAsia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1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eastAsia="zh-CN"/>
              </w:rPr>
              <w:t>、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  <w:t>首页图片</w:t>
            </w:r>
          </w:p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京东网站首页图片的选择会根据不同的主题和活动而有所变化。一般来说，京东网站首页的图片需要符合以下几个要求：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t>高清、大图：首页图片需要采用高清、大尺寸的图片，以提升网站的视觉效果和用户体验。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t>主题突出：图片需要与京东网站的主题和定位相符合，能够突出展现京东的特色和优势。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t>内容丰富：图片需要包含丰富的内容，能够吸引用户的注意力，并引导用户进行点击和购买。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t>色彩搭配合理：图片的色彩搭配需要与京东网站的色调相协调，保持整体的视觉统一性。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t>无水印、无拼接：图片需要保证清晰度，不能有任何水印或拼接痕迹，以免影响用户体验。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t>加载速度快：首页图片的大小需要适当控制，以保证快速的加载速度，提升用户体验。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spacing w:before="0" w:beforeAutospacing="1" w:after="0" w:afterAutospacing="1"/>
              <w:ind w:left="720" w:hanging="360"/>
              <w:rPr>
                <w:rFonts w:hint="default"/>
                <w:sz w:val="24"/>
                <w:lang w:val="en-US" w:eastAsia="zh-CN"/>
              </w:rPr>
            </w:pPr>
            <w:r>
              <w:t>与品牌形象相符：图片风格需要符合京东的品牌形象，展现出专业、品质、可信的形象。</w:t>
            </w:r>
          </w:p>
          <w:p>
            <w:pPr>
              <w:keepNext w:val="0"/>
              <w:keepLines w:val="0"/>
              <w:widowControl/>
              <w:numPr>
                <w:numId w:val="0"/>
              </w:numPr>
              <w:suppressLineNumbers w:val="0"/>
              <w:tabs>
                <w:tab w:val="left" w:pos="720"/>
              </w:tabs>
              <w:spacing w:before="0" w:beforeAutospacing="1" w:after="0" w:afterAutospacing="1"/>
              <w:jc w:val="both"/>
            </w:pPr>
          </w:p>
          <w:p>
            <w:pPr>
              <w:keepNext w:val="0"/>
              <w:keepLines w:val="0"/>
              <w:widowControl/>
              <w:numPr>
                <w:numId w:val="0"/>
              </w:numPr>
              <w:suppressLineNumbers w:val="0"/>
              <w:tabs>
                <w:tab w:val="left" w:pos="720"/>
              </w:tabs>
              <w:spacing w:before="0" w:beforeAutospacing="1" w:after="0" w:afterAutospacing="1"/>
              <w:jc w:val="both"/>
            </w:pPr>
          </w:p>
          <w:p>
            <w:pPr>
              <w:keepNext w:val="0"/>
              <w:keepLines w:val="0"/>
              <w:widowControl/>
              <w:numPr>
                <w:numId w:val="0"/>
              </w:numPr>
              <w:suppressLineNumbers w:val="0"/>
              <w:tabs>
                <w:tab w:val="left" w:pos="720"/>
              </w:tabs>
              <w:spacing w:before="0" w:beforeAutospacing="1" w:after="0" w:afterAutospacing="1"/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首页图片样式是和公司品牌、内容相关的。</w:t>
            </w:r>
          </w:p>
          <w:p>
            <w:pPr>
              <w:keepNext w:val="0"/>
              <w:keepLines w:val="0"/>
              <w:widowControl/>
              <w:numPr>
                <w:numId w:val="0"/>
              </w:numPr>
              <w:suppressLineNumbers w:val="0"/>
              <w:tabs>
                <w:tab w:val="left" w:pos="720"/>
              </w:tabs>
              <w:spacing w:before="0" w:beforeAutospacing="1" w:after="0" w:afterAutospacing="1"/>
              <w:jc w:val="both"/>
              <w:rPr>
                <w:rFonts w:hint="eastAsia"/>
                <w:lang w:val="en-US" w:eastAsia="zh-CN"/>
              </w:rPr>
            </w:pPr>
          </w:p>
          <w:p>
            <w:pPr>
              <w:keepNext w:val="0"/>
              <w:keepLines w:val="0"/>
              <w:widowControl/>
              <w:numPr>
                <w:numId w:val="0"/>
              </w:numPr>
              <w:suppressLineNumbers w:val="0"/>
              <w:tabs>
                <w:tab w:val="left" w:pos="720"/>
              </w:tabs>
              <w:spacing w:before="0" w:beforeAutospacing="1" w:after="0" w:afterAutospacing="1"/>
              <w:jc w:val="both"/>
              <w:rPr>
                <w:rFonts w:hint="eastAsia"/>
                <w:lang w:val="en-US" w:eastAsia="zh-CN"/>
              </w:rPr>
            </w:pPr>
          </w:p>
          <w:p>
            <w:pPr>
              <w:keepNext w:val="0"/>
              <w:keepLines w:val="0"/>
              <w:widowControl/>
              <w:numPr>
                <w:numId w:val="0"/>
              </w:numPr>
              <w:suppressLineNumbers w:val="0"/>
              <w:tabs>
                <w:tab w:val="left" w:pos="720"/>
              </w:tabs>
              <w:spacing w:before="0" w:beforeAutospacing="1" w:after="0" w:afterAutospacing="1"/>
              <w:jc w:val="both"/>
              <w:rPr>
                <w:rFonts w:hint="eastAsia"/>
                <w:lang w:val="en-US" w:eastAsia="zh-CN"/>
              </w:rPr>
            </w:pPr>
          </w:p>
          <w:p>
            <w:pPr>
              <w:keepNext w:val="0"/>
              <w:keepLines w:val="0"/>
              <w:widowControl/>
              <w:numPr>
                <w:numId w:val="0"/>
              </w:numPr>
              <w:suppressLineNumbers w:val="0"/>
              <w:tabs>
                <w:tab w:val="left" w:pos="720"/>
              </w:tabs>
              <w:spacing w:before="0" w:beforeAutospacing="1" w:after="0" w:afterAutospacing="1"/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完成首页图片轮播显示</w:t>
            </w:r>
          </w:p>
        </w:tc>
        <w:tc>
          <w:tcPr>
            <w:tcW w:w="1467" w:type="dxa"/>
            <w:vMerge w:val="restart"/>
          </w:tcPr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教师引导，学生讨论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</w:t>
            </w:r>
            <w:r>
              <w:rPr>
                <w:rFonts w:hint="eastAsia"/>
                <w:szCs w:val="21"/>
                <w:lang w:val="en-US" w:eastAsia="zh-CN"/>
              </w:rPr>
              <w:t>0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/>
                <w:szCs w:val="21"/>
                <w:lang w:val="en-US" w:eastAsia="zh-CN"/>
              </w:rPr>
              <w:t>为什么首页图片需要轮播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 w:eastAsia="zh-CN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练习环节：要求学生</w:t>
            </w:r>
            <w:r>
              <w:rPr>
                <w:rFonts w:hint="eastAsia"/>
                <w:szCs w:val="21"/>
                <w:lang w:val="en-US" w:eastAsia="zh-CN"/>
              </w:rPr>
              <w:t>能独立完成相关要去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时间：5min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>
            <w:pPr>
              <w:pStyle w:val="17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2162175"/>
                      <wp:effectExtent l="7620" t="7620" r="10160" b="1460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2162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firstLine="140" w:firstLineChars="50"/>
                                    <w:jc w:val="center"/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京东网站案例实现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4"/>
                                    </w:numPr>
                                    <w:ind w:firstLine="240" w:firstLineChars="100"/>
                                    <w:rPr>
                                      <w:rFonts w:hint="default" w:ascii="宋体" w:hAnsi="宋体" w:eastAsia="宋体" w:cs="宋体"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首页图片显示</w:t>
                                  </w:r>
                                </w:p>
                                <w:p>
                                  <w:pPr>
                                    <w:ind w:left="540" w:leftChars="257" w:firstLine="120" w:firstLineChars="50"/>
                                    <w:rPr>
                                      <w:sz w:val="24"/>
                                    </w:rPr>
                                  </w:pPr>
                                </w:p>
                                <w:p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70.25pt;width:322.6pt;z-index:251671552;mso-width-relative:page;mso-height-relative:page;" fillcolor="#D9D9D9" filled="t" stroked="t" coordsize="21600,21600" o:gfxdata="UEsDBAoAAAAAAIdO4kAAAAAAAAAAAAAAAAAEAAAAZHJzL1BLAwQUAAAACACHTuJAcydqdd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zJ2p11gAAAAgBAAAPAAAAAAAAAAEAIAAA&#10;ACIAAABkcnMvZG93bnJldi54bWxQSwECFAAUAAAACACHTuJAZhHHp0cCAACJBAAADgAAAAAAAAAB&#10;ACAAAAAl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firstLine="140" w:firstLineChars="50"/>
                              <w:jc w:val="center"/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京东网站案例实现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4"/>
                              </w:numPr>
                              <w:ind w:firstLine="240" w:firstLineChars="100"/>
                              <w:rPr>
                                <w:rFonts w:hint="default" w:ascii="宋体" w:hAnsi="宋体" w:eastAsia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首页图片显示</w:t>
                            </w:r>
                          </w:p>
                          <w:p>
                            <w:pPr>
                              <w:ind w:left="540" w:leftChars="257" w:firstLine="120" w:firstLineChars="50"/>
                              <w:rPr>
                                <w:sz w:val="24"/>
                              </w:rPr>
                            </w:pPr>
                          </w:p>
                          <w:p/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pStyle w:val="17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7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7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7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7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7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7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7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7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京东网站首页图片的教学反思可以从以下几个方面进行：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t>教学目标是否达成：反思教学目标是否明确，是否符合学生的实际需求，以及是否达到了预期的教学效果。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t>教学内容是否合适：反思教学内容是否符合京东网站首页图片的实际需求，是否能够帮助学生掌握相关的技能和知识。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t>教学方法是否得当：反思教学方法是否能够激发学生的学习兴趣，是否能够引导学生主动参与学习过程，以及是否能够培养学生的创新能力和实践能力。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t>教学评价是否有效：反思教学评价是否能够客观、全面地反映学生的学习情况，是否能够为教学提供有益的反馈，以及是否能够促进学生的学习进步。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spacing w:before="0" w:beforeAutospacing="1" w:after="0" w:afterAutospacing="1"/>
              <w:ind w:left="720" w:hanging="360"/>
              <w:rPr>
                <w:b/>
                <w:sz w:val="24"/>
              </w:rPr>
            </w:pPr>
            <w:r>
              <w:t>教学效果是否显著：反思教学效果是否明显，学生是否能够将所学知识运用到实际操作中，以及是否能够提升学生的综合素质和能力。</w:t>
            </w:r>
            <w:bookmarkStart w:id="0" w:name="_GoBack"/>
            <w:bookmarkEnd w:id="0"/>
          </w:p>
        </w:tc>
        <w:tc>
          <w:tcPr>
            <w:tcW w:w="1467" w:type="dxa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A255A72"/>
    <w:multiLevelType w:val="multilevel"/>
    <w:tmpl w:val="BA255A72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1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F55A7FAB"/>
    <w:multiLevelType w:val="singleLevel"/>
    <w:tmpl w:val="F55A7FA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19532C15"/>
    <w:multiLevelType w:val="multilevel"/>
    <w:tmpl w:val="19532C15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4">
    <w:nsid w:val="2FA69AF3"/>
    <w:multiLevelType w:val="multilevel"/>
    <w:tmpl w:val="2FA69AF3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2136FD2"/>
    <w:rsid w:val="037B6916"/>
    <w:rsid w:val="03800D34"/>
    <w:rsid w:val="03E80687"/>
    <w:rsid w:val="03F35488"/>
    <w:rsid w:val="049031F8"/>
    <w:rsid w:val="06003994"/>
    <w:rsid w:val="06436049"/>
    <w:rsid w:val="08414CBB"/>
    <w:rsid w:val="08A72F68"/>
    <w:rsid w:val="08D7310F"/>
    <w:rsid w:val="08DF64FD"/>
    <w:rsid w:val="09057096"/>
    <w:rsid w:val="0A665118"/>
    <w:rsid w:val="0B9F256E"/>
    <w:rsid w:val="0CE8154F"/>
    <w:rsid w:val="0CF53982"/>
    <w:rsid w:val="0D033323"/>
    <w:rsid w:val="10EA5A3E"/>
    <w:rsid w:val="120D6A6B"/>
    <w:rsid w:val="14132D88"/>
    <w:rsid w:val="14185977"/>
    <w:rsid w:val="14B7032D"/>
    <w:rsid w:val="14C1008E"/>
    <w:rsid w:val="15B65CBF"/>
    <w:rsid w:val="15B94C29"/>
    <w:rsid w:val="16E06BE2"/>
    <w:rsid w:val="174E3A31"/>
    <w:rsid w:val="17A42169"/>
    <w:rsid w:val="186B0607"/>
    <w:rsid w:val="1A612876"/>
    <w:rsid w:val="1B767316"/>
    <w:rsid w:val="1C280A6A"/>
    <w:rsid w:val="1C5000FD"/>
    <w:rsid w:val="1D32451C"/>
    <w:rsid w:val="1ECD1525"/>
    <w:rsid w:val="1F254367"/>
    <w:rsid w:val="1F743CD4"/>
    <w:rsid w:val="1FC658C9"/>
    <w:rsid w:val="23490B58"/>
    <w:rsid w:val="250E136F"/>
    <w:rsid w:val="25C66622"/>
    <w:rsid w:val="263E58D8"/>
    <w:rsid w:val="283E7C30"/>
    <w:rsid w:val="28A44A91"/>
    <w:rsid w:val="28BC7AEE"/>
    <w:rsid w:val="2B083F66"/>
    <w:rsid w:val="2C1A7BC2"/>
    <w:rsid w:val="2D615EC5"/>
    <w:rsid w:val="2D685287"/>
    <w:rsid w:val="2E4C4C24"/>
    <w:rsid w:val="2F9D0902"/>
    <w:rsid w:val="3248523C"/>
    <w:rsid w:val="32BB0E4F"/>
    <w:rsid w:val="33991B5A"/>
    <w:rsid w:val="33AB68B0"/>
    <w:rsid w:val="33BE302F"/>
    <w:rsid w:val="35747E49"/>
    <w:rsid w:val="36765B8D"/>
    <w:rsid w:val="37982CA0"/>
    <w:rsid w:val="37DC48A0"/>
    <w:rsid w:val="388210AF"/>
    <w:rsid w:val="397D44E5"/>
    <w:rsid w:val="3BA82A38"/>
    <w:rsid w:val="3C0A68CC"/>
    <w:rsid w:val="3E446852"/>
    <w:rsid w:val="3FAB59E1"/>
    <w:rsid w:val="3FE249B6"/>
    <w:rsid w:val="40E124A7"/>
    <w:rsid w:val="42D10A01"/>
    <w:rsid w:val="43731E76"/>
    <w:rsid w:val="43CB76FE"/>
    <w:rsid w:val="43DC40C8"/>
    <w:rsid w:val="43F32EA9"/>
    <w:rsid w:val="46086152"/>
    <w:rsid w:val="46A618FC"/>
    <w:rsid w:val="472E2E7E"/>
    <w:rsid w:val="47370056"/>
    <w:rsid w:val="49C54B84"/>
    <w:rsid w:val="4A13610F"/>
    <w:rsid w:val="4A28537F"/>
    <w:rsid w:val="4A9C6FA6"/>
    <w:rsid w:val="4BDE3E16"/>
    <w:rsid w:val="4BDF30B8"/>
    <w:rsid w:val="4BEF4A3F"/>
    <w:rsid w:val="4E5C4F50"/>
    <w:rsid w:val="4ECB3016"/>
    <w:rsid w:val="4F7B2A3B"/>
    <w:rsid w:val="4FEE0F67"/>
    <w:rsid w:val="50490B2A"/>
    <w:rsid w:val="5049176B"/>
    <w:rsid w:val="509D1345"/>
    <w:rsid w:val="53436E71"/>
    <w:rsid w:val="53964FA4"/>
    <w:rsid w:val="5866141B"/>
    <w:rsid w:val="59A70139"/>
    <w:rsid w:val="59DF754F"/>
    <w:rsid w:val="5A876095"/>
    <w:rsid w:val="5AA31AD3"/>
    <w:rsid w:val="5ABC3575"/>
    <w:rsid w:val="5BF77E28"/>
    <w:rsid w:val="5E1B4B8B"/>
    <w:rsid w:val="61496F33"/>
    <w:rsid w:val="63223732"/>
    <w:rsid w:val="64914A9C"/>
    <w:rsid w:val="652739F5"/>
    <w:rsid w:val="66C44D83"/>
    <w:rsid w:val="67071002"/>
    <w:rsid w:val="67C60C23"/>
    <w:rsid w:val="68014B1A"/>
    <w:rsid w:val="69434F2A"/>
    <w:rsid w:val="6AC77447"/>
    <w:rsid w:val="6C742D41"/>
    <w:rsid w:val="6CF94FF3"/>
    <w:rsid w:val="6DA140EC"/>
    <w:rsid w:val="6FCA75EC"/>
    <w:rsid w:val="71B84509"/>
    <w:rsid w:val="72486558"/>
    <w:rsid w:val="72B648F6"/>
    <w:rsid w:val="738B42FF"/>
    <w:rsid w:val="75D5244D"/>
    <w:rsid w:val="77301D7E"/>
    <w:rsid w:val="774266D2"/>
    <w:rsid w:val="7AC65B6D"/>
    <w:rsid w:val="7ADC6FBD"/>
    <w:rsid w:val="7BCE786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5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4"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8"/>
    <w:autoRedefine/>
    <w:qFormat/>
    <w:uiPriority w:val="0"/>
    <w:rPr>
      <w:sz w:val="18"/>
      <w:szCs w:val="18"/>
    </w:rPr>
  </w:style>
  <w:style w:type="paragraph" w:styleId="5">
    <w:name w:val="footer"/>
    <w:basedOn w:val="1"/>
    <w:link w:val="13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2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Strong"/>
    <w:basedOn w:val="10"/>
    <w:autoRedefine/>
    <w:qFormat/>
    <w:uiPriority w:val="0"/>
    <w:rPr>
      <w:b/>
    </w:rPr>
  </w:style>
  <w:style w:type="character" w:customStyle="1" w:styleId="12">
    <w:name w:val="页眉 字符"/>
    <w:link w:val="6"/>
    <w:autoRedefine/>
    <w:qFormat/>
    <w:uiPriority w:val="0"/>
    <w:rPr>
      <w:kern w:val="2"/>
      <w:sz w:val="18"/>
      <w:szCs w:val="18"/>
    </w:rPr>
  </w:style>
  <w:style w:type="character" w:customStyle="1" w:styleId="13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4">
    <w:name w:val="正文文本缩进 2 字符"/>
    <w:link w:val="3"/>
    <w:autoRedefine/>
    <w:qFormat/>
    <w:uiPriority w:val="0"/>
    <w:rPr>
      <w:kern w:val="2"/>
      <w:sz w:val="21"/>
      <w:szCs w:val="24"/>
    </w:rPr>
  </w:style>
  <w:style w:type="character" w:customStyle="1" w:styleId="15">
    <w:name w:val="正文文本缩进 字符"/>
    <w:link w:val="2"/>
    <w:autoRedefine/>
    <w:qFormat/>
    <w:uiPriority w:val="0"/>
    <w:rPr>
      <w:color w:val="FF0000"/>
      <w:kern w:val="2"/>
      <w:sz w:val="21"/>
      <w:szCs w:val="24"/>
    </w:rPr>
  </w:style>
  <w:style w:type="paragraph" w:customStyle="1" w:styleId="16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7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8">
    <w:name w:val="批注框文本 字符"/>
    <w:basedOn w:val="10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5</Pages>
  <Words>450</Words>
  <Characters>2566</Characters>
  <Lines>21</Lines>
  <Paragraphs>6</Paragraphs>
  <TotalTime>0</TotalTime>
  <ScaleCrop>false</ScaleCrop>
  <LinksUpToDate>false</LinksUpToDate>
  <CharactersWithSpaces>3010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微信用户</cp:lastModifiedBy>
  <dcterms:modified xsi:type="dcterms:W3CDTF">2024-01-12T09:55:49Z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BDC76D56D48E49F2A1066CFD6B89381A_12</vt:lpwstr>
  </property>
</Properties>
</file>