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单元8 </w:t>
            </w:r>
            <w:r>
              <w:rPr>
                <w:rFonts w:hint="eastAsia"/>
              </w:rPr>
              <w:t>表格与表单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表格标记</w:t>
            </w:r>
          </w:p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合并单元格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使用CSS设置表格样式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>1.掌握</w:t>
            </w:r>
            <w:r>
              <w:rPr>
                <w:rFonts w:hint="eastAsia"/>
              </w:rPr>
              <w:t>表格标记</w:t>
            </w:r>
          </w:p>
          <w:p>
            <w:pPr>
              <w:jc w:val="both"/>
            </w:pPr>
            <w:r>
              <w:rPr>
                <w:rFonts w:hint="eastAsia"/>
                <w:lang w:val="en-US" w:eastAsia="zh-CN"/>
              </w:rPr>
              <w:t>2.掌握</w:t>
            </w:r>
            <w:r>
              <w:rPr>
                <w:rFonts w:hint="eastAsia"/>
              </w:rPr>
              <w:t>合并单元格</w:t>
            </w:r>
          </w:p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lang w:val="en-US" w:eastAsia="zh-CN"/>
              </w:rPr>
              <w:t>3.掌握</w:t>
            </w:r>
            <w:r>
              <w:rPr>
                <w:rFonts w:hint="eastAsia"/>
              </w:rPr>
              <w:t>CSS设置表格样式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理解HTML表格的基本结构</w:t>
            </w:r>
            <w:r>
              <w:t>：了解</w:t>
            </w:r>
            <w:r>
              <w:rPr>
                <w:rFonts w:hint="eastAsia"/>
                <w:lang w:val="en-US" w:eastAsia="zh-CN"/>
              </w:rPr>
              <w:t>组成及结构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掌握表格属性</w:t>
            </w:r>
            <w:r>
              <w:t>：了解如何使用各种HTML表格属性，如</w:t>
            </w:r>
            <w:r>
              <w:rPr>
                <w:rStyle w:val="13"/>
              </w:rPr>
              <w:t>border</w:t>
            </w:r>
            <w:r>
              <w:t>、</w:t>
            </w:r>
            <w:r>
              <w:rPr>
                <w:rStyle w:val="13"/>
              </w:rPr>
              <w:t>cellpadding</w:t>
            </w:r>
            <w:r>
              <w:t>、</w:t>
            </w:r>
            <w:r>
              <w:rPr>
                <w:rStyle w:val="13"/>
              </w:rPr>
              <w:t>cellspacing</w:t>
            </w:r>
            <w:r>
              <w:t>等，来调整表格的外观和布局。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实现表格样式</w:t>
            </w:r>
            <w:r>
              <w:t>：理解如何使用CSS来美化表格，包括设置背景颜色、边框样式、文字对齐方式等。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响应式表格设计</w:t>
            </w:r>
            <w:r>
              <w:t>：理解如何设计能够适应不同屏幕尺寸的响应式表格，以提供良好的用户体验。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表格数据呈现</w:t>
            </w:r>
            <w:r>
              <w:t>：学会如何有效地在表格中呈现数据，包括对数据进行排序、筛选和分页等操作。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语义化表格</w:t>
            </w:r>
            <w:r>
              <w:t>：了解如何使用HTML5的语义化标签（如</w:t>
            </w:r>
            <w:r>
              <w:rPr>
                <w:rStyle w:val="13"/>
              </w:rPr>
              <w:t>&lt;thead&gt;</w:t>
            </w:r>
            <w:r>
              <w:t>、</w:t>
            </w:r>
            <w:r>
              <w:rPr>
                <w:rStyle w:val="13"/>
              </w:rPr>
              <w:t>&lt;tbody&gt;</w:t>
            </w:r>
            <w:r>
              <w:t>、</w:t>
            </w:r>
            <w:r>
              <w:rPr>
                <w:rStyle w:val="13"/>
              </w:rPr>
              <w:t>&lt;th&gt;</w:t>
            </w:r>
            <w:r>
              <w:t>等）来改进表格的结构和可访问性。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ascii="宋体" w:hAnsi="宋体"/>
                <w:sz w:val="24"/>
              </w:rPr>
            </w:pPr>
            <w:r>
              <w:rPr>
                <w:rStyle w:val="12"/>
              </w:rPr>
              <w:t>表格布局与页面整合</w:t>
            </w:r>
            <w:r>
              <w:t>：理解如何将表格与其他页面元素（如标题、导航栏、侧边栏等）进行整合，以实现整体的页面布局。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表格标记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CSS样式设置表格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合并单元格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表格与表单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实现相关代码案例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表格与表单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实现相关代码案例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表格标记概述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表格标记概述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合并单元格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合并单元格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3、CSS样式修饰表格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3、CSS样式修饰表格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表格的操作及CSS样式设置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如何在网页中绘制表格？如何美化表格?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4"/>
              </w:numPr>
              <w:spacing w:line="440" w:lineRule="exact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表格标记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HTML表格</w:t>
            </w:r>
            <w:r>
              <w:br w:type="textWrapping"/>
            </w:r>
            <w:r>
              <w:t xml:space="preserve"> </w:t>
            </w:r>
            <w:r>
              <w:rPr>
                <w:rStyle w:val="13"/>
              </w:rPr>
              <w:t>&lt;tr&gt;</w:t>
            </w:r>
            <w:r>
              <w:t>：表示表格的一行。</w:t>
            </w:r>
            <w:r>
              <w:br w:type="textWrapping"/>
            </w:r>
            <w:r>
              <w:rPr>
                <w:rStyle w:val="13"/>
              </w:rPr>
              <w:t>&lt;th&gt;</w:t>
            </w:r>
            <w:r>
              <w:t>：表示表格的头部单元格，通常用于显示列标题。</w:t>
            </w:r>
            <w:r>
              <w:br w:type="textWrapping"/>
            </w:r>
            <w:r>
              <w:rPr>
                <w:rStyle w:val="13"/>
              </w:rPr>
              <w:t>&lt;td&gt;</w:t>
            </w:r>
            <w:r>
              <w:t>：表示表格的数据单元格，用于显示具体的数据。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t>这些标记一起构成了HTML表格的基本结构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表格</w:t>
            </w:r>
            <w:r>
              <w:t>的</w:t>
            </w:r>
            <w:r>
              <w:br w:type="textWrapping"/>
            </w:r>
            <w:r>
              <w:rPr>
                <w:rStyle w:val="13"/>
              </w:rPr>
              <w:t>cellpadding</w:t>
            </w:r>
            <w:r>
              <w:t>：设置单元格内容与单元格边框之间的空间。</w:t>
            </w:r>
            <w:r>
              <w:br w:type="textWrapping"/>
            </w:r>
            <w:r>
              <w:rPr>
                <w:rStyle w:val="13"/>
              </w:rPr>
              <w:t>cellspacing</w:t>
            </w:r>
            <w:r>
              <w:t>：设置单元格之间的空间。</w:t>
            </w:r>
            <w:r>
              <w:br w:type="textWrapping"/>
            </w:r>
            <w:r>
              <w:rPr>
                <w:rStyle w:val="13"/>
              </w:rPr>
              <w:t>width</w:t>
            </w:r>
            <w:r>
              <w:t>：设置表格的宽度。</w:t>
            </w:r>
            <w:r>
              <w:br w:type="textWrapping"/>
            </w:r>
            <w:r>
              <w:rPr>
                <w:rStyle w:val="13"/>
              </w:rPr>
              <w:t>height</w:t>
            </w:r>
            <w:r>
              <w:t>：设置表格的高度。</w:t>
            </w:r>
            <w:r>
              <w:br w:type="textWrapping"/>
            </w:r>
            <w:r>
              <w:rPr>
                <w:rStyle w:val="13"/>
              </w:rPr>
              <w:t>align</w:t>
            </w:r>
            <w:r>
              <w:t>：设置表格的水平对齐方式。</w:t>
            </w:r>
            <w:r>
              <w:br w:type="textWrapping"/>
            </w:r>
            <w:r>
              <w:rPr>
                <w:rStyle w:val="13"/>
              </w:rPr>
              <w:t>valign</w:t>
            </w:r>
            <w:r>
              <w:t>：设置表格的垂直对齐方式。</w:t>
            </w:r>
            <w:r>
              <w:br w:type="textWrapping"/>
            </w:r>
            <w:r>
              <w:rPr>
                <w:rStyle w:val="13"/>
              </w:rPr>
              <w:t>summary</w:t>
            </w:r>
            <w:r>
              <w:t>：为表格提供一个简短的描述，有助于提高表格的可访问性。</w:t>
            </w:r>
            <w:r>
              <w:br w:type="textWrapping"/>
            </w:r>
            <w:r>
              <w:rPr>
                <w:rStyle w:val="13"/>
              </w:rPr>
              <w:t>colspan</w:t>
            </w:r>
            <w:r>
              <w:t>和</w:t>
            </w:r>
            <w:r>
              <w:rPr>
                <w:rStyle w:val="13"/>
              </w:rPr>
              <w:t>rowspan</w:t>
            </w:r>
            <w:r>
              <w:t>：用于合并单元格。</w:t>
            </w:r>
          </w:p>
          <w:p>
            <w:pPr>
              <w:numPr>
                <w:ilvl w:val="0"/>
                <w:numId w:val="4"/>
              </w:numPr>
              <w:spacing w:line="440" w:lineRule="exact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合并单元格</w:t>
            </w:r>
          </w:p>
          <w:p>
            <w:pPr>
              <w:numPr>
                <w:numId w:val="0"/>
              </w:numPr>
              <w:spacing w:line="440" w:lineRule="exact"/>
              <w:ind w:firstLine="480" w:firstLineChars="200"/>
              <w:rPr>
                <w:rFonts w:hint="default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在HTML中，可以使用</w:t>
            </w:r>
            <w:r>
              <w:rPr>
                <w:rStyle w:val="13"/>
                <w:rFonts w:ascii="宋体" w:hAnsi="宋体" w:eastAsia="宋体" w:cs="宋体"/>
                <w:sz w:val="24"/>
                <w:szCs w:val="24"/>
              </w:rPr>
              <w:t>colspan</w:t>
            </w:r>
            <w:r>
              <w:rPr>
                <w:rFonts w:ascii="宋体" w:hAnsi="宋体" w:eastAsia="宋体" w:cs="宋体"/>
                <w:sz w:val="24"/>
                <w:szCs w:val="24"/>
              </w:rPr>
              <w:t>和</w:t>
            </w:r>
            <w:r>
              <w:rPr>
                <w:rStyle w:val="13"/>
                <w:rFonts w:ascii="宋体" w:hAnsi="宋体" w:eastAsia="宋体" w:cs="宋体"/>
                <w:sz w:val="24"/>
                <w:szCs w:val="24"/>
              </w:rPr>
              <w:t>rowspan</w:t>
            </w:r>
            <w:r>
              <w:rPr>
                <w:rFonts w:ascii="宋体" w:hAnsi="宋体" w:eastAsia="宋体" w:cs="宋体"/>
                <w:sz w:val="24"/>
                <w:szCs w:val="24"/>
              </w:rPr>
              <w:t>属性来合并单元格。</w:t>
            </w:r>
            <w:r>
              <w:rPr>
                <w:rStyle w:val="13"/>
                <w:rFonts w:ascii="宋体" w:hAnsi="宋体" w:eastAsia="宋体" w:cs="宋体"/>
                <w:sz w:val="24"/>
                <w:szCs w:val="24"/>
              </w:rPr>
              <w:t>colspan</w:t>
            </w:r>
            <w:r>
              <w:rPr>
                <w:rFonts w:ascii="宋体" w:hAnsi="宋体" w:eastAsia="宋体" w:cs="宋体"/>
                <w:sz w:val="24"/>
                <w:szCs w:val="24"/>
              </w:rPr>
              <w:t>用于横向合并单元格，即合并列；</w:t>
            </w:r>
            <w:r>
              <w:rPr>
                <w:rStyle w:val="13"/>
                <w:rFonts w:ascii="宋体" w:hAnsi="宋体" w:eastAsia="宋体" w:cs="宋体"/>
                <w:sz w:val="24"/>
                <w:szCs w:val="24"/>
              </w:rPr>
              <w:t>rowspan</w:t>
            </w:r>
            <w:r>
              <w:rPr>
                <w:rFonts w:ascii="宋体" w:hAnsi="宋体" w:eastAsia="宋体" w:cs="宋体"/>
                <w:sz w:val="24"/>
                <w:szCs w:val="24"/>
              </w:rPr>
              <w:t>用于纵向合并单元格，即合并行。</w:t>
            </w:r>
          </w:p>
          <w:p>
            <w:pPr>
              <w:numPr>
                <w:ilvl w:val="0"/>
                <w:numId w:val="4"/>
              </w:numPr>
              <w:spacing w:line="440" w:lineRule="exact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CSS样式修饰表格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CSS 可以用来修饰 HTML 表格，包括设置表格的样式、边框、间距、颜色等。以下是一些常用的 CSS 属性：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border</w:t>
            </w:r>
            <w:r>
              <w:t>：设置表格边框的宽度、样式和颜色。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border-collapse</w:t>
            </w:r>
            <w:r>
              <w:t xml:space="preserve">：设置表格边框的合并方式，可以选择 </w:t>
            </w:r>
            <w:r>
              <w:rPr>
                <w:rStyle w:val="13"/>
              </w:rPr>
              <w:t>separate</w:t>
            </w:r>
            <w:r>
              <w:t xml:space="preserve">（默认值，边框独立）或 </w:t>
            </w:r>
            <w:r>
              <w:rPr>
                <w:rStyle w:val="13"/>
              </w:rPr>
              <w:t>collapse</w:t>
            </w:r>
            <w:r>
              <w:t>（边框合并为一个）。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width</w:t>
            </w:r>
            <w:r>
              <w:t xml:space="preserve"> 和 </w:t>
            </w:r>
            <w:r>
              <w:rPr>
                <w:rStyle w:val="13"/>
              </w:rPr>
              <w:t>height</w:t>
            </w:r>
            <w:r>
              <w:t>：设置表格的宽度和高度。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background-color</w:t>
            </w:r>
            <w:r>
              <w:t>：设置表格的背景颜色。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color</w:t>
            </w:r>
            <w:r>
              <w:t>：设置表格中文字的颜色。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padding</w:t>
            </w:r>
            <w:r>
              <w:t>：设置表格单元格的内边距。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3"/>
              </w:rPr>
              <w:t>margin</w:t>
            </w:r>
            <w:r>
              <w:t>：设置表格的外边距。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default"/>
                <w:lang w:val="en-US" w:eastAsia="zh-CN"/>
              </w:rPr>
            </w:pPr>
            <w:r>
              <w:rPr>
                <w:rStyle w:val="13"/>
              </w:rPr>
              <w:t>border-radius</w:t>
            </w:r>
            <w:r>
              <w:t>：设置表格边框的圆角。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</w:pP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</w:pP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表格合并时，需要注意合并的行还是列；表格使用css来美化时，需要使用对应的属性样式。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24"/>
                <w:szCs w:val="24"/>
                <w:lang w:val="en-US" w:eastAsia="zh-CN" w:bidi="ar-SA"/>
              </w:rPr>
              <w:t>掌握表格的基本用法和行列合并、css修饰美化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表格如何行列合并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能独立完成练习代码。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表格与表单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表格标记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eastAsia="zh-CN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合并单元格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css的表格属性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表格与表单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表格标记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合并单元格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css的表格属性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在教授HTML表格的过程中，我意识到这是一个非常重要的教学内容，因为表格在网页布局和数据展示中广泛应用。以下是我对这次教学的反思：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首先，我认为我成功地使学生理解了HTML表格的基本结构。tr&gt;</w:t>
            </w:r>
            <w:r>
              <w:rPr>
                <w:rStyle w:val="13"/>
              </w:rPr>
              <w:t>，</w:t>
            </w:r>
            <w:r>
              <w:t>&lt;td&gt;`等）的作用。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然而，我也意识到在教授过程中存在一些不足之处。例如，我在讲解表格属性时可能过于笼统，没有详细解释每个属性的具体用途和效果。这可能导致一些学生在实际应用中无法灵活使用这些属性。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此外，我发现学生在尝试创建更复杂的表格时（如合并单元格或设置特定的对齐方式）可能会遇到困难。这可能是因为我在教授这些高级功能时没有给予足够的例子和练习。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为了改进未来的教学，我计划在课程中加入更多关于表格属性的详细讲解，以及提供更多关于创建复杂表格的练习。我也将鼓励学生参与实际的网页设计和开发项目，以增强他们在实际应用中的能力。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</w:pPr>
            <w:r>
              <w:t>总的来说，我认为这次教学取得了积极的成果，但也存在一些需要改进的地方。通过反思和改进教学方法，我相信我能够更好地帮助学生掌握HTML表格的知识和技能。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/>
            </w:pPr>
          </w:p>
          <w:p>
            <w:pPr>
              <w:spacing w:line="400" w:lineRule="exact"/>
              <w:ind w:firstLine="482" w:firstLineChars="200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D66F40"/>
    <w:multiLevelType w:val="singleLevel"/>
    <w:tmpl w:val="85D66F4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8BC04A4A"/>
    <w:multiLevelType w:val="multilevel"/>
    <w:tmpl w:val="8BC04A4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DBB03A02"/>
    <w:multiLevelType w:val="singleLevel"/>
    <w:tmpl w:val="DBB03A02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DCA81C8C"/>
    <w:multiLevelType w:val="singleLevel"/>
    <w:tmpl w:val="DCA81C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2656740"/>
    <w:rsid w:val="037B6916"/>
    <w:rsid w:val="03800D34"/>
    <w:rsid w:val="03E80687"/>
    <w:rsid w:val="049031F8"/>
    <w:rsid w:val="05992857"/>
    <w:rsid w:val="06003994"/>
    <w:rsid w:val="06436049"/>
    <w:rsid w:val="08A72F68"/>
    <w:rsid w:val="08D7310F"/>
    <w:rsid w:val="08DF64FD"/>
    <w:rsid w:val="09057096"/>
    <w:rsid w:val="0A5449FA"/>
    <w:rsid w:val="0B9F256E"/>
    <w:rsid w:val="0CD7172F"/>
    <w:rsid w:val="0CE8154F"/>
    <w:rsid w:val="0CF53982"/>
    <w:rsid w:val="0D033323"/>
    <w:rsid w:val="0F9D3662"/>
    <w:rsid w:val="10A66DDF"/>
    <w:rsid w:val="10EA5A3E"/>
    <w:rsid w:val="120D6A6B"/>
    <w:rsid w:val="12B420EE"/>
    <w:rsid w:val="14132D88"/>
    <w:rsid w:val="14B7032D"/>
    <w:rsid w:val="14C1008E"/>
    <w:rsid w:val="15B65CBF"/>
    <w:rsid w:val="16E06BE2"/>
    <w:rsid w:val="174B5E90"/>
    <w:rsid w:val="174E3A31"/>
    <w:rsid w:val="17707DF3"/>
    <w:rsid w:val="17A42169"/>
    <w:rsid w:val="186B0607"/>
    <w:rsid w:val="1A612876"/>
    <w:rsid w:val="1B767316"/>
    <w:rsid w:val="1C280A6A"/>
    <w:rsid w:val="1D32451C"/>
    <w:rsid w:val="1ECD1525"/>
    <w:rsid w:val="1EFF7A9F"/>
    <w:rsid w:val="1F254367"/>
    <w:rsid w:val="1F743CD4"/>
    <w:rsid w:val="1FC658C9"/>
    <w:rsid w:val="20103780"/>
    <w:rsid w:val="202C0E78"/>
    <w:rsid w:val="210B7863"/>
    <w:rsid w:val="233C1233"/>
    <w:rsid w:val="23490B58"/>
    <w:rsid w:val="248351DC"/>
    <w:rsid w:val="250E136F"/>
    <w:rsid w:val="25C66622"/>
    <w:rsid w:val="283E7C30"/>
    <w:rsid w:val="28A44A91"/>
    <w:rsid w:val="28BC7AEE"/>
    <w:rsid w:val="2A5852D6"/>
    <w:rsid w:val="2B083F66"/>
    <w:rsid w:val="2C1A7BC2"/>
    <w:rsid w:val="2D615EC5"/>
    <w:rsid w:val="2D685287"/>
    <w:rsid w:val="2F9D0902"/>
    <w:rsid w:val="319270C2"/>
    <w:rsid w:val="3248523C"/>
    <w:rsid w:val="32BB0E4F"/>
    <w:rsid w:val="33991B5A"/>
    <w:rsid w:val="33AB68B0"/>
    <w:rsid w:val="33BE302F"/>
    <w:rsid w:val="35747E49"/>
    <w:rsid w:val="36765B8D"/>
    <w:rsid w:val="37982CA0"/>
    <w:rsid w:val="37CF250F"/>
    <w:rsid w:val="37DC48A0"/>
    <w:rsid w:val="397D44E5"/>
    <w:rsid w:val="39A53AE6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933FCE"/>
    <w:rsid w:val="46A618FC"/>
    <w:rsid w:val="472E2E7E"/>
    <w:rsid w:val="47370056"/>
    <w:rsid w:val="483C036C"/>
    <w:rsid w:val="4867447B"/>
    <w:rsid w:val="4A13610F"/>
    <w:rsid w:val="4A9C6FA6"/>
    <w:rsid w:val="4BDE3E16"/>
    <w:rsid w:val="4BDF30B8"/>
    <w:rsid w:val="4BEF4A3F"/>
    <w:rsid w:val="4CD66B86"/>
    <w:rsid w:val="4E5C4F50"/>
    <w:rsid w:val="4ECB3016"/>
    <w:rsid w:val="4F7B2A3B"/>
    <w:rsid w:val="4FEE0F67"/>
    <w:rsid w:val="50490B2A"/>
    <w:rsid w:val="5049176B"/>
    <w:rsid w:val="50892B11"/>
    <w:rsid w:val="50D433DA"/>
    <w:rsid w:val="51744A4A"/>
    <w:rsid w:val="53436E71"/>
    <w:rsid w:val="53964FA4"/>
    <w:rsid w:val="55BD2074"/>
    <w:rsid w:val="5866141B"/>
    <w:rsid w:val="58AF625C"/>
    <w:rsid w:val="59A70139"/>
    <w:rsid w:val="59DF754F"/>
    <w:rsid w:val="5A876095"/>
    <w:rsid w:val="5AA31AD3"/>
    <w:rsid w:val="5ABC3575"/>
    <w:rsid w:val="5D0D3DCD"/>
    <w:rsid w:val="5E1B4B8B"/>
    <w:rsid w:val="5FB85210"/>
    <w:rsid w:val="61496F33"/>
    <w:rsid w:val="63223732"/>
    <w:rsid w:val="64914A9C"/>
    <w:rsid w:val="652739F5"/>
    <w:rsid w:val="662B4B24"/>
    <w:rsid w:val="66C44D83"/>
    <w:rsid w:val="67071002"/>
    <w:rsid w:val="674025E2"/>
    <w:rsid w:val="67C60C23"/>
    <w:rsid w:val="68014B1A"/>
    <w:rsid w:val="6AC77447"/>
    <w:rsid w:val="6C742D41"/>
    <w:rsid w:val="6CF94FF3"/>
    <w:rsid w:val="6DA140EC"/>
    <w:rsid w:val="6E8232AB"/>
    <w:rsid w:val="709143FB"/>
    <w:rsid w:val="72486558"/>
    <w:rsid w:val="738B42FF"/>
    <w:rsid w:val="75D5244D"/>
    <w:rsid w:val="76FC05F9"/>
    <w:rsid w:val="77301D7E"/>
    <w:rsid w:val="77E23331"/>
    <w:rsid w:val="7ADC6FBD"/>
    <w:rsid w:val="7BCE7867"/>
    <w:rsid w:val="7DAC67EB"/>
    <w:rsid w:val="7DF14D08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6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20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autoRedefine/>
    <w:qFormat/>
    <w:uiPriority w:val="0"/>
    <w:rPr>
      <w:b/>
    </w:rPr>
  </w:style>
  <w:style w:type="character" w:styleId="13">
    <w:name w:val="HTML Code"/>
    <w:basedOn w:val="11"/>
    <w:autoRedefine/>
    <w:semiHidden/>
    <w:unhideWhenUsed/>
    <w:uiPriority w:val="0"/>
    <w:rPr>
      <w:rFonts w:ascii="Courier New" w:hAnsi="Courier New"/>
      <w:sz w:val="20"/>
    </w:rPr>
  </w:style>
  <w:style w:type="character" w:customStyle="1" w:styleId="14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0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2024-01-11T10:07:11Z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