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仿宋" w:hAnsi="仿宋" w:eastAsia="仿宋" w:cs="仿宋"/>
          <w:b/>
          <w:bCs w:val="0"/>
          <w:kern w:val="0"/>
          <w:sz w:val="32"/>
          <w:szCs w:val="32"/>
        </w:rPr>
      </w:pPr>
      <w:r>
        <w:rPr>
          <w:rFonts w:hint="eastAsia" w:ascii="仿宋" w:hAnsi="仿宋" w:eastAsia="仿宋" w:cs="仿宋"/>
          <w:b/>
          <w:bCs w:val="0"/>
          <w:kern w:val="0"/>
          <w:sz w:val="32"/>
          <w:szCs w:val="32"/>
        </w:rPr>
        <w:t>《</w:t>
      </w:r>
      <w:r>
        <w:rPr>
          <w:rFonts w:hint="eastAsia" w:ascii="仿宋" w:hAnsi="仿宋" w:eastAsia="仿宋" w:cs="仿宋"/>
          <w:b/>
          <w:bCs w:val="0"/>
          <w:kern w:val="0"/>
          <w:sz w:val="32"/>
          <w:szCs w:val="32"/>
          <w:lang w:val="en-US" w:eastAsia="zh-CN"/>
        </w:rPr>
        <w:t>数据库原理与应用</w:t>
      </w:r>
      <w:r>
        <w:rPr>
          <w:rFonts w:hint="eastAsia" w:ascii="仿宋" w:hAnsi="仿宋" w:eastAsia="仿宋" w:cs="仿宋"/>
          <w:b/>
          <w:bCs w:val="0"/>
          <w:kern w:val="0"/>
          <w:sz w:val="32"/>
          <w:szCs w:val="32"/>
        </w:rPr>
        <w:t>》课程标准</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86"/>
        <w:gridCol w:w="44"/>
        <w:gridCol w:w="354"/>
        <w:gridCol w:w="2946"/>
        <w:gridCol w:w="15"/>
        <w:gridCol w:w="1202"/>
        <w:gridCol w:w="2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1501103</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_GB2312" w:hAnsi="宋体" w:eastAsia="仿宋_GB2312" w:cs="宋体"/>
                <w:kern w:val="0"/>
                <w:szCs w:val="21"/>
                <w:lang w:val="en-US" w:eastAsia="zh-CN"/>
              </w:rPr>
              <w:t>普通课</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4</w:t>
            </w:r>
            <w:r>
              <w:rPr>
                <w:rFonts w:hint="eastAsia" w:ascii="仿宋" w:hAnsi="仿宋" w:eastAsia="仿宋" w:cs="仿宋"/>
                <w:kern w:val="0"/>
                <w:szCs w:val="21"/>
              </w:rPr>
              <w:t>学分</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64</w:t>
            </w:r>
            <w:r>
              <w:rPr>
                <w:rFonts w:hint="eastAsia" w:ascii="仿宋" w:hAnsi="仿宋" w:eastAsia="仿宋" w:cs="仿宋"/>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二</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rPr>
            </w:pPr>
            <w:r>
              <w:rPr>
                <w:rFonts w:hint="eastAsia" w:ascii="仿宋" w:hAnsi="仿宋" w:eastAsia="仿宋" w:cs="仿宋"/>
                <w:bCs/>
                <w:kern w:val="0"/>
                <w:sz w:val="21"/>
                <w:szCs w:val="21"/>
                <w:lang w:val="en-US" w:eastAsia="zh-CN"/>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lang w:val="en-US" w:eastAsia="zh-CN"/>
              </w:rPr>
              <w:t>北京中软国际教育科技股份有限公司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课程的定位：《</w:t>
      </w:r>
      <w:r>
        <w:rPr>
          <w:rFonts w:hint="eastAsia" w:ascii="仿宋" w:hAnsi="仿宋" w:eastAsia="仿宋" w:cs="仿宋"/>
          <w:kern w:val="0"/>
          <w:sz w:val="21"/>
          <w:szCs w:val="21"/>
          <w:lang w:val="en-US" w:eastAsia="zh-CN"/>
        </w:rPr>
        <w:t>数据库原理与应用</w:t>
      </w:r>
      <w:r>
        <w:rPr>
          <w:rFonts w:hint="eastAsia" w:ascii="仿宋" w:hAnsi="仿宋" w:eastAsia="仿宋" w:cs="仿宋"/>
          <w:kern w:val="0"/>
          <w:sz w:val="21"/>
          <w:szCs w:val="21"/>
        </w:rPr>
        <w:t>》是计算机应用技术专业的必修课，也是当今许多高校计算机</w:t>
      </w:r>
      <w:r>
        <w:rPr>
          <w:rFonts w:hint="eastAsia" w:ascii="仿宋" w:hAnsi="仿宋" w:eastAsia="仿宋" w:cs="仿宋"/>
          <w:kern w:val="0"/>
          <w:sz w:val="21"/>
          <w:szCs w:val="21"/>
          <w:lang w:val="en-US" w:eastAsia="zh-CN"/>
        </w:rPr>
        <w:t>计算机专业</w:t>
      </w:r>
      <w:r>
        <w:rPr>
          <w:rFonts w:hint="eastAsia" w:ascii="仿宋" w:hAnsi="仿宋" w:eastAsia="仿宋" w:cs="仿宋"/>
          <w:kern w:val="0"/>
          <w:sz w:val="21"/>
          <w:szCs w:val="21"/>
        </w:rPr>
        <w:t>的首选课程</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是一个跨平台的开源关系型数据库管理系统</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目前</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被广泛地应用在Internet上的中小型网站中。由于其体积小、速度快、总体拥有成本低，尤其是开放源码这一特点，许多中小型网站为了降低网站总体拥有成本而选择了</w:t>
      </w:r>
      <w:r>
        <w:rPr>
          <w:rFonts w:hint="eastAsia" w:ascii="仿宋" w:hAnsi="仿宋" w:eastAsia="仿宋" w:cs="仿宋"/>
          <w:kern w:val="0"/>
          <w:sz w:val="21"/>
          <w:szCs w:val="21"/>
          <w:lang w:eastAsia="zh-CN"/>
        </w:rPr>
        <w:t>MySQL</w:t>
      </w:r>
      <w:r>
        <w:rPr>
          <w:rFonts w:hint="eastAsia" w:ascii="仿宋" w:hAnsi="仿宋" w:eastAsia="仿宋" w:cs="仿宋"/>
          <w:kern w:val="0"/>
          <w:sz w:val="21"/>
          <w:szCs w:val="21"/>
        </w:rPr>
        <w:t>作为网站数据库。通过本课程的学习，培养学生</w:t>
      </w:r>
      <w:r>
        <w:rPr>
          <w:rFonts w:hint="eastAsia" w:ascii="仿宋" w:hAnsi="仿宋" w:eastAsia="仿宋" w:cs="仿宋"/>
          <w:kern w:val="0"/>
          <w:sz w:val="21"/>
          <w:szCs w:val="21"/>
          <w:lang w:val="en-US" w:eastAsia="zh-CN"/>
        </w:rPr>
        <w:t>数据库开发能力，引导学生将数据库技术应用于智慧水利领域，为未来在水利行业的创新发展奠定基础。</w:t>
      </w:r>
      <w:bookmarkStart w:id="1" w:name="_GoBack"/>
      <w:bookmarkEnd w:id="1"/>
    </w:p>
    <w:p>
      <w:pPr>
        <w:widowControl/>
        <w:tabs>
          <w:tab w:val="left" w:pos="1260"/>
        </w:tabs>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课程的作用：</w:t>
      </w:r>
      <w:r>
        <w:rPr>
          <w:rFonts w:hint="eastAsia" w:ascii="仿宋" w:hAnsi="仿宋" w:eastAsia="仿宋" w:cs="仿宋"/>
          <w:bCs/>
          <w:kern w:val="0"/>
          <w:sz w:val="24"/>
          <w:lang w:val="en-US" w:eastAsia="zh-CN"/>
        </w:rPr>
        <w:t>通过本课程的学习，</w:t>
      </w:r>
      <w:r>
        <w:rPr>
          <w:rFonts w:hint="eastAsia" w:ascii="仿宋" w:hAnsi="仿宋" w:eastAsia="仿宋" w:cs="仿宋"/>
          <w:bCs/>
          <w:kern w:val="0"/>
          <w:sz w:val="24"/>
        </w:rPr>
        <w:t>使学生掌握</w:t>
      </w:r>
      <w:r>
        <w:rPr>
          <w:rFonts w:hint="eastAsia" w:ascii="仿宋" w:hAnsi="仿宋" w:eastAsia="仿宋" w:cs="仿宋"/>
          <w:bCs/>
          <w:kern w:val="0"/>
          <w:sz w:val="24"/>
          <w:lang w:eastAsia="zh-CN"/>
        </w:rPr>
        <w:t>MySQL</w:t>
      </w:r>
      <w:r>
        <w:rPr>
          <w:rFonts w:hint="eastAsia" w:ascii="仿宋" w:hAnsi="仿宋" w:eastAsia="仿宋" w:cs="仿宋"/>
          <w:bCs/>
          <w:kern w:val="0"/>
          <w:sz w:val="24"/>
        </w:rPr>
        <w:t>数据库基本原理和技术，能灵活和教好地应用现有的数据库管理系统，</w:t>
      </w:r>
      <w:r>
        <w:rPr>
          <w:rFonts w:hint="default" w:ascii="仿宋" w:hAnsi="仿宋" w:eastAsia="仿宋" w:cs="仿宋"/>
          <w:bCs/>
          <w:kern w:val="0"/>
          <w:sz w:val="24"/>
        </w:rPr>
        <w:t>结合智慧水利系统的实际应用场景，</w:t>
      </w:r>
      <w:r>
        <w:rPr>
          <w:rFonts w:hint="eastAsia" w:ascii="仿宋" w:hAnsi="仿宋" w:eastAsia="仿宋" w:cs="仿宋"/>
          <w:bCs/>
          <w:kern w:val="0"/>
          <w:sz w:val="24"/>
          <w:lang w:val="en-US" w:eastAsia="zh-CN"/>
        </w:rPr>
        <w:t>使用</w:t>
      </w:r>
      <w:r>
        <w:rPr>
          <w:rFonts w:hint="default" w:ascii="仿宋" w:hAnsi="仿宋" w:eastAsia="仿宋" w:cs="仿宋"/>
          <w:bCs/>
          <w:kern w:val="0"/>
          <w:sz w:val="24"/>
        </w:rPr>
        <w:t>数据库管理系统进行数据的增删改查、索引建立、数据备份与恢复等操作。以满足智慧水利系统的数据需求。</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与其他课程的关系：</w:t>
      </w:r>
    </w:p>
    <w:p>
      <w:pPr>
        <w:widowControl/>
        <w:spacing w:line="360" w:lineRule="auto"/>
        <w:ind w:left="1531" w:leftChars="229" w:hanging="1050" w:hangingChars="500"/>
        <w:jc w:val="left"/>
        <w:rPr>
          <w:rFonts w:hint="eastAsia" w:ascii="仿宋" w:hAnsi="仿宋" w:eastAsia="仿宋" w:cs="仿宋"/>
          <w:kern w:val="0"/>
          <w:sz w:val="21"/>
          <w:szCs w:val="21"/>
          <w:lang w:eastAsia="zh-CN"/>
        </w:rPr>
      </w:pPr>
      <w:r>
        <w:rPr>
          <w:rFonts w:hint="eastAsia" w:ascii="仿宋" w:hAnsi="仿宋" w:eastAsia="仿宋" w:cs="仿宋"/>
          <w:kern w:val="0"/>
          <w:sz w:val="21"/>
          <w:szCs w:val="21"/>
        </w:rPr>
        <w:t>前导课程：</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信息技术基础</w:t>
      </w:r>
      <w:r>
        <w:rPr>
          <w:rFonts w:hint="eastAsia" w:ascii="仿宋" w:hAnsi="仿宋" w:eastAsia="仿宋" w:cs="仿宋"/>
          <w:kern w:val="0"/>
          <w:sz w:val="21"/>
          <w:szCs w:val="21"/>
          <w:lang w:eastAsia="zh-CN"/>
        </w:rPr>
        <w:t>》</w:t>
      </w:r>
    </w:p>
    <w:p>
      <w:pPr>
        <w:widowControl/>
        <w:spacing w:line="360" w:lineRule="auto"/>
        <w:ind w:left="1529" w:leftChars="228" w:hanging="1050" w:hangingChars="500"/>
        <w:jc w:val="left"/>
        <w:rPr>
          <w:rFonts w:hint="eastAsia" w:ascii="仿宋" w:hAnsi="仿宋" w:eastAsia="仿宋" w:cs="仿宋"/>
          <w:kern w:val="0"/>
          <w:sz w:val="21"/>
          <w:szCs w:val="21"/>
        </w:rPr>
      </w:pPr>
      <w:r>
        <w:rPr>
          <w:rFonts w:hint="eastAsia" w:ascii="仿宋" w:hAnsi="仿宋" w:eastAsia="仿宋" w:cs="仿宋"/>
          <w:kern w:val="0"/>
          <w:sz w:val="21"/>
          <w:szCs w:val="21"/>
        </w:rPr>
        <w:t>后续课程：</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数据可视化</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动态网站开发</w:t>
      </w:r>
      <w:r>
        <w:rPr>
          <w:rFonts w:hint="eastAsia" w:ascii="仿宋" w:hAnsi="仿宋" w:eastAsia="仿宋" w:cs="仿宋"/>
          <w:kern w:val="0"/>
          <w:sz w:val="21"/>
          <w:szCs w:val="21"/>
        </w:rPr>
        <w:t>》</w:t>
      </w:r>
      <w:bookmarkStart w:id="0" w:name="_Toc144018383"/>
      <w:r>
        <w:rPr>
          <w:rFonts w:hint="eastAsia" w:ascii="仿宋" w:hAnsi="仿宋" w:eastAsia="仿宋" w:cs="仿宋"/>
          <w:kern w:val="0"/>
          <w:sz w:val="21"/>
          <w:szCs w:val="21"/>
        </w:rPr>
        <w:t>等</w:t>
      </w:r>
    </w:p>
    <w:bookmarkEnd w:id="0"/>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480" w:lineRule="exact"/>
        <w:ind w:left="420" w:leftChars="200"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本课程坚持能力为本的设计原则，将面向对象设计的基础理论与实践技术相结合，把软件工程的思想融入到教学体系中，从基础理论及工程应用实践的角度出发培养学生的逻辑与编程思维，养成良好的程序设计习惯，掌握编程的基本方法，培养学生使用程序设计语言解决问题的能力。使学生具备良好的专业技能和职业素养，形成具有优势的职业岗位竞争力。</w:t>
      </w:r>
    </w:p>
    <w:p>
      <w:pPr>
        <w:spacing w:line="480" w:lineRule="exact"/>
        <w:ind w:left="420" w:leftChars="200"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打破以知识传授为主要特征的传统学科课程模式，转变为以工作任务为中心组织课程内容，并让学生在完成具体项目的过程中学会完成相应的工作任务，并构建相门面理论知识，发展职业能力。课程内容突出对学生职业教育对理论知识这习的需要，并融合了相关职业资格证书对知识，技能和态度的要求。项目设计以学生编程能力的培养为线索来进行。教学过程中，通过校企合作，给学生提供丰富的实践机会。教学效果评价采取过程性评价与结果性评价相结合，理论与实践相结合，理论考试重点考核与实践能力紧密相关的知识，重点评价学生的职业能力。</w:t>
      </w:r>
    </w:p>
    <w:p>
      <w:pPr>
        <w:spacing w:line="360" w:lineRule="auto"/>
        <w:ind w:firstLine="420" w:firstLineChars="200"/>
        <w:rPr>
          <w:rFonts w:hint="eastAsia" w:ascii="仿宋" w:hAnsi="仿宋" w:eastAsia="仿宋" w:cs="仿宋"/>
          <w:bCs/>
          <w:kern w:val="0"/>
          <w:sz w:val="21"/>
          <w:szCs w:val="21"/>
        </w:rPr>
      </w:pPr>
      <w:r>
        <w:rPr>
          <w:rFonts w:hint="eastAsia" w:ascii="仿宋" w:hAnsi="仿宋" w:eastAsia="仿宋" w:cs="仿宋"/>
          <w:sz w:val="21"/>
          <w:szCs w:val="21"/>
        </w:rPr>
        <w:t>本课程的总学时为</w:t>
      </w:r>
      <w:r>
        <w:rPr>
          <w:rFonts w:hint="eastAsia" w:ascii="仿宋" w:hAnsi="仿宋" w:eastAsia="仿宋" w:cs="仿宋"/>
          <w:sz w:val="21"/>
          <w:szCs w:val="21"/>
          <w:lang w:val="en-US" w:eastAsia="zh-CN"/>
        </w:rPr>
        <w:t>64</w:t>
      </w:r>
      <w:r>
        <w:rPr>
          <w:rFonts w:hint="eastAsia" w:ascii="仿宋" w:hAnsi="仿宋" w:eastAsia="仿宋" w:cs="仿宋"/>
          <w:sz w:val="21"/>
          <w:szCs w:val="21"/>
        </w:rPr>
        <w:t>学时，</w:t>
      </w:r>
      <w:r>
        <w:rPr>
          <w:rFonts w:hint="eastAsia" w:ascii="仿宋" w:hAnsi="仿宋" w:eastAsia="仿宋" w:cs="仿宋"/>
          <w:sz w:val="21"/>
          <w:szCs w:val="21"/>
          <w:lang w:val="en-US" w:eastAsia="zh-CN"/>
        </w:rPr>
        <w:t>4</w:t>
      </w:r>
      <w:r>
        <w:rPr>
          <w:rFonts w:hint="eastAsia" w:ascii="仿宋" w:hAnsi="仿宋" w:eastAsia="仿宋" w:cs="仿宋"/>
          <w:sz w:val="21"/>
          <w:szCs w:val="21"/>
        </w:rPr>
        <w:t>学分。</w:t>
      </w:r>
    </w:p>
    <w:p>
      <w:pPr>
        <w:numPr>
          <w:ilvl w:val="0"/>
          <w:numId w:val="1"/>
        </w:numPr>
        <w:spacing w:line="48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课程目标</w:t>
      </w:r>
    </w:p>
    <w:p>
      <w:pPr>
        <w:widowControl/>
        <w:spacing w:line="360" w:lineRule="auto"/>
        <w:ind w:firstLine="420" w:firstLineChars="200"/>
        <w:jc w:val="left"/>
        <w:rPr>
          <w:rFonts w:hint="eastAsia" w:ascii="宋体" w:hAnsi="宋体"/>
          <w:sz w:val="24"/>
        </w:rPr>
      </w:pPr>
      <w:r>
        <w:rPr>
          <w:rFonts w:hint="eastAsia" w:ascii="仿宋" w:hAnsi="仿宋" w:eastAsia="仿宋" w:cs="仿宋"/>
          <w:sz w:val="21"/>
          <w:szCs w:val="21"/>
        </w:rPr>
        <w:t>设立本课程的目的是为了使学生掌握</w:t>
      </w:r>
      <w:r>
        <w:rPr>
          <w:rFonts w:hint="eastAsia" w:ascii="仿宋" w:hAnsi="仿宋" w:eastAsia="仿宋" w:cs="仿宋"/>
          <w:sz w:val="21"/>
          <w:szCs w:val="21"/>
          <w:lang w:eastAsia="zh-CN"/>
        </w:rPr>
        <w:t>MySQL</w:t>
      </w:r>
      <w:r>
        <w:rPr>
          <w:rFonts w:hint="eastAsia" w:ascii="仿宋" w:hAnsi="仿宋" w:eastAsia="仿宋" w:cs="仿宋"/>
          <w:sz w:val="21"/>
          <w:szCs w:val="21"/>
        </w:rPr>
        <w:t>数据库基本原理和技术，能灵活和教好地应用现有的数据库管理系统，掌握</w:t>
      </w:r>
      <w:r>
        <w:rPr>
          <w:rFonts w:hint="eastAsia" w:ascii="仿宋" w:hAnsi="仿宋" w:eastAsia="仿宋" w:cs="仿宋"/>
          <w:sz w:val="21"/>
          <w:szCs w:val="21"/>
          <w:lang w:eastAsia="zh-CN"/>
        </w:rPr>
        <w:t>MySQL</w:t>
      </w:r>
      <w:r>
        <w:rPr>
          <w:rFonts w:hint="eastAsia" w:ascii="仿宋" w:hAnsi="仿宋" w:eastAsia="仿宋" w:cs="仿宋"/>
          <w:sz w:val="21"/>
          <w:szCs w:val="21"/>
        </w:rPr>
        <w:t>数据库结构的设计和数据库应用系统的开发方法。</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具备绘制 E-R 图</w:t>
      </w:r>
      <w:r>
        <w:rPr>
          <w:rFonts w:hint="eastAsia" w:ascii="仿宋" w:hAnsi="仿宋" w:eastAsia="仿宋" w:cs="仿宋"/>
          <w:kern w:val="0"/>
          <w:sz w:val="21"/>
          <w:szCs w:val="21"/>
          <w:lang w:val="en-US" w:eastAsia="zh-CN"/>
        </w:rPr>
        <w:t>的能力</w:t>
      </w:r>
      <w:r>
        <w:rPr>
          <w:rFonts w:hint="eastAsia" w:ascii="仿宋" w:hAnsi="仿宋" w:eastAsia="仿宋" w:cs="仿宋"/>
          <w:kern w:val="0"/>
          <w:sz w:val="21"/>
          <w:szCs w:val="21"/>
        </w:rPr>
        <w:t>；</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w:t>
      </w:r>
      <w:r>
        <w:rPr>
          <w:rFonts w:hint="eastAsia" w:ascii="仿宋" w:hAnsi="仿宋" w:eastAsia="仿宋" w:cs="仿宋"/>
          <w:kern w:val="0"/>
          <w:sz w:val="21"/>
          <w:szCs w:val="21"/>
          <w:lang w:val="en-US" w:eastAsia="zh-CN"/>
        </w:rPr>
        <w:t>使用MySQL8.0新增的JSON 数据类型和计算字段</w:t>
      </w:r>
      <w:r>
        <w:rPr>
          <w:rFonts w:hint="eastAsia" w:ascii="仿宋" w:hAnsi="仿宋" w:eastAsia="仿宋" w:cs="仿宋"/>
          <w:kern w:val="0"/>
          <w:sz w:val="21"/>
          <w:szCs w:val="21"/>
        </w:rPr>
        <w:t>的能力；</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具备创建</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修改、删除</w:t>
      </w:r>
      <w:r>
        <w:rPr>
          <w:rFonts w:hint="eastAsia" w:ascii="仿宋" w:hAnsi="仿宋" w:eastAsia="仿宋" w:cs="仿宋"/>
          <w:kern w:val="0"/>
          <w:sz w:val="21"/>
          <w:szCs w:val="21"/>
        </w:rPr>
        <w:t>视图的能力；</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具备创建、调用、修改、删除存储过程的能力；</w:t>
      </w:r>
    </w:p>
    <w:p>
      <w:pPr>
        <w:widowControl/>
        <w:spacing w:line="360" w:lineRule="auto"/>
        <w:ind w:firstLine="420" w:firstLineChars="200"/>
        <w:jc w:val="left"/>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lang w:val="en-US" w:eastAsia="zh-CN"/>
        </w:rPr>
        <w:t>5）</w:t>
      </w:r>
      <w:r>
        <w:rPr>
          <w:rFonts w:hint="default" w:ascii="仿宋" w:hAnsi="仿宋" w:eastAsia="仿宋" w:cs="仿宋"/>
          <w:kern w:val="0"/>
          <w:sz w:val="21"/>
          <w:szCs w:val="21"/>
          <w:lang w:val="en-US" w:eastAsia="zh-CN"/>
        </w:rPr>
        <w:t>培养学生将数据库技术应用于智慧水利领域的能力，能够分析智慧水利系统的数据需求，设计并实现相应的数据库系统。</w:t>
      </w:r>
    </w:p>
    <w:p>
      <w:pPr>
        <w:widowControl/>
        <w:spacing w:line="360" w:lineRule="auto"/>
        <w:ind w:firstLine="420" w:firstLineChars="200"/>
        <w:jc w:val="left"/>
        <w:rPr>
          <w:rFonts w:hint="eastAsia" w:ascii="仿宋" w:hAnsi="仿宋" w:eastAsia="仿宋" w:cs="仿宋"/>
          <w:kern w:val="0"/>
          <w:sz w:val="21"/>
          <w:szCs w:val="21"/>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widowControl/>
        <w:spacing w:line="360" w:lineRule="auto"/>
        <w:ind w:left="630" w:leftChars="200" w:hanging="210" w:hangingChars="100"/>
        <w:jc w:val="left"/>
        <w:rPr>
          <w:rFonts w:hint="eastAsia" w:ascii="仿宋" w:hAnsi="仿宋" w:eastAsia="仿宋" w:cs="仿宋"/>
          <w:kern w:val="0"/>
          <w:sz w:val="21"/>
          <w:szCs w:val="21"/>
        </w:rPr>
      </w:pPr>
      <w:r>
        <w:rPr>
          <w:rFonts w:hint="eastAsia" w:ascii="仿宋" w:hAnsi="仿宋" w:eastAsia="仿宋" w:cs="仿宋"/>
          <w:sz w:val="21"/>
          <w:szCs w:val="21"/>
          <w:lang w:val="en-US" w:eastAsia="zh-CN"/>
        </w:rPr>
        <w:t>(</w:t>
      </w:r>
      <w:r>
        <w:rPr>
          <w:rFonts w:hint="eastAsia" w:ascii="仿宋" w:hAnsi="仿宋" w:eastAsia="仿宋" w:cs="仿宋"/>
          <w:sz w:val="21"/>
          <w:szCs w:val="21"/>
        </w:rPr>
        <w:t>1</w:t>
      </w:r>
      <w:r>
        <w:rPr>
          <w:rFonts w:hint="eastAsia" w:ascii="仿宋" w:hAnsi="仿宋" w:eastAsia="仿宋" w:cs="仿宋"/>
          <w:sz w:val="21"/>
          <w:szCs w:val="21"/>
          <w:lang w:val="en-US" w:eastAsia="zh-CN"/>
        </w:rPr>
        <w:t>)</w:t>
      </w:r>
      <w:r>
        <w:rPr>
          <w:rFonts w:hint="eastAsia" w:ascii="仿宋" w:hAnsi="仿宋" w:eastAsia="仿宋" w:cs="仿宋"/>
          <w:sz w:val="21"/>
          <w:szCs w:val="21"/>
        </w:rPr>
        <w:t>.掌握关系数据库的概念结构设计、逻辑结构设计等基本知识；掌握绘制 E-R 图的方法；</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.理解创建数据库和数据表的语法；</w:t>
      </w:r>
    </w:p>
    <w:p>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.理解视图的作用；</w:t>
      </w:r>
    </w:p>
    <w:p>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理解</w:t>
      </w:r>
      <w:r>
        <w:rPr>
          <w:rFonts w:hint="eastAsia" w:ascii="仿宋" w:hAnsi="仿宋" w:eastAsia="仿宋" w:cs="仿宋"/>
          <w:kern w:val="0"/>
          <w:sz w:val="21"/>
          <w:szCs w:val="21"/>
        </w:rPr>
        <w:t>存储过程</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存储函数</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触发器</w:t>
      </w:r>
      <w:r>
        <w:rPr>
          <w:rFonts w:hint="eastAsia" w:ascii="仿宋" w:hAnsi="仿宋" w:eastAsia="仿宋" w:cs="仿宋"/>
          <w:kern w:val="0"/>
          <w:sz w:val="21"/>
          <w:szCs w:val="21"/>
          <w:lang w:eastAsia="zh-CN"/>
        </w:rPr>
        <w:t>、</w:t>
      </w:r>
      <w:r>
        <w:rPr>
          <w:rFonts w:hint="eastAsia" w:ascii="仿宋" w:hAnsi="仿宋" w:eastAsia="仿宋" w:cs="仿宋"/>
          <w:kern w:val="0"/>
          <w:sz w:val="21"/>
          <w:szCs w:val="21"/>
        </w:rPr>
        <w:t>事件</w:t>
      </w:r>
      <w:r>
        <w:rPr>
          <w:rFonts w:hint="eastAsia" w:ascii="仿宋" w:hAnsi="仿宋" w:eastAsia="仿宋" w:cs="仿宋"/>
          <w:kern w:val="0"/>
          <w:sz w:val="21"/>
          <w:szCs w:val="21"/>
          <w:lang w:val="en-US" w:eastAsia="zh-CN"/>
        </w:rPr>
        <w:t>及其作用</w:t>
      </w:r>
      <w:r>
        <w:rPr>
          <w:rFonts w:hint="eastAsia" w:ascii="仿宋" w:hAnsi="仿宋" w:eastAsia="仿宋" w:cs="仿宋"/>
          <w:kern w:val="0"/>
          <w:sz w:val="21"/>
          <w:szCs w:val="21"/>
        </w:rPr>
        <w:t>；</w:t>
      </w:r>
    </w:p>
    <w:p>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5</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理解用户和权限以及权限的分类</w:t>
      </w:r>
      <w:r>
        <w:rPr>
          <w:rFonts w:hint="eastAsia" w:ascii="仿宋" w:hAnsi="仿宋" w:eastAsia="仿宋" w:cs="仿宋"/>
          <w:kern w:val="0"/>
          <w:sz w:val="21"/>
          <w:szCs w:val="21"/>
        </w:rPr>
        <w:t>；</w:t>
      </w:r>
    </w:p>
    <w:p>
      <w:pPr>
        <w:widowControl/>
        <w:spacing w:line="360" w:lineRule="auto"/>
        <w:ind w:left="480"/>
        <w:jc w:val="left"/>
        <w:rPr>
          <w:rFonts w:hint="eastAsia" w:ascii="仿宋" w:hAnsi="仿宋" w:eastAsia="仿宋" w:cs="仿宋"/>
          <w:kern w:val="0"/>
          <w:sz w:val="21"/>
          <w:szCs w:val="21"/>
        </w:rPr>
      </w:pP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6</w:t>
      </w:r>
      <w:r>
        <w:rPr>
          <w:rFonts w:hint="eastAsia" w:ascii="仿宋" w:hAnsi="仿宋" w:eastAsia="仿宋" w:cs="仿宋"/>
          <w:kern w:val="0"/>
          <w:sz w:val="21"/>
          <w:szCs w:val="21"/>
          <w:lang w:eastAsia="zh-CN"/>
        </w:rPr>
        <w:t>）</w:t>
      </w:r>
      <w:r>
        <w:rPr>
          <w:rFonts w:hint="default" w:ascii="仿宋" w:hAnsi="仿宋" w:eastAsia="仿宋" w:cs="仿宋"/>
          <w:kern w:val="0"/>
          <w:sz w:val="21"/>
          <w:szCs w:val="21"/>
        </w:rPr>
        <w:t>掌握数据库原理及其在智慧水利中的应用，了解如何通过数据库技术来支持智慧水利系统的数据存储、查询和管理</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确保</w:t>
      </w:r>
      <w:r>
        <w:rPr>
          <w:rFonts w:hint="default" w:ascii="仿宋" w:hAnsi="仿宋" w:eastAsia="仿宋" w:cs="仿宋"/>
          <w:kern w:val="0"/>
          <w:sz w:val="21"/>
          <w:szCs w:val="21"/>
        </w:rPr>
        <w:t>数据的高效存储和查询。</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养成良好的思想品德和心理素质。</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2</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培养爱岗敬业、诚实守信、遵纪守法等良好的职业道德。</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3</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养成良好的团队协作、人际协调能力。</w:t>
      </w:r>
    </w:p>
    <w:p>
      <w:pPr>
        <w:widowControl/>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4</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养成良好的学习习惯与学习方法。</w:t>
      </w:r>
    </w:p>
    <w:p>
      <w:pPr>
        <w:widowControl/>
        <w:spacing w:line="360" w:lineRule="auto"/>
        <w:ind w:firstLine="420" w:firstLineChars="200"/>
        <w:jc w:val="left"/>
        <w:rPr>
          <w:rFonts w:hint="eastAsia" w:ascii="宋体" w:hAnsi="宋体" w:cs="宋体"/>
          <w:kern w:val="0"/>
          <w:sz w:val="21"/>
          <w:szCs w:val="21"/>
        </w:rPr>
      </w:pP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5</w:t>
      </w:r>
      <w:r>
        <w:rPr>
          <w:rFonts w:hint="eastAsia" w:ascii="仿宋" w:hAnsi="仿宋" w:eastAsia="仿宋" w:cs="仿宋"/>
          <w:kern w:val="0"/>
          <w:sz w:val="21"/>
          <w:szCs w:val="21"/>
          <w:lang w:val="en-US" w:eastAsia="zh-CN"/>
        </w:rPr>
        <w:t>).</w:t>
      </w:r>
      <w:r>
        <w:rPr>
          <w:rFonts w:hint="eastAsia" w:ascii="仿宋" w:hAnsi="仿宋" w:eastAsia="仿宋" w:cs="仿宋"/>
          <w:kern w:val="0"/>
          <w:sz w:val="21"/>
          <w:szCs w:val="21"/>
        </w:rPr>
        <w:t>养成创新意识和竞争意识。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2．4其他目标</w:t>
      </w:r>
    </w:p>
    <w:p>
      <w:pPr>
        <w:numPr>
          <w:ilvl w:val="0"/>
          <w:numId w:val="0"/>
        </w:numPr>
        <w:spacing w:line="480" w:lineRule="exact"/>
        <w:ind w:left="210" w:leftChars="100" w:firstLine="420" w:firstLineChars="200"/>
        <w:rPr>
          <w:rFonts w:hint="eastAsia" w:ascii="仿宋" w:hAnsi="仿宋" w:eastAsia="仿宋" w:cs="仿宋"/>
          <w:b w:val="0"/>
          <w:bCs/>
          <w:sz w:val="21"/>
          <w:szCs w:val="21"/>
        </w:rPr>
      </w:pPr>
      <w:r>
        <w:rPr>
          <w:rFonts w:hint="eastAsia" w:ascii="仿宋" w:hAnsi="仿宋" w:eastAsia="仿宋" w:cs="仿宋"/>
          <w:kern w:val="0"/>
          <w:sz w:val="21"/>
          <w:szCs w:val="21"/>
          <w:lang w:val="en-US" w:eastAsia="zh-CN"/>
        </w:rPr>
        <w:t>通过创新作业形式，养成严谨务实与精益求精的工作态度</w:t>
      </w:r>
      <w:r>
        <w:rPr>
          <w:rFonts w:hint="eastAsia" w:ascii="仿宋" w:hAnsi="仿宋" w:eastAsia="仿宋" w:cs="仿宋"/>
          <w:b w:val="0"/>
          <w:bCs/>
          <w:sz w:val="21"/>
          <w:szCs w:val="21"/>
        </w:rPr>
        <w:t>、</w:t>
      </w:r>
      <w:r>
        <w:rPr>
          <w:rFonts w:hint="eastAsia" w:ascii="仿宋" w:hAnsi="仿宋" w:eastAsia="仿宋" w:cs="仿宋"/>
          <w:kern w:val="0"/>
          <w:sz w:val="21"/>
          <w:szCs w:val="21"/>
          <w:lang w:val="en-US" w:eastAsia="zh-CN"/>
        </w:rPr>
        <w:t>培养科技强国与勇攀高峰的工作精神</w:t>
      </w:r>
      <w:r>
        <w:rPr>
          <w:rFonts w:hint="eastAsia" w:ascii="仿宋" w:hAnsi="仿宋" w:eastAsia="仿宋" w:cs="仿宋"/>
          <w:b w:val="0"/>
          <w:bCs/>
          <w:sz w:val="21"/>
          <w:szCs w:val="21"/>
        </w:rPr>
        <w:t>。</w:t>
      </w:r>
    </w:p>
    <w:p>
      <w:pPr>
        <w:widowControl/>
        <w:spacing w:line="360" w:lineRule="auto"/>
        <w:ind w:firstLine="482" w:firstLineChars="200"/>
        <w:jc w:val="left"/>
        <w:rPr>
          <w:rFonts w:hint="eastAsia" w:ascii="宋体" w:hAnsi="宋体" w:cs="宋体"/>
          <w:kern w:val="0"/>
          <w:sz w:val="21"/>
          <w:szCs w:val="21"/>
        </w:rPr>
      </w:pPr>
      <w:r>
        <w:rPr>
          <w:rFonts w:hint="eastAsia" w:ascii="仿宋" w:hAnsi="仿宋" w:eastAsia="仿宋" w:cs="仿宋"/>
          <w:b/>
          <w:sz w:val="24"/>
          <w:szCs w:val="24"/>
        </w:rPr>
        <w:t>3．教学内容</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数据库原理与应用</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是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bCs/>
          <w:kern w:val="0"/>
          <w:sz w:val="21"/>
          <w:szCs w:val="21"/>
        </w:rPr>
        <w:t>根据</w:t>
      </w:r>
      <w:r>
        <w:rPr>
          <w:rFonts w:hint="eastAsia" w:ascii="仿宋" w:hAnsi="仿宋" w:eastAsia="仿宋" w:cs="仿宋"/>
          <w:kern w:val="0"/>
          <w:sz w:val="21"/>
          <w:szCs w:val="21"/>
          <w:lang w:val="en-US" w:eastAsia="zh-CN"/>
        </w:rPr>
        <w:t>计算机</w:t>
      </w:r>
      <w:r>
        <w:rPr>
          <w:rFonts w:hint="eastAsia" w:ascii="仿宋" w:hAnsi="仿宋" w:eastAsia="仿宋" w:cs="仿宋"/>
          <w:bCs/>
          <w:kern w:val="0"/>
          <w:sz w:val="21"/>
          <w:szCs w:val="21"/>
        </w:rPr>
        <w:t>专业对</w:t>
      </w:r>
      <w:r>
        <w:rPr>
          <w:rFonts w:hint="eastAsia" w:ascii="仿宋" w:hAnsi="仿宋" w:eastAsia="仿宋" w:cs="仿宋"/>
          <w:kern w:val="0"/>
          <w:sz w:val="21"/>
          <w:szCs w:val="21"/>
          <w:lang w:val="en-US" w:eastAsia="zh-CN"/>
        </w:rPr>
        <w:t>数据库原理与应用</w:t>
      </w:r>
      <w:r>
        <w:rPr>
          <w:rFonts w:hint="eastAsia" w:ascii="仿宋" w:hAnsi="仿宋" w:eastAsia="仿宋" w:cs="仿宋"/>
          <w:bCs/>
          <w:kern w:val="0"/>
          <w:sz w:val="21"/>
          <w:szCs w:val="21"/>
        </w:rPr>
        <w:t>能力的要求，本门课程主要选取</w:t>
      </w:r>
      <w:r>
        <w:rPr>
          <w:rFonts w:hint="eastAsia" w:ascii="仿宋" w:hAnsi="仿宋" w:eastAsia="仿宋" w:cs="仿宋"/>
          <w:b w:val="0"/>
          <w:bCs w:val="0"/>
          <w:kern w:val="0"/>
          <w:sz w:val="21"/>
          <w:szCs w:val="21"/>
          <w:lang w:val="en-US" w:eastAsia="zh-CN"/>
        </w:rPr>
        <w:t>理论与实践教学内容</w:t>
      </w:r>
      <w:r>
        <w:rPr>
          <w:rFonts w:hint="eastAsia" w:ascii="仿宋" w:hAnsi="仿宋" w:eastAsia="仿宋" w:cs="仿宋"/>
          <w:bCs/>
          <w:kern w:val="0"/>
          <w:sz w:val="21"/>
          <w:szCs w:val="21"/>
        </w:rPr>
        <w:t>，按照</w:t>
      </w:r>
      <w:r>
        <w:rPr>
          <w:rFonts w:hint="eastAsia" w:ascii="仿宋" w:hAnsi="仿宋" w:eastAsia="仿宋" w:cs="仿宋"/>
          <w:kern w:val="0"/>
          <w:sz w:val="21"/>
          <w:szCs w:val="21"/>
          <w:lang w:val="en-US" w:eastAsia="zh-CN"/>
        </w:rPr>
        <w:t>注重理论和基本技能的</w:t>
      </w:r>
      <w:r>
        <w:rPr>
          <w:rFonts w:hint="eastAsia" w:ascii="仿宋" w:hAnsi="仿宋" w:eastAsia="仿宋" w:cs="仿宋"/>
          <w:bCs/>
          <w:kern w:val="0"/>
          <w:sz w:val="21"/>
          <w:szCs w:val="21"/>
        </w:rPr>
        <w:t>指导思想设计了</w:t>
      </w:r>
      <w:r>
        <w:rPr>
          <w:rFonts w:hint="eastAsia" w:ascii="仿宋" w:hAnsi="仿宋" w:eastAsia="仿宋" w:cs="仿宋"/>
          <w:bCs/>
          <w:kern w:val="0"/>
          <w:sz w:val="21"/>
          <w:szCs w:val="21"/>
          <w:lang w:val="en-US" w:eastAsia="zh-CN"/>
        </w:rPr>
        <w:t>多个</w:t>
      </w:r>
      <w:r>
        <w:rPr>
          <w:rFonts w:hint="eastAsia" w:ascii="仿宋" w:hAnsi="仿宋" w:eastAsia="仿宋" w:cs="仿宋"/>
          <w:bCs/>
          <w:kern w:val="0"/>
          <w:sz w:val="21"/>
          <w:szCs w:val="21"/>
        </w:rPr>
        <w:t>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1687" w:firstLineChars="800"/>
        <w:jc w:val="both"/>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数据库原理与应用课程</w:t>
      </w:r>
      <w:r>
        <w:rPr>
          <w:rFonts w:hint="eastAsia" w:ascii="仿宋" w:hAnsi="仿宋" w:eastAsia="仿宋" w:cs="仿宋"/>
          <w:b/>
          <w:bCs/>
          <w:kern w:val="0"/>
          <w:szCs w:val="21"/>
        </w:rPr>
        <w:t>内容</w:t>
      </w:r>
    </w:p>
    <w:tbl>
      <w:tblPr>
        <w:tblStyle w:val="6"/>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206"/>
        <w:gridCol w:w="1392"/>
        <w:gridCol w:w="2439"/>
        <w:gridCol w:w="1755"/>
        <w:gridCol w:w="571"/>
        <w:gridCol w:w="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75"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704"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学习情境</w:t>
            </w:r>
          </w:p>
        </w:tc>
        <w:tc>
          <w:tcPr>
            <w:tcW w:w="812"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42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024"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659"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75"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704"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12"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42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024"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333"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326"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704" w:type="pct"/>
            <w:noWrap w:val="0"/>
            <w:vAlign w:val="center"/>
          </w:tcPr>
          <w:p>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w:t>
            </w:r>
            <w:r>
              <w:rPr>
                <w:rFonts w:hint="eastAsia" w:ascii="仿宋" w:hAnsi="仿宋" w:eastAsia="仿宋" w:cs="仿宋"/>
                <w:b w:val="0"/>
                <w:bCs/>
                <w:szCs w:val="21"/>
              </w:rPr>
              <w:t>一：认识数据库</w:t>
            </w:r>
          </w:p>
        </w:tc>
        <w:tc>
          <w:tcPr>
            <w:tcW w:w="812"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掌握绘制 E-R 图的方法；</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掌握建立数据库概念模型方法；</w:t>
            </w:r>
          </w:p>
          <w:p>
            <w:pPr>
              <w:widowControl/>
              <w:tabs>
                <w:tab w:val="left" w:pos="1260"/>
              </w:tabs>
              <w:snapToGrid w:val="0"/>
              <w:jc w:val="left"/>
              <w:rPr>
                <w:rFonts w:hint="eastAsia" w:ascii="仿宋" w:hAnsi="仿宋" w:eastAsia="仿宋" w:cs="仿宋"/>
                <w:b w:val="0"/>
                <w:bCs/>
                <w:color w:val="FF6600"/>
                <w:kern w:val="0"/>
                <w:sz w:val="21"/>
                <w:szCs w:val="21"/>
              </w:rPr>
            </w:pPr>
            <w:r>
              <w:rPr>
                <w:rFonts w:hint="eastAsia" w:ascii="仿宋" w:hAnsi="仿宋" w:eastAsia="仿宋" w:cs="仿宋"/>
                <w:b w:val="0"/>
                <w:bCs/>
                <w:szCs w:val="21"/>
                <w:lang w:val="en-US" w:eastAsia="zh-CN"/>
              </w:rPr>
              <w:t>掌握将 E-R 图转换成关系模式的方法;</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掌握关系数据库的概念结构设计、逻辑结构设计等基本知识；</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掌握绘制 E-R 图的方法；</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掌握建立数据库概念模型方法；</w:t>
            </w:r>
          </w:p>
          <w:p>
            <w:pPr>
              <w:widowControl/>
              <w:tabs>
                <w:tab w:val="left" w:pos="1260"/>
              </w:tabs>
              <w:snapToGrid w:val="0"/>
              <w:jc w:val="left"/>
              <w:rPr>
                <w:rFonts w:hint="eastAsia" w:ascii="仿宋" w:hAnsi="仿宋" w:eastAsia="仿宋" w:cs="仿宋"/>
                <w:b w:val="0"/>
                <w:bCs/>
                <w:color w:val="FF6600"/>
                <w:kern w:val="0"/>
                <w:sz w:val="21"/>
                <w:szCs w:val="21"/>
              </w:rPr>
            </w:pPr>
            <w:r>
              <w:rPr>
                <w:rFonts w:hint="eastAsia" w:ascii="仿宋" w:hAnsi="仿宋" w:eastAsia="仿宋" w:cs="仿宋"/>
                <w:b w:val="0"/>
                <w:bCs/>
                <w:szCs w:val="21"/>
                <w:lang w:val="en-US" w:eastAsia="zh-CN"/>
              </w:rPr>
              <w:t>掌握将 E-R 图转换成关系模式的方法;</w:t>
            </w:r>
          </w:p>
        </w:tc>
        <w:tc>
          <w:tcPr>
            <w:tcW w:w="1024"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认识数据库</w:t>
            </w:r>
          </w:p>
          <w:p>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szCs w:val="21"/>
                <w:lang w:val="en-US" w:eastAsia="zh-CN"/>
              </w:rPr>
              <w:t>认识MySQL</w:t>
            </w:r>
          </w:p>
        </w:tc>
        <w:tc>
          <w:tcPr>
            <w:tcW w:w="333" w:type="pct"/>
            <w:noWrap w:val="0"/>
            <w:vAlign w:val="center"/>
          </w:tcPr>
          <w:p>
            <w:pPr>
              <w:widowControl/>
              <w:tabs>
                <w:tab w:val="left" w:pos="1260"/>
              </w:tabs>
              <w:snapToGrid w:val="0"/>
              <w:jc w:val="left"/>
              <w:rPr>
                <w:rFonts w:hint="eastAsia" w:ascii="仿宋" w:hAnsi="仿宋" w:eastAsia="仿宋" w:cs="仿宋"/>
                <w:b w:val="0"/>
                <w:bCs/>
                <w:kern w:val="0"/>
                <w:sz w:val="21"/>
                <w:szCs w:val="21"/>
              </w:rPr>
            </w:pPr>
            <w:r>
              <w:rPr>
                <w:rFonts w:hint="eastAsia" w:ascii="仿宋" w:hAnsi="仿宋" w:eastAsia="仿宋" w:cs="仿宋"/>
                <w:b w:val="0"/>
                <w:bCs/>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2</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目</w:t>
            </w:r>
            <w:r>
              <w:rPr>
                <w:rFonts w:hint="eastAsia" w:ascii="仿宋" w:hAnsi="仿宋" w:eastAsia="仿宋" w:cs="仿宋"/>
                <w:b w:val="0"/>
                <w:bCs/>
                <w:szCs w:val="21"/>
              </w:rPr>
              <w:t>二：</w:t>
            </w:r>
            <w:r>
              <w:rPr>
                <w:rFonts w:hint="eastAsia" w:ascii="仿宋" w:hAnsi="仿宋" w:eastAsia="仿宋" w:cs="仿宋"/>
                <w:b w:val="0"/>
                <w:bCs/>
                <w:szCs w:val="21"/>
                <w:lang w:eastAsia="zh-CN"/>
              </w:rPr>
              <w:t>MySQL</w:t>
            </w:r>
            <w:r>
              <w:rPr>
                <w:rFonts w:hint="eastAsia" w:ascii="仿宋" w:hAnsi="仿宋" w:eastAsia="仿宋" w:cs="仿宋"/>
                <w:b w:val="0"/>
                <w:bCs/>
                <w:szCs w:val="21"/>
              </w:rPr>
              <w:t>的实训环境配置</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rPr>
              <w:t>MySQL 服务器的安装与配置</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lang w:val="en-US" w:eastAsia="zh-CN"/>
              </w:rPr>
              <w:t>了解MySQL的实训环境、MySQL、Wamp Server3.2安装与配置</w:t>
            </w:r>
          </w:p>
        </w:tc>
        <w:tc>
          <w:tcPr>
            <w:tcW w:w="1024"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lang w:val="en-US" w:eastAsia="zh-CN"/>
              </w:rPr>
            </w:pPr>
            <w:r>
              <w:rPr>
                <w:rFonts w:hint="eastAsia" w:ascii="仿宋" w:hAnsi="仿宋" w:eastAsia="仿宋" w:cs="仿宋"/>
                <w:b w:val="0"/>
                <w:bCs/>
                <w:lang w:val="en-US" w:eastAsia="zh-CN"/>
              </w:rPr>
              <w:t>在 Windows 环境下MySQL的安装与配置</w:t>
            </w:r>
          </w:p>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lang w:val="en-US" w:eastAsia="zh-CN"/>
              </w:rPr>
              <w:t>任务4 安装配置Wamp Server3.2</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1学时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1学时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3</w:t>
            </w:r>
          </w:p>
        </w:tc>
        <w:tc>
          <w:tcPr>
            <w:tcW w:w="704" w:type="pct"/>
            <w:noWrap w:val="0"/>
            <w:vAlign w:val="center"/>
          </w:tcPr>
          <w:p>
            <w:pPr>
              <w:widowControl/>
              <w:tabs>
                <w:tab w:val="left" w:pos="1260"/>
              </w:tabs>
              <w:snapToGrid w:val="0"/>
              <w:jc w:val="left"/>
              <w:rPr>
                <w:rFonts w:hint="default" w:ascii="仿宋" w:hAnsi="仿宋" w:eastAsia="仿宋" w:cs="仿宋"/>
                <w:b w:val="0"/>
                <w:bCs/>
                <w:szCs w:val="21"/>
                <w:lang w:val="en-US" w:eastAsia="zh-CN"/>
              </w:rPr>
            </w:pPr>
            <w:r>
              <w:rPr>
                <w:rFonts w:hint="eastAsia" w:ascii="仿宋" w:hAnsi="仿宋" w:eastAsia="仿宋" w:cs="仿宋"/>
                <w:b w:val="0"/>
                <w:bCs/>
                <w:szCs w:val="21"/>
              </w:rPr>
              <w:t>教学项</w:t>
            </w:r>
            <w:r>
              <w:rPr>
                <w:rFonts w:hint="eastAsia" w:ascii="仿宋" w:hAnsi="仿宋" w:eastAsia="仿宋" w:cs="仿宋"/>
                <w:b w:val="0"/>
                <w:bCs/>
                <w:szCs w:val="21"/>
                <w:lang w:val="en-US" w:eastAsia="zh-CN"/>
              </w:rPr>
              <w:t xml:space="preserve">目 </w:t>
            </w:r>
          </w:p>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三：</w:t>
            </w:r>
            <w:r>
              <w:rPr>
                <w:rFonts w:hint="eastAsia" w:ascii="仿宋" w:hAnsi="仿宋" w:eastAsia="仿宋" w:cs="仿宋"/>
                <w:b w:val="0"/>
                <w:bCs/>
                <w:szCs w:val="21"/>
                <w:lang w:eastAsia="zh-CN"/>
              </w:rPr>
              <w:t>MySQL</w:t>
            </w:r>
            <w:r>
              <w:rPr>
                <w:rFonts w:hint="eastAsia" w:ascii="仿宋" w:hAnsi="仿宋" w:eastAsia="仿宋" w:cs="仿宋"/>
                <w:b w:val="0"/>
                <w:bCs/>
                <w:szCs w:val="21"/>
              </w:rPr>
              <w:t xml:space="preserve"> 字符集与数据类型</w:t>
            </w:r>
          </w:p>
        </w:tc>
        <w:tc>
          <w:tcPr>
            <w:tcW w:w="812" w:type="pct"/>
            <w:noWrap w:val="0"/>
            <w:vAlign w:val="center"/>
          </w:tcPr>
          <w:p>
            <w:pPr>
              <w:keepNext w:val="0"/>
              <w:keepLines w:val="0"/>
              <w:pageBreakBefore w:val="0"/>
              <w:widowControl/>
              <w:numPr>
                <w:ilvl w:val="0"/>
                <w:numId w:val="0"/>
              </w:numPr>
              <w:kinsoku/>
              <w:wordWrap/>
              <w:overflowPunct/>
              <w:topLinePunct w:val="0"/>
              <w:autoSpaceDE/>
              <w:autoSpaceDN/>
              <w:bidi w:val="0"/>
              <w:adjustRightInd/>
              <w:spacing w:line="300" w:lineRule="auto"/>
              <w:ind w:leftChars="0"/>
              <w:jc w:val="left"/>
              <w:textAlignment w:val="auto"/>
              <w:rPr>
                <w:rFonts w:hint="eastAsia" w:ascii="仿宋" w:hAnsi="仿宋" w:eastAsia="仿宋" w:cs="仿宋"/>
                <w:b w:val="0"/>
                <w:bCs/>
              </w:rPr>
            </w:pPr>
            <w:r>
              <w:rPr>
                <w:rFonts w:hint="eastAsia" w:ascii="仿宋" w:hAnsi="仿宋" w:eastAsia="仿宋" w:cs="仿宋"/>
                <w:b w:val="0"/>
                <w:bCs/>
                <w:lang w:val="en-US" w:eastAsia="zh-CN"/>
              </w:rPr>
              <w:t>了解</w:t>
            </w:r>
            <w:r>
              <w:rPr>
                <w:rFonts w:hint="eastAsia" w:ascii="仿宋" w:hAnsi="仿宋" w:eastAsia="仿宋" w:cs="仿宋"/>
                <w:b w:val="0"/>
                <w:bCs/>
                <w:lang w:eastAsia="zh-CN"/>
              </w:rPr>
              <w:t>MySQL</w:t>
            </w:r>
            <w:r>
              <w:rPr>
                <w:rFonts w:hint="eastAsia" w:ascii="仿宋" w:hAnsi="仿宋" w:eastAsia="仿宋" w:cs="仿宋"/>
                <w:b w:val="0"/>
                <w:bCs/>
                <w:lang w:val="en-US" w:eastAsia="zh-CN"/>
              </w:rPr>
              <w:t>8.0</w:t>
            </w:r>
            <w:r>
              <w:rPr>
                <w:rFonts w:hint="eastAsia" w:ascii="仿宋" w:hAnsi="仿宋" w:eastAsia="仿宋" w:cs="仿宋"/>
                <w:b w:val="0"/>
                <w:bCs/>
              </w:rPr>
              <w:t>支持的字符集和校对原则</w:t>
            </w:r>
          </w:p>
          <w:p>
            <w:pPr>
              <w:widowControl/>
              <w:tabs>
                <w:tab w:val="left" w:pos="1260"/>
              </w:tabs>
              <w:snapToGrid w:val="0"/>
              <w:jc w:val="left"/>
              <w:rPr>
                <w:rFonts w:hint="eastAsia" w:ascii="仿宋" w:hAnsi="仿宋" w:eastAsia="仿宋" w:cs="仿宋"/>
                <w:b w:val="0"/>
                <w:bCs/>
              </w:rPr>
            </w:pPr>
            <w:r>
              <w:rPr>
                <w:rFonts w:hint="eastAsia" w:ascii="仿宋" w:hAnsi="仿宋" w:eastAsia="仿宋" w:cs="仿宋"/>
                <w:b w:val="0"/>
                <w:bCs/>
                <w:lang w:val="en-US" w:eastAsia="zh-CN"/>
              </w:rPr>
              <w:t>了解</w:t>
            </w:r>
            <w:r>
              <w:rPr>
                <w:rFonts w:hint="eastAsia" w:ascii="仿宋" w:hAnsi="仿宋" w:eastAsia="仿宋" w:cs="仿宋"/>
                <w:b w:val="0"/>
                <w:bCs/>
                <w:lang w:eastAsia="zh-CN"/>
              </w:rPr>
              <w:t>MySQL</w:t>
            </w:r>
            <w:r>
              <w:rPr>
                <w:rFonts w:hint="eastAsia" w:ascii="仿宋" w:hAnsi="仿宋" w:eastAsia="仿宋" w:cs="仿宋"/>
                <w:b w:val="0"/>
                <w:bCs/>
              </w:rPr>
              <w:t>数据类型</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认识和设置MySQL字符集、</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lang w:val="en-US" w:eastAsia="zh-CN"/>
              </w:rPr>
            </w:pPr>
            <w:r>
              <w:rPr>
                <w:rFonts w:hint="eastAsia" w:ascii="仿宋" w:hAnsi="仿宋" w:eastAsia="仿宋" w:cs="仿宋"/>
                <w:b w:val="0"/>
                <w:bCs/>
                <w:szCs w:val="21"/>
                <w:lang w:val="en-US" w:eastAsia="zh-CN"/>
              </w:rPr>
              <w:t>MySQL数据类型</w:t>
            </w:r>
          </w:p>
        </w:tc>
        <w:tc>
          <w:tcPr>
            <w:tcW w:w="1024" w:type="pct"/>
            <w:noWrap w:val="0"/>
            <w:vAlign w:val="center"/>
          </w:tcPr>
          <w:p>
            <w:pPr>
              <w:widowControl/>
              <w:tabs>
                <w:tab w:val="left" w:pos="1260"/>
              </w:tabs>
              <w:snapToGrid w:val="0"/>
              <w:jc w:val="left"/>
              <w:rPr>
                <w:rFonts w:hint="eastAsia" w:ascii="仿宋" w:hAnsi="仿宋" w:eastAsia="仿宋" w:cs="仿宋"/>
                <w:b w:val="0"/>
                <w:bCs/>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lang w:eastAsia="zh-CN"/>
              </w:rPr>
              <w:t>整数类型、浮点数类型和定点数类型</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教学项目四：建库、建表与数据表管理</w:t>
            </w:r>
          </w:p>
        </w:tc>
        <w:tc>
          <w:tcPr>
            <w:tcW w:w="812"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理解创建数据库和数据表的语法；</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认识索引及分类；</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了解约束的种类和语法；</w:t>
            </w:r>
          </w:p>
          <w:p>
            <w:pPr>
              <w:widowControl/>
              <w:tabs>
                <w:tab w:val="left" w:pos="1260"/>
              </w:tabs>
              <w:snapToGrid w:val="0"/>
              <w:jc w:val="left"/>
              <w:rPr>
                <w:rFonts w:hint="eastAsia" w:ascii="仿宋" w:hAnsi="仿宋" w:eastAsia="仿宋" w:cs="仿宋"/>
                <w:b w:val="0"/>
                <w:bCs/>
                <w:lang w:val="en-US" w:eastAsia="zh-CN"/>
              </w:rPr>
            </w:pPr>
            <w:r>
              <w:rPr>
                <w:rFonts w:hint="eastAsia" w:ascii="仿宋" w:hAnsi="仿宋" w:eastAsia="仿宋" w:cs="仿宋"/>
                <w:b w:val="0"/>
                <w:bCs/>
                <w:szCs w:val="21"/>
                <w:lang w:val="en-US" w:eastAsia="zh-CN"/>
              </w:rPr>
              <w:t>理解创建索引的语法</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建立数据库和表、</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数据约束和参照完整性、</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任务9建立和管理索引</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命令行方式创建数据库和表;表数据操作</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教学项目五：</w:t>
            </w:r>
          </w:p>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数据查询、数据处理与视图</w:t>
            </w:r>
          </w:p>
        </w:tc>
        <w:tc>
          <w:tcPr>
            <w:tcW w:w="812"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了解查询的基本语法；</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了解常见的运算符和函数；</w:t>
            </w:r>
          </w:p>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理解视图的作用。</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数据库的查询、</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MySQL运算符和函数、</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创建和使用视图</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多表联接查询;嵌套查询;使用 JSON 函数;使用窗口函数</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3学时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3学时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教学项目六：创建和使用程序</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理解存储过程、存储函数、触发器、事件及其作用</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建立和使用存储过程、</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建立和使用存储函数、</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建立和使用触发器、</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建立和使用事件</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创建带变量的存储过程;创建带有流程控制语句的存储过程</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4学时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vertAlign w:val="baseline"/>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教学项目七：数据库安全与性能优化</w:t>
            </w:r>
          </w:p>
        </w:tc>
        <w:tc>
          <w:tcPr>
            <w:tcW w:w="812"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理解用户和权限以及权限的分类；</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理解角色和角色的作用；</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理解数据备份和恢复的作用；</w:t>
            </w:r>
          </w:p>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了解数据库优化的相关知识。</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用户与权限、</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数据库备份与恢复、</w:t>
            </w:r>
          </w:p>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数据库性能优化</w:t>
            </w:r>
          </w:p>
        </w:tc>
        <w:tc>
          <w:tcPr>
            <w:tcW w:w="1024"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权限转移;角色管理;用SOURCE恢复表和数据库;</w:t>
            </w:r>
          </w:p>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Cs w:val="21"/>
                <w:lang w:val="en-US" w:eastAsia="zh-CN"/>
              </w:rPr>
              <w:t>用LOAD DATA INFILE恢复表数据</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vertAlign w:val="baseline"/>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实训项目一：绘制E-R图</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掌握将E-R图转换成关系模式的方法</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设计单位人事系统，绘制E-R图，并转换为关系模式</w:t>
            </w:r>
          </w:p>
        </w:tc>
        <w:tc>
          <w:tcPr>
            <w:tcW w:w="1024"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E-R图转换成关系模式</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实训项目二： MySQL的安装与配置</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MySQL的安装与配置</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掌握MySQL的安装、本地登录和远程登录</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MySQL的环境变量配置</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10</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实训项目三：</w:t>
            </w:r>
            <w:r>
              <w:rPr>
                <w:rFonts w:hint="eastAsia" w:ascii="仿宋" w:hAnsi="仿宋" w:eastAsia="仿宋" w:cs="仿宋"/>
                <w:b w:val="0"/>
                <w:bCs/>
                <w:szCs w:val="21"/>
                <w:lang w:val="en-US" w:eastAsia="zh-CN"/>
              </w:rPr>
              <w:t>数据库建库与建表</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rPr>
              <w:t>掌握</w:t>
            </w:r>
            <w:r>
              <w:rPr>
                <w:rFonts w:hint="eastAsia" w:ascii="仿宋" w:hAnsi="仿宋" w:eastAsia="仿宋" w:cs="仿宋"/>
                <w:b w:val="0"/>
                <w:bCs/>
                <w:szCs w:val="21"/>
                <w:lang w:val="en-US" w:eastAsia="zh-CN"/>
              </w:rPr>
              <w:t>数据库、表操作</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登录JXGL数据库，创建TEST表，插入数据</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复制表结构、插入和删除功能的使用</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11</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实训项目四：</w:t>
            </w:r>
            <w:r>
              <w:rPr>
                <w:rFonts w:hint="eastAsia" w:ascii="仿宋" w:hAnsi="仿宋" w:eastAsia="仿宋" w:cs="仿宋"/>
                <w:b w:val="0"/>
                <w:bCs/>
                <w:szCs w:val="21"/>
                <w:lang w:val="en-US" w:eastAsia="zh-CN"/>
              </w:rPr>
              <w:t>数据库查询</w:t>
            </w:r>
          </w:p>
        </w:tc>
        <w:tc>
          <w:tcPr>
            <w:tcW w:w="812"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lang w:val="en-US" w:eastAsia="zh-CN"/>
              </w:rPr>
              <w:t>掌握数据查询、数据处理和视图</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在JXGL数据库中查询数据并统计</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复制数据查询语句的使用</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12</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w:t>
            </w:r>
            <w:r>
              <w:rPr>
                <w:rFonts w:hint="eastAsia" w:ascii="仿宋" w:hAnsi="仿宋" w:eastAsia="仿宋" w:cs="仿宋"/>
                <w:b w:val="0"/>
                <w:bCs/>
                <w:szCs w:val="21"/>
                <w:lang w:val="en-US" w:eastAsia="zh-CN"/>
              </w:rPr>
              <w:t>五</w:t>
            </w:r>
            <w:r>
              <w:rPr>
                <w:rFonts w:hint="eastAsia" w:ascii="仿宋" w:hAnsi="仿宋" w:eastAsia="仿宋" w:cs="仿宋"/>
                <w:b w:val="0"/>
                <w:bCs/>
                <w:szCs w:val="21"/>
              </w:rPr>
              <w:t>：创建和使用视图</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掌握数据处理和视图</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对JXGL数据库进行创建视图，并通过视图完成增删改查</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数据库截图及SQL语句</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13</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实训项目六：</w:t>
            </w:r>
            <w:r>
              <w:rPr>
                <w:rFonts w:hint="eastAsia" w:ascii="仿宋" w:hAnsi="仿宋" w:eastAsia="仿宋" w:cs="仿宋"/>
                <w:b w:val="0"/>
                <w:bCs/>
                <w:szCs w:val="21"/>
                <w:lang w:val="en-US" w:eastAsia="zh-CN"/>
              </w:rPr>
              <w:t>建立和使用MySQL</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掌握存储过程的建立和使用</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在YSGL数据库中进行存储过程的操作</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存储过程的使用</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4学时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14</w:t>
            </w:r>
          </w:p>
        </w:tc>
        <w:tc>
          <w:tcPr>
            <w:tcW w:w="704" w:type="pct"/>
            <w:noWrap w:val="0"/>
            <w:vAlign w:val="center"/>
          </w:tcPr>
          <w:p>
            <w:pPr>
              <w:widowControl/>
              <w:tabs>
                <w:tab w:val="left" w:pos="1260"/>
              </w:tabs>
              <w:snapToGrid w:val="0"/>
              <w:jc w:val="left"/>
              <w:rPr>
                <w:rFonts w:hint="eastAsia" w:ascii="仿宋" w:hAnsi="仿宋" w:eastAsia="仿宋" w:cs="仿宋"/>
                <w:b w:val="0"/>
                <w:bCs/>
                <w:szCs w:val="21"/>
              </w:rPr>
            </w:pPr>
            <w:r>
              <w:rPr>
                <w:rFonts w:hint="eastAsia" w:ascii="仿宋" w:hAnsi="仿宋" w:eastAsia="仿宋" w:cs="仿宋"/>
                <w:b w:val="0"/>
                <w:bCs/>
                <w:szCs w:val="21"/>
              </w:rPr>
              <w:t>实训项目七：用户与权限</w:t>
            </w:r>
          </w:p>
        </w:tc>
        <w:tc>
          <w:tcPr>
            <w:tcW w:w="812" w:type="pct"/>
            <w:noWrap w:val="0"/>
            <w:vAlign w:val="center"/>
          </w:tcPr>
          <w:p>
            <w:pPr>
              <w:widowControl/>
              <w:tabs>
                <w:tab w:val="left" w:pos="1260"/>
              </w:tabs>
              <w:snapToGrid w:val="0"/>
              <w:jc w:val="left"/>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掌握数据库安全的操作</w:t>
            </w:r>
          </w:p>
        </w:tc>
        <w:tc>
          <w:tcPr>
            <w:tcW w:w="1423" w:type="pct"/>
            <w:noWrap w:val="0"/>
            <w:vAlign w:val="center"/>
          </w:tcPr>
          <w:p>
            <w:pPr>
              <w:keepNext w:val="0"/>
              <w:keepLines w:val="0"/>
              <w:pageBreakBefore w:val="0"/>
              <w:kinsoku/>
              <w:wordWrap/>
              <w:overflowPunct/>
              <w:topLinePunct w:val="0"/>
              <w:autoSpaceDE/>
              <w:autoSpaceDN/>
              <w:bidi w:val="0"/>
              <w:adjustRightInd/>
              <w:snapToGrid w:val="0"/>
              <w:spacing w:line="300" w:lineRule="auto"/>
              <w:jc w:val="left"/>
              <w:textAlignment w:val="auto"/>
              <w:rPr>
                <w:rFonts w:hint="eastAsia" w:ascii="仿宋" w:hAnsi="仿宋" w:eastAsia="仿宋" w:cs="仿宋"/>
                <w:b w:val="0"/>
                <w:bCs/>
                <w:szCs w:val="21"/>
                <w:lang w:val="en-US" w:eastAsia="zh-CN"/>
              </w:rPr>
            </w:pPr>
            <w:r>
              <w:rPr>
                <w:rFonts w:hint="eastAsia" w:ascii="仿宋" w:hAnsi="仿宋" w:eastAsia="仿宋" w:cs="仿宋"/>
                <w:b w:val="0"/>
                <w:bCs/>
                <w:szCs w:val="21"/>
                <w:lang w:val="en-US" w:eastAsia="zh-CN"/>
              </w:rPr>
              <w:t>在YSGL数据库中创建用户、设置密码、授予权限</w:t>
            </w:r>
          </w:p>
        </w:tc>
        <w:tc>
          <w:tcPr>
            <w:tcW w:w="1024" w:type="pct"/>
            <w:noWrap w:val="0"/>
            <w:vAlign w:val="center"/>
          </w:tcPr>
          <w:p>
            <w:pPr>
              <w:widowControl/>
              <w:tabs>
                <w:tab w:val="left" w:pos="1260"/>
              </w:tabs>
              <w:snapToGrid w:val="0"/>
              <w:jc w:val="left"/>
              <w:rPr>
                <w:rFonts w:hint="eastAsia" w:ascii="仿宋" w:hAnsi="仿宋" w:eastAsia="仿宋" w:cs="仿宋"/>
                <w:b w:val="0"/>
                <w:bCs/>
                <w:sz w:val="21"/>
                <w:szCs w:val="21"/>
                <w:vertAlign w:val="baseline"/>
                <w:lang w:val="en-US" w:eastAsia="zh-CN"/>
              </w:rPr>
            </w:pPr>
            <w:r>
              <w:rPr>
                <w:rFonts w:hint="eastAsia" w:ascii="仿宋" w:hAnsi="仿宋" w:eastAsia="仿宋" w:cs="仿宋"/>
                <w:b w:val="0"/>
                <w:bCs/>
                <w:sz w:val="21"/>
                <w:szCs w:val="21"/>
                <w:vertAlign w:val="baseline"/>
                <w:lang w:val="en-US" w:eastAsia="zh-CN"/>
              </w:rPr>
              <w:t>要求学会</w:t>
            </w:r>
            <w:r>
              <w:rPr>
                <w:rFonts w:hint="eastAsia" w:ascii="仿宋" w:hAnsi="仿宋" w:eastAsia="仿宋" w:cs="仿宋"/>
                <w:b w:val="0"/>
                <w:bCs/>
                <w:szCs w:val="21"/>
                <w:lang w:val="en-US" w:eastAsia="zh-CN"/>
              </w:rPr>
              <w:t>创建用户、设置密码、授予权限</w:t>
            </w:r>
          </w:p>
        </w:tc>
        <w:tc>
          <w:tcPr>
            <w:tcW w:w="571" w:type="dxa"/>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c>
          <w:tcPr>
            <w:tcW w:w="559" w:type="dxa"/>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kern w:val="0"/>
                <w:sz w:val="21"/>
                <w:szCs w:val="21"/>
                <w:vertAlign w:val="baseline"/>
                <w:lang w:val="en-US" w:eastAsia="zh-CN"/>
              </w:rPr>
            </w:pPr>
            <w:r>
              <w:rPr>
                <w:rFonts w:hint="eastAsia" w:ascii="仿宋" w:hAnsi="仿宋" w:eastAsia="仿宋" w:cs="仿宋"/>
                <w:b w:val="0"/>
                <w:bCs/>
                <w:kern w:val="0"/>
                <w:sz w:val="21"/>
                <w:szCs w:val="21"/>
                <w:vertAlign w:val="baseline"/>
                <w:lang w:val="en-US" w:eastAsia="zh-CN"/>
              </w:rPr>
              <w:t>2学时</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rPr>
          <w:rFonts w:hint="eastAsia" w:ascii="宋体" w:hAnsi="宋体" w:cs="宋体"/>
          <w:kern w:val="0"/>
          <w:sz w:val="24"/>
          <w:lang w:val="en-US" w:eastAsia="zh-CN"/>
        </w:rPr>
      </w:pPr>
      <w:r>
        <w:rPr>
          <w:rFonts w:hint="eastAsia" w:ascii="宋体" w:hAnsi="宋体" w:cs="宋体"/>
          <w:kern w:val="0"/>
          <w:sz w:val="24"/>
          <w:lang w:val="en-US" w:eastAsia="zh-CN"/>
        </w:rPr>
        <w:t xml:space="preserve">     </w:t>
      </w:r>
      <w:r>
        <w:rPr>
          <w:rFonts w:hint="eastAsia" w:ascii="仿宋" w:hAnsi="仿宋" w:eastAsia="仿宋" w:cs="仿宋"/>
          <w:kern w:val="0"/>
          <w:sz w:val="21"/>
          <w:szCs w:val="21"/>
          <w:lang w:val="en-US" w:eastAsia="zh-CN"/>
        </w:rPr>
        <w:t>本课程授课教师除了具备理论知识的讲授能力外，还应有一定的数据库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widowControl/>
        <w:tabs>
          <w:tab w:val="left" w:pos="1260"/>
        </w:tabs>
        <w:adjustRightInd w:val="0"/>
        <w:snapToGrid w:val="0"/>
        <w:spacing w:line="360" w:lineRule="auto"/>
        <w:ind w:left="479" w:leftChars="228"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要有一定的数据库应用开发的开发经验，能够解决学生操作过程中遇到的各种问题。</w:t>
      </w:r>
      <w:r>
        <w:rPr>
          <w:rFonts w:hint="eastAsia" w:ascii="仿宋" w:hAnsi="仿宋" w:eastAsia="仿宋" w:cs="仿宋"/>
          <w:b w:val="0"/>
          <w:bCs/>
          <w:kern w:val="0"/>
          <w:sz w:val="21"/>
          <w:szCs w:val="21"/>
          <w:lang w:val="en-US" w:eastAsia="zh-CN"/>
        </w:rPr>
        <w:t>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widowControl/>
        <w:tabs>
          <w:tab w:val="left" w:pos="1260"/>
        </w:tabs>
        <w:adjustRightInd w:val="0"/>
        <w:snapToGrid w:val="0"/>
        <w:spacing w:line="360" w:lineRule="auto"/>
        <w:ind w:left="479" w:leftChars="228"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要有一定的数据库应用开发的开发经验，</w:t>
      </w:r>
      <w:r>
        <w:rPr>
          <w:rFonts w:hint="eastAsia" w:ascii="仿宋" w:hAnsi="仿宋" w:eastAsia="仿宋" w:cs="仿宋"/>
          <w:b w:val="0"/>
          <w:bCs/>
          <w:kern w:val="0"/>
          <w:sz w:val="21"/>
          <w:szCs w:val="21"/>
          <w:lang w:val="en-US" w:eastAsia="zh-CN"/>
        </w:rPr>
        <w:t>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20" w:firstLineChars="200"/>
        <w:jc w:val="left"/>
        <w:rPr>
          <w:rFonts w:hint="eastAsia" w:ascii="仿宋" w:hAnsi="仿宋" w:eastAsia="仿宋" w:cs="仿宋"/>
          <w:bCs/>
          <w:kern w:val="0"/>
          <w:sz w:val="21"/>
          <w:szCs w:val="21"/>
        </w:rPr>
      </w:pPr>
      <w:r>
        <w:rPr>
          <w:rFonts w:hint="eastAsia" w:ascii="仿宋" w:hAnsi="仿宋" w:eastAsia="仿宋" w:cs="仿宋"/>
          <w:bCs/>
          <w:kern w:val="0"/>
          <w:sz w:val="21"/>
          <w:szCs w:val="21"/>
          <w:lang w:val="en-US" w:eastAsia="zh-CN"/>
        </w:rPr>
        <w:t>采用</w:t>
      </w:r>
      <w:r>
        <w:rPr>
          <w:rFonts w:hint="eastAsia" w:ascii="仿宋" w:hAnsi="仿宋" w:eastAsia="仿宋" w:cs="仿宋"/>
          <w:bCs/>
          <w:kern w:val="0"/>
          <w:sz w:val="21"/>
          <w:szCs w:val="21"/>
        </w:rPr>
        <w:t>“十</w:t>
      </w:r>
      <w:r>
        <w:rPr>
          <w:rFonts w:hint="eastAsia" w:ascii="仿宋" w:hAnsi="仿宋" w:eastAsia="仿宋" w:cs="仿宋"/>
          <w:bCs/>
          <w:kern w:val="0"/>
          <w:sz w:val="21"/>
          <w:szCs w:val="21"/>
          <w:lang w:val="en-US" w:eastAsia="zh-CN"/>
        </w:rPr>
        <w:t>三</w:t>
      </w:r>
      <w:r>
        <w:rPr>
          <w:rFonts w:hint="eastAsia" w:ascii="仿宋" w:hAnsi="仿宋" w:eastAsia="仿宋" w:cs="仿宋"/>
          <w:bCs/>
          <w:kern w:val="0"/>
          <w:sz w:val="21"/>
          <w:szCs w:val="21"/>
        </w:rPr>
        <w:t>五”规划或高职高专规划教材如下：</w:t>
      </w:r>
    </w:p>
    <w:p>
      <w:pPr>
        <w:numPr>
          <w:ilvl w:val="0"/>
          <w:numId w:val="0"/>
        </w:numPr>
        <w:spacing w:line="480" w:lineRule="exact"/>
        <w:ind w:firstLine="630" w:firstLineChars="300"/>
        <w:rPr>
          <w:rFonts w:hint="eastAsia" w:ascii="仿宋" w:hAnsi="仿宋" w:eastAsia="仿宋" w:cs="仿宋"/>
          <w:bCs/>
          <w:kern w:val="0"/>
          <w:sz w:val="21"/>
          <w:szCs w:val="21"/>
        </w:rPr>
      </w:pPr>
      <w:r>
        <w:rPr>
          <w:rFonts w:hint="eastAsia" w:ascii="仿宋" w:hAnsi="仿宋" w:eastAsia="仿宋" w:cs="仿宋"/>
          <w:bCs/>
          <w:kern w:val="0"/>
          <w:sz w:val="21"/>
          <w:szCs w:val="21"/>
        </w:rPr>
        <w:t>教材：</w:t>
      </w: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MySQL数据库任务驱动式教程</w:t>
      </w:r>
      <w:r>
        <w:rPr>
          <w:rFonts w:hint="eastAsia" w:ascii="仿宋" w:hAnsi="仿宋" w:eastAsia="仿宋" w:cs="仿宋"/>
          <w:kern w:val="0"/>
          <w:sz w:val="21"/>
          <w:szCs w:val="21"/>
        </w:rPr>
        <w:t>》</w:t>
      </w:r>
      <w:r>
        <w:rPr>
          <w:rFonts w:hint="eastAsia" w:ascii="仿宋" w:hAnsi="仿宋" w:eastAsia="仿宋" w:cs="仿宋"/>
          <w:kern w:val="0"/>
          <w:sz w:val="21"/>
          <w:szCs w:val="21"/>
          <w:lang w:eastAsia="zh-CN"/>
        </w:rPr>
        <w:t>，</w:t>
      </w:r>
      <w:r>
        <w:rPr>
          <w:rFonts w:hint="eastAsia" w:ascii="仿宋" w:hAnsi="仿宋" w:eastAsia="仿宋" w:cs="仿宋"/>
          <w:kern w:val="0"/>
          <w:sz w:val="21"/>
          <w:szCs w:val="21"/>
          <w:lang w:val="en-US" w:eastAsia="zh-CN"/>
        </w:rPr>
        <w:t>人民邮电出版社，石坤泉</w:t>
      </w:r>
      <w:r>
        <w:rPr>
          <w:rFonts w:hint="eastAsia" w:ascii="仿宋" w:hAnsi="仿宋" w:eastAsia="仿宋" w:cs="仿宋"/>
          <w:kern w:val="0"/>
          <w:sz w:val="21"/>
          <w:szCs w:val="21"/>
        </w:rPr>
        <w:t>等</w:t>
      </w:r>
      <w:r>
        <w:rPr>
          <w:rFonts w:hint="eastAsia" w:ascii="仿宋" w:hAnsi="仿宋" w:eastAsia="仿宋" w:cs="仿宋"/>
          <w:sz w:val="21"/>
          <w:szCs w:val="21"/>
          <w:vertAlign w:val="baseline"/>
          <w:lang w:val="en-US" w:eastAsia="zh-CN"/>
        </w:rPr>
        <w:t>等</w:t>
      </w:r>
    </w:p>
    <w:p>
      <w:pPr>
        <w:numPr>
          <w:ilvl w:val="0"/>
          <w:numId w:val="0"/>
        </w:numPr>
        <w:spacing w:line="480" w:lineRule="exact"/>
        <w:ind w:firstLine="630" w:firstLineChars="300"/>
        <w:rPr>
          <w:rFonts w:hint="eastAsia" w:ascii="仿宋" w:hAnsi="仿宋" w:eastAsia="仿宋" w:cs="仿宋"/>
          <w:b w:val="0"/>
          <w:bCs/>
          <w:kern w:val="0"/>
          <w:sz w:val="21"/>
          <w:szCs w:val="21"/>
          <w:lang w:val="en-US" w:eastAsia="zh-CN"/>
        </w:rPr>
      </w:pPr>
      <w:r>
        <w:rPr>
          <w:rFonts w:hint="eastAsia" w:ascii="仿宋" w:hAnsi="仿宋" w:eastAsia="仿宋" w:cs="仿宋"/>
          <w:bCs/>
          <w:kern w:val="0"/>
          <w:sz w:val="21"/>
          <w:szCs w:val="21"/>
        </w:rPr>
        <w:t>参考书：</w:t>
      </w:r>
      <w:r>
        <w:rPr>
          <w:rFonts w:hint="eastAsia" w:ascii="仿宋" w:hAnsi="仿宋" w:eastAsia="仿宋" w:cs="仿宋"/>
          <w:i w:val="0"/>
          <w:iCs w:val="0"/>
          <w:caps w:val="0"/>
          <w:color w:val="333333"/>
          <w:spacing w:val="0"/>
          <w:sz w:val="21"/>
          <w:szCs w:val="21"/>
          <w:shd w:val="clear" w:fill="FFFFFF"/>
        </w:rPr>
        <w:t>《MySQL数据库实用教程》</w:t>
      </w:r>
      <w:r>
        <w:rPr>
          <w:rFonts w:hint="eastAsia" w:ascii="仿宋" w:hAnsi="仿宋" w:eastAsia="仿宋" w:cs="仿宋"/>
          <w:i w:val="0"/>
          <w:iCs w:val="0"/>
          <w:caps w:val="0"/>
          <w:color w:val="333333"/>
          <w:spacing w:val="0"/>
          <w:sz w:val="21"/>
          <w:szCs w:val="21"/>
          <w:shd w:val="clear" w:fill="FFFFFF"/>
          <w:lang w:eastAsia="zh-CN"/>
        </w:rPr>
        <w:t>，</w:t>
      </w:r>
      <w:r>
        <w:rPr>
          <w:rFonts w:hint="eastAsia" w:ascii="仿宋" w:hAnsi="仿宋" w:eastAsia="仿宋" w:cs="仿宋"/>
          <w:i w:val="0"/>
          <w:iCs w:val="0"/>
          <w:caps w:val="0"/>
          <w:color w:val="333333"/>
          <w:spacing w:val="0"/>
          <w:sz w:val="21"/>
          <w:szCs w:val="21"/>
          <w:shd w:val="clear" w:fill="FFFFFF"/>
        </w:rPr>
        <w:t>清华大学出版社出版</w:t>
      </w:r>
      <w:r>
        <w:rPr>
          <w:rFonts w:hint="eastAsia" w:ascii="仿宋" w:hAnsi="仿宋" w:eastAsia="仿宋" w:cs="仿宋"/>
          <w:i w:val="0"/>
          <w:iCs w:val="0"/>
          <w:caps w:val="0"/>
          <w:color w:val="333333"/>
          <w:spacing w:val="0"/>
          <w:sz w:val="21"/>
          <w:szCs w:val="21"/>
          <w:shd w:val="clear" w:fill="FFFFFF"/>
          <w:lang w:eastAsia="zh-CN"/>
        </w:rPr>
        <w:t>，</w:t>
      </w:r>
      <w:r>
        <w:rPr>
          <w:rFonts w:hint="eastAsia" w:ascii="仿宋" w:hAnsi="仿宋" w:eastAsia="仿宋" w:cs="仿宋"/>
          <w:b w:val="0"/>
          <w:bCs/>
          <w:kern w:val="0"/>
          <w:sz w:val="21"/>
          <w:szCs w:val="21"/>
          <w:lang w:val="en-US" w:eastAsia="zh-CN"/>
        </w:rPr>
        <w:t xml:space="preserve"> </w:t>
      </w:r>
      <w:r>
        <w:rPr>
          <w:rFonts w:hint="eastAsia" w:ascii="仿宋" w:hAnsi="仿宋" w:eastAsia="仿宋" w:cs="仿宋"/>
          <w:i w:val="0"/>
          <w:iCs w:val="0"/>
          <w:caps w:val="0"/>
          <w:color w:val="333333"/>
          <w:spacing w:val="0"/>
          <w:sz w:val="21"/>
          <w:szCs w:val="21"/>
          <w:shd w:val="clear" w:fill="FFFFFF"/>
        </w:rPr>
        <w:t>姚茂宣,邓文艳</w:t>
      </w:r>
      <w:r>
        <w:rPr>
          <w:rFonts w:hint="eastAsia" w:ascii="仿宋" w:hAnsi="仿宋" w:eastAsia="仿宋" w:cs="仿宋"/>
          <w:sz w:val="21"/>
          <w:szCs w:val="21"/>
          <w:vertAlign w:val="baseline"/>
          <w:lang w:val="en-US" w:eastAsia="zh-CN"/>
        </w:rPr>
        <w:t>等</w:t>
      </w:r>
    </w:p>
    <w:p>
      <w:pPr>
        <w:numPr>
          <w:ilvl w:val="0"/>
          <w:numId w:val="0"/>
        </w:numPr>
        <w:spacing w:line="480" w:lineRule="exact"/>
        <w:ind w:firstLine="1470" w:firstLineChars="700"/>
        <w:rPr>
          <w:rFonts w:hint="eastAsia" w:ascii="仿宋" w:hAnsi="仿宋" w:eastAsia="仿宋" w:cs="仿宋"/>
          <w:bCs/>
          <w:kern w:val="0"/>
          <w:sz w:val="21"/>
          <w:szCs w:val="21"/>
        </w:rPr>
      </w:pPr>
      <w:r>
        <w:rPr>
          <w:rFonts w:hint="eastAsia" w:ascii="仿宋" w:hAnsi="仿宋" w:eastAsia="仿宋" w:cs="仿宋"/>
          <w:i w:val="0"/>
          <w:iCs w:val="0"/>
          <w:caps w:val="0"/>
          <w:color w:val="333333"/>
          <w:spacing w:val="0"/>
          <w:sz w:val="21"/>
          <w:szCs w:val="21"/>
          <w:shd w:val="clear" w:fill="FFFFFF"/>
        </w:rPr>
        <w:t>《MySQL</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从</w:t>
      </w:r>
      <w:r>
        <w:rPr>
          <w:rStyle w:val="11"/>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入门</w:t>
      </w:r>
      <w:r>
        <w:rPr>
          <w:rFonts w:hint="eastAsia" w:ascii="仿宋" w:hAnsi="仿宋" w:eastAsia="仿宋" w:cs="仿宋"/>
          <w:i w:val="0"/>
          <w:iCs w:val="0"/>
          <w:caps w:val="0"/>
          <w:color w:val="000000" w:themeColor="text1"/>
          <w:spacing w:val="0"/>
          <w:sz w:val="21"/>
          <w:szCs w:val="21"/>
          <w:shd w:val="clear" w:fill="FFFFFF"/>
          <w14:textFill>
            <w14:solidFill>
              <w14:schemeClr w14:val="tx1"/>
            </w14:solidFill>
          </w14:textFill>
        </w:rPr>
        <w:t>到精通</w:t>
      </w:r>
      <w:r>
        <w:rPr>
          <w:rFonts w:hint="eastAsia" w:ascii="仿宋" w:hAnsi="仿宋" w:eastAsia="仿宋" w:cs="仿宋"/>
          <w:i w:val="0"/>
          <w:iCs w:val="0"/>
          <w:caps w:val="0"/>
          <w:color w:val="333333"/>
          <w:spacing w:val="0"/>
          <w:sz w:val="21"/>
          <w:szCs w:val="21"/>
          <w:shd w:val="clear" w:fill="FFFFFF"/>
        </w:rPr>
        <w:t>》</w:t>
      </w:r>
      <w:r>
        <w:rPr>
          <w:rFonts w:hint="eastAsia" w:ascii="仿宋" w:hAnsi="仿宋" w:eastAsia="仿宋" w:cs="仿宋"/>
          <w:b w:val="0"/>
          <w:bCs/>
          <w:kern w:val="0"/>
          <w:sz w:val="21"/>
          <w:szCs w:val="21"/>
          <w:lang w:val="en-US" w:eastAsia="zh-CN"/>
        </w:rPr>
        <w:t>清华大学出版社 张思民、康恺。</w:t>
      </w:r>
      <w:r>
        <w:rPr>
          <w:rFonts w:hint="eastAsia" w:ascii="仿宋" w:hAnsi="仿宋" w:eastAsia="仿宋" w:cs="仿宋"/>
          <w:bCs/>
          <w:kern w:val="0"/>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sz w:val="21"/>
          <w:szCs w:val="21"/>
        </w:rPr>
      </w:pPr>
      <w:r>
        <w:rPr>
          <w:rFonts w:hint="eastAsia" w:ascii="仿宋" w:hAnsi="仿宋" w:eastAsia="仿宋" w:cs="仿宋"/>
          <w:bCs/>
          <w:kern w:val="0"/>
          <w:sz w:val="21"/>
          <w:szCs w:val="21"/>
        </w:rPr>
        <w:t>教学资源：</w:t>
      </w:r>
      <w:r>
        <w:rPr>
          <w:rFonts w:hint="eastAsia" w:ascii="仿宋" w:hAnsi="仿宋" w:eastAsia="仿宋" w:cs="仿宋"/>
          <w:bCs/>
          <w:kern w:val="0"/>
          <w:sz w:val="21"/>
          <w:szCs w:val="21"/>
          <w:lang w:val="en-US" w:eastAsia="zh-CN"/>
        </w:rPr>
        <w:t>相PPT资料，笔记，智云枢管理平台等</w:t>
      </w:r>
      <w:r>
        <w:rPr>
          <w:rFonts w:hint="eastAsia" w:ascii="仿宋" w:hAnsi="仿宋" w:eastAsia="仿宋" w:cs="仿宋"/>
          <w:bCs/>
          <w:kern w:val="0"/>
          <w:sz w:val="21"/>
          <w:szCs w:val="21"/>
        </w:rPr>
        <w:t>相关多媒体教学资料片。</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推荐网络资源:</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"https://online.zretc.net/"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https://online.zretc.net/</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智云框</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"http://docs.oracle.com/javase/"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http://docs.oracle.com/javase/</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Oracle</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"https://www.nowcoder.com/"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https://www.nowcoder.com/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牛客</w:t>
      </w:r>
    </w:p>
    <w:p>
      <w:pPr>
        <w:widowControl/>
        <w:spacing w:line="360" w:lineRule="auto"/>
        <w:ind w:firstLine="1050" w:firstLineChars="500"/>
        <w:jc w:val="left"/>
        <w:rPr>
          <w:rFonts w:hint="eastAsia" w:ascii="仿宋" w:hAnsi="仿宋" w:eastAsia="仿宋" w:cs="仿宋"/>
          <w:kern w:val="0"/>
          <w:sz w:val="21"/>
          <w:szCs w:val="21"/>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"https://zhuanlan.zhihu.com/" </w:instrText>
      </w:r>
      <w:r>
        <w:rPr>
          <w:rFonts w:hint="eastAsia" w:ascii="仿宋" w:hAnsi="仿宋" w:eastAsia="仿宋" w:cs="仿宋"/>
          <w:b w:val="0"/>
          <w:bCs/>
          <w:kern w:val="0"/>
          <w:sz w:val="21"/>
          <w:szCs w:val="21"/>
          <w:u w:val="none"/>
          <w:lang w:val="en-US" w:eastAsia="zh-CN"/>
        </w:rPr>
        <w:fldChar w:fldCharType="separate"/>
      </w:r>
      <w:r>
        <w:rPr>
          <w:rStyle w:val="12"/>
          <w:rFonts w:hint="eastAsia" w:ascii="仿宋" w:hAnsi="仿宋" w:eastAsia="仿宋" w:cs="仿宋"/>
          <w:b w:val="0"/>
          <w:bCs/>
          <w:kern w:val="0"/>
          <w:sz w:val="21"/>
          <w:szCs w:val="21"/>
          <w:u w:val="none"/>
          <w:lang w:val="en-US" w:eastAsia="zh-CN"/>
        </w:rPr>
        <w:t>https://zhuanlan.zhihu.com/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lang w:val="en-US" w:eastAsia="zh-CN"/>
        </w:rPr>
        <w:t>知乎</w:t>
      </w:r>
    </w:p>
    <w:p>
      <w:pPr>
        <w:numPr>
          <w:ilvl w:val="0"/>
          <w:numId w:val="0"/>
        </w:numPr>
        <w:spacing w:line="480" w:lineRule="exact"/>
        <w:rPr>
          <w:rFonts w:hint="eastAsia" w:ascii="宋体" w:hAnsi="宋体" w:cs="宋体"/>
          <w:b w:val="0"/>
          <w:bCs/>
          <w:kern w:val="0"/>
          <w:sz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3136"/>
        <w:gridCol w:w="3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Mysql、Navicate  PowerDesigner</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Style w:val="9"/>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Style w:val="9"/>
                <w:rFonts w:hint="eastAsia" w:ascii="仿宋" w:hAnsi="仿宋" w:eastAsia="仿宋" w:cs="仿宋"/>
                <w:b w:val="0"/>
                <w:bCs/>
                <w:i w:val="0"/>
                <w:iCs w:val="0"/>
                <w:caps w:val="0"/>
                <w:color w:val="333333"/>
                <w:spacing w:val="0"/>
                <w:sz w:val="21"/>
                <w:szCs w:val="21"/>
                <w:shd w:val="clear" w:color="auto" w:fill="FFFFFF"/>
              </w:rPr>
              <w:t>电脑软件</w:t>
            </w:r>
            <w:r>
              <w:rPr>
                <w:rStyle w:val="9"/>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班级授课制</w:t>
            </w:r>
          </w:p>
        </w:tc>
        <w:tc>
          <w:tcPr>
            <w:tcW w:w="1837" w:type="pct"/>
            <w:tcBorders>
              <w:bottom w:val="single" w:color="auto" w:sz="8" w:space="0"/>
              <w:right w:val="single" w:color="auto" w:sz="8" w:space="0"/>
            </w:tcBorders>
            <w:noWrap w:val="0"/>
            <w:vAlign w:val="center"/>
          </w:tcPr>
          <w:p>
            <w:pPr>
              <w:numPr>
                <w:ilvl w:val="0"/>
                <w:numId w:val="0"/>
              </w:numPr>
              <w:spacing w:line="480" w:lineRule="exact"/>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 xml:space="preserve"> 本课程主要采用案例教学法、演示教学法、项目驱动法、启发教学法、实践法等多种教学方法。</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numPr>
          <w:ilvl w:val="0"/>
          <w:numId w:val="0"/>
        </w:numPr>
        <w:spacing w:line="480" w:lineRule="exact"/>
        <w:ind w:firstLine="420" w:firstLineChars="200"/>
        <w:rPr>
          <w:rFonts w:hint="eastAsia" w:ascii="宋体" w:hAnsi="宋体" w:cs="宋体"/>
          <w:b w:val="0"/>
          <w:bCs/>
          <w:kern w:val="0"/>
          <w:sz w:val="24"/>
          <w:lang w:val="en-US" w:eastAsia="zh-CN"/>
        </w:rPr>
      </w:pPr>
      <w:r>
        <w:rPr>
          <w:rFonts w:hint="eastAsia" w:ascii="仿宋" w:hAnsi="仿宋" w:eastAsia="仿宋" w:cs="仿宋"/>
          <w:b w:val="0"/>
          <w:bCs/>
          <w:kern w:val="0"/>
          <w:sz w:val="21"/>
          <w:szCs w:val="21"/>
          <w:lang w:val="en-US" w:eastAsia="zh-CN"/>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本课程为考试课。</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本课程最终考核分为过程性考核和终结性考核:</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过程性考核即为平时考核:包括考勤占比10%(缺勤 1/3 及以上取消考试资格)、课堂表现占比 10%(课后作业/随堂练习)、作业完成单元测试成绩占比 10%、作品占比 10%。</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5"/>
        <w:gridCol w:w="2521"/>
        <w:gridCol w:w="2836"/>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1.期末考核成绩=期末上机试题考试 60%:</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2.平时考核成绩-考勤情况10% +课堂表现10% +作业完成单元测试成绩10% +作品10%;</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3.期未总成绩=期末考核成绩(60%) +平时考核成绩(40%)。</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4．6其他说明</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通过深入进行企业调研，课程团队共同分析人才培养方案、梳理职业岗位所需要的知识、能力和素质要求，在课程标准编写过程中，以能力分析为基础设计课程，以能力培养为核心组织教学，以能力形成为向导，培养学生的综合职业能力、满足学生职业生涯发展的需要。</w:t>
      </w:r>
    </w:p>
    <w:p>
      <w:pPr>
        <w:wordWrap w:val="0"/>
        <w:spacing w:line="360" w:lineRule="auto"/>
        <w:ind w:firstLine="470" w:firstLineChars="196"/>
        <w:jc w:val="right"/>
        <w:rPr>
          <w:rFonts w:hint="eastAsia" w:ascii="仿宋_GB2312" w:eastAsia="仿宋_GB2312"/>
          <w:sz w:val="24"/>
        </w:rPr>
      </w:pPr>
    </w:p>
    <w:p>
      <w:pPr>
        <w:wordWrap w:val="0"/>
        <w:spacing w:line="360" w:lineRule="auto"/>
        <w:ind w:firstLine="470" w:firstLineChars="196"/>
        <w:jc w:val="right"/>
        <w:rPr>
          <w:rFonts w:hint="eastAsia" w:ascii="仿宋_GB2312" w:eastAsia="仿宋_GB2312"/>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数据库</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spacing w:line="480" w:lineRule="exact"/>
        <w:ind w:firstLine="315" w:firstLineChars="150"/>
        <w:rPr>
          <w:rFonts w:hint="eastAsia" w:ascii="宋体" w:hAnsi="宋体" w:cs="宋体"/>
          <w:kern w:val="0"/>
          <w:szCs w:val="21"/>
        </w:rPr>
      </w:pPr>
    </w:p>
    <w:p>
      <w:pPr>
        <w:widowControl/>
        <w:spacing w:line="360" w:lineRule="auto"/>
        <w:ind w:firstLine="480" w:firstLineChars="200"/>
        <w:jc w:val="left"/>
        <w:rPr>
          <w:sz w:val="24"/>
        </w:rPr>
      </w:pPr>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Symbol">
    <w:panose1 w:val="05050102010706020507"/>
    <w:charset w:val="00"/>
    <w:family w:val="auto"/>
    <w:pitch w:val="default"/>
    <w:sig w:usb0="00000000" w:usb1="00000000" w:usb2="00000000" w:usb3="00000000" w:csb0="80000000"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0"/>
      </w:rPr>
    </w:pPr>
    <w:r>
      <w:fldChar w:fldCharType="begin"/>
    </w:r>
    <w:r>
      <w:rPr>
        <w:rStyle w:val="10"/>
      </w:rPr>
      <w:instrText xml:space="preserve">PAGE  </w:instrText>
    </w:r>
    <w:r>
      <w:fldChar w:fldCharType="separate"/>
    </w:r>
    <w:r>
      <w:rPr>
        <w:rStyle w:val="10"/>
      </w:rPr>
      <w:t>12</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0"/>
      </w:rPr>
    </w:pPr>
    <w:r>
      <w:fldChar w:fldCharType="begin"/>
    </w:r>
    <w:r>
      <w:rPr>
        <w:rStyle w:val="10"/>
      </w:rPr>
      <w:instrText xml:space="preserve">PAGE  </w:instrText>
    </w:r>
    <w: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14FAA"/>
    <w:multiLevelType w:val="singleLevel"/>
    <w:tmpl w:val="89714FAA"/>
    <w:lvl w:ilvl="0" w:tentative="0">
      <w:start w:val="2"/>
      <w:numFmt w:val="decimal"/>
      <w:suff w:val="nothing"/>
      <w:lvlText w:val="%1．"/>
      <w:lvlJc w:val="left"/>
    </w:lvl>
  </w:abstractNum>
  <w:abstractNum w:abstractNumId="1">
    <w:nsid w:val="FD6532D7"/>
    <w:multiLevelType w:val="singleLevel"/>
    <w:tmpl w:val="FD6532D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s>
  <w:rsids>
    <w:rsidRoot w:val="00E511C0"/>
    <w:rsid w:val="00000358"/>
    <w:rsid w:val="0003415E"/>
    <w:rsid w:val="00051B9B"/>
    <w:rsid w:val="00066F06"/>
    <w:rsid w:val="00067331"/>
    <w:rsid w:val="00082FB7"/>
    <w:rsid w:val="000866E7"/>
    <w:rsid w:val="000C61AF"/>
    <w:rsid w:val="000F2C4F"/>
    <w:rsid w:val="00101557"/>
    <w:rsid w:val="001057D2"/>
    <w:rsid w:val="00112141"/>
    <w:rsid w:val="00113738"/>
    <w:rsid w:val="00127D33"/>
    <w:rsid w:val="00134673"/>
    <w:rsid w:val="00161749"/>
    <w:rsid w:val="00165CBF"/>
    <w:rsid w:val="001920E6"/>
    <w:rsid w:val="001E616B"/>
    <w:rsid w:val="00211E9B"/>
    <w:rsid w:val="002239AC"/>
    <w:rsid w:val="00230AD5"/>
    <w:rsid w:val="00231202"/>
    <w:rsid w:val="002315D1"/>
    <w:rsid w:val="002322D9"/>
    <w:rsid w:val="0024631D"/>
    <w:rsid w:val="00271CF9"/>
    <w:rsid w:val="00276D61"/>
    <w:rsid w:val="002843A0"/>
    <w:rsid w:val="002A07CE"/>
    <w:rsid w:val="002C4B3D"/>
    <w:rsid w:val="002E3E94"/>
    <w:rsid w:val="002E6991"/>
    <w:rsid w:val="002E752A"/>
    <w:rsid w:val="003059AD"/>
    <w:rsid w:val="00311A00"/>
    <w:rsid w:val="003229FD"/>
    <w:rsid w:val="00322BD6"/>
    <w:rsid w:val="0035179A"/>
    <w:rsid w:val="00354837"/>
    <w:rsid w:val="00356918"/>
    <w:rsid w:val="00363A44"/>
    <w:rsid w:val="003A103C"/>
    <w:rsid w:val="003A371B"/>
    <w:rsid w:val="003B352A"/>
    <w:rsid w:val="003B52A4"/>
    <w:rsid w:val="003B607A"/>
    <w:rsid w:val="003F7D1C"/>
    <w:rsid w:val="00417283"/>
    <w:rsid w:val="00424CC4"/>
    <w:rsid w:val="00431899"/>
    <w:rsid w:val="00444423"/>
    <w:rsid w:val="004469BA"/>
    <w:rsid w:val="00447D52"/>
    <w:rsid w:val="00451EA1"/>
    <w:rsid w:val="00462BC4"/>
    <w:rsid w:val="00480ECB"/>
    <w:rsid w:val="00480F05"/>
    <w:rsid w:val="00481BDD"/>
    <w:rsid w:val="00492DA5"/>
    <w:rsid w:val="004934B1"/>
    <w:rsid w:val="004955D2"/>
    <w:rsid w:val="004B309E"/>
    <w:rsid w:val="004C6811"/>
    <w:rsid w:val="004F57EC"/>
    <w:rsid w:val="004F7A58"/>
    <w:rsid w:val="00512D69"/>
    <w:rsid w:val="005135A3"/>
    <w:rsid w:val="00515240"/>
    <w:rsid w:val="005200B8"/>
    <w:rsid w:val="00582DD8"/>
    <w:rsid w:val="005A4FEB"/>
    <w:rsid w:val="005B515C"/>
    <w:rsid w:val="005B6BB6"/>
    <w:rsid w:val="00600BC2"/>
    <w:rsid w:val="006077C0"/>
    <w:rsid w:val="00615650"/>
    <w:rsid w:val="00632E1B"/>
    <w:rsid w:val="006511DD"/>
    <w:rsid w:val="0065568B"/>
    <w:rsid w:val="00666431"/>
    <w:rsid w:val="00675203"/>
    <w:rsid w:val="00687452"/>
    <w:rsid w:val="006B465A"/>
    <w:rsid w:val="006C1634"/>
    <w:rsid w:val="006D4229"/>
    <w:rsid w:val="006D5901"/>
    <w:rsid w:val="006F4C9D"/>
    <w:rsid w:val="0071054A"/>
    <w:rsid w:val="00725FAE"/>
    <w:rsid w:val="00744F77"/>
    <w:rsid w:val="007845DB"/>
    <w:rsid w:val="007A03F8"/>
    <w:rsid w:val="007E1799"/>
    <w:rsid w:val="007E34B1"/>
    <w:rsid w:val="007E7E92"/>
    <w:rsid w:val="00803EC9"/>
    <w:rsid w:val="00810959"/>
    <w:rsid w:val="00820EEC"/>
    <w:rsid w:val="008343DB"/>
    <w:rsid w:val="0083715D"/>
    <w:rsid w:val="00842F9A"/>
    <w:rsid w:val="008556B2"/>
    <w:rsid w:val="00856153"/>
    <w:rsid w:val="00874CBC"/>
    <w:rsid w:val="008B3062"/>
    <w:rsid w:val="008B455D"/>
    <w:rsid w:val="008B6C09"/>
    <w:rsid w:val="008B795E"/>
    <w:rsid w:val="008E570B"/>
    <w:rsid w:val="008F15A0"/>
    <w:rsid w:val="008F2733"/>
    <w:rsid w:val="008F7AC2"/>
    <w:rsid w:val="009176C3"/>
    <w:rsid w:val="00930D09"/>
    <w:rsid w:val="00937F34"/>
    <w:rsid w:val="00942051"/>
    <w:rsid w:val="00951662"/>
    <w:rsid w:val="00951BFD"/>
    <w:rsid w:val="009524B2"/>
    <w:rsid w:val="00957C5B"/>
    <w:rsid w:val="009734F2"/>
    <w:rsid w:val="00984A4B"/>
    <w:rsid w:val="009973DD"/>
    <w:rsid w:val="009B60E4"/>
    <w:rsid w:val="009C6FED"/>
    <w:rsid w:val="009D0D16"/>
    <w:rsid w:val="009E2F8E"/>
    <w:rsid w:val="009F3858"/>
    <w:rsid w:val="009F541A"/>
    <w:rsid w:val="00A0094F"/>
    <w:rsid w:val="00A16E92"/>
    <w:rsid w:val="00A33280"/>
    <w:rsid w:val="00A45724"/>
    <w:rsid w:val="00A61913"/>
    <w:rsid w:val="00A662DD"/>
    <w:rsid w:val="00A7129C"/>
    <w:rsid w:val="00A84C79"/>
    <w:rsid w:val="00AB3991"/>
    <w:rsid w:val="00AC0F9A"/>
    <w:rsid w:val="00AC52FD"/>
    <w:rsid w:val="00AD237C"/>
    <w:rsid w:val="00AD7117"/>
    <w:rsid w:val="00AE2FEF"/>
    <w:rsid w:val="00AE3195"/>
    <w:rsid w:val="00AE69D8"/>
    <w:rsid w:val="00B039E9"/>
    <w:rsid w:val="00B11E8E"/>
    <w:rsid w:val="00B14A7B"/>
    <w:rsid w:val="00B16E48"/>
    <w:rsid w:val="00B20D4B"/>
    <w:rsid w:val="00B27944"/>
    <w:rsid w:val="00B34672"/>
    <w:rsid w:val="00B3768A"/>
    <w:rsid w:val="00B40615"/>
    <w:rsid w:val="00B40EF0"/>
    <w:rsid w:val="00B413DB"/>
    <w:rsid w:val="00B55D8F"/>
    <w:rsid w:val="00B97E4C"/>
    <w:rsid w:val="00BA70E8"/>
    <w:rsid w:val="00BA7745"/>
    <w:rsid w:val="00BB2089"/>
    <w:rsid w:val="00BB6289"/>
    <w:rsid w:val="00BC7A91"/>
    <w:rsid w:val="00BC7B60"/>
    <w:rsid w:val="00BF7EC0"/>
    <w:rsid w:val="00C07375"/>
    <w:rsid w:val="00C10BA6"/>
    <w:rsid w:val="00C4506B"/>
    <w:rsid w:val="00C47E17"/>
    <w:rsid w:val="00C70AB3"/>
    <w:rsid w:val="00C734B3"/>
    <w:rsid w:val="00C74E5B"/>
    <w:rsid w:val="00CB2CA0"/>
    <w:rsid w:val="00CB5AAD"/>
    <w:rsid w:val="00CC02AA"/>
    <w:rsid w:val="00CC74AF"/>
    <w:rsid w:val="00CD58D5"/>
    <w:rsid w:val="00CE0B1B"/>
    <w:rsid w:val="00CF7971"/>
    <w:rsid w:val="00D32CE5"/>
    <w:rsid w:val="00D34225"/>
    <w:rsid w:val="00D415D5"/>
    <w:rsid w:val="00D74C90"/>
    <w:rsid w:val="00D97DEF"/>
    <w:rsid w:val="00DA3F21"/>
    <w:rsid w:val="00DB0033"/>
    <w:rsid w:val="00DB004F"/>
    <w:rsid w:val="00DB0E46"/>
    <w:rsid w:val="00DD7671"/>
    <w:rsid w:val="00DE659C"/>
    <w:rsid w:val="00DF64DB"/>
    <w:rsid w:val="00E0418A"/>
    <w:rsid w:val="00E05A23"/>
    <w:rsid w:val="00E06F70"/>
    <w:rsid w:val="00E164E5"/>
    <w:rsid w:val="00E217F8"/>
    <w:rsid w:val="00E30193"/>
    <w:rsid w:val="00E511C0"/>
    <w:rsid w:val="00E63C02"/>
    <w:rsid w:val="00E661B9"/>
    <w:rsid w:val="00E66C21"/>
    <w:rsid w:val="00E7172F"/>
    <w:rsid w:val="00E94827"/>
    <w:rsid w:val="00E96096"/>
    <w:rsid w:val="00EC2F02"/>
    <w:rsid w:val="00EC76B7"/>
    <w:rsid w:val="00EE6B1A"/>
    <w:rsid w:val="00F104AC"/>
    <w:rsid w:val="00F13F63"/>
    <w:rsid w:val="00F176AD"/>
    <w:rsid w:val="00F249E2"/>
    <w:rsid w:val="00F27441"/>
    <w:rsid w:val="00F36C4D"/>
    <w:rsid w:val="00F517B4"/>
    <w:rsid w:val="00F5481F"/>
    <w:rsid w:val="00F54F77"/>
    <w:rsid w:val="00F5768F"/>
    <w:rsid w:val="00F62C9A"/>
    <w:rsid w:val="00F668C8"/>
    <w:rsid w:val="00F72762"/>
    <w:rsid w:val="00F84C30"/>
    <w:rsid w:val="00FF0B00"/>
    <w:rsid w:val="010A04D4"/>
    <w:rsid w:val="01210CDA"/>
    <w:rsid w:val="014F66CF"/>
    <w:rsid w:val="026C08D7"/>
    <w:rsid w:val="026C12AA"/>
    <w:rsid w:val="02832143"/>
    <w:rsid w:val="029278E3"/>
    <w:rsid w:val="037864DE"/>
    <w:rsid w:val="04CA7C63"/>
    <w:rsid w:val="058608A7"/>
    <w:rsid w:val="05F71DDC"/>
    <w:rsid w:val="06741ED4"/>
    <w:rsid w:val="06ED0479"/>
    <w:rsid w:val="070566F6"/>
    <w:rsid w:val="07413BBA"/>
    <w:rsid w:val="076F28CB"/>
    <w:rsid w:val="07F239EF"/>
    <w:rsid w:val="080D1B5B"/>
    <w:rsid w:val="08160596"/>
    <w:rsid w:val="099611FD"/>
    <w:rsid w:val="0A9D135A"/>
    <w:rsid w:val="0AC7264A"/>
    <w:rsid w:val="0ADC6958"/>
    <w:rsid w:val="0AE11250"/>
    <w:rsid w:val="0B2A50F1"/>
    <w:rsid w:val="0B2C4755"/>
    <w:rsid w:val="0B726B52"/>
    <w:rsid w:val="0BE935C0"/>
    <w:rsid w:val="0C17637C"/>
    <w:rsid w:val="0C5276DF"/>
    <w:rsid w:val="0C612F68"/>
    <w:rsid w:val="0C9D2BCB"/>
    <w:rsid w:val="0CB50E6A"/>
    <w:rsid w:val="0CCC48E0"/>
    <w:rsid w:val="0CDC7DE3"/>
    <w:rsid w:val="0D2C277C"/>
    <w:rsid w:val="0DAE417C"/>
    <w:rsid w:val="0E1409F6"/>
    <w:rsid w:val="0E5D174B"/>
    <w:rsid w:val="0EDC3F9F"/>
    <w:rsid w:val="0F2B49D7"/>
    <w:rsid w:val="0F7339F9"/>
    <w:rsid w:val="0FC224C5"/>
    <w:rsid w:val="103B485E"/>
    <w:rsid w:val="105777E7"/>
    <w:rsid w:val="10577E57"/>
    <w:rsid w:val="10FD31A8"/>
    <w:rsid w:val="118355A0"/>
    <w:rsid w:val="11BF37BC"/>
    <w:rsid w:val="11C643E9"/>
    <w:rsid w:val="13080DA0"/>
    <w:rsid w:val="130B003A"/>
    <w:rsid w:val="13D33102"/>
    <w:rsid w:val="15BB0DC2"/>
    <w:rsid w:val="15C35EE9"/>
    <w:rsid w:val="15CB77D4"/>
    <w:rsid w:val="162E01DE"/>
    <w:rsid w:val="17011F4B"/>
    <w:rsid w:val="185B1342"/>
    <w:rsid w:val="18BD60C6"/>
    <w:rsid w:val="1A2B3B14"/>
    <w:rsid w:val="1C383096"/>
    <w:rsid w:val="1C4629C8"/>
    <w:rsid w:val="1C4F2DC7"/>
    <w:rsid w:val="1C6A60D0"/>
    <w:rsid w:val="1CCC4AB9"/>
    <w:rsid w:val="1CE4383F"/>
    <w:rsid w:val="1D3B1EB2"/>
    <w:rsid w:val="1D404E09"/>
    <w:rsid w:val="1E673CD2"/>
    <w:rsid w:val="1F1334BD"/>
    <w:rsid w:val="1F5640E5"/>
    <w:rsid w:val="1FC83818"/>
    <w:rsid w:val="2068139A"/>
    <w:rsid w:val="209610BF"/>
    <w:rsid w:val="209D43AF"/>
    <w:rsid w:val="20A3002A"/>
    <w:rsid w:val="21461C60"/>
    <w:rsid w:val="22423022"/>
    <w:rsid w:val="23594390"/>
    <w:rsid w:val="23985DF6"/>
    <w:rsid w:val="243453A6"/>
    <w:rsid w:val="247B5414"/>
    <w:rsid w:val="24AD2D8B"/>
    <w:rsid w:val="24BF373F"/>
    <w:rsid w:val="24C62C84"/>
    <w:rsid w:val="253432E4"/>
    <w:rsid w:val="25857283"/>
    <w:rsid w:val="259C3393"/>
    <w:rsid w:val="25B435CC"/>
    <w:rsid w:val="26737295"/>
    <w:rsid w:val="267B5085"/>
    <w:rsid w:val="275E61CF"/>
    <w:rsid w:val="278542BB"/>
    <w:rsid w:val="27BB3EBD"/>
    <w:rsid w:val="284F3F9B"/>
    <w:rsid w:val="28915C6B"/>
    <w:rsid w:val="28E47A07"/>
    <w:rsid w:val="296F2757"/>
    <w:rsid w:val="298D65DC"/>
    <w:rsid w:val="2A052100"/>
    <w:rsid w:val="2B1863F7"/>
    <w:rsid w:val="2B9E7477"/>
    <w:rsid w:val="2BEB2413"/>
    <w:rsid w:val="2C9B508E"/>
    <w:rsid w:val="2D08230B"/>
    <w:rsid w:val="2D1759B5"/>
    <w:rsid w:val="2DB704F9"/>
    <w:rsid w:val="2E22399B"/>
    <w:rsid w:val="2EF66282"/>
    <w:rsid w:val="2F043A5C"/>
    <w:rsid w:val="2F865048"/>
    <w:rsid w:val="2FEA79DA"/>
    <w:rsid w:val="311B59FD"/>
    <w:rsid w:val="314F473E"/>
    <w:rsid w:val="32AD74DC"/>
    <w:rsid w:val="32DE1AAF"/>
    <w:rsid w:val="33197D60"/>
    <w:rsid w:val="33CF3B07"/>
    <w:rsid w:val="33D571B6"/>
    <w:rsid w:val="34227681"/>
    <w:rsid w:val="3455442B"/>
    <w:rsid w:val="34BA02C8"/>
    <w:rsid w:val="361F77FE"/>
    <w:rsid w:val="363E1567"/>
    <w:rsid w:val="36840718"/>
    <w:rsid w:val="369829B8"/>
    <w:rsid w:val="369E0525"/>
    <w:rsid w:val="37025521"/>
    <w:rsid w:val="37062FF5"/>
    <w:rsid w:val="379645E3"/>
    <w:rsid w:val="37F27B04"/>
    <w:rsid w:val="38036B2B"/>
    <w:rsid w:val="38275E22"/>
    <w:rsid w:val="382843BF"/>
    <w:rsid w:val="38BB2747"/>
    <w:rsid w:val="39410EE0"/>
    <w:rsid w:val="394B2549"/>
    <w:rsid w:val="39A148C7"/>
    <w:rsid w:val="39B37F42"/>
    <w:rsid w:val="39FF2A65"/>
    <w:rsid w:val="3A112009"/>
    <w:rsid w:val="3AB72616"/>
    <w:rsid w:val="3B902139"/>
    <w:rsid w:val="3BA06BE5"/>
    <w:rsid w:val="3C47506B"/>
    <w:rsid w:val="3CF40F2B"/>
    <w:rsid w:val="3D0950DF"/>
    <w:rsid w:val="3D3A1DBF"/>
    <w:rsid w:val="3D816F96"/>
    <w:rsid w:val="3EC26242"/>
    <w:rsid w:val="3EF333FA"/>
    <w:rsid w:val="3F082DE7"/>
    <w:rsid w:val="3F49115F"/>
    <w:rsid w:val="40F13D60"/>
    <w:rsid w:val="4110238A"/>
    <w:rsid w:val="41C462AD"/>
    <w:rsid w:val="41D74CA0"/>
    <w:rsid w:val="41FA7CD9"/>
    <w:rsid w:val="425300D8"/>
    <w:rsid w:val="42762EFD"/>
    <w:rsid w:val="42A263C1"/>
    <w:rsid w:val="430B0704"/>
    <w:rsid w:val="430D7052"/>
    <w:rsid w:val="43872E10"/>
    <w:rsid w:val="43AE4C45"/>
    <w:rsid w:val="446E037A"/>
    <w:rsid w:val="447D18D4"/>
    <w:rsid w:val="44F82595"/>
    <w:rsid w:val="450D168C"/>
    <w:rsid w:val="454A7056"/>
    <w:rsid w:val="46277098"/>
    <w:rsid w:val="46737224"/>
    <w:rsid w:val="4694742A"/>
    <w:rsid w:val="46F05435"/>
    <w:rsid w:val="470D143C"/>
    <w:rsid w:val="472B36D4"/>
    <w:rsid w:val="47B274DA"/>
    <w:rsid w:val="48D41566"/>
    <w:rsid w:val="48D531E0"/>
    <w:rsid w:val="499E0742"/>
    <w:rsid w:val="49D46CB0"/>
    <w:rsid w:val="4A103475"/>
    <w:rsid w:val="4A5D59FC"/>
    <w:rsid w:val="4AB97AC7"/>
    <w:rsid w:val="4B9877FA"/>
    <w:rsid w:val="4E1F04B5"/>
    <w:rsid w:val="4EB33643"/>
    <w:rsid w:val="4ED70173"/>
    <w:rsid w:val="4F237E09"/>
    <w:rsid w:val="4F575678"/>
    <w:rsid w:val="51296640"/>
    <w:rsid w:val="51D22740"/>
    <w:rsid w:val="51DB1295"/>
    <w:rsid w:val="526476D4"/>
    <w:rsid w:val="52C60613"/>
    <w:rsid w:val="549357A3"/>
    <w:rsid w:val="54D504DB"/>
    <w:rsid w:val="55B7187F"/>
    <w:rsid w:val="57627D19"/>
    <w:rsid w:val="57791E3F"/>
    <w:rsid w:val="577A2E26"/>
    <w:rsid w:val="579065C2"/>
    <w:rsid w:val="57D47A94"/>
    <w:rsid w:val="58BB7261"/>
    <w:rsid w:val="59A12E6A"/>
    <w:rsid w:val="59AB69E4"/>
    <w:rsid w:val="59E36B34"/>
    <w:rsid w:val="5A191819"/>
    <w:rsid w:val="5A40602B"/>
    <w:rsid w:val="5A54790C"/>
    <w:rsid w:val="5A676A99"/>
    <w:rsid w:val="5A7A76D1"/>
    <w:rsid w:val="5A8B7A33"/>
    <w:rsid w:val="5A8E4E7F"/>
    <w:rsid w:val="5AE369BC"/>
    <w:rsid w:val="5AF65594"/>
    <w:rsid w:val="5B092F56"/>
    <w:rsid w:val="5B737214"/>
    <w:rsid w:val="5C252EE1"/>
    <w:rsid w:val="5C317786"/>
    <w:rsid w:val="5C394846"/>
    <w:rsid w:val="5C632DF0"/>
    <w:rsid w:val="5C7002DE"/>
    <w:rsid w:val="5C771544"/>
    <w:rsid w:val="5CEF516B"/>
    <w:rsid w:val="5D5D78E5"/>
    <w:rsid w:val="5E021DB5"/>
    <w:rsid w:val="5EA17258"/>
    <w:rsid w:val="5EB731DD"/>
    <w:rsid w:val="5F980C30"/>
    <w:rsid w:val="5FDA3938"/>
    <w:rsid w:val="60E17732"/>
    <w:rsid w:val="61821E0B"/>
    <w:rsid w:val="62602A83"/>
    <w:rsid w:val="628B311A"/>
    <w:rsid w:val="63251ED3"/>
    <w:rsid w:val="635A0C3C"/>
    <w:rsid w:val="63A31598"/>
    <w:rsid w:val="63F275AD"/>
    <w:rsid w:val="645D206F"/>
    <w:rsid w:val="65100A0C"/>
    <w:rsid w:val="6534131C"/>
    <w:rsid w:val="65E0656D"/>
    <w:rsid w:val="663B41BC"/>
    <w:rsid w:val="66B0605E"/>
    <w:rsid w:val="66EB461E"/>
    <w:rsid w:val="67063E03"/>
    <w:rsid w:val="67DA6E85"/>
    <w:rsid w:val="68196FF7"/>
    <w:rsid w:val="69C4682C"/>
    <w:rsid w:val="69D044D3"/>
    <w:rsid w:val="69FD0265"/>
    <w:rsid w:val="6A5C44BA"/>
    <w:rsid w:val="6A701688"/>
    <w:rsid w:val="6AD2216F"/>
    <w:rsid w:val="6ADC678A"/>
    <w:rsid w:val="6B447698"/>
    <w:rsid w:val="6B96057A"/>
    <w:rsid w:val="6BB81397"/>
    <w:rsid w:val="6CE250E9"/>
    <w:rsid w:val="6D3517DD"/>
    <w:rsid w:val="6D6369CC"/>
    <w:rsid w:val="6DF40727"/>
    <w:rsid w:val="6DFA4DF6"/>
    <w:rsid w:val="6DFB5EE0"/>
    <w:rsid w:val="6E7072E0"/>
    <w:rsid w:val="6ECD6E30"/>
    <w:rsid w:val="6F11735C"/>
    <w:rsid w:val="6F61133D"/>
    <w:rsid w:val="6FFB5BEE"/>
    <w:rsid w:val="705D5D52"/>
    <w:rsid w:val="705F34E9"/>
    <w:rsid w:val="70D40F3C"/>
    <w:rsid w:val="70FA6D60"/>
    <w:rsid w:val="710C10CA"/>
    <w:rsid w:val="710F7785"/>
    <w:rsid w:val="716F6617"/>
    <w:rsid w:val="717F125B"/>
    <w:rsid w:val="71821DF3"/>
    <w:rsid w:val="72167F76"/>
    <w:rsid w:val="726F01C1"/>
    <w:rsid w:val="72905A97"/>
    <w:rsid w:val="72B855E1"/>
    <w:rsid w:val="72E47852"/>
    <w:rsid w:val="72F91E97"/>
    <w:rsid w:val="730105A1"/>
    <w:rsid w:val="73517F3B"/>
    <w:rsid w:val="738A7AD1"/>
    <w:rsid w:val="740679DF"/>
    <w:rsid w:val="740B77DF"/>
    <w:rsid w:val="74696391"/>
    <w:rsid w:val="758D06DA"/>
    <w:rsid w:val="75A811E0"/>
    <w:rsid w:val="75AC01E1"/>
    <w:rsid w:val="75E11F8E"/>
    <w:rsid w:val="761D68B5"/>
    <w:rsid w:val="76390186"/>
    <w:rsid w:val="76640642"/>
    <w:rsid w:val="7667779C"/>
    <w:rsid w:val="76B0139D"/>
    <w:rsid w:val="77001E1A"/>
    <w:rsid w:val="77115F6D"/>
    <w:rsid w:val="77377BDE"/>
    <w:rsid w:val="77A24D1B"/>
    <w:rsid w:val="78126338"/>
    <w:rsid w:val="786110AB"/>
    <w:rsid w:val="795C2CB6"/>
    <w:rsid w:val="797C23F5"/>
    <w:rsid w:val="7A48677B"/>
    <w:rsid w:val="7AC80D85"/>
    <w:rsid w:val="7B721B0B"/>
    <w:rsid w:val="7B973436"/>
    <w:rsid w:val="7C3556ED"/>
    <w:rsid w:val="7C610EB9"/>
    <w:rsid w:val="7C8028A6"/>
    <w:rsid w:val="7C8B08D9"/>
    <w:rsid w:val="7C9149ED"/>
    <w:rsid w:val="7E5A3CC1"/>
    <w:rsid w:val="7F4D7056"/>
    <w:rsid w:val="7F7D6508"/>
    <w:rsid w:val="7FAA77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autoRedefine/>
    <w:qFormat/>
    <w:uiPriority w:val="0"/>
    <w:rPr>
      <w:b/>
    </w:rPr>
  </w:style>
  <w:style w:type="character" w:styleId="10">
    <w:name w:val="page number"/>
    <w:basedOn w:val="8"/>
    <w:autoRedefine/>
    <w:qFormat/>
    <w:uiPriority w:val="0"/>
  </w:style>
  <w:style w:type="character" w:styleId="11">
    <w:name w:val="Emphasis"/>
    <w:basedOn w:val="8"/>
    <w:autoRedefine/>
    <w:qFormat/>
    <w:uiPriority w:val="0"/>
    <w:rPr>
      <w:i/>
    </w:rPr>
  </w:style>
  <w:style w:type="character" w:styleId="12">
    <w:name w:val="Hyperlink"/>
    <w:basedOn w:val="8"/>
    <w:autoRedefine/>
    <w:qFormat/>
    <w:uiPriority w:val="0"/>
    <w:rPr>
      <w:color w:val="0000FF"/>
      <w:u w:val="single"/>
    </w:rPr>
  </w:style>
  <w:style w:type="character" w:customStyle="1" w:styleId="13">
    <w:name w:val="页眉 Char"/>
    <w:basedOn w:val="8"/>
    <w:link w:val="4"/>
    <w:autoRedefine/>
    <w:qFormat/>
    <w:uiPriority w:val="0"/>
    <w:rPr>
      <w:kern w:val="2"/>
      <w:sz w:val="18"/>
      <w:szCs w:val="18"/>
    </w:rPr>
  </w:style>
  <w:style w:type="paragraph" w:styleId="14">
    <w:name w:val="List Paragraph"/>
    <w:basedOn w:val="1"/>
    <w:autoRedefine/>
    <w:qFormat/>
    <w:uiPriority w:val="99"/>
    <w:pPr>
      <w:ind w:firstLine="420" w:firstLineChars="200"/>
    </w:pPr>
  </w:style>
  <w:style w:type="paragraph" w:customStyle="1" w:styleId="15">
    <w:name w:val="Char1"/>
    <w:basedOn w:val="1"/>
    <w:semiHidden/>
    <w:qFormat/>
    <w:uiPriority w:val="0"/>
    <w:pPr>
      <w:widowControl/>
      <w:spacing w:after="160" w:line="240" w:lineRule="exact"/>
      <w:jc w:val="left"/>
    </w:pPr>
    <w:rPr>
      <w:rFonts w:ascii="Verdana" w:hAnsi="Verdana"/>
      <w:kern w:val="0"/>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8</Pages>
  <Words>4681</Words>
  <Characters>5142</Characters>
  <Lines>42</Lines>
  <Paragraphs>12</Paragraphs>
  <TotalTime>0</TotalTime>
  <ScaleCrop>false</ScaleCrop>
  <LinksUpToDate>false</LinksUpToDate>
  <CharactersWithSpaces>5194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2019-11-24T03:22:00Z</dcterms:created>
  <dc:creator>微软用户</dc:creator>
  <cp:lastModifiedBy>上善若水</cp:lastModifiedBy>
  <dcterms:modified xsi:type="dcterms:W3CDTF">2024-06-12T00:37:29Z</dcterms:modified>
  <dc:title>镇江高专</dc:title>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226D981EAD604B5286855DE91F8A0055</vt:lpwstr>
  </property>
</Properties>
</file>