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67"/>
        <w:ind w:left="0" w:right="3888" w:firstLine="0"/>
        <w:jc w:val="center"/>
        <w:rPr>
          <w:rFonts w:hint="eastAsia" w:ascii="宋体" w:hAnsi="宋体" w:eastAsia="宋体" w:cs="宋体"/>
        </w:rPr>
      </w:pPr>
      <w:bookmarkStart w:id="0" w:name="_GoBack"/>
      <w:bookmarkEnd w:id="0"/>
      <w:r>
        <w:rPr>
          <w:rFonts w:hint="eastAsia" w:ascii="宋体" w:hAnsi="宋体" w:eastAsia="宋体" w:cs="宋体"/>
        </w:rPr>
        <w:drawing>
          <wp:inline distT="0" distB="0" distL="0" distR="0">
            <wp:extent cx="2819400" cy="82042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44"/>
        </w:rPr>
        <w:t xml:space="preserve"> 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  <w:r>
        <w:rPr>
          <w:rFonts w:hint="eastAsia" w:ascii="宋体" w:hAnsi="宋体" w:eastAsia="宋体" w:cs="宋体"/>
          <w:sz w:val="72"/>
        </w:rPr>
        <w:t>《</w:t>
      </w:r>
      <w:r>
        <w:rPr>
          <w:rFonts w:hint="eastAsia" w:ascii="宋体" w:hAnsi="宋体" w:eastAsia="宋体" w:cs="宋体"/>
          <w:sz w:val="72"/>
          <w:lang w:val="en-US" w:eastAsia="zh-CN"/>
        </w:rPr>
        <w:t>数据可视化</w:t>
      </w:r>
      <w:r>
        <w:rPr>
          <w:rFonts w:hint="eastAsia" w:ascii="宋体" w:hAnsi="宋体" w:eastAsia="宋体" w:cs="宋体"/>
          <w:sz w:val="72"/>
        </w:rPr>
        <w:t>》课程实践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  <w:r>
        <w:rPr>
          <w:rFonts w:hint="eastAsia" w:ascii="宋体" w:hAnsi="宋体" w:eastAsia="宋体" w:cs="宋体"/>
          <w:sz w:val="72"/>
        </w:rPr>
        <w:t>指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  <w:r>
        <w:rPr>
          <w:rFonts w:hint="eastAsia" w:ascii="宋体" w:hAnsi="宋体" w:eastAsia="宋体" w:cs="宋体"/>
          <w:sz w:val="72"/>
        </w:rPr>
        <w:t>导</w:t>
      </w: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  <w:sz w:val="72"/>
        </w:rPr>
      </w:pPr>
    </w:p>
    <w:p>
      <w:pPr>
        <w:spacing w:after="29" w:line="249" w:lineRule="auto"/>
        <w:ind w:left="0" w:right="0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 w:val="72"/>
        </w:rPr>
        <w:t>书</w:t>
      </w: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spacing w:after="308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ind w:left="0" w:firstLine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编制人：</w:t>
      </w:r>
      <w:r>
        <w:rPr>
          <w:rFonts w:hint="eastAsia" w:ascii="宋体" w:hAnsi="宋体" w:eastAsia="宋体" w:cs="宋体"/>
          <w:lang w:val="en-US" w:eastAsia="zh-CN"/>
        </w:rPr>
        <w:t>马育民</w:t>
      </w:r>
    </w:p>
    <w:p>
      <w:pPr>
        <w:spacing w:after="311"/>
        <w:ind w:left="0" w:right="141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202</w:t>
      </w:r>
      <w:r>
        <w:rPr>
          <w:rFonts w:hint="eastAsia" w:ascii="宋体" w:hAnsi="宋体" w:eastAsia="宋体" w:cs="宋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 年 </w:t>
      </w:r>
      <w:r>
        <w:rPr>
          <w:rFonts w:hint="eastAsia" w:ascii="宋体" w:hAnsi="宋体" w:eastAsia="宋体" w:cs="宋体"/>
          <w:lang w:val="en-US" w:eastAsia="zh-CN"/>
        </w:rPr>
        <w:t>12</w:t>
      </w:r>
      <w:r>
        <w:rPr>
          <w:rFonts w:hint="eastAsia" w:ascii="宋体" w:hAnsi="宋体" w:eastAsia="宋体" w:cs="宋体"/>
        </w:rPr>
        <w:t xml:space="preserve"> 月 </w:t>
      </w:r>
      <w:r>
        <w:rPr>
          <w:rFonts w:hint="eastAsia" w:ascii="宋体" w:hAnsi="宋体" w:eastAsia="宋体" w:cs="宋体"/>
          <w:lang w:val="en-US" w:eastAsia="zh-CN"/>
        </w:rPr>
        <w:t>8</w:t>
      </w:r>
      <w:r>
        <w:rPr>
          <w:rFonts w:hint="eastAsia" w:ascii="宋体" w:hAnsi="宋体" w:eastAsia="宋体" w:cs="宋体"/>
        </w:rPr>
        <w:t xml:space="preserve"> 日</w:t>
      </w:r>
    </w:p>
    <w:p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p>
      <w:pPr>
        <w:spacing w:after="0" w:line="240" w:lineRule="auto"/>
        <w:ind w:left="0" w:right="0" w:firstLine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一、课程实践基本信息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职业技能培养</w:t>
      </w:r>
    </w:p>
    <w:p>
      <w:pPr>
        <w:spacing w:after="0" w:line="512" w:lineRule="auto"/>
        <w:ind w:left="549" w:right="19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面向的专业：计算机应用技术</w:t>
      </w:r>
    </w:p>
    <w:p>
      <w:pPr>
        <w:spacing w:after="0" w:line="512" w:lineRule="auto"/>
        <w:ind w:left="549" w:right="1937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课程</w:t>
      </w:r>
      <w:r>
        <w:rPr>
          <w:rFonts w:hint="eastAsia" w:ascii="宋体" w:hAnsi="宋体" w:eastAsia="宋体" w:cs="宋体"/>
          <w:lang w:eastAsia="zh-CN"/>
        </w:rPr>
        <w:t>：</w:t>
      </w:r>
      <w:r>
        <w:rPr>
          <w:rFonts w:hint="eastAsia" w:ascii="宋体" w:hAnsi="宋体" w:eastAsia="宋体" w:cs="宋体"/>
          <w:lang w:val="en-US" w:eastAsia="zh-CN"/>
        </w:rPr>
        <w:t>数据可视化</w:t>
      </w:r>
    </w:p>
    <w:p>
      <w:pPr>
        <w:ind w:left="549" w:right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授课对象：三年制</w:t>
      </w:r>
      <w:r>
        <w:rPr>
          <w:rFonts w:hint="eastAsia" w:ascii="宋体" w:hAnsi="宋体" w:eastAsia="宋体" w:cs="宋体"/>
          <w:lang w:val="en-US" w:eastAsia="zh-CN"/>
        </w:rPr>
        <w:t>二</w:t>
      </w:r>
      <w:r>
        <w:rPr>
          <w:rFonts w:hint="eastAsia" w:ascii="宋体" w:hAnsi="宋体" w:eastAsia="宋体" w:cs="宋体"/>
        </w:rPr>
        <w:t xml:space="preserve">年级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 xml:space="preserve">课程实践主要目的 </w:t>
      </w:r>
    </w:p>
    <w:p>
      <w:pPr>
        <w:spacing w:after="0" w:line="512" w:lineRule="auto"/>
        <w:ind w:left="0" w:right="0" w:firstLine="554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“</w:t>
      </w:r>
      <w:r>
        <w:rPr>
          <w:rFonts w:hint="eastAsia" w:ascii="宋体" w:hAnsi="宋体" w:eastAsia="宋体" w:cs="宋体"/>
          <w:lang w:val="en-US" w:eastAsia="zh-CN"/>
        </w:rPr>
        <w:t>数据可视化</w:t>
      </w:r>
      <w:r>
        <w:rPr>
          <w:rFonts w:hint="eastAsia" w:ascii="宋体" w:hAnsi="宋体" w:eastAsia="宋体" w:cs="宋体"/>
        </w:rPr>
        <w:t>课程实践”是“</w:t>
      </w:r>
      <w:r>
        <w:rPr>
          <w:rFonts w:hint="eastAsia" w:ascii="宋体" w:hAnsi="宋体" w:eastAsia="宋体" w:cs="宋体"/>
          <w:lang w:val="en-US" w:eastAsia="zh-CN"/>
        </w:rPr>
        <w:t>数据可视化</w:t>
      </w:r>
      <w:r>
        <w:rPr>
          <w:rFonts w:hint="eastAsia" w:ascii="宋体" w:hAnsi="宋体" w:eastAsia="宋体" w:cs="宋体"/>
        </w:rPr>
        <w:t>”课程的综合实训环节。通过课程设计，使学生</w:t>
      </w:r>
      <w:r>
        <w:rPr>
          <w:rFonts w:hint="eastAsia" w:ascii="宋体" w:hAnsi="宋体" w:eastAsia="宋体" w:cs="宋体"/>
          <w:lang w:val="en-US" w:eastAsia="zh-CN"/>
        </w:rPr>
        <w:t>熟练掌握</w:t>
      </w:r>
      <w:r>
        <w:rPr>
          <w:rFonts w:hint="eastAsia" w:ascii="宋体" w:hAnsi="宋体" w:eastAsia="宋体" w:cs="宋体"/>
        </w:rPr>
        <w:t>E</w:t>
      </w:r>
      <w:r>
        <w:rPr>
          <w:rFonts w:hint="eastAsia" w:ascii="宋体" w:hAnsi="宋体" w:eastAsia="宋体" w:cs="宋体"/>
          <w:lang w:val="en-US" w:eastAsia="zh-CN"/>
        </w:rPr>
        <w:t>C</w:t>
      </w:r>
      <w:r>
        <w:rPr>
          <w:rFonts w:hint="eastAsia" w:ascii="宋体" w:hAnsi="宋体" w:eastAsia="宋体" w:cs="宋体"/>
        </w:rPr>
        <w:t>harts数据可视化库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能够熟练前端技术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val="en-US" w:eastAsia="zh-CN"/>
        </w:rPr>
        <w:t>并掌握高级用法，具备开发企业级产品的能力。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提升前端开发能力：本次实训，使用HTML、CSS、JavaScript、Vue.js高级前端框架，符合企业招聘要求。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图表设计和实现：学生选择合适的图表类型来呈现数据，掌握图表设计原则，从而深度理解数据，为企业管理人员做决策提供依据。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培养数据分析和解读能力：通过实际数据的处理和可视化呈现，培养学生分析数据和解读数据的能力，发现数据中的规律、趋势和价值。</w:t>
      </w:r>
    </w:p>
    <w:p>
      <w:pPr>
        <w:numPr>
          <w:ilvl w:val="0"/>
          <w:numId w:val="2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具备项目实战经验：实训可以让学生参与实际的数据可视化项目，通过小组合作开发一个完整的企业级项目，从中获取实战经验。</w:t>
      </w:r>
    </w:p>
    <w:p>
      <w:pPr>
        <w:spacing w:after="0" w:line="512" w:lineRule="auto"/>
        <w:ind w:left="0" w:right="0" w:firstLine="55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通过实训，</w:t>
      </w:r>
      <w:r>
        <w:rPr>
          <w:rFonts w:hint="eastAsia" w:ascii="宋体" w:hAnsi="宋体" w:eastAsia="宋体" w:cs="宋体"/>
        </w:rPr>
        <w:t>强化学生的实践意识和实际动手能力，提高其创新能力和团队合作意识，为</w:t>
      </w:r>
      <w:r>
        <w:rPr>
          <w:rFonts w:hint="eastAsia" w:ascii="宋体" w:hAnsi="宋体" w:eastAsia="宋体" w:cs="宋体"/>
          <w:lang w:val="en-US" w:eastAsia="zh-CN"/>
        </w:rPr>
        <w:t>就业</w:t>
      </w:r>
      <w:r>
        <w:rPr>
          <w:rFonts w:hint="eastAsia" w:ascii="宋体" w:hAnsi="宋体" w:eastAsia="宋体" w:cs="宋体"/>
        </w:rPr>
        <w:t>打下</w:t>
      </w:r>
      <w:r>
        <w:rPr>
          <w:rFonts w:hint="eastAsia" w:ascii="宋体" w:hAnsi="宋体" w:eastAsia="宋体" w:cs="宋体"/>
          <w:lang w:val="en-US" w:eastAsia="zh-CN"/>
        </w:rPr>
        <w:t>坚实</w:t>
      </w:r>
      <w:r>
        <w:rPr>
          <w:rFonts w:hint="eastAsia" w:ascii="宋体" w:hAnsi="宋体" w:eastAsia="宋体" w:cs="宋体"/>
        </w:rPr>
        <w:t xml:space="preserve">基础。 </w:t>
      </w:r>
    </w:p>
    <w:p>
      <w:pPr>
        <w:numPr>
          <w:ilvl w:val="0"/>
          <w:numId w:val="1"/>
        </w:numPr>
        <w:spacing w:after="309"/>
        <w:ind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 xml:space="preserve">任职岗位及基本要求 </w:t>
      </w:r>
    </w:p>
    <w:p>
      <w:pPr>
        <w:numPr>
          <w:ilvl w:val="1"/>
          <w:numId w:val="1"/>
        </w:numPr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实习岗位</w:t>
      </w:r>
      <w:r>
        <w:rPr>
          <w:rFonts w:hint="eastAsia" w:ascii="宋体" w:hAnsi="宋体" w:eastAsia="宋体" w:cs="宋体"/>
        </w:rPr>
        <w:t>：</w:t>
      </w:r>
      <w:r>
        <w:rPr>
          <w:rFonts w:hint="eastAsia" w:ascii="宋体" w:hAnsi="宋体" w:eastAsia="宋体" w:cs="宋体"/>
          <w:lang w:val="en-US" w:eastAsia="zh-CN"/>
        </w:rPr>
        <w:t>前端开发工程师</w:t>
      </w:r>
      <w:r>
        <w:rPr>
          <w:rFonts w:hint="eastAsia" w:ascii="宋体" w:hAnsi="宋体" w:eastAsia="宋体" w:cs="宋体"/>
        </w:rPr>
        <w:t>/</w:t>
      </w:r>
      <w:r>
        <w:rPr>
          <w:rFonts w:hint="eastAsia" w:ascii="宋体" w:hAnsi="宋体" w:eastAsia="宋体" w:cs="宋体"/>
          <w:lang w:val="en-US" w:eastAsia="zh-CN"/>
        </w:rPr>
        <w:t>全栈开发工程师</w:t>
      </w:r>
      <w:r>
        <w:rPr>
          <w:rFonts w:hint="eastAsia" w:ascii="宋体" w:hAnsi="宋体" w:eastAsia="宋体" w:cs="宋体"/>
        </w:rPr>
        <w:t xml:space="preserve"> </w:t>
      </w:r>
    </w:p>
    <w:p>
      <w:pPr>
        <w:numPr>
          <w:ilvl w:val="1"/>
          <w:numId w:val="1"/>
        </w:numPr>
        <w:spacing w:after="309"/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岗位基本要求</w:t>
      </w:r>
      <w:r>
        <w:rPr>
          <w:rFonts w:hint="eastAsia" w:ascii="宋体" w:hAnsi="宋体" w:eastAsia="宋体" w:cs="宋体"/>
        </w:rPr>
        <w:t xml:space="preserve">：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熟</w:t>
      </w:r>
      <w:r>
        <w:rPr>
          <w:rFonts w:hint="eastAsia" w:ascii="宋体" w:hAnsi="宋体" w:eastAsia="宋体" w:cs="宋体"/>
          <w:lang w:val="en-US" w:eastAsia="zh-CN"/>
        </w:rPr>
        <w:t>练掌握HTML/HTML5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CSS/CSS3</w:t>
      </w:r>
      <w:r>
        <w:rPr>
          <w:rFonts w:hint="eastAsia" w:ascii="宋体" w:hAnsi="宋体" w:eastAsia="宋体" w:cs="宋体"/>
        </w:rPr>
        <w:t>、</w:t>
      </w:r>
      <w:r>
        <w:rPr>
          <w:rFonts w:hint="eastAsia" w:ascii="宋体" w:hAnsi="宋体" w:eastAsia="宋体" w:cs="宋体"/>
          <w:lang w:val="en-US" w:eastAsia="zh-CN"/>
        </w:rPr>
        <w:t>JavaScript</w:t>
      </w:r>
      <w:r>
        <w:rPr>
          <w:rFonts w:hint="eastAsia" w:ascii="宋体" w:hAnsi="宋体" w:eastAsia="宋体" w:cs="宋体"/>
        </w:rPr>
        <w:t>等常用前端技术</w:t>
      </w:r>
      <w:r>
        <w:rPr>
          <w:rFonts w:hint="eastAsia" w:ascii="宋体" w:hAnsi="宋体" w:eastAsia="宋体" w:cs="宋体"/>
        </w:rPr>
        <w:t xml:space="preserve">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能够熟练使用EC</w:t>
      </w:r>
      <w:r>
        <w:rPr>
          <w:rFonts w:hint="eastAsia" w:ascii="宋体" w:hAnsi="宋体" w:eastAsia="宋体" w:cs="宋体"/>
        </w:rPr>
        <w:t>harts</w:t>
      </w:r>
      <w:r>
        <w:rPr>
          <w:rFonts w:hint="eastAsia" w:ascii="宋体" w:hAnsi="宋体" w:eastAsia="宋体" w:cs="宋体"/>
          <w:lang w:val="en-US" w:eastAsia="zh-CN"/>
        </w:rPr>
        <w:t xml:space="preserve"> 开发图表，熟悉自定义样式</w:t>
      </w:r>
      <w:r>
        <w:rPr>
          <w:rFonts w:hint="eastAsia" w:ascii="宋体" w:hAnsi="宋体" w:eastAsia="宋体" w:cs="宋体"/>
        </w:rPr>
        <w:t>；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熟悉Vue2前端框架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  <w:lang w:val="en-US" w:eastAsia="zh-CN"/>
        </w:rPr>
        <w:t>E</w:t>
      </w:r>
      <w:r>
        <w:rPr>
          <w:rFonts w:hint="eastAsia" w:ascii="宋体" w:hAnsi="宋体" w:eastAsia="宋体" w:cs="宋体"/>
          <w:lang w:eastAsia="zh-CN"/>
        </w:rPr>
        <w:t>lement UI、</w:t>
      </w:r>
      <w:r>
        <w:rPr>
          <w:rFonts w:hint="eastAsia" w:ascii="宋体" w:hAnsi="宋体" w:eastAsia="宋体" w:cs="宋体"/>
          <w:lang w:val="en-US" w:eastAsia="zh-CN"/>
        </w:rPr>
        <w:t>Node.js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val="en-US" w:eastAsia="zh-CN"/>
        </w:rPr>
        <w:t>能够开发企业级产品</w:t>
      </w:r>
      <w:r>
        <w:rPr>
          <w:rFonts w:hint="eastAsia" w:ascii="宋体" w:hAnsi="宋体" w:eastAsia="宋体" w:cs="宋体"/>
        </w:rPr>
        <w:t xml:space="preserve">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拥有良好的编码习惯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>有独立</w:t>
      </w:r>
      <w:r>
        <w:rPr>
          <w:rFonts w:hint="eastAsia" w:ascii="宋体" w:hAnsi="宋体" w:eastAsia="宋体" w:cs="宋体"/>
          <w:lang w:val="en-US" w:eastAsia="zh-CN"/>
        </w:rPr>
        <w:t>开发</w:t>
      </w:r>
      <w:r>
        <w:rPr>
          <w:rFonts w:hint="eastAsia" w:ascii="宋体" w:hAnsi="宋体" w:eastAsia="宋体" w:cs="宋体"/>
        </w:rPr>
        <w:t>小型系统经验</w:t>
      </w:r>
      <w:r>
        <w:rPr>
          <w:rFonts w:hint="eastAsia" w:ascii="宋体" w:hAnsi="宋体" w:eastAsia="宋体" w:cs="宋体"/>
        </w:rPr>
        <w:t xml:space="preserve">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熟悉前端调试工具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>具备</w:t>
      </w:r>
      <w:r>
        <w:rPr>
          <w:rFonts w:hint="eastAsia" w:ascii="宋体" w:hAnsi="宋体" w:eastAsia="宋体" w:cs="宋体"/>
          <w:lang w:val="en-US" w:eastAsia="zh-CN"/>
        </w:rPr>
        <w:t>使用VS</w:t>
      </w:r>
      <w:r>
        <w:rPr>
          <w:rFonts w:hint="eastAsia" w:ascii="宋体" w:hAnsi="宋体" w:eastAsia="宋体" w:cs="宋体"/>
        </w:rPr>
        <w:t>code、HBuilder等工具</w:t>
      </w:r>
      <w:r>
        <w:rPr>
          <w:rFonts w:hint="eastAsia" w:ascii="宋体" w:hAnsi="宋体" w:eastAsia="宋体" w:cs="宋体"/>
          <w:lang w:val="en-US" w:eastAsia="zh-CN"/>
        </w:rPr>
        <w:t>的</w:t>
      </w:r>
      <w:r>
        <w:rPr>
          <w:rFonts w:hint="eastAsia" w:ascii="宋体" w:hAnsi="宋体" w:eastAsia="宋体" w:cs="宋体"/>
        </w:rPr>
        <w:t>能力</w:t>
      </w:r>
      <w:r>
        <w:rPr>
          <w:rFonts w:hint="eastAsia" w:ascii="宋体" w:hAnsi="宋体" w:eastAsia="宋体" w:cs="宋体"/>
        </w:rPr>
        <w:t xml:space="preserve">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具有良好团队意识和写作精神；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能够认真、努力的学习技术和专业知识，以及严谨务实的工作态度； </w:t>
      </w:r>
    </w:p>
    <w:p>
      <w:pPr>
        <w:keepNext w:val="0"/>
        <w:keepLines w:val="0"/>
        <w:pageBreakBefore w:val="0"/>
        <w:widowControl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具有良好的沟通交流能力。 </w:t>
      </w:r>
    </w:p>
    <w:p>
      <w:pPr>
        <w:numPr>
          <w:ilvl w:val="1"/>
          <w:numId w:val="1"/>
        </w:numPr>
        <w:spacing w:after="309"/>
        <w:ind w:right="0" w:hanging="437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</w:rPr>
        <w:t>岗位职责</w:t>
      </w:r>
      <w:r>
        <w:rPr>
          <w:rFonts w:hint="eastAsia" w:ascii="宋体" w:hAnsi="宋体" w:eastAsia="宋体" w:cs="宋体"/>
        </w:rPr>
        <w:t xml:space="preserve">：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负责</w:t>
      </w:r>
      <w:r>
        <w:rPr>
          <w:rFonts w:hint="eastAsia" w:ascii="宋体" w:hAnsi="宋体" w:eastAsia="宋体" w:cs="宋体"/>
        </w:rPr>
        <w:t>用户界面设计与交互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</w:rPr>
        <w:t>与设计师和产品经理合作，参与用户界面设计，开发和实现用户友好的交互功能，提供良好的用户体验</w:t>
      </w:r>
      <w:r>
        <w:rPr>
          <w:rFonts w:hint="eastAsia" w:ascii="宋体" w:hAnsi="宋体" w:eastAsia="宋体" w:cs="宋体"/>
        </w:rPr>
        <w:t xml:space="preserve">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负责响应式</w:t>
      </w:r>
      <w:r>
        <w:rPr>
          <w:rFonts w:hint="eastAsia" w:ascii="宋体" w:hAnsi="宋体" w:eastAsia="宋体" w:cs="宋体"/>
          <w:lang w:val="en-US" w:eastAsia="zh-CN"/>
        </w:rPr>
        <w:t>开发，确保</w:t>
      </w:r>
      <w:r>
        <w:rPr>
          <w:rFonts w:hint="eastAsia" w:ascii="宋体" w:hAnsi="宋体" w:eastAsia="宋体" w:cs="宋体"/>
          <w:lang w:val="en-US" w:eastAsia="zh-CN"/>
        </w:rPr>
        <w:t xml:space="preserve">网页在不同设备上（如桌面、平板和手机）具有良好的响应式布局；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根据设计和规范，按时完成开发任务；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负责浏览器兼容性与优化，确保网</w:t>
      </w:r>
      <w:r>
        <w:rPr>
          <w:rFonts w:hint="eastAsia" w:ascii="宋体" w:hAnsi="宋体" w:eastAsia="宋体" w:cs="宋体"/>
          <w:lang w:val="en-US" w:eastAsia="zh-CN"/>
        </w:rPr>
        <w:t xml:space="preserve">页在不同浏览器上正常运行，解决浏览器兼容性问题，并进行性能优化，提高页面加载速度和响应性； </w:t>
      </w:r>
    </w:p>
    <w:p>
      <w:pPr>
        <w:keepNext w:val="0"/>
        <w:keepLines w:val="0"/>
        <w:pageBreakBefore w:val="0"/>
        <w:widowControl/>
        <w:numPr>
          <w:ilvl w:val="1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12" w:lineRule="auto"/>
        <w:ind w:left="1247" w:right="0" w:hanging="709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简单文案的撰写及组织能力。 </w:t>
      </w: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二、实践任务及进度安排 </w:t>
      </w:r>
    </w:p>
    <w:p>
      <w:pPr>
        <w:numPr>
          <w:ilvl w:val="0"/>
          <w:numId w:val="5"/>
        </w:numPr>
        <w:spacing w:after="0" w:line="512" w:lineRule="auto"/>
        <w:ind w:right="1247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实践任务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任务一：</w:t>
      </w:r>
      <w:r>
        <w:rPr>
          <w:rFonts w:hint="eastAsia" w:ascii="宋体" w:hAnsi="宋体" w:eastAsia="宋体" w:cs="宋体"/>
        </w:rPr>
        <w:t>智慧景区与客流监控平台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任务二：</w:t>
      </w:r>
      <w:r>
        <w:rPr>
          <w:rFonts w:hint="eastAsia" w:ascii="宋体" w:hAnsi="宋体" w:eastAsia="宋体" w:cs="宋体"/>
        </w:rPr>
        <w:t>仓储物资管理和监控平台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任务三：</w:t>
      </w:r>
      <w:r>
        <w:rPr>
          <w:rFonts w:hint="eastAsia" w:ascii="宋体" w:hAnsi="宋体" w:eastAsia="宋体" w:cs="宋体"/>
        </w:rPr>
        <w:t>报警与警务监控系统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</w:rPr>
        <w:t>任务四：</w:t>
      </w:r>
      <w:r>
        <w:rPr>
          <w:rFonts w:hint="eastAsia" w:ascii="宋体" w:hAnsi="宋体" w:eastAsia="宋体" w:cs="宋体"/>
        </w:rPr>
        <w:t>房地产市场监控</w:t>
      </w:r>
      <w:r>
        <w:rPr>
          <w:rFonts w:hint="eastAsia" w:ascii="宋体" w:hAnsi="宋体" w:eastAsia="宋体" w:cs="宋体"/>
          <w:lang w:val="en-US" w:eastAsia="zh-CN"/>
        </w:rPr>
        <w:t>系统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任务五：</w:t>
      </w:r>
      <w:r>
        <w:rPr>
          <w:rFonts w:hint="eastAsia" w:ascii="宋体" w:hAnsi="宋体" w:eastAsia="宋体" w:cs="宋体"/>
        </w:rPr>
        <w:t>智慧社区</w:t>
      </w:r>
      <w:r>
        <w:rPr>
          <w:rFonts w:hint="eastAsia" w:ascii="宋体" w:hAnsi="宋体" w:eastAsia="宋体" w:cs="宋体"/>
          <w:lang w:val="en-US" w:eastAsia="zh-CN"/>
        </w:rPr>
        <w:t>流动人口管理</w:t>
      </w:r>
      <w:r>
        <w:rPr>
          <w:rFonts w:hint="eastAsia" w:ascii="宋体" w:hAnsi="宋体" w:eastAsia="宋体" w:cs="宋体"/>
        </w:rPr>
        <w:t>平台</w:t>
      </w:r>
    </w:p>
    <w:p>
      <w:pPr>
        <w:spacing w:after="0" w:line="512" w:lineRule="auto"/>
        <w:ind w:left="0" w:right="1247"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任务六：</w:t>
      </w:r>
      <w:r>
        <w:rPr>
          <w:rFonts w:hint="eastAsia" w:ascii="宋体" w:hAnsi="宋体" w:eastAsia="宋体" w:cs="宋体"/>
        </w:rPr>
        <w:t>数据可视化展示平台</w:t>
      </w:r>
      <w:r>
        <w:rPr>
          <w:rFonts w:hint="eastAsia" w:ascii="宋体" w:hAnsi="宋体" w:eastAsia="宋体" w:cs="宋体"/>
        </w:rPr>
        <w:t xml:space="preserve"> </w:t>
      </w:r>
    </w:p>
    <w:p>
      <w:pPr>
        <w:numPr>
          <w:ilvl w:val="0"/>
          <w:numId w:val="5"/>
        </w:numPr>
        <w:spacing w:after="0"/>
        <w:ind w:right="1247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进度安排 </w:t>
      </w:r>
    </w:p>
    <w:p>
      <w:pPr>
        <w:numPr>
          <w:ilvl w:val="0"/>
          <w:numId w:val="0"/>
        </w:numPr>
        <w:spacing w:after="0"/>
        <w:ind w:left="480" w:leftChars="0" w:right="1247" w:rightChars="0"/>
        <w:rPr>
          <w:rFonts w:hint="eastAsia" w:ascii="宋体" w:hAnsi="宋体" w:eastAsia="宋体" w:cs="宋体"/>
        </w:rPr>
      </w:pPr>
    </w:p>
    <w:tbl>
      <w:tblPr>
        <w:tblStyle w:val="9"/>
        <w:tblW w:w="8445" w:type="dxa"/>
        <w:tblInd w:w="-254" w:type="dxa"/>
        <w:tblLayout w:type="autofit"/>
        <w:tblCellMar>
          <w:top w:w="57" w:type="dxa"/>
          <w:left w:w="108" w:type="dxa"/>
          <w:bottom w:w="113" w:type="dxa"/>
          <w:right w:w="62" w:type="dxa"/>
        </w:tblCellMar>
      </w:tblPr>
      <w:tblGrid>
        <w:gridCol w:w="840"/>
        <w:gridCol w:w="2417"/>
        <w:gridCol w:w="4240"/>
        <w:gridCol w:w="948"/>
      </w:tblGrid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2" w:right="0" w:firstLine="0"/>
              <w:jc w:val="both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序号 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right="0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任务名称 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目的要求或提交的作品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25" w:right="0" w:firstLine="0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学时 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8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系统需求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讨论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分析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用户</w:t>
            </w:r>
            <w:r>
              <w:rPr>
                <w:rFonts w:hint="eastAsia" w:ascii="宋体" w:hAnsi="宋体" w:eastAsia="宋体" w:cs="宋体"/>
                <w:sz w:val="24"/>
              </w:rPr>
              <w:t>需求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讨论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用户界面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样式风格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565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编写文档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设计产品原型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</w:t>
            </w:r>
            <w:r>
              <w:rPr>
                <w:rFonts w:hint="eastAsia" w:ascii="宋体" w:hAnsi="宋体" w:eastAsia="宋体" w:cs="宋体"/>
                <w:sz w:val="24"/>
              </w:rPr>
              <w:t>需求文档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，画出产品原型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22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开发和实现用户的交互功能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9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88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优化用户交互功能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6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对用户界面添加动画效果和过度效果，提升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良好的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用户体验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  <w:t>1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649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数据可视化（基础部分）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使用Echarts创建图表和仪表盘，包括但不限于：折线图、柱状图、饼状图等基础图表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  <w:t>3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06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2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数据可视化（高级部分）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使用Echarts创建图表，包括但不限于：雷达图、地理图等高级图表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403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2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数据可视化（特效部分）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使用Echarts添加动画效果和过渡效果，提升用户体验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584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2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优化图表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符合</w:t>
            </w:r>
            <w:r>
              <w:rPr>
                <w:rFonts w:hint="eastAsia" w:ascii="宋体" w:hAnsi="宋体" w:eastAsia="宋体" w:cs="宋体"/>
                <w:sz w:val="24"/>
              </w:rPr>
              <w:t>图表设计原则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，选择合适的图表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展示数据，注重</w:t>
            </w:r>
            <w:r>
              <w:rPr>
                <w:rFonts w:hint="eastAsia" w:ascii="宋体" w:hAnsi="宋体" w:eastAsia="宋体" w:cs="宋体"/>
                <w:sz w:val="24"/>
              </w:rPr>
              <w:t>颜色搭配和布局设计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47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313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2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编写答辩PPT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编</w:t>
            </w:r>
            <w:r>
              <w:rPr>
                <w:rFonts w:hint="eastAsia" w:ascii="宋体" w:hAnsi="宋体" w:eastAsia="宋体" w:cs="宋体"/>
                <w:sz w:val="24"/>
              </w:rPr>
              <w:t>写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答辩PPT，提升</w:t>
            </w:r>
            <w:r>
              <w:rPr>
                <w:rFonts w:hint="eastAsia" w:ascii="宋体" w:hAnsi="宋体" w:eastAsia="宋体" w:cs="宋体"/>
                <w:sz w:val="24"/>
              </w:rPr>
              <w:t>数据分析和解读能力，能够从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图表</w:t>
            </w:r>
            <w:r>
              <w:rPr>
                <w:rFonts w:hint="eastAsia" w:ascii="宋体" w:hAnsi="宋体" w:eastAsia="宋体" w:cs="宋体"/>
                <w:sz w:val="24"/>
              </w:rPr>
              <w:t>中发现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数据的价值</w:t>
            </w:r>
            <w:r>
              <w:rPr>
                <w:rFonts w:hint="eastAsia" w:ascii="宋体" w:hAnsi="宋体" w:eastAsia="宋体" w:cs="宋体"/>
                <w:sz w:val="24"/>
              </w:rPr>
              <w:t>和趋势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47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8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79" w:hRule="atLeast"/>
        </w:trPr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7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答辩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对项目进行讲解、演示，并解读数据，回答评委老师问题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47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</w:p>
        </w:tc>
      </w:tr>
      <w:tr>
        <w:tblPrEx>
          <w:tblCellMar>
            <w:top w:w="57" w:type="dxa"/>
            <w:left w:w="108" w:type="dxa"/>
            <w:bottom w:w="113" w:type="dxa"/>
            <w:right w:w="62" w:type="dxa"/>
          </w:tblCellMar>
        </w:tblPrEx>
        <w:trPr>
          <w:trHeight w:val="233" w:hRule="atLeast"/>
        </w:trPr>
        <w:tc>
          <w:tcPr>
            <w:tcW w:w="749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9" w:firstLine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合计学时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5" w:firstLine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32</w:t>
            </w:r>
          </w:p>
        </w:tc>
      </w:tr>
    </w:tbl>
    <w:p>
      <w:pPr>
        <w:spacing w:after="309"/>
        <w:ind w:left="711" w:right="0"/>
        <w:rPr>
          <w:rFonts w:hint="eastAsia" w:ascii="宋体" w:hAnsi="宋体" w:eastAsia="宋体" w:cs="宋体"/>
          <w:b/>
        </w:rPr>
      </w:pP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三、实践方法及报告要求 </w:t>
      </w:r>
    </w:p>
    <w:p>
      <w:pPr>
        <w:numPr>
          <w:ilvl w:val="1"/>
          <w:numId w:val="5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实践方法 </w:t>
      </w:r>
    </w:p>
    <w:p>
      <w:pPr>
        <w:numPr>
          <w:ilvl w:val="1"/>
          <w:numId w:val="6"/>
        </w:numPr>
        <w:spacing w:after="0" w:line="514" w:lineRule="auto"/>
        <w:ind w:left="560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根据班级人数</w:t>
      </w:r>
      <w:r>
        <w:rPr>
          <w:rFonts w:hint="eastAsia" w:ascii="宋体" w:hAnsi="宋体" w:eastAsia="宋体" w:cs="宋体"/>
          <w:lang w:eastAsia="zh-CN"/>
        </w:rPr>
        <w:t>、</w:t>
      </w:r>
      <w:r>
        <w:rPr>
          <w:rFonts w:hint="eastAsia" w:ascii="宋体" w:hAnsi="宋体" w:eastAsia="宋体" w:cs="宋体"/>
        </w:rPr>
        <w:t>课程需要，合理分组，</w:t>
      </w:r>
      <w:r>
        <w:rPr>
          <w:rFonts w:hint="eastAsia" w:ascii="宋体" w:hAnsi="宋体" w:eastAsia="宋体" w:cs="宋体"/>
          <w:lang w:val="en-US" w:eastAsia="zh-CN"/>
        </w:rPr>
        <w:t>共同</w:t>
      </w:r>
      <w:r>
        <w:rPr>
          <w:rFonts w:hint="eastAsia" w:ascii="宋体" w:hAnsi="宋体" w:eastAsia="宋体" w:cs="宋体"/>
        </w:rPr>
        <w:t>完成一个</w:t>
      </w:r>
      <w:r>
        <w:rPr>
          <w:rFonts w:hint="eastAsia" w:ascii="宋体" w:hAnsi="宋体" w:eastAsia="宋体" w:cs="宋体"/>
          <w:lang w:val="en-US" w:eastAsia="zh-CN"/>
        </w:rPr>
        <w:t>任务</w:t>
      </w:r>
      <w:r>
        <w:rPr>
          <w:rFonts w:hint="eastAsia" w:ascii="宋体" w:hAnsi="宋体" w:eastAsia="宋体" w:cs="宋体"/>
        </w:rPr>
        <w:t xml:space="preserve">。 </w:t>
      </w:r>
    </w:p>
    <w:p>
      <w:pPr>
        <w:numPr>
          <w:ilvl w:val="1"/>
          <w:numId w:val="6"/>
        </w:numPr>
        <w:spacing w:after="0" w:line="512" w:lineRule="auto"/>
        <w:ind w:left="560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完成从需求分析、</w:t>
      </w:r>
      <w:r>
        <w:rPr>
          <w:rFonts w:hint="eastAsia" w:ascii="宋体" w:hAnsi="宋体" w:eastAsia="宋体" w:cs="宋体"/>
          <w:lang w:val="en-US" w:eastAsia="zh-CN"/>
        </w:rPr>
        <w:t>设计产品原型</w:t>
      </w:r>
      <w:r>
        <w:rPr>
          <w:rFonts w:hint="eastAsia" w:ascii="宋体" w:hAnsi="宋体" w:eastAsia="宋体" w:cs="宋体"/>
        </w:rPr>
        <w:t xml:space="preserve">到上机编程、调试和应用等全过程。 </w:t>
      </w:r>
    </w:p>
    <w:p>
      <w:pPr>
        <w:keepNext w:val="0"/>
        <w:keepLines w:val="0"/>
        <w:pageBreakBefore w:val="0"/>
        <w:widowControl/>
        <w:numPr>
          <w:ilvl w:val="1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12" w:lineRule="auto"/>
        <w:ind w:left="560" w:leftChars="0" w:right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学生可自行设计</w:t>
      </w:r>
      <w:r>
        <w:rPr>
          <w:rFonts w:hint="eastAsia" w:ascii="宋体" w:hAnsi="宋体" w:eastAsia="宋体" w:cs="宋体"/>
          <w:lang w:val="en-US" w:eastAsia="zh-CN"/>
        </w:rPr>
        <w:t>用户交互界面、图表等功能</w:t>
      </w:r>
      <w:r>
        <w:rPr>
          <w:rFonts w:hint="eastAsia" w:ascii="宋体" w:hAnsi="宋体" w:eastAsia="宋体" w:cs="宋体"/>
        </w:rPr>
        <w:t>，</w:t>
      </w:r>
      <w:r>
        <w:rPr>
          <w:rFonts w:hint="eastAsia" w:ascii="宋体" w:hAnsi="宋体" w:eastAsia="宋体" w:cs="宋体"/>
          <w:lang w:val="en-US" w:eastAsia="zh-CN"/>
        </w:rPr>
        <w:t>要满足真实需求、界面美观大方、体现出特点</w:t>
      </w:r>
      <w:r>
        <w:rPr>
          <w:rFonts w:hint="eastAsia" w:ascii="宋体" w:hAnsi="宋体" w:eastAsia="宋体" w:cs="宋体"/>
        </w:rPr>
        <w:t xml:space="preserve">。 </w:t>
      </w:r>
    </w:p>
    <w:p>
      <w:pPr>
        <w:numPr>
          <w:ilvl w:val="1"/>
          <w:numId w:val="5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实践报告要求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要充分认识课程设计对本课程学习的重要性，认真做好设计前的各项准备。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既要虚心接受老师的指导，又要充分发挥主观能动性。结合设计题目，独立思考，勤于实践，勇于创新。 </w:t>
      </w:r>
    </w:p>
    <w:p>
      <w:pPr>
        <w:keepNext w:val="0"/>
        <w:keepLines w:val="0"/>
        <w:pageBreakBefore w:val="0"/>
        <w:widowControl/>
        <w:numPr>
          <w:ilvl w:val="1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12" w:lineRule="auto"/>
        <w:ind w:left="561" w:leftChars="0" w:right="0" w:firstLine="0" w:firstLineChars="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独立按时完成规定的工作任务，不得弄虚作假，不允许抄袭他人设计成果。 </w:t>
      </w:r>
    </w:p>
    <w:p>
      <w:pPr>
        <w:numPr>
          <w:ilvl w:val="1"/>
          <w:numId w:val="7"/>
        </w:numPr>
        <w:spacing w:after="0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在设计过程中，要严格要求自己，树立严肃、严密、严谨的科学态度，必须按时、按质、按量完成课程设计。 </w:t>
      </w:r>
    </w:p>
    <w:p>
      <w:pPr>
        <w:numPr>
          <w:ilvl w:val="1"/>
          <w:numId w:val="7"/>
        </w:numPr>
        <w:spacing w:after="12" w:line="512" w:lineRule="auto"/>
        <w:ind w:left="561" w:leftChars="0" w:right="0"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小组成员之间分工明确，但要保持联系、交流畅通，合作密切，培养良好的互相帮助和团队协作精神。 </w:t>
      </w:r>
    </w:p>
    <w:p>
      <w:pPr>
        <w:pStyle w:val="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四、课程设计考核评价 </w:t>
      </w:r>
    </w:p>
    <w:p>
      <w:pPr>
        <w:spacing w:after="3" w:line="512" w:lineRule="auto"/>
        <w:ind w:left="0" w:right="0" w:firstLine="554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考核评价分为平时成绩和项目成绩，平时成绩主要由教师根据学生的出勤情况和课堂表现给出，主要评价要素有：学习态度、应变能力、合作意识，探究意识、情感态度、知识应用、课程设计报告等的完成情况，占总成绩的 30%。 </w:t>
      </w:r>
    </w:p>
    <w:p>
      <w:pPr>
        <w:numPr>
          <w:ilvl w:val="0"/>
          <w:numId w:val="8"/>
        </w:numPr>
        <w:spacing w:after="0"/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平时成绩 </w:t>
      </w:r>
    </w:p>
    <w:p>
      <w:pPr>
        <w:spacing w:after="0"/>
        <w:ind w:left="1381" w:right="0" w:firstLine="0"/>
        <w:rPr>
          <w:rFonts w:hint="eastAsia" w:ascii="宋体" w:hAnsi="宋体" w:eastAsia="宋体" w:cs="宋体"/>
        </w:rPr>
      </w:pPr>
    </w:p>
    <w:tbl>
      <w:tblPr>
        <w:tblStyle w:val="9"/>
        <w:tblW w:w="8298" w:type="dxa"/>
        <w:tblInd w:w="5" w:type="dxa"/>
        <w:tblLayout w:type="autofit"/>
        <w:tblCellMar>
          <w:top w:w="0" w:type="dxa"/>
          <w:left w:w="108" w:type="dxa"/>
          <w:bottom w:w="85" w:type="dxa"/>
          <w:right w:w="68" w:type="dxa"/>
        </w:tblCellMar>
      </w:tblPr>
      <w:tblGrid>
        <w:gridCol w:w="1295"/>
        <w:gridCol w:w="6066"/>
        <w:gridCol w:w="937"/>
      </w:tblGrid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00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评价要素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评价标准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出勤情况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按时出勤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积极主动参与学习，有进取心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学习目标明确，按时完成学习任务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学习兴趣浓厚，求知欲强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8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应变能力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敢于提出问题，发表个人意见，提高口头表述和答辩能力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理解技术课程的价值取向，具有一定的创新能力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养成自主学习能力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合作意识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能与同学共同学习，共享学习资源，互相促进，共同进步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积极参与讨论与探究，乐意帮助同学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在小组学习中主动承担任务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探究意识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积极思考问题，提出解决问题的方法，有创新意识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勤于积累，善于探索，思维活跃，反应灵敏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94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情感态度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努力发展自己潜能，能认识自我的优缺点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遵守国家信息使用安全规范，明辨善恶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245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有正确自我行动意志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4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知识应用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任务（作品）完成水平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636" w:hRule="atLeast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6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报告撰写</w:t>
            </w:r>
          </w:p>
        </w:tc>
        <w:tc>
          <w:tcPr>
            <w:tcW w:w="60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明确课程设计目的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实习岗位职责及任职要求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1786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报告撰写规范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7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85" w:type="dxa"/>
            <w:right w:w="68" w:type="dxa"/>
          </w:tblCellMar>
        </w:tblPrEx>
        <w:trPr>
          <w:trHeight w:val="322" w:hRule="atLeast"/>
        </w:trPr>
        <w:tc>
          <w:tcPr>
            <w:tcW w:w="73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39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ind w:left="1381" w:right="0" w:firstLine="0"/>
        <w:rPr>
          <w:rFonts w:hint="eastAsia" w:ascii="宋体" w:hAnsi="宋体" w:eastAsia="宋体" w:cs="宋体"/>
        </w:rPr>
      </w:pPr>
    </w:p>
    <w:p>
      <w:pPr>
        <w:numPr>
          <w:ilvl w:val="0"/>
          <w:numId w:val="8"/>
        </w:numPr>
        <w:ind w:left="1381" w:right="0" w:hanging="842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 </w:t>
      </w:r>
    </w:p>
    <w:p>
      <w:pPr>
        <w:ind w:left="0" w:leftChars="0" w:right="126" w:firstLine="420" w:firstLineChars="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项目成绩占 70%，项目成绩由教师、小组成员、个人共同完成。 </w:t>
      </w:r>
    </w:p>
    <w:p>
      <w:pPr>
        <w:spacing w:after="0"/>
        <w:ind w:left="10" w:leftChars="0" w:right="0" w:firstLine="42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项目成绩评分细则如下： </w:t>
      </w:r>
    </w:p>
    <w:p>
      <w:pPr>
        <w:spacing w:after="0"/>
        <w:ind w:right="0"/>
        <w:rPr>
          <w:rFonts w:hint="eastAsia" w:ascii="宋体" w:hAnsi="宋体" w:eastAsia="宋体" w:cs="宋体"/>
          <w:sz w:val="26"/>
        </w:rPr>
      </w:pPr>
    </w:p>
    <w:tbl>
      <w:tblPr>
        <w:tblStyle w:val="9"/>
        <w:tblW w:w="8298" w:type="dxa"/>
        <w:tblInd w:w="-108" w:type="dxa"/>
        <w:tblLayout w:type="autofit"/>
        <w:tblCellMar>
          <w:top w:w="0" w:type="dxa"/>
          <w:left w:w="108" w:type="dxa"/>
          <w:bottom w:w="113" w:type="dxa"/>
          <w:right w:w="62" w:type="dxa"/>
        </w:tblCellMar>
      </w:tblPr>
      <w:tblGrid>
        <w:gridCol w:w="842"/>
        <w:gridCol w:w="1169"/>
        <w:gridCol w:w="5190"/>
        <w:gridCol w:w="1097"/>
      </w:tblGrid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3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 </w:t>
            </w:r>
          </w:p>
        </w:tc>
        <w:tc>
          <w:tcPr>
            <w:tcW w:w="11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分项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说明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6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分值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评价细则 </w:t>
            </w: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文档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编写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编写需求文档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30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58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设计产品原型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779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系统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开发环境、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运行环境说明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项目完成情况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开发用户交互功能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50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数据可视化（基础部分）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数据可视化（高级部分）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数据可视化（特效部分）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系统优化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875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界面简洁，美观； 代码规范，逻辑性强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代码注释清晰，规范；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96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答辩 </w:t>
            </w: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作品介绍完整流利 </w:t>
            </w:r>
          </w:p>
        </w:tc>
        <w:tc>
          <w:tcPr>
            <w:tcW w:w="109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117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20 分 </w:t>
            </w: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6" w:hRule="atLeast"/>
        </w:trPr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5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回答流利、准确、及时 </w:t>
            </w:r>
          </w:p>
        </w:tc>
        <w:tc>
          <w:tcPr>
            <w:tcW w:w="0" w:type="auto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 w:line="500" w:lineRule="exact"/>
              <w:ind w:left="0" w:right="0" w:firstLine="0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113" w:type="dxa"/>
            <w:right w:w="62" w:type="dxa"/>
          </w:tblCellMar>
        </w:tblPrEx>
        <w:trPr>
          <w:trHeight w:val="634" w:hRule="atLeast"/>
        </w:trPr>
        <w:tc>
          <w:tcPr>
            <w:tcW w:w="72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0" w:right="44" w:firstLine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合计（满分 100 分）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00" w:lineRule="exact"/>
              <w:ind w:left="43" w:right="0" w:firstLine="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100 分 </w:t>
            </w:r>
          </w:p>
        </w:tc>
      </w:tr>
    </w:tbl>
    <w:p>
      <w:pPr>
        <w:spacing w:after="0"/>
        <w:ind w:left="0" w:right="66" w:firstLine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sectPr>
      <w:pgSz w:w="11906" w:h="16838"/>
      <w:pgMar w:top="1445" w:right="1658" w:bottom="1563" w:left="18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Noto Sans">
    <w:panose1 w:val="020B0502040504020204"/>
    <w:charset w:val="00"/>
    <w:family w:val="auto"/>
    <w:pitch w:val="default"/>
    <w:sig w:usb0="E00082FF" w:usb1="400078FF" w:usb2="00000021" w:usb3="00000000" w:csb0="200001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F6D904"/>
    <w:multiLevelType w:val="multilevel"/>
    <w:tmpl w:val="9EF6D904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suff w:val="space"/>
      <w:lvlText w:val="%2、"/>
      <w:lvlJc w:val="left"/>
      <w:pPr>
        <w:tabs>
          <w:tab w:val="left" w:pos="0"/>
        </w:tabs>
        <w:ind w:left="560"/>
      </w:pPr>
      <w:rPr>
        <w:rFonts w:hint="default"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B2A8662F"/>
    <w:multiLevelType w:val="multilevel"/>
    <w:tmpl w:val="B2A8662F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suff w:val="space"/>
      <w:lvlText w:val="%2、"/>
      <w:lvlJc w:val="left"/>
      <w:pPr>
        <w:ind w:left="561" w:leftChars="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>
    <w:nsid w:val="271807BF"/>
    <w:multiLevelType w:val="multilevel"/>
    <w:tmpl w:val="271807BF"/>
    <w:lvl w:ilvl="0" w:tentative="0">
      <w:start w:val="1"/>
      <w:numFmt w:val="ideographDigital"/>
      <w:lvlText w:val="（%1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6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30560210"/>
    <w:multiLevelType w:val="multilevel"/>
    <w:tmpl w:val="30560210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247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4">
    <w:nsid w:val="5CD77B51"/>
    <w:multiLevelType w:val="multilevel"/>
    <w:tmpl w:val="5CD77B51"/>
    <w:lvl w:ilvl="0" w:tentative="0">
      <w:start w:val="1"/>
      <w:numFmt w:val="ideographDigital"/>
      <w:lvlText w:val="（%1）"/>
      <w:lvlJc w:val="left"/>
      <w:pPr>
        <w:ind w:left="842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%2、"/>
      <w:lvlJc w:val="left"/>
      <w:pPr>
        <w:ind w:left="991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/>
        <w:bCs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6EC30F24"/>
    <w:multiLevelType w:val="multilevel"/>
    <w:tmpl w:val="6EC30F24"/>
    <w:lvl w:ilvl="0" w:tentative="0">
      <w:start w:val="1"/>
      <w:numFmt w:val="ideographDigital"/>
      <w:lvlText w:val="（%1）"/>
      <w:lvlJc w:val="left"/>
      <w:pPr>
        <w:ind w:left="132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ideographDigital"/>
      <w:lvlText w:val="（%2）"/>
      <w:lvlJc w:val="left"/>
      <w:pPr>
        <w:ind w:left="1382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6">
    <w:nsid w:val="76E741F1"/>
    <w:multiLevelType w:val="singleLevel"/>
    <w:tmpl w:val="76E741F1"/>
    <w:lvl w:ilvl="0" w:tentative="0">
      <w:start w:val="1"/>
      <w:numFmt w:val="decimal"/>
      <w:suff w:val="nothing"/>
      <w:lvlText w:val="%1、"/>
      <w:lvlJc w:val="left"/>
      <w:pPr>
        <w:ind w:left="560"/>
      </w:pPr>
    </w:lvl>
  </w:abstractNum>
  <w:abstractNum w:abstractNumId="7">
    <w:nsid w:val="7E794599"/>
    <w:multiLevelType w:val="multilevel"/>
    <w:tmpl w:val="7E794599"/>
    <w:lvl w:ilvl="0" w:tentative="0">
      <w:start w:val="1"/>
      <w:numFmt w:val="decimal"/>
      <w:lvlText w:val="%1"/>
      <w:lvlJc w:val="left"/>
      <w:pPr>
        <w:ind w:left="360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1" w:tentative="0">
      <w:start w:val="1"/>
      <w:numFmt w:val="decimal"/>
      <w:lvlText w:val="（%2）"/>
      <w:lvlJc w:val="left"/>
      <w:pPr>
        <w:ind w:left="1247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16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3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07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379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451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23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5954"/>
      </w:pPr>
      <w:rPr>
        <w:rFonts w:ascii="等线" w:hAnsi="等线" w:eastAsia="等线" w:cs="等线"/>
        <w:b w:val="0"/>
        <w:i w:val="0"/>
        <w:strike w:val="0"/>
        <w:dstrike w:val="0"/>
        <w:color w:val="000000"/>
        <w:sz w:val="28"/>
        <w:szCs w:val="28"/>
        <w:u w:val="none" w:color="000000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2A"/>
    <w:rsid w:val="001E27B8"/>
    <w:rsid w:val="003A0C89"/>
    <w:rsid w:val="004D2131"/>
    <w:rsid w:val="00585A2A"/>
    <w:rsid w:val="006E48F3"/>
    <w:rsid w:val="00735AA7"/>
    <w:rsid w:val="007512DF"/>
    <w:rsid w:val="00757F25"/>
    <w:rsid w:val="00AC2A41"/>
    <w:rsid w:val="00AF3695"/>
    <w:rsid w:val="00BB1392"/>
    <w:rsid w:val="00C054FD"/>
    <w:rsid w:val="00C26F1F"/>
    <w:rsid w:val="00CB1F58"/>
    <w:rsid w:val="00CC67AB"/>
    <w:rsid w:val="00E10A28"/>
    <w:rsid w:val="00E11BA9"/>
    <w:rsid w:val="00F82CF9"/>
    <w:rsid w:val="012112BF"/>
    <w:rsid w:val="022D14B8"/>
    <w:rsid w:val="04CC2B19"/>
    <w:rsid w:val="05D44587"/>
    <w:rsid w:val="05E96B08"/>
    <w:rsid w:val="05F86EFF"/>
    <w:rsid w:val="06E62B27"/>
    <w:rsid w:val="06F36D46"/>
    <w:rsid w:val="099A6811"/>
    <w:rsid w:val="0A210602"/>
    <w:rsid w:val="0AB36B99"/>
    <w:rsid w:val="0ACF57B1"/>
    <w:rsid w:val="0C007DC8"/>
    <w:rsid w:val="0C395AD5"/>
    <w:rsid w:val="0C4E4EDB"/>
    <w:rsid w:val="0C984A1A"/>
    <w:rsid w:val="0CAD144F"/>
    <w:rsid w:val="0CE92141"/>
    <w:rsid w:val="0D314735"/>
    <w:rsid w:val="0E2B23BD"/>
    <w:rsid w:val="0E3000D6"/>
    <w:rsid w:val="0E777D72"/>
    <w:rsid w:val="0EB230E5"/>
    <w:rsid w:val="0F1B29B1"/>
    <w:rsid w:val="0F39050F"/>
    <w:rsid w:val="105772CD"/>
    <w:rsid w:val="11133FAF"/>
    <w:rsid w:val="111D76F1"/>
    <w:rsid w:val="116C1A27"/>
    <w:rsid w:val="1170495E"/>
    <w:rsid w:val="11996286"/>
    <w:rsid w:val="11A409E9"/>
    <w:rsid w:val="120A4C08"/>
    <w:rsid w:val="123946C4"/>
    <w:rsid w:val="130F2766"/>
    <w:rsid w:val="13821ADC"/>
    <w:rsid w:val="14EA6960"/>
    <w:rsid w:val="15FB34C9"/>
    <w:rsid w:val="170D33BD"/>
    <w:rsid w:val="170F358D"/>
    <w:rsid w:val="177078CA"/>
    <w:rsid w:val="17DB4308"/>
    <w:rsid w:val="18DE68C0"/>
    <w:rsid w:val="195451BF"/>
    <w:rsid w:val="19645891"/>
    <w:rsid w:val="19F409F4"/>
    <w:rsid w:val="1B243448"/>
    <w:rsid w:val="1C047FEA"/>
    <w:rsid w:val="1D727619"/>
    <w:rsid w:val="1D9F17D4"/>
    <w:rsid w:val="1DA700F4"/>
    <w:rsid w:val="1E4F7433"/>
    <w:rsid w:val="1EAE34C3"/>
    <w:rsid w:val="1EB778D7"/>
    <w:rsid w:val="1EF0682F"/>
    <w:rsid w:val="1F570662"/>
    <w:rsid w:val="1F7D79F8"/>
    <w:rsid w:val="20853A1F"/>
    <w:rsid w:val="20F762C3"/>
    <w:rsid w:val="210C6B9D"/>
    <w:rsid w:val="212773CF"/>
    <w:rsid w:val="21293D24"/>
    <w:rsid w:val="21605BDA"/>
    <w:rsid w:val="219A7535"/>
    <w:rsid w:val="229607C7"/>
    <w:rsid w:val="23A44E96"/>
    <w:rsid w:val="23FD3DC9"/>
    <w:rsid w:val="240A537B"/>
    <w:rsid w:val="244E5E93"/>
    <w:rsid w:val="24523AA7"/>
    <w:rsid w:val="245C07AD"/>
    <w:rsid w:val="2498035E"/>
    <w:rsid w:val="250F3D6A"/>
    <w:rsid w:val="26050C48"/>
    <w:rsid w:val="269C786B"/>
    <w:rsid w:val="26F07A97"/>
    <w:rsid w:val="294B4D91"/>
    <w:rsid w:val="29AA3176"/>
    <w:rsid w:val="2AAA2CB9"/>
    <w:rsid w:val="2E426F70"/>
    <w:rsid w:val="2F7A3B18"/>
    <w:rsid w:val="31951514"/>
    <w:rsid w:val="31EF5F75"/>
    <w:rsid w:val="3236308B"/>
    <w:rsid w:val="32907B18"/>
    <w:rsid w:val="32E47CBE"/>
    <w:rsid w:val="330516FB"/>
    <w:rsid w:val="33ED2DBC"/>
    <w:rsid w:val="34107810"/>
    <w:rsid w:val="343A53D6"/>
    <w:rsid w:val="345938F6"/>
    <w:rsid w:val="363C36DB"/>
    <w:rsid w:val="36930943"/>
    <w:rsid w:val="36A53438"/>
    <w:rsid w:val="36D52C49"/>
    <w:rsid w:val="38DE2AF7"/>
    <w:rsid w:val="39A466F6"/>
    <w:rsid w:val="3BA92F8D"/>
    <w:rsid w:val="3D7E78F0"/>
    <w:rsid w:val="3E4C2338"/>
    <w:rsid w:val="3EC27E08"/>
    <w:rsid w:val="3FA54B9F"/>
    <w:rsid w:val="40BF2535"/>
    <w:rsid w:val="414352D8"/>
    <w:rsid w:val="41F463FB"/>
    <w:rsid w:val="42D15F58"/>
    <w:rsid w:val="43CD4F93"/>
    <w:rsid w:val="44072482"/>
    <w:rsid w:val="447C2F3A"/>
    <w:rsid w:val="44F922E5"/>
    <w:rsid w:val="45624AB7"/>
    <w:rsid w:val="45C05386"/>
    <w:rsid w:val="45D73624"/>
    <w:rsid w:val="45E226EC"/>
    <w:rsid w:val="46BD7F69"/>
    <w:rsid w:val="46DF537D"/>
    <w:rsid w:val="47080368"/>
    <w:rsid w:val="47102983"/>
    <w:rsid w:val="47AF2D20"/>
    <w:rsid w:val="48F37CAA"/>
    <w:rsid w:val="49130CE1"/>
    <w:rsid w:val="49A025F3"/>
    <w:rsid w:val="49B54E64"/>
    <w:rsid w:val="49DE4B7D"/>
    <w:rsid w:val="4B1733C2"/>
    <w:rsid w:val="4B7D4912"/>
    <w:rsid w:val="4BB9099B"/>
    <w:rsid w:val="4C581DA7"/>
    <w:rsid w:val="4D161F79"/>
    <w:rsid w:val="4D2B662F"/>
    <w:rsid w:val="4D735540"/>
    <w:rsid w:val="4DC31BB4"/>
    <w:rsid w:val="4F152726"/>
    <w:rsid w:val="4F7F7C88"/>
    <w:rsid w:val="4FA409FE"/>
    <w:rsid w:val="51D910E0"/>
    <w:rsid w:val="52E77B80"/>
    <w:rsid w:val="533B7A7C"/>
    <w:rsid w:val="53C77FF1"/>
    <w:rsid w:val="55366053"/>
    <w:rsid w:val="554617B3"/>
    <w:rsid w:val="55A03C9D"/>
    <w:rsid w:val="55A155CC"/>
    <w:rsid w:val="566D40C6"/>
    <w:rsid w:val="56F5658F"/>
    <w:rsid w:val="57052F3D"/>
    <w:rsid w:val="57BE2DD7"/>
    <w:rsid w:val="58574D4E"/>
    <w:rsid w:val="586B6BA2"/>
    <w:rsid w:val="58994E62"/>
    <w:rsid w:val="5A597B29"/>
    <w:rsid w:val="5AB24344"/>
    <w:rsid w:val="5B09174B"/>
    <w:rsid w:val="5B9B2DAA"/>
    <w:rsid w:val="5C452E12"/>
    <w:rsid w:val="5C61749C"/>
    <w:rsid w:val="5C8521FD"/>
    <w:rsid w:val="5D806FBC"/>
    <w:rsid w:val="5DB16921"/>
    <w:rsid w:val="5DBE7B91"/>
    <w:rsid w:val="5E1B0BC6"/>
    <w:rsid w:val="60B912CE"/>
    <w:rsid w:val="61D22674"/>
    <w:rsid w:val="6201689E"/>
    <w:rsid w:val="6259051E"/>
    <w:rsid w:val="64F22AEC"/>
    <w:rsid w:val="65FF72AE"/>
    <w:rsid w:val="6618674D"/>
    <w:rsid w:val="667418C9"/>
    <w:rsid w:val="67571350"/>
    <w:rsid w:val="676E77D7"/>
    <w:rsid w:val="677A68C2"/>
    <w:rsid w:val="685E6891"/>
    <w:rsid w:val="68A21C96"/>
    <w:rsid w:val="69B06F12"/>
    <w:rsid w:val="6AD939AB"/>
    <w:rsid w:val="6B743272"/>
    <w:rsid w:val="6CAC53F4"/>
    <w:rsid w:val="6CAD5795"/>
    <w:rsid w:val="6CD01D0A"/>
    <w:rsid w:val="6D817A5C"/>
    <w:rsid w:val="6D992B3F"/>
    <w:rsid w:val="6DFF70B4"/>
    <w:rsid w:val="6E1B21FB"/>
    <w:rsid w:val="6EC05DC7"/>
    <w:rsid w:val="6F16556F"/>
    <w:rsid w:val="6F1C4CA8"/>
    <w:rsid w:val="6F9C32A1"/>
    <w:rsid w:val="70156FA2"/>
    <w:rsid w:val="72A165FF"/>
    <w:rsid w:val="73164145"/>
    <w:rsid w:val="73293F87"/>
    <w:rsid w:val="732A3140"/>
    <w:rsid w:val="73D83D59"/>
    <w:rsid w:val="745A6646"/>
    <w:rsid w:val="74694047"/>
    <w:rsid w:val="74D854E5"/>
    <w:rsid w:val="76772BD1"/>
    <w:rsid w:val="76E01368"/>
    <w:rsid w:val="773B303A"/>
    <w:rsid w:val="775D621F"/>
    <w:rsid w:val="77FE0A75"/>
    <w:rsid w:val="797826BD"/>
    <w:rsid w:val="7A3F70A5"/>
    <w:rsid w:val="7AFA0782"/>
    <w:rsid w:val="7B0756B2"/>
    <w:rsid w:val="7BE84D76"/>
    <w:rsid w:val="7CDF623D"/>
    <w:rsid w:val="7D540774"/>
    <w:rsid w:val="7DC23125"/>
    <w:rsid w:val="7DFD07E6"/>
    <w:rsid w:val="7E3B77EB"/>
    <w:rsid w:val="7E9D2CAD"/>
    <w:rsid w:val="7EBE40C6"/>
    <w:rsid w:val="7EC06420"/>
    <w:rsid w:val="7F105F5D"/>
    <w:rsid w:val="7F2C2E3B"/>
    <w:rsid w:val="7FA46B12"/>
    <w:rsid w:val="7FD6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10" w:line="259" w:lineRule="auto"/>
      <w:ind w:left="10" w:right="139" w:hanging="10"/>
    </w:pPr>
    <w:rPr>
      <w:rFonts w:ascii="等线" w:hAnsi="等线" w:eastAsia="等线" w:cs="等线"/>
      <w:color w:val="000000"/>
      <w:kern w:val="2"/>
      <w:sz w:val="28"/>
      <w:szCs w:val="22"/>
      <w:lang w:val="en-US" w:eastAsia="zh-CN" w:bidi="ar-SA"/>
    </w:rPr>
  </w:style>
  <w:style w:type="paragraph" w:styleId="2">
    <w:name w:val="heading 1"/>
    <w:next w:val="1"/>
    <w:link w:val="8"/>
    <w:unhideWhenUsed/>
    <w:qFormat/>
    <w:uiPriority w:val="9"/>
    <w:pPr>
      <w:keepNext/>
      <w:keepLines/>
      <w:spacing w:after="253" w:line="259" w:lineRule="auto"/>
      <w:ind w:left="10" w:hanging="10"/>
      <w:outlineLvl w:val="0"/>
    </w:pPr>
    <w:rPr>
      <w:rFonts w:ascii="等线" w:hAnsi="等线" w:eastAsia="等线" w:cs="等线"/>
      <w:b/>
      <w:color w:val="000000"/>
      <w:kern w:val="2"/>
      <w:sz w:val="3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标题 1 字符"/>
    <w:link w:val="2"/>
    <w:qFormat/>
    <w:uiPriority w:val="0"/>
    <w:rPr>
      <w:rFonts w:ascii="等线" w:hAnsi="等线" w:eastAsia="等线" w:cs="等线"/>
      <w:b/>
      <w:color w:val="000000"/>
      <w:sz w:val="32"/>
    </w:rPr>
  </w:style>
  <w:style w:type="table" w:customStyle="1" w:styleId="9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页眉 字符"/>
    <w:basedOn w:val="7"/>
    <w:link w:val="4"/>
    <w:qFormat/>
    <w:uiPriority w:val="99"/>
    <w:rPr>
      <w:rFonts w:ascii="等线" w:hAnsi="等线" w:eastAsia="等线" w:cs="等线"/>
      <w:color w:val="000000"/>
      <w:sz w:val="18"/>
      <w:szCs w:val="18"/>
    </w:rPr>
  </w:style>
  <w:style w:type="character" w:customStyle="1" w:styleId="11">
    <w:name w:val="页脚 字符"/>
    <w:basedOn w:val="7"/>
    <w:link w:val="3"/>
    <w:qFormat/>
    <w:uiPriority w:val="99"/>
    <w:rPr>
      <w:rFonts w:ascii="等线" w:hAnsi="等线" w:eastAsia="等线" w:cs="等线"/>
      <w:color w:val="000000"/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8</Pages>
  <Words>2227</Words>
  <Characters>2326</Characters>
  <Lines>20</Lines>
  <Paragraphs>5</Paragraphs>
  <TotalTime>55</TotalTime>
  <ScaleCrop>false</ScaleCrop>
  <LinksUpToDate>false</LinksUpToDate>
  <CharactersWithSpaces>2546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2023-12-06T13:08:00Z</dcterms:created>
  <dc:creator>伟 邱</dc:creator>
  <cp:lastModifiedBy>零→壹</cp:lastModifiedBy>
  <dcterms:modified xsi:type="dcterms:W3CDTF">2023-12-09T09:59:39Z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46FADA6123CB41CAA811277290E8A38B</vt:lpwstr>
  </property>
</Properties>
</file>