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A3824">
      <w:pPr>
        <w:rPr>
          <w:rStyle w:val="7"/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rPr>
          <w:rStyle w:val="7"/>
          <w:rFonts w:hint="eastAsia"/>
          <w:lang w:val="en-US" w:eastAsia="zh-CN"/>
        </w:rPr>
        <w:t xml:space="preserve"> 清单</w:t>
      </w:r>
    </w:p>
    <w:tbl>
      <w:tblPr>
        <w:tblStyle w:val="4"/>
        <w:tblW w:w="7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117"/>
      </w:tblGrid>
      <w:tr w14:paraId="1E3F8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4" w:type="dxa"/>
            <w:noWrap w:val="0"/>
            <w:vAlign w:val="center"/>
          </w:tcPr>
          <w:p w14:paraId="47D06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第1次考试</w:t>
            </w:r>
          </w:p>
          <w:p w14:paraId="359C6A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117" w:type="dxa"/>
            <w:noWrap w:val="0"/>
            <w:vAlign w:val="center"/>
          </w:tcPr>
          <w:p w14:paraId="5CCB37C2"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知识点1：java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介绍</w:t>
            </w:r>
          </w:p>
          <w:p w14:paraId="690A504B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第一个JAVA程序</w:t>
            </w:r>
          </w:p>
          <w:p w14:paraId="1739C135"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JAVA程序的执行过程</w:t>
            </w:r>
          </w:p>
          <w:p w14:paraId="4F5A32AE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JAVA中的标识符</w:t>
            </w:r>
          </w:p>
          <w:p w14:paraId="7833EC83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JAVA中的变量</w:t>
            </w:r>
          </w:p>
          <w:p w14:paraId="1FD2896A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JAVA程序的扩展名</w:t>
            </w:r>
          </w:p>
        </w:tc>
      </w:tr>
      <w:tr w14:paraId="4DD2C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4" w:type="dxa"/>
            <w:noWrap w:val="0"/>
            <w:vAlign w:val="center"/>
          </w:tcPr>
          <w:p w14:paraId="75533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第2次考试</w:t>
            </w:r>
          </w:p>
        </w:tc>
        <w:tc>
          <w:tcPr>
            <w:tcW w:w="5117" w:type="dxa"/>
            <w:noWrap w:val="0"/>
            <w:vAlign w:val="center"/>
          </w:tcPr>
          <w:p w14:paraId="7BE1A6D8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JAVA的基本数据类型</w:t>
            </w:r>
          </w:p>
          <w:p w14:paraId="770AD591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JAVA的引用数据类型</w:t>
            </w:r>
          </w:p>
          <w:p w14:paraId="5EBBC387"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JAVA中常见的运算符</w:t>
            </w:r>
          </w:p>
          <w:p w14:paraId="42847B65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JAVA的条件判断语句</w:t>
            </w:r>
          </w:p>
          <w:p w14:paraId="0E99D5F1"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JAVA的switch结构</w:t>
            </w:r>
          </w:p>
          <w:p w14:paraId="32E7F98C"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JAVA中的while循环结构</w:t>
            </w:r>
          </w:p>
        </w:tc>
      </w:tr>
      <w:tr w14:paraId="0788D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2224" w:type="dxa"/>
            <w:noWrap w:val="0"/>
            <w:vAlign w:val="center"/>
          </w:tcPr>
          <w:p w14:paraId="66E9F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第3次考试</w:t>
            </w:r>
          </w:p>
        </w:tc>
        <w:tc>
          <w:tcPr>
            <w:tcW w:w="5117" w:type="dxa"/>
            <w:noWrap w:val="0"/>
            <w:vAlign w:val="center"/>
          </w:tcPr>
          <w:p w14:paraId="634C5D6E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JAVA中数组的定义</w:t>
            </w:r>
          </w:p>
          <w:p w14:paraId="0DC4FE3C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JAVA中数组的常用操作</w:t>
            </w:r>
          </w:p>
          <w:p w14:paraId="4ADAA5EC"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数组的循环遍历</w:t>
            </w:r>
          </w:p>
          <w:p w14:paraId="25202D21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JAVA中的类和对象</w:t>
            </w:r>
          </w:p>
          <w:p w14:paraId="4BCB9CED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JAVA中的属性和方法</w:t>
            </w:r>
          </w:p>
        </w:tc>
      </w:tr>
      <w:tr w14:paraId="185A4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2224" w:type="dxa"/>
            <w:noWrap w:val="0"/>
            <w:vAlign w:val="center"/>
          </w:tcPr>
          <w:p w14:paraId="027A4D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第4次考试</w:t>
            </w:r>
          </w:p>
        </w:tc>
        <w:tc>
          <w:tcPr>
            <w:tcW w:w="5117" w:type="dxa"/>
            <w:noWrap w:val="0"/>
            <w:vAlign w:val="center"/>
          </w:tcPr>
          <w:p w14:paraId="2FA22B1A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知识点1：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JAVA中构造方法的作用</w:t>
            </w:r>
          </w:p>
          <w:p w14:paraId="00911A42"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知识点2：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JAVA中构造方法的定义和使用</w:t>
            </w:r>
          </w:p>
          <w:p w14:paraId="39E1775E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JAVA中的继承</w:t>
            </w:r>
          </w:p>
          <w:p w14:paraId="5EE02927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方法重写</w:t>
            </w:r>
          </w:p>
          <w:p w14:paraId="2E9A4CEA"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JAVA中的多态</w:t>
            </w:r>
          </w:p>
        </w:tc>
      </w:tr>
      <w:tr w14:paraId="4E0D4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2224" w:type="dxa"/>
            <w:noWrap w:val="0"/>
            <w:vAlign w:val="center"/>
          </w:tcPr>
          <w:p w14:paraId="6DE8D7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第5次考试</w:t>
            </w:r>
          </w:p>
        </w:tc>
        <w:tc>
          <w:tcPr>
            <w:tcW w:w="5117" w:type="dxa"/>
            <w:noWrap w:val="0"/>
            <w:vAlign w:val="center"/>
          </w:tcPr>
          <w:p w14:paraId="3727BD3B"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final修饰符的使用</w:t>
            </w:r>
          </w:p>
          <w:p w14:paraId="1B9BFD00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static修饰符的使用</w:t>
            </w:r>
          </w:p>
          <w:p w14:paraId="6A982B03"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JAVA中接口的使用</w:t>
            </w:r>
          </w:p>
          <w:p w14:paraId="56D5263D"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JAVA中异常处理的操作</w:t>
            </w:r>
          </w:p>
        </w:tc>
      </w:tr>
      <w:tr w14:paraId="0C3DB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2224" w:type="dxa"/>
            <w:shd w:val="clear"/>
            <w:noWrap w:val="0"/>
            <w:vAlign w:val="center"/>
          </w:tcPr>
          <w:p w14:paraId="07BF8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第6次考试</w:t>
            </w:r>
          </w:p>
        </w:tc>
        <w:tc>
          <w:tcPr>
            <w:tcW w:w="5117" w:type="dxa"/>
            <w:shd w:val="clear"/>
            <w:noWrap w:val="0"/>
            <w:vAlign w:val="center"/>
          </w:tcPr>
          <w:p w14:paraId="260B4C92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JAVA总复习</w:t>
            </w:r>
          </w:p>
        </w:tc>
      </w:tr>
      <w:tr w14:paraId="7F9D2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2224" w:type="dxa"/>
            <w:shd w:val="clear"/>
            <w:noWrap w:val="0"/>
            <w:vAlign w:val="center"/>
          </w:tcPr>
          <w:p w14:paraId="2E478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第7次考试</w:t>
            </w:r>
          </w:p>
        </w:tc>
        <w:tc>
          <w:tcPr>
            <w:tcW w:w="5117" w:type="dxa"/>
            <w:shd w:val="clear"/>
            <w:noWrap w:val="0"/>
            <w:vAlign w:val="center"/>
          </w:tcPr>
          <w:p w14:paraId="60DC1D96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JAVA总复习</w:t>
            </w:r>
          </w:p>
        </w:tc>
      </w:tr>
      <w:tr w14:paraId="67B75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2224" w:type="dxa"/>
            <w:noWrap w:val="0"/>
            <w:vAlign w:val="center"/>
          </w:tcPr>
          <w:p w14:paraId="7C9ED5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第8次考试</w:t>
            </w:r>
          </w:p>
        </w:tc>
        <w:tc>
          <w:tcPr>
            <w:tcW w:w="5117" w:type="dxa"/>
            <w:noWrap w:val="0"/>
            <w:vAlign w:val="center"/>
          </w:tcPr>
          <w:p w14:paraId="4B78ACE7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JAVA总复习</w:t>
            </w:r>
          </w:p>
        </w:tc>
      </w:tr>
    </w:tbl>
    <w:p w14:paraId="6C0FC0D9">
      <w:pPr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43354F3B"/>
    <w:rsid w:val="012C653D"/>
    <w:rsid w:val="07653B0B"/>
    <w:rsid w:val="08DD7771"/>
    <w:rsid w:val="12993BC0"/>
    <w:rsid w:val="155E2934"/>
    <w:rsid w:val="192A37C4"/>
    <w:rsid w:val="1D6208ED"/>
    <w:rsid w:val="243D4CEC"/>
    <w:rsid w:val="27D8263D"/>
    <w:rsid w:val="2BA25393"/>
    <w:rsid w:val="2EF97A69"/>
    <w:rsid w:val="328775B4"/>
    <w:rsid w:val="35472BB0"/>
    <w:rsid w:val="35A149B6"/>
    <w:rsid w:val="35C506A4"/>
    <w:rsid w:val="3B2A71FC"/>
    <w:rsid w:val="3B534510"/>
    <w:rsid w:val="3CCF0371"/>
    <w:rsid w:val="43354F3B"/>
    <w:rsid w:val="49B26D3A"/>
    <w:rsid w:val="4D3A1520"/>
    <w:rsid w:val="506E2804"/>
    <w:rsid w:val="51FC12F4"/>
    <w:rsid w:val="55E5412F"/>
    <w:rsid w:val="567B3894"/>
    <w:rsid w:val="67423054"/>
    <w:rsid w:val="67552A40"/>
    <w:rsid w:val="78743289"/>
    <w:rsid w:val="78C27E45"/>
    <w:rsid w:val="7AE2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semiHidden/>
    <w:qFormat/>
    <w:uiPriority w:val="0"/>
    <w:rPr>
      <w:rFonts w:eastAsia="华文仿宋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2 Char"/>
    <w:link w:val="2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228</Characters>
  <Lines>0</Lines>
  <Paragraphs>0</Paragraphs>
  <TotalTime>0</TotalTime>
  <ScaleCrop>false</ScaleCrop>
  <LinksUpToDate>false</LinksUpToDate>
  <CharactersWithSpaces>249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2024-06-29T11:46:00Z</dcterms:created>
  <dc:creator>零→壹</dc:creator>
  <cp:lastModifiedBy>阎菲菲</cp:lastModifiedBy>
  <dcterms:modified xsi:type="dcterms:W3CDTF">2025-01-17T02:22:40Z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87EEA2A15F3740CDB2D63B8ED03F64F9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