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《JavaScript</w:t>
      </w:r>
      <w:r>
        <w:rPr>
          <w:rFonts w:hint="eastAsia" w:ascii="宋体" w:hAnsi="宋体" w:eastAsia="宋体" w:cs="宋体"/>
          <w:b/>
          <w:sz w:val="32"/>
          <w:szCs w:val="32"/>
          <w:lang w:val="en-US" w:eastAsia="zh-CN"/>
        </w:rPr>
        <w:t>程序设计</w:t>
      </w:r>
      <w:r>
        <w:rPr>
          <w:rFonts w:hint="eastAsia" w:ascii="宋体" w:hAnsi="宋体" w:eastAsia="宋体" w:cs="宋体"/>
          <w:b/>
          <w:sz w:val="32"/>
          <w:szCs w:val="32"/>
        </w:rPr>
        <w:t>》课程标准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340"/>
        <w:gridCol w:w="3596"/>
        <w:gridCol w:w="18"/>
        <w:gridCol w:w="1310"/>
        <w:gridCol w:w="2922"/>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1501202</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考核课程</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专业必修课程</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一</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rPr>
              <w:t>计算机应用技术、大数据</w:t>
            </w:r>
            <w:r>
              <w:rPr>
                <w:rFonts w:hint="eastAsia" w:ascii="仿宋" w:hAnsi="仿宋" w:eastAsia="仿宋" w:cs="仿宋"/>
                <w:kern w:val="0"/>
                <w:szCs w:val="21"/>
                <w:lang w:val="en-US" w:eastAsia="zh-CN"/>
              </w:rPr>
              <w:t>技术</w:t>
            </w:r>
            <w:r>
              <w:rPr>
                <w:rFonts w:hint="eastAsia" w:ascii="仿宋" w:hAnsi="仿宋" w:eastAsia="仿宋" w:cs="仿宋"/>
                <w:kern w:val="0"/>
                <w:szCs w:val="21"/>
              </w:rPr>
              <w:t>、人工智能</w:t>
            </w:r>
            <w:r>
              <w:rPr>
                <w:rFonts w:hint="eastAsia" w:ascii="仿宋" w:hAnsi="仿宋" w:eastAsia="仿宋" w:cs="仿宋"/>
                <w:kern w:val="0"/>
                <w:szCs w:val="21"/>
                <w:lang w:val="en-US" w:eastAsia="zh-CN"/>
              </w:rPr>
              <w:t>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27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57"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课程的定位：《JavaScript</w:t>
      </w:r>
      <w:r>
        <w:rPr>
          <w:rFonts w:hint="eastAsia" w:ascii="仿宋" w:hAnsi="仿宋" w:eastAsia="仿宋" w:cs="仿宋"/>
          <w:bCs/>
          <w:kern w:val="0"/>
          <w:sz w:val="24"/>
          <w:lang w:val="en-US" w:eastAsia="zh-CN"/>
        </w:rPr>
        <w:t>程序设计</w:t>
      </w:r>
      <w:bookmarkStart w:id="0" w:name="_GoBack"/>
      <w:bookmarkEnd w:id="0"/>
      <w:r>
        <w:rPr>
          <w:rFonts w:hint="eastAsia" w:ascii="仿宋" w:hAnsi="仿宋" w:eastAsia="仿宋" w:cs="仿宋"/>
          <w:bCs/>
          <w:kern w:val="0"/>
          <w:sz w:val="24"/>
        </w:rPr>
        <w:t>》课程是计算机应用技术专业的必修课，其包含了软件行业 Web 开发领域的关键技术基础知识。该课程的设置充分考虑了其在 Web 开发领域的关键性作用、目前市场广泛的应用需求和良好的就业前景，注重学生对理论基础知识、专业技能的理解、掌握。通过本课程的学习，培养学生的综合职业能力、创新精神和良好的职业道德。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课程的作用：通过对本课程的学习，学生能够掌握有关 Hbuilder、JavaScript、HTML及CSS 网页开发，通过本课程的学习，使学生理解 Web开发理论知识；掌握应用上述理论知识，制作基本网页、设计网页布局、实现多样化及良好客户体验的页面效果等应用技能;培养学生的创新意识，设计特色网页。课程着眼于学生的长远发展，同时重点培养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前导课程：《计算机应用基础》、《web前端开发》</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后续课程：《JSP开发》</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案例，前 10 章将企业网站制作过程中的知识点进行分解，每章以小案例引导，介绍 web 开发设计中的关键知识点，第 11 章实现企业网站，运用 JavaScript的ajax发送请求，并将数据动态显示到页面上，使学生置身于工作情景中，进一步培养学生的工作能力，满足学生就业和职业发展的需要</w:t>
      </w:r>
      <w:r>
        <w:rPr>
          <w:rFonts w:hint="eastAsia" w:ascii="仿宋" w:hAnsi="仿宋" w:eastAsia="仿宋" w:cs="仿宋"/>
          <w:sz w:val="24"/>
          <w:lang w:eastAsia="zh-CN"/>
        </w:rPr>
        <w:t>。</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本课程目标是让学生理解 JavaScrip 脚本语言的基本语法，掌握常用的Web 页面前端开发技术，理解并熟练应用 Web前端开发语言实现网页布局及样式美化，通过项目实训使学生掌握 Web 前端核心技术，启发并引导学生自主学习，并形成良好的职业素养。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（1）具备熟练使用 Web 前端开发工具并运用 JavaScript开发网页的能力；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（2）具备运用JavaScript操作DOM和事件处理的能力；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（3）具备运用JavaScript实现常见功能的能力，如：表单验证、数据交互；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（4）具备根据具体应用需要，创新性地设计 Web 网页前端动态效果的能力。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（1）掌握javascript的基本语法，掌握基本数据类型与对象数据类型。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（2）掌握javascript的流程控制语法与js语法特性；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（3）了解javascript运行流程与数据存储机制；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（4）熟练使用js的本地以及内置对象，熟练调用常用API接口；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（5）了解DOM标准以及HTML DOM标准，掌握常用的DOM接口；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（6）了解事件流，掌握事件绑定机制，掌握事件对象常用的API接口；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（7）了解BOM标准，掌握常用的BOM接口；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（8）掌握AJAX的技术组成，掌握JSON数据格式以及数据传输方式；</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养成良好的思想品德和心理素质。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培养爱岗敬业、诚实守信、遵纪守法等良好的职业道德。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养成良好的团队协作、人际协调能力。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养成严谨务实与精益求精的工作态度。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培养科技强国与勇攀高峰的工作精神。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JavaScrip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JavaScript技术，其中内容包括 Web 基础知识、JavaScript 语言基础、高级等部分，循序渐进由浅入深地介绍了 Web 前端开发核心技术，将较为复杂的知识点完全融入到网站开发项目中。</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JavaScript</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140"/>
        <w:gridCol w:w="1550"/>
        <w:gridCol w:w="1686"/>
        <w:gridCol w:w="1746"/>
        <w:gridCol w:w="760"/>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6"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7"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6"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09"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widowControl/>
              <w:snapToGrid w:val="0"/>
              <w:jc w:val="center"/>
              <w:rPr>
                <w:rFonts w:hint="eastAsia" w:ascii="仿宋" w:hAnsi="仿宋" w:eastAsia="仿宋" w:cs="仿宋"/>
                <w:b w:val="0"/>
                <w:bCs/>
                <w:color w:val="auto"/>
                <w:kern w:val="0"/>
                <w:szCs w:val="21"/>
              </w:rPr>
            </w:pPr>
            <w:r>
              <w:rPr>
                <w:rFonts w:hint="eastAsia" w:ascii="仿宋" w:hAnsi="仿宋" w:eastAsia="仿宋" w:cs="仿宋"/>
              </w:rPr>
              <w:t>第一章 JavaScript简介、入门程序</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能够了解基本特点</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能够了解发展历程和使用场景</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3.</w:t>
            </w:r>
            <w:r>
              <w:rPr>
                <w:rFonts w:hint="eastAsia" w:ascii="仿宋" w:hAnsi="仿宋" w:eastAsia="仿宋" w:cs="仿宋"/>
                <w:b w:val="0"/>
                <w:bCs/>
                <w:color w:val="auto"/>
                <w:kern w:val="0"/>
                <w:szCs w:val="21"/>
              </w:rPr>
              <w:t>能够了解语法</w:t>
            </w: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JavaScript介绍和基本特点</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掌握</w:t>
            </w: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JavaScript的发展历程和使用场景</w:t>
            </w:r>
          </w:p>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3.</w:t>
            </w:r>
            <w:r>
              <w:rPr>
                <w:rFonts w:hint="eastAsia" w:ascii="仿宋" w:hAnsi="仿宋" w:eastAsia="仿宋" w:cs="仿宋"/>
                <w:b w:val="0"/>
                <w:bCs/>
                <w:color w:val="auto"/>
                <w:kern w:val="0"/>
                <w:szCs w:val="21"/>
              </w:rPr>
              <w:t>掌握语法</w:t>
            </w:r>
            <w:r>
              <w:rPr>
                <w:rFonts w:hint="eastAsia" w:ascii="仿宋" w:hAnsi="仿宋" w:eastAsia="仿宋" w:cs="仿宋"/>
                <w:b w:val="0"/>
                <w:bCs/>
                <w:color w:val="auto"/>
                <w:kern w:val="0"/>
                <w:szCs w:val="21"/>
                <w:lang w:val="en-US" w:eastAsia="zh-CN"/>
              </w:rPr>
              <w:t>特点</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掌握JavaScript的使用</w:t>
            </w:r>
          </w:p>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lang w:eastAsia="zh-CN"/>
              </w:rPr>
              <w:t>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第二章 语法、变量、数据类型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能够了解变量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能够了解基本数据类型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能够了解引用数据类型</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掌握变量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掌握基本数据类型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掌握引用数据类型</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语法、变量、类型</w:t>
            </w:r>
            <w:r>
              <w:rPr>
                <w:rFonts w:hint="eastAsia" w:ascii="仿宋" w:hAnsi="仿宋" w:eastAsia="仿宋" w:cs="仿宋"/>
                <w:b w:val="0"/>
                <w:bCs/>
                <w:kern w:val="0"/>
                <w:szCs w:val="21"/>
              </w:rPr>
              <w:t>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增强有数据验证意识</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第三章 运算符</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掌握</w:t>
            </w:r>
            <w:r>
              <w:rPr>
                <w:rFonts w:hint="eastAsia" w:ascii="仿宋" w:hAnsi="仿宋" w:eastAsia="仿宋" w:cs="仿宋"/>
                <w:b w:val="0"/>
                <w:bCs/>
                <w:kern w:val="0"/>
                <w:szCs w:val="21"/>
              </w:rPr>
              <w:t>逻辑运算符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能够了解JavaScript条件运算符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能够了解JavaScript运算符的优先级别</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掌握算法运算符和赋值运算符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掌握比较运算符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掌握逻辑运算符</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掌握条件运算符</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1.掌握运算符</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第四章 流程控制语句</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1.能够</w:t>
            </w:r>
            <w:r>
              <w:rPr>
                <w:rFonts w:hint="eastAsia" w:ascii="仿宋" w:hAnsi="仿宋" w:eastAsia="仿宋" w:cs="仿宋"/>
                <w:b w:val="0"/>
                <w:bCs/>
                <w:kern w:val="0"/>
                <w:szCs w:val="21"/>
              </w:rPr>
              <w:t>掌握判断语句</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lang w:val="en-US" w:eastAsia="zh-CN"/>
              </w:rPr>
              <w:t>循环</w:t>
            </w:r>
            <w:r>
              <w:rPr>
                <w:rFonts w:hint="eastAsia" w:ascii="仿宋" w:hAnsi="仿宋" w:eastAsia="仿宋" w:cs="仿宋"/>
                <w:b w:val="0"/>
                <w:bCs/>
                <w:kern w:val="0"/>
                <w:szCs w:val="21"/>
              </w:rPr>
              <w:t>语句</w:t>
            </w:r>
            <w:r>
              <w:rPr>
                <w:rFonts w:hint="eastAsia" w:ascii="仿宋" w:hAnsi="仿宋" w:eastAsia="仿宋" w:cs="仿宋"/>
                <w:b w:val="0"/>
                <w:bCs/>
                <w:kern w:val="0"/>
                <w:szCs w:val="21"/>
                <w:lang w:val="en-US" w:eastAsia="zh-CN"/>
              </w:rPr>
              <w:t>等基本语句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5.</w:t>
            </w:r>
            <w:r>
              <w:rPr>
                <w:rFonts w:hint="eastAsia" w:ascii="仿宋" w:hAnsi="仿宋" w:eastAsia="仿宋" w:cs="仿宋"/>
                <w:b w:val="0"/>
                <w:bCs/>
                <w:kern w:val="0"/>
                <w:szCs w:val="21"/>
              </w:rPr>
              <w:t xml:space="preserve">掌握for in </w:t>
            </w:r>
            <w:r>
              <w:rPr>
                <w:rFonts w:hint="eastAsia" w:ascii="仿宋" w:hAnsi="仿宋" w:eastAsia="仿宋" w:cs="仿宋"/>
                <w:b w:val="0"/>
                <w:bCs/>
                <w:kern w:val="0"/>
                <w:szCs w:val="21"/>
                <w:lang w:val="en-US" w:eastAsia="zh-CN"/>
              </w:rPr>
              <w:t>等高级</w:t>
            </w:r>
            <w:r>
              <w:rPr>
                <w:rFonts w:hint="eastAsia" w:ascii="仿宋" w:hAnsi="仿宋" w:eastAsia="仿宋" w:cs="仿宋"/>
                <w:b w:val="0"/>
                <w:bCs/>
                <w:kern w:val="0"/>
                <w:szCs w:val="21"/>
              </w:rPr>
              <w:t>语句</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掌握判断语句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掌握switch语句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掌握do-while语句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掌握for语句</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5.</w:t>
            </w:r>
            <w:r>
              <w:rPr>
                <w:rFonts w:hint="eastAsia" w:ascii="仿宋" w:hAnsi="仿宋" w:eastAsia="仿宋" w:cs="仿宋"/>
                <w:b w:val="0"/>
                <w:bCs/>
                <w:kern w:val="0"/>
                <w:szCs w:val="21"/>
              </w:rPr>
              <w:t>掌握for in 语句</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1.掌握流程控制语句</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第五章 函数</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熟练定义函数、使用函数</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掌握函数及声明方式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掌握函数的形式参数</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掌握函数调用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掌握函数的返回值</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1.掌握函数的定义、使用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第六章 面向对象编程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理解</w:t>
            </w:r>
            <w:r>
              <w:rPr>
                <w:rFonts w:hint="eastAsia" w:ascii="仿宋" w:hAnsi="仿宋" w:eastAsia="仿宋" w:cs="仿宋"/>
                <w:b w:val="0"/>
                <w:bCs/>
                <w:kern w:val="0"/>
                <w:szCs w:val="21"/>
              </w:rPr>
              <w:t>对象</w:t>
            </w:r>
          </w:p>
          <w:p>
            <w:pPr>
              <w:widowControl/>
              <w:tabs>
                <w:tab w:val="left" w:pos="1260"/>
              </w:tabs>
              <w:snapToGrid w:val="0"/>
              <w:jc w:val="left"/>
              <w:rPr>
                <w:rFonts w:hint="default" w:ascii="仿宋" w:hAnsi="仿宋" w:eastAsia="仿宋" w:cs="仿宋"/>
                <w:b w:val="0"/>
                <w:bCs/>
                <w:kern w:val="0"/>
                <w:szCs w:val="21"/>
                <w:lang w:val="en-US"/>
              </w:rPr>
            </w:pPr>
            <w:r>
              <w:rPr>
                <w:rFonts w:hint="eastAsia" w:ascii="仿宋" w:hAnsi="仿宋" w:eastAsia="仿宋" w:cs="仿宋"/>
                <w:b w:val="0"/>
                <w:bCs/>
                <w:kern w:val="0"/>
                <w:szCs w:val="21"/>
                <w:lang w:val="en-US" w:eastAsia="zh-CN"/>
              </w:rPr>
              <w:t>2.熟练使用对象、及方法</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掌握宿主对象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掌握Js内置对象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掌握Math对象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字符串</w:t>
            </w:r>
            <w:r>
              <w:rPr>
                <w:rFonts w:hint="eastAsia" w:ascii="仿宋" w:hAnsi="仿宋" w:eastAsia="仿宋" w:cs="仿宋"/>
                <w:b w:val="0"/>
                <w:bCs/>
                <w:kern w:val="0"/>
                <w:szCs w:val="21"/>
              </w:rPr>
              <w:t>类型</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1.熟练使用对象、及方法</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第七章 本地以及内置对象</w:t>
            </w:r>
          </w:p>
        </w:tc>
        <w:tc>
          <w:tcPr>
            <w:tcW w:w="830"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1.能够熟练使用数组对象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2.能够理解正则表达式</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3.能够熟练使用Date对象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4.掌握自定义对象</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5.掌握JSON</w:t>
            </w:r>
          </w:p>
        </w:tc>
        <w:tc>
          <w:tcPr>
            <w:tcW w:w="903"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1.掌握数组对象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2.掌握正则表达式</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3.掌握Date对象</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4.掌握自定义对象</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5.掌握JSON</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1.掌握本地、内置对象及使用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第八章 DOM编程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1.能够熟练获取DOM元素</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2.能够熟练获取DOM元素的属性</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3.能够熟练修改DOM元素</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1.掌握页面中的DOM元素</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2.掌握读取和改变DOM的属性</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3.掌握读取DOM的样式</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4.掌握设置DOM的样式</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1.掌握DOM对象及使用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第九章 事件机制</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1.熟练使用常见事件</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2.掌握事件的绑定方式</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1.掌握事件</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2.掌握事件的绑定方式</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r>
              <w:rPr>
                <w:rFonts w:hint="default" w:ascii="仿宋" w:hAnsi="仿宋" w:eastAsia="仿宋" w:cs="仿宋"/>
                <w:b w:val="0"/>
                <w:bCs/>
                <w:kern w:val="0"/>
                <w:szCs w:val="21"/>
                <w:lang w:val="en-US" w:eastAsia="zh-CN"/>
              </w:rPr>
              <w:t>掌握事件对象</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r>
              <w:rPr>
                <w:rFonts w:hint="default" w:ascii="仿宋" w:hAnsi="仿宋" w:eastAsia="仿宋" w:cs="仿宋"/>
                <w:b w:val="0"/>
                <w:bCs/>
                <w:kern w:val="0"/>
                <w:szCs w:val="21"/>
                <w:lang w:val="en-US" w:eastAsia="zh-CN"/>
              </w:rPr>
              <w:t>掌握</w:t>
            </w:r>
            <w:r>
              <w:rPr>
                <w:rFonts w:hint="eastAsia" w:ascii="仿宋" w:hAnsi="仿宋" w:eastAsia="仿宋" w:cs="仿宋"/>
                <w:b w:val="0"/>
                <w:bCs/>
                <w:kern w:val="0"/>
                <w:szCs w:val="21"/>
                <w:lang w:val="en-US" w:eastAsia="zh-CN"/>
              </w:rPr>
              <w:t>常见的事件</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1.掌握常见事件的使用</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第十章 BOM对象</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能够了解BOM对象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w:t>
            </w:r>
            <w:r>
              <w:rPr>
                <w:rFonts w:hint="eastAsia" w:ascii="仿宋" w:hAnsi="仿宋" w:eastAsia="仿宋" w:cs="仿宋"/>
                <w:b w:val="0"/>
                <w:bCs/>
                <w:kern w:val="0"/>
                <w:szCs w:val="21"/>
                <w:lang w:val="en-US" w:eastAsia="zh-CN"/>
              </w:rPr>
              <w:t>熟练使用常见的</w:t>
            </w:r>
            <w:r>
              <w:rPr>
                <w:rFonts w:hint="eastAsia" w:ascii="仿宋" w:hAnsi="仿宋" w:eastAsia="仿宋" w:cs="仿宋"/>
                <w:b w:val="0"/>
                <w:bCs/>
                <w:kern w:val="0"/>
                <w:szCs w:val="21"/>
              </w:rPr>
              <w:t>BOM对象</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掌握BOM的主要对象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掌握window</w:t>
            </w:r>
            <w:r>
              <w:rPr>
                <w:rFonts w:hint="eastAsia" w:ascii="仿宋" w:hAnsi="仿宋" w:eastAsia="仿宋" w:cs="仿宋"/>
                <w:b w:val="0"/>
                <w:bCs/>
                <w:kern w:val="0"/>
                <w:szCs w:val="21"/>
                <w:lang w:eastAsia="zh-CN"/>
              </w:rPr>
              <w:t>、location、navigator</w:t>
            </w:r>
            <w:r>
              <w:rPr>
                <w:rFonts w:hint="eastAsia" w:ascii="仿宋" w:hAnsi="仿宋" w:eastAsia="仿宋" w:cs="仿宋"/>
                <w:b w:val="0"/>
                <w:bCs/>
                <w:kern w:val="0"/>
                <w:szCs w:val="21"/>
              </w:rPr>
              <w:t>对象</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1.掌握常见BOM对象</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146" w:type="pct"/>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第十一章 AJAX访问</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1.理解AJAX技术</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2.能够使用AJAX发请求</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AJAX</w:t>
            </w:r>
            <w:r>
              <w:rPr>
                <w:rFonts w:hint="eastAsia" w:ascii="仿宋" w:hAnsi="仿宋" w:eastAsia="仿宋" w:cs="仿宋"/>
                <w:b w:val="0"/>
                <w:bCs/>
                <w:kern w:val="0"/>
                <w:szCs w:val="21"/>
              </w:rPr>
              <w:t>的技术组成</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2掌握AJAX相关的方法</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1.掌握AJAX技术</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2.增强有数据验证意识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3.培养网页前端学习能力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c>
          <w:tcPr>
            <w:tcW w:w="409"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6"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12</w:t>
            </w:r>
          </w:p>
        </w:tc>
        <w:tc>
          <w:tcPr>
            <w:tcW w:w="1146" w:type="pct"/>
            <w:tcBorders>
              <w:bottom w:val="single" w:color="auto" w:sz="8" w:space="0"/>
            </w:tcBorders>
            <w:noWrap w:val="0"/>
            <w:vAlign w:val="center"/>
          </w:tcPr>
          <w:p>
            <w:pPr>
              <w:widowControl/>
              <w:snapToGrid w:val="0"/>
              <w:jc w:val="center"/>
              <w:rPr>
                <w:rFonts w:hint="eastAsia" w:ascii="仿宋" w:hAnsi="仿宋" w:eastAsia="仿宋" w:cs="仿宋"/>
                <w:b w:val="0"/>
                <w:bCs/>
                <w:kern w:val="0"/>
                <w:szCs w:val="21"/>
              </w:rPr>
            </w:pPr>
            <w:r>
              <w:rPr>
                <w:rFonts w:hint="eastAsia" w:ascii="仿宋" w:hAnsi="仿宋" w:eastAsia="仿宋" w:cs="仿宋"/>
              </w:rPr>
              <w:t>第十二章 案例：开发企业网站</w:t>
            </w:r>
          </w:p>
        </w:tc>
        <w:tc>
          <w:tcPr>
            <w:tcW w:w="830" w:type="pct"/>
            <w:tcBorders>
              <w:bottom w:val="single" w:color="auto" w:sz="8" w:space="0"/>
            </w:tcBorders>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熟练使用相关知识，开发企业网站</w:t>
            </w:r>
          </w:p>
        </w:tc>
        <w:tc>
          <w:tcPr>
            <w:tcW w:w="903"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1.熟悉企业开发流程</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2.按照需求文档实现网站</w:t>
            </w:r>
          </w:p>
        </w:tc>
        <w:tc>
          <w:tcPr>
            <w:tcW w:w="935" w:type="pct"/>
            <w:tcBorders>
              <w:bottom w:val="single" w:color="auto" w:sz="8" w:space="0"/>
            </w:tcBorders>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1.完成企业网站开发</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2.增强网络安全意识</w:t>
            </w:r>
          </w:p>
          <w:p>
            <w:pPr>
              <w:widowControl/>
              <w:tabs>
                <w:tab w:val="left" w:pos="1260"/>
              </w:tabs>
              <w:snapToGrid w:val="0"/>
              <w:jc w:val="left"/>
              <w:rPr>
                <w:rFonts w:hint="eastAsia" w:ascii="仿宋" w:hAnsi="仿宋" w:eastAsia="仿宋" w:cs="仿宋"/>
                <w:b w:val="0"/>
                <w:bCs/>
                <w:kern w:val="0"/>
                <w:szCs w:val="21"/>
              </w:rPr>
            </w:pPr>
          </w:p>
        </w:tc>
        <w:tc>
          <w:tcPr>
            <w:tcW w:w="407" w:type="pct"/>
            <w:tcBorders>
              <w:bottom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p>
        </w:tc>
        <w:tc>
          <w:tcPr>
            <w:tcW w:w="409" w:type="pct"/>
            <w:tcBorders>
              <w:bottom w:val="single" w:color="auto" w:sz="8" w:space="0"/>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rPr>
              <w:t>10</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JavaScript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JavaScript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JavaScript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1、《网页制作教程》 清华大学出版社 赵祖荫等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2、《Web 前端开发任务驱动式教程》 电子工业出版社 汪蝉蝉 徐兴雷主编</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3、《Web 前端开发（初级）》 （上下册）工业和信息化部教育考试中心主编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HBuilder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JavaScript</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wZDI2MjI5NGY5YTliNTQ5ZTUyOGUwNzdmNDNmYTkifQ=="/>
    <w:docVar w:name="KSO_WPS_MARK_KEY" w:val="7d8965b5-aa92-49f1-af67-d545dc8f1348"/>
  </w:docVars>
  <w:rsids>
    <w:rsidRoot w:val="51C93E9A"/>
    <w:rsid w:val="00280591"/>
    <w:rsid w:val="00FF0429"/>
    <w:rsid w:val="01812DFA"/>
    <w:rsid w:val="02336834"/>
    <w:rsid w:val="02FA5238"/>
    <w:rsid w:val="032E0D73"/>
    <w:rsid w:val="03700A77"/>
    <w:rsid w:val="03F24A85"/>
    <w:rsid w:val="04DC65DE"/>
    <w:rsid w:val="06075339"/>
    <w:rsid w:val="072F2BE8"/>
    <w:rsid w:val="0730230C"/>
    <w:rsid w:val="07355CF1"/>
    <w:rsid w:val="07A31F29"/>
    <w:rsid w:val="07DA2950"/>
    <w:rsid w:val="09601F0D"/>
    <w:rsid w:val="0A876313"/>
    <w:rsid w:val="0AE06EAA"/>
    <w:rsid w:val="0C15763C"/>
    <w:rsid w:val="0C6921AB"/>
    <w:rsid w:val="0CB44DC0"/>
    <w:rsid w:val="0D995465"/>
    <w:rsid w:val="0E37296F"/>
    <w:rsid w:val="0E5B4786"/>
    <w:rsid w:val="0E607FE3"/>
    <w:rsid w:val="0F106E7F"/>
    <w:rsid w:val="0F5C4ED0"/>
    <w:rsid w:val="103E62C8"/>
    <w:rsid w:val="11285FBA"/>
    <w:rsid w:val="115205F1"/>
    <w:rsid w:val="116679C3"/>
    <w:rsid w:val="1192234D"/>
    <w:rsid w:val="11F35C15"/>
    <w:rsid w:val="120C20CB"/>
    <w:rsid w:val="12762754"/>
    <w:rsid w:val="12775720"/>
    <w:rsid w:val="13750082"/>
    <w:rsid w:val="13F1524D"/>
    <w:rsid w:val="158D564C"/>
    <w:rsid w:val="167652B3"/>
    <w:rsid w:val="1678513F"/>
    <w:rsid w:val="168951F5"/>
    <w:rsid w:val="169D0A26"/>
    <w:rsid w:val="17665451"/>
    <w:rsid w:val="17A67FC4"/>
    <w:rsid w:val="18A0144A"/>
    <w:rsid w:val="18B64330"/>
    <w:rsid w:val="18B86412"/>
    <w:rsid w:val="19294E65"/>
    <w:rsid w:val="19611EB0"/>
    <w:rsid w:val="19AD29FE"/>
    <w:rsid w:val="1A710F7F"/>
    <w:rsid w:val="1BA46A9F"/>
    <w:rsid w:val="1BFA1754"/>
    <w:rsid w:val="1D59157C"/>
    <w:rsid w:val="1DC046D0"/>
    <w:rsid w:val="1EDC1C1E"/>
    <w:rsid w:val="1F077B00"/>
    <w:rsid w:val="1FF729C8"/>
    <w:rsid w:val="21015B08"/>
    <w:rsid w:val="2110542C"/>
    <w:rsid w:val="21B87323"/>
    <w:rsid w:val="21BA12F0"/>
    <w:rsid w:val="227733D6"/>
    <w:rsid w:val="241A1904"/>
    <w:rsid w:val="25141284"/>
    <w:rsid w:val="28806385"/>
    <w:rsid w:val="2A6E45FF"/>
    <w:rsid w:val="2B694479"/>
    <w:rsid w:val="2C863D0F"/>
    <w:rsid w:val="2DA8736A"/>
    <w:rsid w:val="2E1C4338"/>
    <w:rsid w:val="2E4427DA"/>
    <w:rsid w:val="2EAD7B0C"/>
    <w:rsid w:val="30096C6A"/>
    <w:rsid w:val="30975591"/>
    <w:rsid w:val="315C5250"/>
    <w:rsid w:val="32097385"/>
    <w:rsid w:val="329A3BC1"/>
    <w:rsid w:val="33874497"/>
    <w:rsid w:val="34D7223A"/>
    <w:rsid w:val="34ED7299"/>
    <w:rsid w:val="35086B6C"/>
    <w:rsid w:val="356B621B"/>
    <w:rsid w:val="35B023A3"/>
    <w:rsid w:val="35CA3B71"/>
    <w:rsid w:val="36893CAA"/>
    <w:rsid w:val="3810504C"/>
    <w:rsid w:val="392F05F1"/>
    <w:rsid w:val="395374BF"/>
    <w:rsid w:val="3A101EF6"/>
    <w:rsid w:val="3ACF05D0"/>
    <w:rsid w:val="3B0136F1"/>
    <w:rsid w:val="3B3041B1"/>
    <w:rsid w:val="3B4D544D"/>
    <w:rsid w:val="3BCE787E"/>
    <w:rsid w:val="3CB90178"/>
    <w:rsid w:val="3D6E210C"/>
    <w:rsid w:val="3DA70388"/>
    <w:rsid w:val="3F353DE6"/>
    <w:rsid w:val="3F794F80"/>
    <w:rsid w:val="403723BA"/>
    <w:rsid w:val="405D29FF"/>
    <w:rsid w:val="41AB36B7"/>
    <w:rsid w:val="41E36D80"/>
    <w:rsid w:val="42DC0ED2"/>
    <w:rsid w:val="45067A4B"/>
    <w:rsid w:val="45A725F5"/>
    <w:rsid w:val="45D26C56"/>
    <w:rsid w:val="4668528E"/>
    <w:rsid w:val="47BA40FB"/>
    <w:rsid w:val="48071810"/>
    <w:rsid w:val="49387C4F"/>
    <w:rsid w:val="49514EEE"/>
    <w:rsid w:val="495E07D7"/>
    <w:rsid w:val="4B9E06B6"/>
    <w:rsid w:val="4C77269D"/>
    <w:rsid w:val="4D330B96"/>
    <w:rsid w:val="4DE209F7"/>
    <w:rsid w:val="4E0535FC"/>
    <w:rsid w:val="4E076DF3"/>
    <w:rsid w:val="508765F0"/>
    <w:rsid w:val="519D3475"/>
    <w:rsid w:val="51C22F3B"/>
    <w:rsid w:val="51C93E9A"/>
    <w:rsid w:val="522F02BF"/>
    <w:rsid w:val="53061B3E"/>
    <w:rsid w:val="53557B97"/>
    <w:rsid w:val="542204A4"/>
    <w:rsid w:val="56E362B4"/>
    <w:rsid w:val="5AA667CD"/>
    <w:rsid w:val="5BA058D8"/>
    <w:rsid w:val="5D2F077D"/>
    <w:rsid w:val="5DBF6BBD"/>
    <w:rsid w:val="5E3C56D2"/>
    <w:rsid w:val="5F8D1419"/>
    <w:rsid w:val="5FA64440"/>
    <w:rsid w:val="61EA7E34"/>
    <w:rsid w:val="620A00FD"/>
    <w:rsid w:val="62532D33"/>
    <w:rsid w:val="62B95F14"/>
    <w:rsid w:val="63045929"/>
    <w:rsid w:val="63934CF0"/>
    <w:rsid w:val="63B53D27"/>
    <w:rsid w:val="64356146"/>
    <w:rsid w:val="650B74EE"/>
    <w:rsid w:val="651A3F8A"/>
    <w:rsid w:val="65D71BA6"/>
    <w:rsid w:val="65F6012F"/>
    <w:rsid w:val="693932E5"/>
    <w:rsid w:val="69540414"/>
    <w:rsid w:val="69B65871"/>
    <w:rsid w:val="6A5521CC"/>
    <w:rsid w:val="6A873D24"/>
    <w:rsid w:val="6AB26CD3"/>
    <w:rsid w:val="6ACA7EE3"/>
    <w:rsid w:val="6AF45B19"/>
    <w:rsid w:val="6B0E3B8B"/>
    <w:rsid w:val="6B5E1952"/>
    <w:rsid w:val="6BBF45AC"/>
    <w:rsid w:val="6BEB5789"/>
    <w:rsid w:val="6CA0356B"/>
    <w:rsid w:val="6DED51B5"/>
    <w:rsid w:val="6EB540B5"/>
    <w:rsid w:val="6F12797B"/>
    <w:rsid w:val="6F215A65"/>
    <w:rsid w:val="6FA330BF"/>
    <w:rsid w:val="7041423B"/>
    <w:rsid w:val="70BC32B2"/>
    <w:rsid w:val="72971A13"/>
    <w:rsid w:val="72FA778D"/>
    <w:rsid w:val="73E04EA8"/>
    <w:rsid w:val="75564B0D"/>
    <w:rsid w:val="760D6F13"/>
    <w:rsid w:val="76120AB7"/>
    <w:rsid w:val="765262CD"/>
    <w:rsid w:val="76FC1D69"/>
    <w:rsid w:val="7BC068C1"/>
    <w:rsid w:val="7C3922B8"/>
    <w:rsid w:val="7C6B448A"/>
    <w:rsid w:val="7CB53BE8"/>
    <w:rsid w:val="7D8368E9"/>
    <w:rsid w:val="7DEA16B2"/>
    <w:rsid w:val="7E9D1A75"/>
    <w:rsid w:val="7EBF5AF6"/>
    <w:rsid w:val="7F4C07DB"/>
    <w:rsid w:val="7FDD1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3574</Words>
  <Characters>3715</Characters>
  <Lines>0</Lines>
  <Paragraphs>0</Paragraphs>
  <TotalTime>0</TotalTime>
  <ScaleCrop>false</ScaleCrop>
  <LinksUpToDate>false</LinksUpToDate>
  <CharactersWithSpaces>3722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零→壹</cp:lastModifiedBy>
  <dcterms:modified xsi:type="dcterms:W3CDTF">2025-01-14T14:58:26Z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5A8FB30DA2BF46609AC5BC6DD1727A87</vt:lpwstr>
  </property>
</Properties>
</file>