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adjustRightInd w:val="0"/>
        <w:snapToGrid w:val="0"/>
        <w:spacing w:line="480" w:lineRule="auto"/>
        <w:rPr>
          <w:rFonts w:ascii="微软雅黑" w:hAnsi="微软雅黑" w:cs="微软雅黑"/>
        </w:rPr>
      </w:pPr>
      <w:bookmarkStart w:id="0" w:name="_Toc17624"/>
      <w:bookmarkStart w:id="1" w:name="_Toc2462"/>
      <w:r>
        <w:rPr>
          <w:rFonts w:hint="eastAsia" w:ascii="微软雅黑" w:hAnsi="微软雅黑" w:cs="微软雅黑"/>
        </w:rPr>
        <w:t>第12天 常用类</w:t>
      </w:r>
      <w:bookmarkEnd w:id="0"/>
      <w:bookmarkEnd w:id="1"/>
    </w:p>
    <w:p>
      <w:pPr>
        <w:pStyle w:val="3"/>
        <w:tabs>
          <w:tab w:val="left" w:pos="4766"/>
        </w:tabs>
        <w:adjustRightInd w:val="0"/>
        <w:snapToGrid w:val="0"/>
        <w:spacing w:line="360" w:lineRule="auto"/>
        <w:rPr>
          <w:rFonts w:ascii="微软雅黑" w:hAnsi="微软雅黑" w:eastAsia="微软雅黑" w:cs="微软雅黑"/>
        </w:rPr>
      </w:pPr>
      <w:bookmarkStart w:id="2" w:name="_Toc27938"/>
      <w:r>
        <w:rPr>
          <w:rFonts w:hint="eastAsia" w:ascii="微软雅黑" w:hAnsi="微软雅黑" w:eastAsia="微软雅黑" w:cs="微软雅黑"/>
        </w:rPr>
        <w:t>主要内容</w:t>
      </w:r>
      <w:bookmarkEnd w:id="2"/>
    </w:p>
    <w:p>
      <w:pPr>
        <w:adjustRightInd w:val="0"/>
        <w:snapToGrid w:val="0"/>
      </w:pPr>
      <w:r>
        <w:rPr>
          <w:rFonts w:hint="eastAsia"/>
        </w:rPr>
        <w:t>1、掌握Object类常用API的使用</w:t>
      </w:r>
    </w:p>
    <w:p>
      <w:pPr>
        <w:adjustRightInd w:val="0"/>
        <w:snapToGrid w:val="0"/>
      </w:pPr>
      <w:r>
        <w:rPr>
          <w:rFonts w:hint="eastAsia"/>
        </w:rPr>
        <w:t>2、掌握String类常用API的使用</w:t>
      </w:r>
    </w:p>
    <w:p>
      <w:pPr>
        <w:adjustRightInd w:val="0"/>
        <w:snapToGrid w:val="0"/>
      </w:pPr>
      <w:r>
        <w:rPr>
          <w:rFonts w:hint="eastAsia"/>
        </w:rPr>
        <w:t>3、熟练正则表达式初步</w:t>
      </w:r>
    </w:p>
    <w:p>
      <w:pPr>
        <w:adjustRightInd w:val="0"/>
        <w:snapToGrid w:val="0"/>
      </w:pPr>
      <w:r>
        <w:rPr>
          <w:rFonts w:hint="eastAsia"/>
        </w:rPr>
        <w:t>4、掌握StringBuffer和StringBuilder类常用API的使用</w:t>
      </w:r>
    </w:p>
    <w:p>
      <w:pPr>
        <w:adjustRightInd w:val="0"/>
        <w:snapToGrid w:val="0"/>
      </w:pPr>
      <w:r>
        <w:rPr>
          <w:rFonts w:hint="eastAsia"/>
        </w:rPr>
        <w:t>5、掌握基本类型对应的包装类的使用</w:t>
      </w:r>
    </w:p>
    <w:p>
      <w:pPr>
        <w:adjustRightInd w:val="0"/>
        <w:snapToGrid w:val="0"/>
      </w:pPr>
      <w:r>
        <w:rPr>
          <w:rFonts w:hint="eastAsia"/>
        </w:rPr>
        <w:t>6、掌握日期相关类常用API的使用（Date、DateFormat、Calendar）</w:t>
      </w:r>
    </w:p>
    <w:p>
      <w:pPr>
        <w:adjustRightInd w:val="0"/>
        <w:snapToGrid w:val="0"/>
        <w:rPr>
          <w:rFonts w:ascii="微软雅黑" w:hAnsi="微软雅黑" w:cs="微软雅黑"/>
        </w:rPr>
      </w:pPr>
      <w:r>
        <w:rPr>
          <w:rFonts w:hint="eastAsia"/>
        </w:rPr>
        <w:t>7、掌握数字相关类常用API的使用(Math、Bigdecimal)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</w:rPr>
      </w:pPr>
      <w:bookmarkStart w:id="3" w:name="_Toc30912"/>
      <w:r>
        <w:rPr>
          <w:rFonts w:hint="eastAsia" w:ascii="微软雅黑" w:hAnsi="微软雅黑" w:eastAsia="微软雅黑" w:cs="微软雅黑"/>
        </w:rPr>
        <w:t>学习目标</w:t>
      </w:r>
      <w:bookmarkEnd w:id="3"/>
    </w:p>
    <w:tbl>
      <w:tblPr>
        <w:tblStyle w:val="22"/>
        <w:tblW w:w="95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03"/>
        <w:gridCol w:w="3811"/>
        <w:gridCol w:w="12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4503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节数</w:t>
            </w:r>
          </w:p>
        </w:tc>
        <w:tc>
          <w:tcPr>
            <w:tcW w:w="3811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知识点</w:t>
            </w:r>
          </w:p>
        </w:tc>
        <w:tc>
          <w:tcPr>
            <w:tcW w:w="1246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要求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3" w:hRule="atLeast"/>
        </w:trPr>
        <w:tc>
          <w:tcPr>
            <w:tcW w:w="4503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D7E3BC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 xml:space="preserve">第一节 </w:t>
            </w:r>
          </w:p>
        </w:tc>
        <w:tc>
          <w:tcPr>
            <w:tcW w:w="3811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D7E3BC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</w:rPr>
              <w:t>掌握Object类常用API的使用</w:t>
            </w:r>
          </w:p>
        </w:tc>
        <w:tc>
          <w:tcPr>
            <w:tcW w:w="1246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D7E3BC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4503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 xml:space="preserve">第二节 </w:t>
            </w:r>
          </w:p>
        </w:tc>
        <w:tc>
          <w:tcPr>
            <w:tcW w:w="3811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</w:rPr>
              <w:t>掌握String类常用API的使用</w:t>
            </w:r>
          </w:p>
        </w:tc>
        <w:tc>
          <w:tcPr>
            <w:tcW w:w="124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4503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 xml:space="preserve">第三节 </w:t>
            </w:r>
          </w:p>
        </w:tc>
        <w:tc>
          <w:tcPr>
            <w:tcW w:w="3811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</w:rPr>
              <w:t>熟练正则表达式初步</w:t>
            </w:r>
          </w:p>
        </w:tc>
        <w:tc>
          <w:tcPr>
            <w:tcW w:w="124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4503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 xml:space="preserve">第四节 </w:t>
            </w:r>
          </w:p>
        </w:tc>
        <w:tc>
          <w:tcPr>
            <w:tcW w:w="3811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</w:rPr>
              <w:t>掌握StringBuffer和StringBuilder类常用API的使用</w:t>
            </w:r>
          </w:p>
        </w:tc>
        <w:tc>
          <w:tcPr>
            <w:tcW w:w="124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4503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 xml:space="preserve">第五节 </w:t>
            </w:r>
          </w:p>
        </w:tc>
        <w:tc>
          <w:tcPr>
            <w:tcW w:w="3811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adjustRightInd w:val="0"/>
              <w:snapToGrid w:val="0"/>
              <w:rPr>
                <w:rFonts w:ascii="微软雅黑" w:hAnsi="微软雅黑" w:cs="微软雅黑"/>
              </w:rPr>
            </w:pPr>
            <w:r>
              <w:rPr>
                <w:rFonts w:hint="eastAsia"/>
              </w:rPr>
              <w:t>掌握基本类型对应的包装类的使用</w:t>
            </w:r>
          </w:p>
        </w:tc>
        <w:tc>
          <w:tcPr>
            <w:tcW w:w="124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4503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第六节</w:t>
            </w:r>
          </w:p>
        </w:tc>
        <w:tc>
          <w:tcPr>
            <w:tcW w:w="3811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adjustRightInd w:val="0"/>
              <w:snapToGrid w:val="0"/>
            </w:pPr>
            <w:r>
              <w:rPr>
                <w:rFonts w:hint="eastAsia"/>
              </w:rPr>
              <w:t>掌握日期相关类常用API的使用（Date、DateFormat、Calendar）</w:t>
            </w:r>
          </w:p>
        </w:tc>
        <w:tc>
          <w:tcPr>
            <w:tcW w:w="124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4503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第七节</w:t>
            </w:r>
          </w:p>
        </w:tc>
        <w:tc>
          <w:tcPr>
            <w:tcW w:w="3811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adjustRightInd w:val="0"/>
              <w:snapToGrid w:val="0"/>
            </w:pPr>
            <w:r>
              <w:rPr>
                <w:rFonts w:hint="eastAsia"/>
              </w:rPr>
              <w:t>掌握数字相关类常用API的使用(Math、Bigdecimal)</w:t>
            </w:r>
          </w:p>
        </w:tc>
        <w:tc>
          <w:tcPr>
            <w:tcW w:w="124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spacing w:line="32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掌握</w:t>
            </w:r>
          </w:p>
        </w:tc>
      </w:tr>
    </w:tbl>
    <w:p/>
    <w:p>
      <w:pPr>
        <w:pStyle w:val="3"/>
        <w:numPr>
          <w:ilvl w:val="0"/>
          <w:numId w:val="1"/>
        </w:numPr>
        <w:jc w:val="center"/>
        <w:rPr>
          <w:rFonts w:hint="eastAsia"/>
        </w:rPr>
      </w:pPr>
      <w:r>
        <w:rPr>
          <w:rFonts w:hint="eastAsia"/>
        </w:rPr>
        <w:t>掌握Object类常用API的使用</w:t>
      </w:r>
    </w:p>
    <w:p>
      <w:pPr>
        <w:pStyle w:val="4"/>
        <w:rPr>
          <w:rFonts w:hint="eastAsia"/>
        </w:rPr>
      </w:pPr>
      <w:r>
        <w:rPr>
          <w:rFonts w:hint="eastAsia" w:ascii="微软雅黑" w:hAnsi="微软雅黑" w:cs="宋体"/>
          <w:color w:val="000000"/>
          <w:kern w:val="0"/>
          <w:lang w:val="en-US" w:eastAsia="zh-CN"/>
        </w:rPr>
        <w:t>1</w:t>
      </w:r>
      <w:r>
        <w:rPr>
          <w:rFonts w:hint="eastAsia" w:ascii="微软雅黑" w:hAnsi="微软雅黑" w:cs="宋体"/>
          <w:color w:val="000000"/>
          <w:kern w:val="0"/>
        </w:rPr>
        <w:t>.1Object类在Java类继承体系中的地位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Object类中定义了11个方法，任何类都默认拥有（包括数组），可以使用API文档查询；本章学习其中4个方法</w:t>
      </w:r>
    </w:p>
    <w:p>
      <w:pPr>
        <w:numPr>
          <w:numId w:val="0"/>
        </w:numPr>
      </w:pPr>
      <w:r>
        <w:drawing>
          <wp:inline distT="0" distB="0" distL="114300" distR="114300">
            <wp:extent cx="5267325" cy="2222500"/>
            <wp:effectExtent l="0" t="0" r="9525" b="635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</w:rPr>
      </w:pPr>
      <w:r>
        <w:rPr>
          <w:rFonts w:hint="eastAsia"/>
          <w:lang w:val="en-US" w:eastAsia="zh-CN"/>
        </w:rPr>
        <w:t xml:space="preserve">1.2 </w:t>
      </w:r>
      <w:r>
        <w:rPr>
          <w:rFonts w:hint="eastAsia"/>
        </w:rPr>
        <w:t>Object类中的equals、hashcode、finalize方法的具体使用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Object类中定义了equals方法【 public boolean equals(Object obj) 】，用来比较两个对象的虚地址，如果虚地址相同则返回true，否则返回false；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Object类中的equals方法的作用，与==相同，都是比较两个对象的虚地址；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很多类覆盖了equals方法，用来比较两个对象的属性值，如果属性值相同，则认为两个对象相等；例如，String类就覆盖了equlas方法，用来比较两个字符串的字符序列值</w:t>
      </w:r>
    </w:p>
    <w:p>
      <w:pPr>
        <w:numPr>
          <w:numId w:val="0"/>
        </w:numPr>
      </w:pPr>
      <w:r>
        <w:drawing>
          <wp:inline distT="0" distB="0" distL="114300" distR="114300">
            <wp:extent cx="5264785" cy="1303655"/>
            <wp:effectExtent l="0" t="0" r="12065" b="1079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30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如果需要使用equals比较对象的属性值等，可以进行覆盖；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例如，覆盖Course类中的equals方法，使得课程的title值和price值相同时，表示两个课程对象相等，equals返回true；</w:t>
      </w:r>
    </w:p>
    <w:p>
      <w:pPr>
        <w:numPr>
          <w:numId w:val="0"/>
        </w:numPr>
      </w:pPr>
      <w:r>
        <w:drawing>
          <wp:inline distT="0" distB="0" distL="114300" distR="114300">
            <wp:extent cx="5270500" cy="1644650"/>
            <wp:effectExtent l="0" t="0" r="6350" b="1270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4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Object类中定义了hashCode方法【 public int hashCode() 】，用来返回对象的哈希码；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默认情况下【即没有重新hashCode方法时】，当两个引用的虚地址相同时，hashCode返回相同的值，否则返回不同的值；</w:t>
      </w:r>
    </w:p>
    <w:p>
      <w:pPr>
        <w:numPr>
          <w:numId w:val="0"/>
        </w:numPr>
      </w:pPr>
      <w:r>
        <w:drawing>
          <wp:inline distT="0" distB="0" distL="114300" distR="114300">
            <wp:extent cx="5271135" cy="1485265"/>
            <wp:effectExtent l="0" t="0" r="5715" b="63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48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</w:pPr>
      <w:r>
        <w:drawing>
          <wp:inline distT="0" distB="0" distL="114300" distR="114300">
            <wp:extent cx="5263515" cy="2705100"/>
            <wp:effectExtent l="0" t="0" r="13335" b="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Java和C++不同，没有提供析构方法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Object中包含了一个叫做finalize()的方法，提供在对象被回收时调用以释放资源，默认情况下其不执行任何动作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由于Object是Java继承体系的根，因此事实上所有的Java类都具备finalize方法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当垃圾回收器确定了一个对象没有任何引用时，其会调用finalize()方法。但是，finalize方法并不保证调用时机，因此也不建议重写finalize()方法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如果必须要重写finalize()方法，请记住使用super.finalize()调用父类的清除方法，否则对象清理的过程可能不完整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每个对象只能被GC自动调用finalize( )方法一次。如果在finalize( )方法执行时产生异常（exception），则该对象仍可以被垃圾收集器收集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Java语言允许程序员为任何方法添加finalize( )方法，该方法会在垃圾收集器交换回收对象之前被调用。但不要过分依赖该方法对系统资源进行回收和再利用，因为该方法调用后的执行结果是不可预知的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当finalize( )方法尚未被调用时，System. runFinalization( )方法可以用来调用finalize( )方法，并实现相同的效果，对无用对象进行垃圾收集</w:t>
      </w:r>
    </w:p>
    <w:p>
      <w:pPr>
        <w:pStyle w:val="3"/>
        <w:numPr>
          <w:ilvl w:val="0"/>
          <w:numId w:val="1"/>
        </w:numPr>
        <w:ind w:left="0" w:leftChars="0" w:firstLine="0" w:firstLineChars="0"/>
        <w:jc w:val="center"/>
        <w:rPr>
          <w:rFonts w:hint="eastAsia"/>
        </w:rPr>
      </w:pPr>
      <w:r>
        <w:rPr>
          <w:rFonts w:hint="eastAsia"/>
        </w:rPr>
        <w:t>掌握String类常用API的使用</w:t>
      </w:r>
    </w:p>
    <w:p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2.1 字符串的常用方法的使用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66690" cy="2622550"/>
            <wp:effectExtent l="0" t="0" r="10160" b="635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2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69230" cy="2602865"/>
            <wp:effectExtent l="0" t="0" r="7620" b="6985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0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69230" cy="2627630"/>
            <wp:effectExtent l="0" t="0" r="7620" b="1270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2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71135" cy="2646680"/>
            <wp:effectExtent l="0" t="0" r="5715" b="1270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4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71135" cy="2642235"/>
            <wp:effectExtent l="0" t="0" r="5715" b="5715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4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636520"/>
            <wp:effectExtent l="0" t="0" r="12700" b="11430"/>
            <wp:docPr id="1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jc w:val="center"/>
      </w:pPr>
      <w:r>
        <w:rPr>
          <w:rFonts w:hint="eastAsia"/>
        </w:rPr>
        <w:t>第三节 熟练正则表达式初步</w:t>
      </w:r>
    </w:p>
    <w:p>
      <w:pPr>
        <w:pStyle w:val="4"/>
        <w:rPr>
          <w:rFonts w:ascii="微软雅黑" w:hAnsi="微软雅黑" w:cs="宋体"/>
          <w:color w:val="000000"/>
          <w:kern w:val="0"/>
        </w:rPr>
      </w:pPr>
      <w:bookmarkStart w:id="4" w:name="_Toc28036"/>
      <w:r>
        <w:rPr>
          <w:rFonts w:hint="eastAsia" w:ascii="微软雅黑" w:hAnsi="微软雅黑" w:cs="宋体"/>
          <w:color w:val="000000"/>
          <w:kern w:val="0"/>
        </w:rPr>
        <w:t>3.1简介</w:t>
      </w:r>
      <w:bookmarkEnd w:id="4"/>
    </w:p>
    <w:p>
      <w:pPr>
        <w:pStyle w:val="20"/>
        <w:widowControl/>
        <w:spacing w:line="320" w:lineRule="exact"/>
        <w:rPr>
          <w:sz w:val="21"/>
          <w:szCs w:val="21"/>
        </w:rPr>
      </w:pPr>
      <w:r>
        <w:rPr>
          <w:rFonts w:hint="eastAsia"/>
          <w:sz w:val="21"/>
          <w:szCs w:val="21"/>
        </w:rPr>
        <w:t>在编写程序的时候，往往对某些字符串的规则有特定的逻辑要求；</w:t>
      </w:r>
    </w:p>
    <w:p>
      <w:pPr>
        <w:pStyle w:val="20"/>
        <w:widowControl/>
        <w:spacing w:line="320" w:lineRule="exact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例如，邮件地址，手机号码，身份证号码，都可能使用字符串表示，而这些字符串都有着自己的逻辑要求；  </w:t>
      </w:r>
    </w:p>
    <w:p>
      <w:pPr>
        <w:pStyle w:val="20"/>
        <w:widowControl/>
        <w:spacing w:line="320" w:lineRule="exact"/>
        <w:rPr>
          <w:sz w:val="21"/>
          <w:szCs w:val="21"/>
        </w:rPr>
      </w:pPr>
      <w:r>
        <w:rPr>
          <w:rFonts w:hint="eastAsia"/>
          <w:sz w:val="21"/>
          <w:szCs w:val="21"/>
        </w:rPr>
        <w:t>正则表达式（regular expression）就是用来描述字符串逻辑规则的工具；</w:t>
      </w:r>
    </w:p>
    <w:p>
      <w:pPr>
        <w:pStyle w:val="20"/>
        <w:widowControl/>
        <w:spacing w:line="320" w:lineRule="exact"/>
        <w:rPr>
          <w:sz w:val="21"/>
          <w:szCs w:val="21"/>
        </w:rPr>
      </w:pPr>
      <w:r>
        <w:rPr>
          <w:rFonts w:hint="eastAsia"/>
          <w:sz w:val="21"/>
          <w:szCs w:val="21"/>
        </w:rPr>
        <w:t>正则表达式本身也是个字符串，不过这些字符串是使用系列“元字符”组成；</w:t>
      </w:r>
    </w:p>
    <w:p>
      <w:pPr>
        <w:pStyle w:val="20"/>
        <w:widowControl/>
        <w:spacing w:line="320" w:lineRule="exact"/>
        <w:rPr>
          <w:sz w:val="21"/>
          <w:szCs w:val="21"/>
        </w:rPr>
      </w:pPr>
      <w:r>
        <w:rPr>
          <w:rFonts w:hint="eastAsia"/>
          <w:sz w:val="21"/>
          <w:szCs w:val="21"/>
        </w:rPr>
        <w:t>所谓“元字符”就是预先定义的，有特殊意义的字符；例如\d用来匹配一个数字； \w用来匹配字母或数字或下划线或汉字等；</w:t>
      </w:r>
    </w:p>
    <w:p>
      <w:pPr>
        <w:pStyle w:val="20"/>
        <w:widowControl/>
        <w:spacing w:line="320" w:lineRule="exact"/>
        <w:rPr>
          <w:sz w:val="21"/>
          <w:szCs w:val="21"/>
        </w:rPr>
      </w:pPr>
      <w:r>
        <w:rPr>
          <w:rFonts w:hint="eastAsia"/>
          <w:sz w:val="21"/>
          <w:szCs w:val="21"/>
        </w:rPr>
        <w:t>很多语言多对正则表达式提供了支持，例如JavaScript、Java等；</w:t>
      </w:r>
    </w:p>
    <w:p>
      <w:pPr>
        <w:pStyle w:val="20"/>
        <w:widowControl/>
        <w:spacing w:line="320" w:lineRule="exact"/>
        <w:rPr>
          <w:sz w:val="21"/>
          <w:szCs w:val="21"/>
        </w:rPr>
      </w:pPr>
      <w:r>
        <w:rPr>
          <w:rFonts w:hint="eastAsia"/>
          <w:sz w:val="21"/>
          <w:szCs w:val="21"/>
        </w:rPr>
        <w:t>不同语言中使用正则表达式时，正则表达式的具体编写规则会有些小的差别，但是大体相同；</w:t>
      </w:r>
    </w:p>
    <w:p>
      <w:pPr>
        <w:pStyle w:val="20"/>
        <w:widowControl/>
        <w:spacing w:line="320" w:lineRule="exact"/>
        <w:rPr>
          <w:sz w:val="21"/>
          <w:szCs w:val="21"/>
        </w:rPr>
      </w:pPr>
      <w:r>
        <w:rPr>
          <w:rFonts w:hint="eastAsia"/>
          <w:sz w:val="21"/>
          <w:szCs w:val="21"/>
        </w:rPr>
        <w:t>匹配电子邮件地址的正则表达式：</w:t>
      </w:r>
    </w:p>
    <w:p>
      <w:pPr>
        <w:pStyle w:val="20"/>
        <w:widowControl/>
        <w:spacing w:line="320" w:lineRule="exact"/>
        <w:rPr>
          <w:sz w:val="21"/>
          <w:szCs w:val="21"/>
        </w:rPr>
      </w:pPr>
      <w:r>
        <w:rPr>
          <w:rFonts w:hint="eastAsia"/>
          <w:sz w:val="21"/>
          <w:szCs w:val="21"/>
        </w:rPr>
        <w:t>^([a-z0-9A-Z]+[-|\\.]?)+[a-z0-9A-Z]@([a-z0-9A-Z]+(-[a-z0-9A-Z]+)?\\.)+[a-zA-Z]{2,}$</w:t>
      </w:r>
    </w:p>
    <w:p>
      <w:pPr>
        <w:pStyle w:val="20"/>
        <w:widowControl/>
        <w:spacing w:line="320" w:lineRule="exact"/>
        <w:rPr>
          <w:sz w:val="21"/>
          <w:szCs w:val="21"/>
        </w:rPr>
      </w:pPr>
      <w:r>
        <w:rPr>
          <w:rFonts w:hint="eastAsia"/>
          <w:sz w:val="21"/>
          <w:szCs w:val="21"/>
        </w:rPr>
        <w:t>匹配手机号码的正则表达式：</w:t>
      </w:r>
    </w:p>
    <w:p>
      <w:pPr>
        <w:pStyle w:val="20"/>
        <w:widowControl/>
        <w:spacing w:line="320" w:lineRule="exact"/>
        <w:rPr>
          <w:sz w:val="21"/>
          <w:szCs w:val="21"/>
        </w:rPr>
      </w:pPr>
      <w:r>
        <w:rPr>
          <w:rFonts w:hint="eastAsia"/>
          <w:sz w:val="21"/>
          <w:szCs w:val="21"/>
        </w:rPr>
        <w:t>^((13[0-9])|(15[^4])|(18[0,2,3,5-9])|(17[0-8])|(147))\\d{8}$</w:t>
      </w:r>
    </w:p>
    <w:p>
      <w:r>
        <w:rPr>
          <w:rFonts w:hint="eastAsia"/>
          <w:sz w:val="21"/>
          <w:szCs w:val="21"/>
        </w:rPr>
        <w:t>要使用正则表达式，首先要学会根据规则编写正则表达式；</w:t>
      </w:r>
      <w:r>
        <w:t xml:space="preserve"> </w:t>
      </w:r>
    </w:p>
    <w:p>
      <w:pPr>
        <w:pStyle w:val="4"/>
        <w:rPr>
          <w:rFonts w:ascii="微软雅黑" w:hAnsi="微软雅黑" w:cs="宋体"/>
          <w:color w:val="000000"/>
          <w:kern w:val="0"/>
        </w:rPr>
      </w:pPr>
      <w:bookmarkStart w:id="5" w:name="_Toc643"/>
      <w:r>
        <w:rPr>
          <w:rFonts w:hint="eastAsia" w:ascii="微软雅黑" w:hAnsi="微软雅黑" w:cs="宋体"/>
          <w:color w:val="000000"/>
          <w:kern w:val="0"/>
        </w:rPr>
        <w:t>3.2元字符</w:t>
      </w:r>
      <w:bookmarkEnd w:id="5"/>
    </w:p>
    <w:p>
      <w:pPr>
        <w:rPr>
          <w:sz w:val="21"/>
          <w:szCs w:val="21"/>
        </w:rPr>
      </w:pPr>
      <w:r>
        <w:rPr>
          <w:rFonts w:hint="eastAsia"/>
          <w:sz w:val="21"/>
          <w:szCs w:val="21"/>
        </w:rPr>
        <w:t>正则表达式由“元字符”组成，掌握了元字符的含义，就可以开始编写正则表达式</w:t>
      </w:r>
    </w:p>
    <w:tbl>
      <w:tblPr>
        <w:tblStyle w:val="22"/>
        <w:tblW w:w="0" w:type="auto"/>
        <w:tblCellSpacing w:w="0" w:type="dxa"/>
        <w:tblInd w:w="15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645"/>
        <w:gridCol w:w="6815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164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b/>
                <w:color w:val="FFFFFF"/>
                <w:sz w:val="21"/>
                <w:szCs w:val="21"/>
              </w:rPr>
              <w:t>元字符</w:t>
            </w:r>
          </w:p>
        </w:tc>
        <w:tc>
          <w:tcPr>
            <w:tcW w:w="681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b/>
                <w:color w:val="FFFFFF"/>
                <w:sz w:val="21"/>
                <w:szCs w:val="21"/>
              </w:rPr>
              <w:t>含义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164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x</w:t>
            </w:r>
          </w:p>
        </w:tc>
        <w:tc>
          <w:tcPr>
            <w:tcW w:w="681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字符 x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164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\\</w:t>
            </w:r>
          </w:p>
        </w:tc>
        <w:tc>
          <w:tcPr>
            <w:tcW w:w="681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反斜线字符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164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\0n</w:t>
            </w:r>
          </w:p>
        </w:tc>
        <w:tc>
          <w:tcPr>
            <w:tcW w:w="681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带有八进制值 0 的字符 n (0 &lt;= n &lt;= 7)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164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\0nn</w:t>
            </w:r>
          </w:p>
        </w:tc>
        <w:tc>
          <w:tcPr>
            <w:tcW w:w="681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带有八进制值 0 的字符 nn (0 &lt;= n &lt;= 7)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164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\0mnn</w:t>
            </w:r>
          </w:p>
        </w:tc>
        <w:tc>
          <w:tcPr>
            <w:tcW w:w="681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 xml:space="preserve">带有八进制值 0 的字符 mnn（0 &lt;= m &lt;= 3、0 &lt;= n &lt;= 7） 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164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\xhh</w:t>
            </w:r>
          </w:p>
        </w:tc>
        <w:tc>
          <w:tcPr>
            <w:tcW w:w="681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带有十六进制值 0x 的字符 hh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164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\uhhhh</w:t>
            </w:r>
          </w:p>
        </w:tc>
        <w:tc>
          <w:tcPr>
            <w:tcW w:w="681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带有十六进制值 0x 的字符 hhhh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164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\t</w:t>
            </w:r>
          </w:p>
        </w:tc>
        <w:tc>
          <w:tcPr>
            <w:tcW w:w="681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新行（换行）符 ('\u000A')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164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\r</w:t>
            </w:r>
          </w:p>
        </w:tc>
        <w:tc>
          <w:tcPr>
            <w:tcW w:w="681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回车符 ('\u000D')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164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\f</w:t>
            </w:r>
          </w:p>
        </w:tc>
        <w:tc>
          <w:tcPr>
            <w:tcW w:w="681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换页符 ('\u000C')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164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\a</w:t>
            </w:r>
          </w:p>
        </w:tc>
        <w:tc>
          <w:tcPr>
            <w:tcW w:w="6815" w:type="dxa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报警 (bell) 符 ('\u0007')</w:t>
            </w:r>
          </w:p>
        </w:tc>
      </w:tr>
    </w:tbl>
    <w:p>
      <w:r>
        <w:t xml:space="preserve"> </w:t>
      </w:r>
    </w:p>
    <w:tbl>
      <w:tblPr>
        <w:tblStyle w:val="22"/>
        <w:tblW w:w="4998" w:type="pct"/>
        <w:tblCellSpacing w:w="0" w:type="dxa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673"/>
        <w:gridCol w:w="6948"/>
      </w:tblGrid>
      <w:tr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b/>
                <w:color w:val="FFFFFF"/>
                <w:sz w:val="21"/>
                <w:szCs w:val="21"/>
              </w:rPr>
              <w:t>元字符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b/>
                <w:color w:val="FFFFFF"/>
                <w:sz w:val="21"/>
                <w:szCs w:val="21"/>
              </w:rPr>
              <w:t>含义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\e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转义符 ('\u001B')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\cx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对应于 x 的控制符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[abc]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a、b 或 c（简单类）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[^abc]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任何字符，除了 a、b 或 c（否定）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[a-zA-Z]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a 到 z 或 A 到 Z，两头的字母包括在内（范围）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[a-d[m-p]]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a 到 d 或 m 到 p，等同于：[a-dm-p]（并集）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[a-z&amp;&amp;[def]]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d、e 或 f（交集）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[a-z&amp;&amp;[^bc]]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a 到 z，除了 b 和 c，等同于c：[ad-z]（减去）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[a-z&amp;&amp;[^m-p]]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a 到 z，而非 m 到 p，等同于：[a-lq-z]（减去）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.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任何字符（与行结束符可能匹配也可能不匹配）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\d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数字，等同于：[0-9]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\D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非数字，等同于： [^0-9]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\s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空白字符，等同于：[ \t\n\x0B\f\r]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b/>
                <w:color w:val="FFFFFF"/>
                <w:sz w:val="21"/>
                <w:szCs w:val="21"/>
              </w:rPr>
              <w:t>元字符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b/>
                <w:color w:val="FFFFFF"/>
                <w:sz w:val="21"/>
                <w:szCs w:val="21"/>
              </w:rPr>
              <w:t>含义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\S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非空白字符，等同于：[^\s]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\w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单词字符，等同于：[a-zA-Z_0-9]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\W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非单词字符，等同于：[^\w]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^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行的开头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$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行的结尾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\b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单词边界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\B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非单词边界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\A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输入的开头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\G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上一个匹配的结尾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\Z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输入的结尾，仅用于最后的结束符（如果有的话）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970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\z</w:t>
            </w:r>
          </w:p>
        </w:tc>
        <w:tc>
          <w:tcPr>
            <w:tcW w:w="4029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输入的结尾</w:t>
            </w:r>
          </w:p>
        </w:tc>
      </w:tr>
    </w:tbl>
    <w:p>
      <w:pPr>
        <w:pStyle w:val="4"/>
        <w:rPr>
          <w:rFonts w:ascii="微软雅黑" w:hAnsi="微软雅黑" w:cs="宋体"/>
          <w:color w:val="000000"/>
          <w:kern w:val="0"/>
        </w:rPr>
      </w:pPr>
      <w:bookmarkStart w:id="6" w:name="_Toc31480"/>
      <w:r>
        <w:rPr>
          <w:rFonts w:hint="eastAsia" w:ascii="微软雅黑" w:hAnsi="微软雅黑" w:cs="宋体"/>
          <w:color w:val="000000"/>
          <w:kern w:val="0"/>
        </w:rPr>
        <w:t>3.3常用量词</w:t>
      </w:r>
      <w:bookmarkEnd w:id="6"/>
    </w:p>
    <w:p>
      <w:pPr>
        <w:pStyle w:val="20"/>
        <w:widowControl/>
        <w:spacing w:line="320" w:lineRule="exact"/>
        <w:rPr>
          <w:sz w:val="21"/>
          <w:szCs w:val="21"/>
        </w:rPr>
      </w:pPr>
      <w:r>
        <w:t xml:space="preserve"> </w:t>
      </w:r>
      <w:r>
        <w:rPr>
          <w:rFonts w:hint="eastAsia" w:cstheme="minorBidi"/>
          <w:kern w:val="2"/>
        </w:rPr>
        <w:t>常用量词</w:t>
      </w:r>
    </w:p>
    <w:p>
      <w:r>
        <w:rPr>
          <w:rFonts w:hint="eastAsia"/>
        </w:rPr>
        <w:t>正则表达式中往往需要对一些字符出现的次数进行规定，则需要量词；</w:t>
      </w:r>
    </w:p>
    <w:p>
      <w:r>
        <w:rPr>
          <w:rFonts w:hint="eastAsia"/>
        </w:rPr>
        <w:t>量词有不同的策略，Java中有三种策略，此处列出的是Greedy策略；</w:t>
      </w:r>
    </w:p>
    <w:tbl>
      <w:tblPr>
        <w:tblStyle w:val="22"/>
        <w:tblW w:w="4999" w:type="pct"/>
        <w:tblCellSpacing w:w="0" w:type="dxa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968"/>
        <w:gridCol w:w="6654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1141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b/>
                <w:color w:val="FFFFFF"/>
                <w:sz w:val="21"/>
                <w:szCs w:val="21"/>
              </w:rPr>
              <w:t>元字符</w:t>
            </w:r>
          </w:p>
        </w:tc>
        <w:tc>
          <w:tcPr>
            <w:tcW w:w="3858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b/>
                <w:color w:val="FFFFFF"/>
                <w:sz w:val="21"/>
                <w:szCs w:val="21"/>
              </w:rPr>
              <w:t>含义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1141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X?</w:t>
            </w:r>
          </w:p>
        </w:tc>
        <w:tc>
          <w:tcPr>
            <w:tcW w:w="3858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X，一次或一次也没有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1141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X*</w:t>
            </w:r>
          </w:p>
        </w:tc>
        <w:tc>
          <w:tcPr>
            <w:tcW w:w="3858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X，零次或多次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1141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X+</w:t>
            </w:r>
          </w:p>
        </w:tc>
        <w:tc>
          <w:tcPr>
            <w:tcW w:w="3858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X，一次或多次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1141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X{n}</w:t>
            </w:r>
          </w:p>
        </w:tc>
        <w:tc>
          <w:tcPr>
            <w:tcW w:w="3858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X，恰好 n 次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1141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X{n,}</w:t>
            </w:r>
          </w:p>
        </w:tc>
        <w:tc>
          <w:tcPr>
            <w:tcW w:w="3858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X，至少 n 次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tblCellSpacing w:w="0" w:type="dxa"/>
        </w:trPr>
        <w:tc>
          <w:tcPr>
            <w:tcW w:w="1141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X{n,m}</w:t>
            </w:r>
          </w:p>
        </w:tc>
        <w:tc>
          <w:tcPr>
            <w:tcW w:w="3858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spacing w:line="320" w:lineRule="exac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X，至少 n 次，但是不超过 m 次</w:t>
            </w:r>
          </w:p>
        </w:tc>
      </w:tr>
    </w:tbl>
    <w:p>
      <w:pPr>
        <w:rPr>
          <w:rFonts w:hint="eastAsia"/>
        </w:rPr>
      </w:pPr>
    </w:p>
    <w:p>
      <w:pPr>
        <w:pStyle w:val="3"/>
        <w:numPr>
          <w:numId w:val="0"/>
        </w:numPr>
        <w:ind w:leftChars="0"/>
        <w:jc w:val="both"/>
        <w:rPr>
          <w:rFonts w:hint="eastAsia"/>
        </w:rPr>
      </w:pPr>
      <w:r>
        <w:rPr>
          <w:rFonts w:hint="eastAsia"/>
          <w:lang w:val="en-US" w:eastAsia="zh-CN"/>
        </w:rPr>
        <w:t xml:space="preserve">第四节 </w:t>
      </w:r>
      <w:r>
        <w:rPr>
          <w:rFonts w:hint="eastAsia"/>
        </w:rPr>
        <w:t>掌握StringBuffer和StringBuilder类常用API的使用</w:t>
      </w:r>
    </w:p>
    <w:p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4.1 StringBuffer、StringBuilder之间的差异与适用场景</w:t>
      </w:r>
    </w:p>
    <w:p>
      <w:r>
        <w:drawing>
          <wp:inline distT="0" distB="0" distL="114300" distR="114300">
            <wp:extent cx="5262880" cy="2437765"/>
            <wp:effectExtent l="0" t="0" r="13970" b="635"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3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Java语言中的还有一个StringBuilder类，与StringBuffer兼容，但是不保证线程同步；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多线程编程在后续章节学习，此处只记住这个特征即可；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三个类的区别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String类是不可变的，对象一旦被创建，就不能被修改；可以使用=直接赋值，此时使用常量池；也可以使用new创建，不使用常量池；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StringBuffer是可变的，对象创建后，可以修改；必须使用new关键字；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StringBuilder是不同步的，在单线程情况下使用比StringBuffer高效；必须使用new关键字；</w:t>
      </w:r>
    </w:p>
    <w:p>
      <w:pPr>
        <w:rPr>
          <w:rFonts w:hint="default"/>
          <w:lang w:val="en-US" w:eastAsia="zh-CN"/>
        </w:rPr>
      </w:pPr>
    </w:p>
    <w:p>
      <w:pPr>
        <w:pStyle w:val="3"/>
        <w:jc w:val="center"/>
      </w:pPr>
      <w:r>
        <w:rPr>
          <w:rFonts w:hint="eastAsia"/>
        </w:rPr>
        <w:t>第五节 掌握基本类型对应的包装类的使用</w:t>
      </w:r>
    </w:p>
    <w:p>
      <w:pPr>
        <w:pStyle w:val="4"/>
        <w:rPr>
          <w:rFonts w:ascii="微软雅黑" w:hAnsi="微软雅黑"/>
        </w:rPr>
      </w:pPr>
      <w:bookmarkStart w:id="7" w:name="_Toc1685"/>
      <w:bookmarkStart w:id="8" w:name="_Toc1216"/>
      <w:r>
        <w:rPr>
          <w:rFonts w:hint="eastAsia" w:ascii="微软雅黑" w:hAnsi="微软雅黑" w:cs="宋体"/>
          <w:color w:val="000000"/>
          <w:kern w:val="0"/>
        </w:rPr>
        <w:t>5.1</w:t>
      </w:r>
      <w:bookmarkEnd w:id="7"/>
      <w:r>
        <w:rPr>
          <w:rFonts w:hint="eastAsia" w:ascii="微软雅黑" w:hAnsi="微软雅黑" w:cs="宋体"/>
          <w:color w:val="000000"/>
          <w:kern w:val="0"/>
        </w:rPr>
        <w:t xml:space="preserve"> Java中的包装类型</w:t>
      </w:r>
      <w:bookmarkEnd w:id="8"/>
    </w:p>
    <w:p>
      <w:pPr>
        <w:spacing w:line="320" w:lineRule="exact"/>
        <w:rPr>
          <w:rFonts w:ascii="微软雅黑" w:hAnsi="微软雅黑" w:cs="宋体"/>
          <w:kern w:val="0"/>
          <w:sz w:val="21"/>
          <w:szCs w:val="21"/>
        </w:rPr>
      </w:pPr>
      <w:r>
        <w:rPr>
          <w:rFonts w:hint="eastAsia" w:ascii="微软雅黑" w:hAnsi="微软雅黑" w:cs="宋体"/>
          <w:kern w:val="0"/>
          <w:sz w:val="21"/>
          <w:szCs w:val="21"/>
        </w:rPr>
        <w:t>Java语言中有8个基本数据类型，对应有8个类，这8个类统称包装器类型（Wrapper类）；</w:t>
      </w:r>
    </w:p>
    <w:p>
      <w:pPr>
        <w:spacing w:line="320" w:lineRule="exact"/>
        <w:rPr>
          <w:rFonts w:ascii="微软雅黑" w:hAnsi="微软雅黑" w:cs="宋体"/>
          <w:kern w:val="0"/>
          <w:sz w:val="21"/>
          <w:szCs w:val="21"/>
        </w:rPr>
      </w:pPr>
      <w:r>
        <w:rPr>
          <w:rFonts w:hint="eastAsia" w:ascii="微软雅黑" w:hAnsi="微软雅黑" w:cs="宋体"/>
          <w:kern w:val="0"/>
          <w:sz w:val="21"/>
          <w:szCs w:val="21"/>
        </w:rPr>
        <w:t>使用这8个包装器类，能够把某一种基本数据类型的变量转换成引用类型，从而使用类中的方法，进行更多的操作。</w:t>
      </w:r>
    </w:p>
    <w:p>
      <w:pPr>
        <w:spacing w:line="320" w:lineRule="exact"/>
        <w:rPr>
          <w:rFonts w:ascii="微软雅黑" w:hAnsi="微软雅黑" w:cs="宋体"/>
          <w:kern w:val="0"/>
          <w:sz w:val="21"/>
          <w:szCs w:val="21"/>
        </w:rPr>
      </w:pPr>
      <w:r>
        <w:rPr>
          <w:rFonts w:hint="eastAsia" w:ascii="微软雅黑" w:hAnsi="微软雅黑" w:cs="宋体"/>
          <w:kern w:val="0"/>
          <w:sz w:val="21"/>
          <w:szCs w:val="21"/>
        </w:rPr>
        <w:t>Java语言中的8个包装器类型如下所示；</w:t>
      </w:r>
    </w:p>
    <w:tbl>
      <w:tblPr>
        <w:tblStyle w:val="22"/>
        <w:tblW w:w="4997" w:type="pct"/>
        <w:tblCellSpacing w:w="0" w:type="dxa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303"/>
        <w:gridCol w:w="703"/>
        <w:gridCol w:w="780"/>
        <w:gridCol w:w="933"/>
        <w:gridCol w:w="886"/>
        <w:gridCol w:w="909"/>
        <w:gridCol w:w="933"/>
        <w:gridCol w:w="1153"/>
        <w:gridCol w:w="1019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28" w:hRule="atLeast"/>
          <w:tblCellSpacing w:w="0" w:type="dxa"/>
        </w:trPr>
        <w:tc>
          <w:tcPr>
            <w:tcW w:w="785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b/>
                <w:color w:val="FFFFFF"/>
                <w:sz w:val="21"/>
                <w:szCs w:val="21"/>
              </w:rPr>
              <w:t>类型</w:t>
            </w:r>
          </w:p>
        </w:tc>
        <w:tc>
          <w:tcPr>
            <w:tcW w:w="432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b/>
                <w:color w:val="FFFFFF"/>
                <w:sz w:val="21"/>
                <w:szCs w:val="21"/>
              </w:rPr>
              <w:t>字节型</w:t>
            </w:r>
          </w:p>
        </w:tc>
        <w:tc>
          <w:tcPr>
            <w:tcW w:w="443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b/>
                <w:color w:val="FFFFFF"/>
                <w:sz w:val="21"/>
                <w:szCs w:val="21"/>
              </w:rPr>
              <w:t>短整型</w:t>
            </w:r>
          </w:p>
        </w:tc>
        <w:tc>
          <w:tcPr>
            <w:tcW w:w="556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b/>
                <w:color w:val="FFFFFF"/>
                <w:sz w:val="21"/>
                <w:szCs w:val="21"/>
              </w:rPr>
              <w:t>整型</w:t>
            </w:r>
          </w:p>
        </w:tc>
        <w:tc>
          <w:tcPr>
            <w:tcW w:w="556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b/>
                <w:color w:val="FFFFFF"/>
                <w:sz w:val="21"/>
                <w:szCs w:val="21"/>
              </w:rPr>
              <w:t>长整型</w:t>
            </w:r>
          </w:p>
        </w:tc>
        <w:tc>
          <w:tcPr>
            <w:tcW w:w="556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b/>
                <w:color w:val="FFFFFF"/>
                <w:sz w:val="21"/>
                <w:szCs w:val="21"/>
              </w:rPr>
              <w:t>单精度</w:t>
            </w:r>
          </w:p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b/>
                <w:color w:val="FFFFFF"/>
                <w:sz w:val="21"/>
                <w:szCs w:val="21"/>
              </w:rPr>
              <w:t>浮点型</w:t>
            </w:r>
          </w:p>
        </w:tc>
        <w:tc>
          <w:tcPr>
            <w:tcW w:w="556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b/>
                <w:color w:val="FFFFFF"/>
                <w:sz w:val="21"/>
                <w:szCs w:val="21"/>
              </w:rPr>
              <w:t>双精度</w:t>
            </w:r>
          </w:p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b/>
                <w:color w:val="FFFFFF"/>
                <w:sz w:val="21"/>
                <w:szCs w:val="21"/>
              </w:rPr>
              <w:t>浮点型</w:t>
            </w:r>
          </w:p>
        </w:tc>
        <w:tc>
          <w:tcPr>
            <w:tcW w:w="556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b/>
                <w:color w:val="FFFFFF"/>
                <w:sz w:val="21"/>
                <w:szCs w:val="21"/>
              </w:rPr>
              <w:t>字符型</w:t>
            </w:r>
          </w:p>
        </w:tc>
        <w:tc>
          <w:tcPr>
            <w:tcW w:w="556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b/>
                <w:color w:val="FFFFFF"/>
                <w:sz w:val="21"/>
                <w:szCs w:val="21"/>
              </w:rPr>
              <w:t>布尔型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28" w:hRule="atLeast"/>
          <w:tblCellSpacing w:w="0" w:type="dxa"/>
        </w:trPr>
        <w:tc>
          <w:tcPr>
            <w:tcW w:w="785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基本数据类型</w:t>
            </w:r>
          </w:p>
        </w:tc>
        <w:tc>
          <w:tcPr>
            <w:tcW w:w="432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byte</w:t>
            </w:r>
          </w:p>
        </w:tc>
        <w:tc>
          <w:tcPr>
            <w:tcW w:w="443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short</w:t>
            </w:r>
          </w:p>
        </w:tc>
        <w:tc>
          <w:tcPr>
            <w:tcW w:w="556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int</w:t>
            </w:r>
          </w:p>
        </w:tc>
        <w:tc>
          <w:tcPr>
            <w:tcW w:w="556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long</w:t>
            </w:r>
          </w:p>
        </w:tc>
        <w:tc>
          <w:tcPr>
            <w:tcW w:w="556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float</w:t>
            </w:r>
          </w:p>
        </w:tc>
        <w:tc>
          <w:tcPr>
            <w:tcW w:w="556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double</w:t>
            </w:r>
          </w:p>
        </w:tc>
        <w:tc>
          <w:tcPr>
            <w:tcW w:w="556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char</w:t>
            </w:r>
          </w:p>
        </w:tc>
        <w:tc>
          <w:tcPr>
            <w:tcW w:w="556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boolean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28" w:hRule="atLeast"/>
          <w:tblCellSpacing w:w="0" w:type="dxa"/>
        </w:trPr>
        <w:tc>
          <w:tcPr>
            <w:tcW w:w="785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包装器类型</w:t>
            </w:r>
          </w:p>
        </w:tc>
        <w:tc>
          <w:tcPr>
            <w:tcW w:w="432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Byte</w:t>
            </w:r>
          </w:p>
        </w:tc>
        <w:tc>
          <w:tcPr>
            <w:tcW w:w="443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Short</w:t>
            </w:r>
          </w:p>
        </w:tc>
        <w:tc>
          <w:tcPr>
            <w:tcW w:w="556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Integer</w:t>
            </w:r>
          </w:p>
        </w:tc>
        <w:tc>
          <w:tcPr>
            <w:tcW w:w="556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Long</w:t>
            </w:r>
          </w:p>
        </w:tc>
        <w:tc>
          <w:tcPr>
            <w:tcW w:w="556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Float</w:t>
            </w:r>
          </w:p>
        </w:tc>
        <w:tc>
          <w:tcPr>
            <w:tcW w:w="556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Double</w:t>
            </w:r>
          </w:p>
        </w:tc>
        <w:tc>
          <w:tcPr>
            <w:tcW w:w="556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Character</w:t>
            </w:r>
          </w:p>
        </w:tc>
        <w:tc>
          <w:tcPr>
            <w:tcW w:w="556" w:type="pct"/>
            <w:tcBorders>
              <w:top w:val="single" w:color="FFFFFF" w:sz="6" w:space="0"/>
              <w:left w:val="single" w:color="FFFFFF" w:sz="6" w:space="0"/>
              <w:bottom w:val="single" w:color="FFFFFF" w:sz="18" w:space="0"/>
              <w:right w:val="single" w:color="FFFFFF" w:sz="6" w:space="0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>
            <w:pPr>
              <w:pStyle w:val="20"/>
              <w:widowControl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Boolean</w:t>
            </w:r>
          </w:p>
        </w:tc>
      </w:tr>
    </w:tbl>
    <w:p>
      <w:pPr>
        <w:spacing w:line="320" w:lineRule="exact"/>
        <w:rPr>
          <w:rFonts w:ascii="微软雅黑" w:hAnsi="微软雅黑" w:cs="宋体"/>
          <w:kern w:val="0"/>
          <w:sz w:val="21"/>
          <w:szCs w:val="21"/>
        </w:rPr>
      </w:pPr>
      <w:r>
        <w:rPr>
          <w:rFonts w:hint="eastAsia" w:ascii="微软雅黑" w:hAnsi="微软雅黑" w:cs="宋体"/>
          <w:kern w:val="0"/>
          <w:sz w:val="21"/>
          <w:szCs w:val="21"/>
        </w:rPr>
        <w:t>除了整型及字符型外，其他的包装器类型名字都是将基本数据类型首字母变大写即可；</w:t>
      </w:r>
    </w:p>
    <w:p>
      <w:pPr>
        <w:spacing w:line="320" w:lineRule="exact"/>
        <w:rPr>
          <w:rFonts w:ascii="微软雅黑" w:hAnsi="微软雅黑" w:cs="宋体"/>
          <w:kern w:val="0"/>
          <w:sz w:val="21"/>
          <w:szCs w:val="21"/>
        </w:rPr>
      </w:pPr>
      <w:r>
        <w:rPr>
          <w:rFonts w:hint="eastAsia" w:ascii="微软雅黑" w:hAnsi="微软雅黑" w:cs="宋体"/>
          <w:kern w:val="0"/>
          <w:sz w:val="21"/>
          <w:szCs w:val="21"/>
        </w:rPr>
        <w:t>以Integer类为例，可以把int类型转换成Integer引用类型；</w:t>
      </w:r>
    </w:p>
    <w:tbl>
      <w:tblPr>
        <w:tblStyle w:val="2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>
            <w:pPr>
              <w:spacing w:line="320" w:lineRule="exact"/>
              <w:rPr>
                <w:rFonts w:ascii="微软雅黑" w:hAnsi="微软雅黑" w:cs="宋体"/>
                <w:kern w:val="0"/>
                <w:sz w:val="21"/>
                <w:szCs w:val="21"/>
              </w:rPr>
            </w:pPr>
            <w:r>
              <w:rPr>
                <w:rFonts w:hint="eastAsia" w:ascii="微软雅黑" w:hAnsi="微软雅黑" w:cs="宋体"/>
                <w:kern w:val="0"/>
                <w:sz w:val="21"/>
                <w:szCs w:val="21"/>
              </w:rPr>
              <w:t>int i=10;</w:t>
            </w:r>
          </w:p>
          <w:p>
            <w:pPr>
              <w:spacing w:line="320" w:lineRule="exact"/>
              <w:rPr>
                <w:rFonts w:ascii="微软雅黑" w:hAnsi="微软雅黑" w:cs="宋体"/>
                <w:kern w:val="0"/>
                <w:sz w:val="21"/>
                <w:szCs w:val="21"/>
              </w:rPr>
            </w:pPr>
            <w:r>
              <w:rPr>
                <w:rFonts w:hint="eastAsia" w:ascii="微软雅黑" w:hAnsi="微软雅黑" w:cs="宋体"/>
                <w:kern w:val="0"/>
                <w:sz w:val="21"/>
                <w:szCs w:val="21"/>
              </w:rPr>
              <w:t>Integer io=new Integer(i);</w:t>
            </w:r>
          </w:p>
        </w:tc>
      </w:tr>
    </w:tbl>
    <w:p>
      <w:pPr>
        <w:spacing w:line="320" w:lineRule="exact"/>
        <w:rPr>
          <w:rFonts w:ascii="微软雅黑" w:hAnsi="微软雅黑" w:cs="宋体"/>
          <w:kern w:val="0"/>
          <w:sz w:val="21"/>
          <w:szCs w:val="21"/>
        </w:rPr>
      </w:pPr>
      <w:r>
        <w:rPr>
          <w:rFonts w:hint="eastAsia" w:ascii="微软雅黑" w:hAnsi="微软雅黑" w:cs="宋体"/>
          <w:kern w:val="0"/>
          <w:sz w:val="21"/>
          <w:szCs w:val="21"/>
        </w:rPr>
        <w:t>接下来就可以调用Integer类中的方法，例如：</w:t>
      </w:r>
    </w:p>
    <w:tbl>
      <w:tblPr>
        <w:tblStyle w:val="2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>
            <w:pPr>
              <w:spacing w:line="320" w:lineRule="exact"/>
              <w:rPr>
                <w:rFonts w:ascii="微软雅黑" w:hAnsi="微软雅黑" w:cs="宋体"/>
                <w:kern w:val="0"/>
                <w:sz w:val="21"/>
                <w:szCs w:val="21"/>
              </w:rPr>
            </w:pPr>
            <w:r>
              <w:rPr>
                <w:rFonts w:hint="eastAsia" w:ascii="微软雅黑" w:hAnsi="微软雅黑" w:cs="宋体"/>
                <w:kern w:val="0"/>
                <w:sz w:val="21"/>
                <w:szCs w:val="21"/>
              </w:rPr>
              <w:t>double d=io.doubleValue();</w:t>
            </w:r>
          </w:p>
        </w:tc>
      </w:tr>
    </w:tbl>
    <w:p>
      <w:pPr>
        <w:spacing w:line="320" w:lineRule="exact"/>
        <w:rPr>
          <w:rFonts w:ascii="微软雅黑" w:hAnsi="微软雅黑" w:cs="宋体"/>
          <w:kern w:val="0"/>
          <w:sz w:val="21"/>
          <w:szCs w:val="21"/>
        </w:rPr>
      </w:pPr>
      <w:r>
        <w:rPr>
          <w:rFonts w:hint="eastAsia" w:ascii="微软雅黑" w:hAnsi="微软雅黑" w:cs="宋体"/>
          <w:kern w:val="0"/>
          <w:sz w:val="21"/>
          <w:szCs w:val="21"/>
        </w:rPr>
        <w:t>上述代码中调用了Integer类中的doubleValue方法，返回一个double类型的数值；</w:t>
      </w:r>
    </w:p>
    <w:p>
      <w:pPr>
        <w:rPr>
          <w:rFonts w:hint="eastAsia"/>
        </w:rPr>
      </w:pPr>
    </w:p>
    <w:p>
      <w:pPr>
        <w:pStyle w:val="3"/>
        <w:jc w:val="center"/>
      </w:pPr>
      <w:r>
        <w:rPr>
          <w:rFonts w:hint="eastAsia"/>
        </w:rPr>
        <w:t>第六节 掌握日期相关类常用API的使用（Date、DateFormat、Calendar）</w:t>
      </w:r>
    </w:p>
    <w:p>
      <w:pPr>
        <w:pStyle w:val="4"/>
        <w:rPr>
          <w:rFonts w:ascii="微软雅黑" w:hAnsi="微软雅黑" w:cs="宋体"/>
          <w:color w:val="000000"/>
          <w:kern w:val="0"/>
        </w:rPr>
      </w:pPr>
      <w:bookmarkStart w:id="9" w:name="_Toc24542"/>
      <w:r>
        <w:rPr>
          <w:rFonts w:hint="eastAsia" w:ascii="微软雅黑" w:hAnsi="微软雅黑" w:cs="宋体"/>
          <w:color w:val="000000"/>
          <w:kern w:val="0"/>
        </w:rPr>
        <w:t>6.1Date类的概述:</w:t>
      </w:r>
      <w:bookmarkEnd w:id="9"/>
    </w:p>
    <w:p>
      <w:r>
        <w:rPr>
          <w:rFonts w:hint="eastAsia"/>
        </w:rPr>
        <w:t>类 Date 表示特定的瞬间，精确到毫秒。</w:t>
      </w:r>
    </w:p>
    <w:p>
      <w:r>
        <w:rPr>
          <w:rFonts w:hint="eastAsia"/>
        </w:rPr>
        <w:t>毫秒概念: 1000毫秒=1秒</w:t>
      </w:r>
      <w:r>
        <w:br w:type="textWrapping"/>
      </w:r>
      <w:r>
        <w:t>毫秒的0点: 时间原点; 公元1970年1月1日,午夜0:00:00 英国格林威治  毫秒值就是0</w:t>
      </w:r>
      <w:r>
        <w:rPr>
          <w:rFonts w:hint="eastAsia"/>
        </w:rPr>
        <w:t xml:space="preserve"> </w:t>
      </w:r>
    </w:p>
    <w:p>
      <w:pPr>
        <w:pStyle w:val="4"/>
      </w:pPr>
      <w:bookmarkStart w:id="10" w:name="_Toc29062"/>
      <w:r>
        <w:rPr>
          <w:rFonts w:hint="eastAsia"/>
        </w:rPr>
        <w:t>6.2常用方法</w:t>
      </w:r>
      <w:bookmarkEnd w:id="10"/>
    </w:p>
    <w:p>
      <w:r>
        <w:rPr>
          <w:rFonts w:hint="eastAsia"/>
        </w:rPr>
        <w:t>Date类的构造方法:</w:t>
      </w:r>
    </w:p>
    <w:p>
      <w:r>
        <w:rPr>
          <w:rFonts w:hint="eastAsia"/>
        </w:rPr>
        <w:t>/*</w:t>
      </w:r>
      <w:r>
        <w:rPr>
          <w:rFonts w:hint="eastAsia"/>
        </w:rPr>
        <w:br w:type="textWrapping"/>
      </w:r>
      <w:r>
        <w:rPr>
          <w:rFonts w:hint="eastAsia"/>
        </w:rPr>
        <w:t> * Date类空参数构造方法</w:t>
      </w:r>
      <w:r>
        <w:rPr>
          <w:rFonts w:hint="eastAsia"/>
        </w:rPr>
        <w:br w:type="textWrapping"/>
      </w:r>
      <w:r>
        <w:rPr>
          <w:rFonts w:hint="eastAsia"/>
        </w:rPr>
        <w:t> * 获取到的是,当前操作系统中的时间和日期</w:t>
      </w:r>
      <w:r>
        <w:rPr>
          <w:rFonts w:hint="eastAsia"/>
        </w:rPr>
        <w:br w:type="textWrapping"/>
      </w:r>
      <w:r>
        <w:rPr>
          <w:rFonts w:hint="eastAsia"/>
        </w:rPr>
        <w:t> */</w:t>
      </w:r>
      <w:r>
        <w:rPr>
          <w:rFonts w:hint="eastAsia"/>
        </w:rPr>
        <w:br w:type="textWrapping"/>
      </w:r>
      <w:r>
        <w:rPr>
          <w:rFonts w:hint="eastAsia"/>
        </w:rPr>
        <w:t>public static void function(){</w:t>
      </w:r>
      <w:r>
        <w:rPr>
          <w:rFonts w:hint="eastAsia"/>
        </w:rPr>
        <w:br w:type="textWrapping"/>
      </w:r>
      <w:r>
        <w:rPr>
          <w:rFonts w:hint="eastAsia"/>
        </w:rPr>
        <w:t>Date date = new Date();</w:t>
      </w:r>
      <w:r>
        <w:rPr>
          <w:rFonts w:hint="eastAsia"/>
        </w:rPr>
        <w:br w:type="textWrapping"/>
      </w:r>
      <w:r>
        <w:rPr>
          <w:rFonts w:hint="eastAsia"/>
        </w:rPr>
        <w:t>System.out.println(date);</w:t>
      </w:r>
      <w:r>
        <w:rPr>
          <w:rFonts w:hint="eastAsia"/>
        </w:rPr>
        <w:br w:type="textWrapping"/>
      </w:r>
      <w:r>
        <w:rPr>
          <w:rFonts w:hint="eastAsia"/>
        </w:rPr>
        <w:t>}</w:t>
      </w:r>
      <w:r>
        <w:rPr>
          <w:rFonts w:hint="eastAsia"/>
        </w:rPr>
        <w:br w:type="textWrapping"/>
      </w:r>
      <w:r>
        <w:rPr>
          <w:rFonts w:hint="eastAsia"/>
        </w:rPr>
        <w:drawing>
          <wp:inline distT="0" distB="0" distL="114300" distR="114300">
            <wp:extent cx="4686300" cy="276225"/>
            <wp:effectExtent l="0" t="0" r="0" b="9525"/>
            <wp:docPr id="7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IMG_25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br w:type="textWrapping"/>
      </w:r>
      <w:r>
        <w:rPr>
          <w:rFonts w:hint="eastAsia"/>
        </w:rPr>
        <w:t>/*</w:t>
      </w:r>
      <w:r>
        <w:rPr>
          <w:rFonts w:hint="eastAsia"/>
        </w:rPr>
        <w:br w:type="textWrapping"/>
      </w:r>
      <w:r>
        <w:rPr>
          <w:rFonts w:hint="eastAsia"/>
        </w:rPr>
        <w:t> * Date类的long参数的构造方法</w:t>
      </w:r>
      <w:r>
        <w:rPr>
          <w:rFonts w:hint="eastAsia"/>
        </w:rPr>
        <w:br w:type="textWrapping"/>
      </w:r>
      <w:r>
        <w:rPr>
          <w:rFonts w:hint="eastAsia"/>
        </w:rPr>
        <w:t> * Date(long ) 表示毫秒值</w:t>
      </w:r>
      <w:r>
        <w:rPr>
          <w:rFonts w:hint="eastAsia"/>
        </w:rPr>
        <w:br w:type="textWrapping"/>
      </w:r>
      <w:r>
        <w:rPr>
          <w:rFonts w:hint="eastAsia"/>
        </w:rPr>
        <w:t> * 传递毫秒值,将毫秒值转成对应的日期对象</w:t>
      </w:r>
      <w:r>
        <w:rPr>
          <w:rFonts w:hint="eastAsia"/>
        </w:rPr>
        <w:br w:type="textWrapping"/>
      </w:r>
      <w:r>
        <w:rPr>
          <w:rFonts w:hint="eastAsia"/>
        </w:rPr>
        <w:t> */</w:t>
      </w:r>
      <w:r>
        <w:rPr>
          <w:rFonts w:hint="eastAsia"/>
        </w:rPr>
        <w:br w:type="textWrapping"/>
      </w:r>
      <w:r>
        <w:rPr>
          <w:rFonts w:hint="eastAsia"/>
        </w:rPr>
        <w:t>public static void function_1(){</w:t>
      </w:r>
      <w:r>
        <w:rPr>
          <w:rFonts w:hint="eastAsia"/>
        </w:rPr>
        <w:br w:type="textWrapping"/>
      </w:r>
      <w:r>
        <w:rPr>
          <w:rFonts w:hint="eastAsia"/>
        </w:rPr>
        <w:t>Date date = new Date(0);</w:t>
      </w:r>
      <w:r>
        <w:rPr>
          <w:rFonts w:hint="eastAsia"/>
        </w:rPr>
        <w:br w:type="textWrapping"/>
      </w:r>
      <w:r>
        <w:rPr>
          <w:rFonts w:hint="eastAsia"/>
        </w:rPr>
        <w:t>System.out.println(date);</w:t>
      </w:r>
      <w:r>
        <w:rPr>
          <w:rFonts w:hint="eastAsia"/>
        </w:rPr>
        <w:br w:type="textWrapping"/>
      </w:r>
      <w:r>
        <w:rPr>
          <w:rFonts w:hint="eastAsia"/>
        </w:rPr>
        <w:t>}</w:t>
      </w:r>
      <w:r>
        <w:rPr>
          <w:rFonts w:hint="eastAsia"/>
        </w:rPr>
        <w:br w:type="textWrapping"/>
      </w:r>
      <w:r>
        <w:rPr>
          <w:rFonts w:hint="eastAsia"/>
        </w:rPr>
        <w:drawing>
          <wp:inline distT="0" distB="0" distL="114300" distR="114300">
            <wp:extent cx="5067300" cy="276225"/>
            <wp:effectExtent l="0" t="0" r="0" b="9525"/>
            <wp:docPr id="9" name="图片 6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IMG_25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Date类的常用方法:</w:t>
      </w:r>
    </w:p>
    <w:p>
      <w:r>
        <w:rPr>
          <w:rFonts w:hint="eastAsia"/>
        </w:rPr>
        <w:br w:type="textWrapping"/>
      </w:r>
      <w:r>
        <w:rPr>
          <w:rFonts w:hint="eastAsia"/>
        </w:rPr>
        <w:t>/*</w:t>
      </w:r>
      <w:r>
        <w:rPr>
          <w:rFonts w:hint="eastAsia"/>
        </w:rPr>
        <w:br w:type="textWrapping"/>
      </w:r>
      <w:r>
        <w:rPr>
          <w:rFonts w:hint="eastAsia"/>
        </w:rPr>
        <w:t> *   Date类方法 getTime() 返回值long</w:t>
      </w:r>
      <w:r>
        <w:rPr>
          <w:rFonts w:hint="eastAsia"/>
        </w:rPr>
        <w:br w:type="textWrapping"/>
      </w:r>
      <w:r>
        <w:rPr>
          <w:rFonts w:hint="eastAsia"/>
        </w:rPr>
        <w:t> *   返回的是毫秒值</w:t>
      </w:r>
      <w:r>
        <w:rPr>
          <w:rFonts w:hint="eastAsia"/>
        </w:rPr>
        <w:br w:type="textWrapping"/>
      </w:r>
      <w:r>
        <w:rPr>
          <w:rFonts w:hint="eastAsia"/>
        </w:rPr>
        <w:t> *   将Date表示的日期,转成毫秒值</w:t>
      </w:r>
      <w:r>
        <w:rPr>
          <w:rFonts w:hint="eastAsia"/>
        </w:rPr>
        <w:br w:type="textWrapping"/>
      </w:r>
      <w:r>
        <w:rPr>
          <w:rFonts w:hint="eastAsia"/>
        </w:rPr>
        <w:t> *   日期和毫秒值转换</w:t>
      </w:r>
      <w:r>
        <w:rPr>
          <w:rFonts w:hint="eastAsia"/>
        </w:rPr>
        <w:br w:type="textWrapping"/>
      </w:r>
      <w:r>
        <w:rPr>
          <w:rFonts w:hint="eastAsia"/>
        </w:rPr>
        <w:t> */</w:t>
      </w:r>
      <w:r>
        <w:rPr>
          <w:rFonts w:hint="eastAsia"/>
        </w:rPr>
        <w:br w:type="textWrapping"/>
      </w:r>
      <w:r>
        <w:rPr>
          <w:rFonts w:hint="eastAsia"/>
        </w:rPr>
        <w:t>public static void function_2(){</w:t>
      </w:r>
      <w:r>
        <w:rPr>
          <w:rFonts w:hint="eastAsia"/>
        </w:rPr>
        <w:br w:type="textWrapping"/>
      </w:r>
      <w:r>
        <w:rPr>
          <w:rFonts w:hint="eastAsia"/>
        </w:rPr>
        <w:t>Date date = new Date();</w:t>
      </w:r>
      <w:r>
        <w:rPr>
          <w:rFonts w:hint="eastAsia"/>
        </w:rPr>
        <w:br w:type="textWrapping"/>
      </w:r>
      <w:r>
        <w:rPr>
          <w:rFonts w:hint="eastAsia"/>
        </w:rPr>
        <w:t>long time = date.getTime();</w:t>
      </w:r>
      <w:r>
        <w:rPr>
          <w:rFonts w:hint="eastAsia"/>
        </w:rPr>
        <w:br w:type="textWrapping"/>
      </w:r>
      <w:r>
        <w:rPr>
          <w:rFonts w:hint="eastAsia"/>
        </w:rPr>
        <w:t>System.out.println(time);</w:t>
      </w:r>
      <w:r>
        <w:rPr>
          <w:rFonts w:hint="eastAsia"/>
        </w:rPr>
        <w:br w:type="textWrapping"/>
      </w:r>
      <w:r>
        <w:rPr>
          <w:rFonts w:hint="eastAsia"/>
        </w:rPr>
        <w:t>}</w:t>
      </w:r>
      <w:r>
        <w:rPr>
          <w:rFonts w:hint="eastAsia"/>
        </w:rPr>
        <w:br w:type="textWrapping"/>
      </w:r>
      <w:r>
        <w:rPr>
          <w:rFonts w:hint="eastAsia"/>
        </w:rPr>
        <w:drawing>
          <wp:inline distT="0" distB="0" distL="114300" distR="114300">
            <wp:extent cx="3086100" cy="295275"/>
            <wp:effectExtent l="0" t="0" r="0" b="9525"/>
            <wp:docPr id="6" name="图片 7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IMG_25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br w:type="textWrapping"/>
      </w:r>
      <w:r>
        <w:rPr>
          <w:rFonts w:hint="eastAsia"/>
        </w:rPr>
        <w:t>/*</w:t>
      </w:r>
      <w:r>
        <w:rPr>
          <w:rFonts w:hint="eastAsia"/>
        </w:rPr>
        <w:br w:type="textWrapping"/>
      </w:r>
      <w:r>
        <w:rPr>
          <w:rFonts w:hint="eastAsia"/>
        </w:rPr>
        <w:t> * Date类方法 setTime(long )传递毫秒值</w:t>
      </w:r>
      <w:r>
        <w:rPr>
          <w:rFonts w:hint="eastAsia"/>
        </w:rPr>
        <w:br w:type="textWrapping"/>
      </w:r>
      <w:r>
        <w:rPr>
          <w:rFonts w:hint="eastAsia"/>
        </w:rPr>
        <w:t> * 将日期对象,设置到指定毫秒值上</w:t>
      </w:r>
      <w:r>
        <w:rPr>
          <w:rFonts w:hint="eastAsia"/>
        </w:rPr>
        <w:br w:type="textWrapping"/>
      </w:r>
      <w:r>
        <w:rPr>
          <w:rFonts w:hint="eastAsia"/>
        </w:rPr>
        <w:t> * 毫秒值转成日期对象</w:t>
      </w:r>
      <w:r>
        <w:rPr>
          <w:rFonts w:hint="eastAsia"/>
        </w:rPr>
        <w:br w:type="textWrapping"/>
      </w:r>
      <w:r>
        <w:rPr>
          <w:rFonts w:hint="eastAsia"/>
        </w:rPr>
        <w:t> * Date的构造方法</w:t>
      </w:r>
      <w:r>
        <w:rPr>
          <w:rFonts w:hint="eastAsia"/>
        </w:rPr>
        <w:br w:type="textWrapping"/>
      </w:r>
      <w:r>
        <w:rPr>
          <w:rFonts w:hint="eastAsia"/>
        </w:rPr>
        <w:t> */</w:t>
      </w:r>
      <w:r>
        <w:rPr>
          <w:rFonts w:hint="eastAsia"/>
        </w:rPr>
        <w:br w:type="textWrapping"/>
      </w:r>
      <w:r>
        <w:rPr>
          <w:rFonts w:hint="eastAsia"/>
        </w:rPr>
        <w:t>public static void function_3(){</w:t>
      </w:r>
      <w:r>
        <w:rPr>
          <w:rFonts w:hint="eastAsia"/>
        </w:rPr>
        <w:br w:type="textWrapping"/>
      </w:r>
      <w:r>
        <w:rPr>
          <w:rFonts w:hint="eastAsia"/>
        </w:rPr>
        <w:t>Date date = new Date();</w:t>
      </w:r>
      <w:r>
        <w:rPr>
          <w:rFonts w:hint="eastAsia"/>
        </w:rPr>
        <w:br w:type="textWrapping"/>
      </w:r>
      <w:r>
        <w:rPr>
          <w:rFonts w:hint="eastAsia"/>
        </w:rPr>
        <w:t>System.out.println(date);</w:t>
      </w:r>
      <w:r>
        <w:rPr>
          <w:rFonts w:hint="eastAsia"/>
        </w:rPr>
        <w:br w:type="textWrapping"/>
      </w:r>
      <w:r>
        <w:rPr>
          <w:rFonts w:hint="eastAsia"/>
        </w:rPr>
        <w:br w:type="textWrapping"/>
      </w:r>
      <w:r>
        <w:rPr>
          <w:rFonts w:hint="eastAsia"/>
        </w:rPr>
        <w:t>date.setTime(0);</w:t>
      </w:r>
      <w:r>
        <w:rPr>
          <w:rFonts w:hint="eastAsia"/>
        </w:rPr>
        <w:br w:type="textWrapping"/>
      </w:r>
      <w:r>
        <w:rPr>
          <w:rFonts w:hint="eastAsia"/>
        </w:rPr>
        <w:t>System.out.println(date);</w:t>
      </w:r>
      <w:r>
        <w:rPr>
          <w:rFonts w:hint="eastAsia"/>
        </w:rPr>
        <w:br w:type="textWrapping"/>
      </w:r>
      <w:r>
        <w:rPr>
          <w:rFonts w:hint="eastAsia"/>
        </w:rPr>
        <w:t>}</w:t>
      </w:r>
      <w:r>
        <w:rPr>
          <w:rFonts w:hint="eastAsia"/>
        </w:rPr>
        <w:br w:type="textWrapping"/>
      </w:r>
      <w:r>
        <w:rPr>
          <w:rFonts w:hint="eastAsia"/>
        </w:rPr>
        <w:drawing>
          <wp:inline distT="0" distB="0" distL="114300" distR="114300">
            <wp:extent cx="5267325" cy="466725"/>
            <wp:effectExtent l="0" t="0" r="9525" b="9525"/>
            <wp:docPr id="8" name="图片 8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5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微软雅黑" w:hAnsi="微软雅黑" w:cs="宋体"/>
          <w:kern w:val="0"/>
        </w:rPr>
      </w:pPr>
      <w:bookmarkStart w:id="11" w:name="_Toc15533"/>
      <w:r>
        <w:rPr>
          <w:rFonts w:hint="eastAsia" w:ascii="微软雅黑" w:hAnsi="微软雅黑" w:cs="宋体"/>
          <w:color w:val="000000"/>
          <w:kern w:val="0"/>
        </w:rPr>
        <w:t>6.3 SimpleDateFormat类实现日期和字符串的相互转换</w:t>
      </w:r>
      <w:bookmarkEnd w:id="11"/>
    </w:p>
    <w:p>
      <w:r>
        <w:rPr>
          <w:rFonts w:hint="eastAsia"/>
        </w:rPr>
        <w:t>SimpleDateFormat: 可以把一个日期对象格式化成一个文本(字符串) , 也可以把一个日期字符串解析成一个日期对象</w:t>
      </w:r>
    </w:p>
    <w:p>
      <w:r>
        <w:rPr>
          <w:rFonts w:hint="eastAsia"/>
        </w:rPr>
        <w:t>构造方法:</w:t>
      </w:r>
    </w:p>
    <w:p>
      <w:r>
        <w:rPr>
          <w:rFonts w:hint="eastAsia"/>
        </w:rPr>
        <w:t>public SimpleDateFormat():使用默认的模式来创建一个SimpleDateFormat对象</w:t>
      </w:r>
    </w:p>
    <w:p>
      <w:r>
        <w:rPr>
          <w:rFonts w:hint="eastAsia"/>
        </w:rPr>
        <w:t>public SimpleDateFormat(String pattern):使用指定的模式（规则比如yyyy:MM:dd HH:mm:ss）来创建一个SimpleDateFormat对象</w:t>
      </w:r>
    </w:p>
    <w:p>
      <w:r>
        <w:rPr>
          <w:rFonts w:hint="eastAsia"/>
        </w:rPr>
        <w:t>规则的定义</w:t>
      </w:r>
    </w:p>
    <w:p>
      <w:r>
        <w:rPr>
          <w:rFonts w:hint="eastAsia"/>
        </w:rPr>
        <w:t>y 年</w:t>
      </w:r>
      <w:r>
        <w:rPr>
          <w:rFonts w:hint="eastAsia"/>
        </w:rPr>
        <w:br w:type="textWrapping"/>
      </w:r>
      <w:r>
        <w:rPr>
          <w:rFonts w:hint="eastAsia"/>
        </w:rPr>
        <w:t>M 月</w:t>
      </w:r>
      <w:r>
        <w:rPr>
          <w:rFonts w:hint="eastAsia"/>
        </w:rPr>
        <w:br w:type="textWrapping"/>
      </w:r>
      <w:r>
        <w:rPr>
          <w:rFonts w:hint="eastAsia"/>
        </w:rPr>
        <w:t>d 天</w:t>
      </w:r>
      <w:r>
        <w:rPr>
          <w:rFonts w:hint="eastAsia"/>
        </w:rPr>
        <w:br w:type="textWrapping"/>
      </w:r>
      <w:r>
        <w:rPr>
          <w:rFonts w:hint="eastAsia"/>
        </w:rPr>
        <w:t>H 时</w:t>
      </w:r>
      <w:r>
        <w:rPr>
          <w:rFonts w:hint="eastAsia"/>
        </w:rPr>
        <w:br w:type="textWrapping"/>
      </w:r>
      <w:r>
        <w:rPr>
          <w:rFonts w:hint="eastAsia"/>
        </w:rPr>
        <w:t>m 分</w:t>
      </w:r>
      <w:r>
        <w:rPr>
          <w:rFonts w:hint="eastAsia"/>
        </w:rPr>
        <w:br w:type="textWrapping"/>
      </w:r>
      <w:r>
        <w:rPr>
          <w:rFonts w:hint="eastAsia"/>
        </w:rPr>
        <w:t>s 秒</w:t>
      </w:r>
    </w:p>
    <w:p>
      <w:r>
        <w:rPr>
          <w:rFonts w:hint="eastAsia"/>
        </w:rPr>
        <w:t>成员方法:</w:t>
      </w:r>
    </w:p>
    <w:p>
      <w:r>
        <w:rPr>
          <w:rFonts w:hint="eastAsia"/>
        </w:rPr>
        <w:t>public String format(Date date): 把一个日期对象格式化成一个字符串</w:t>
      </w:r>
      <w:r>
        <w:rPr>
          <w:rFonts w:hint="eastAsia"/>
        </w:rPr>
        <w:br w:type="textWrapping"/>
      </w:r>
      <w:r>
        <w:rPr>
          <w:rFonts w:hint="eastAsia"/>
        </w:rPr>
        <w:t>public Date parse(String dateStr): 把一个日期字符串解析成一个日期对象 注意要以指定格式解析</w:t>
      </w:r>
    </w:p>
    <w:p>
      <w:r>
        <w:rPr>
          <w:rFonts w:hint="eastAsia"/>
        </w:rPr>
        <w:t>案例一：</w:t>
      </w:r>
    </w:p>
    <w:p>
      <w:r>
        <w:rPr>
          <w:rFonts w:hint="eastAsia"/>
        </w:rPr>
        <w:t>import java.text.SimpleDateFormat;</w:t>
      </w:r>
    </w:p>
    <w:p>
      <w:r>
        <w:rPr>
          <w:rFonts w:hint="eastAsia"/>
        </w:rPr>
        <w:t>import java.util.Date;</w:t>
      </w:r>
    </w:p>
    <w:p>
      <w:r>
        <w:rPr>
          <w:rFonts w:hint="eastAsia"/>
        </w:rPr>
        <w:t>public class MyTest {</w:t>
      </w:r>
    </w:p>
    <w:p>
      <w:r>
        <w:rPr>
          <w:rFonts w:hint="eastAsia"/>
        </w:rPr>
        <w:t xml:space="preserve">    public static void main(String[] args) {</w:t>
      </w:r>
    </w:p>
    <w:p>
      <w:r>
        <w:rPr>
          <w:rFonts w:hint="eastAsia"/>
        </w:rPr>
        <w:t xml:space="preserve">        Date date = new Date();</w:t>
      </w:r>
    </w:p>
    <w:p>
      <w:r>
        <w:rPr>
          <w:rFonts w:hint="eastAsia"/>
        </w:rPr>
        <w:t xml:space="preserve">        System.out.println(date.toString());</w:t>
      </w:r>
    </w:p>
    <w:p>
      <w:r>
        <w:rPr>
          <w:rFonts w:hint="eastAsia"/>
        </w:rPr>
        <w:t xml:space="preserve">        //格式化日期的类型</w:t>
      </w:r>
    </w:p>
    <w:p>
      <w:r>
        <w:rPr>
          <w:rFonts w:hint="eastAsia"/>
        </w:rPr>
        <w:t xml:space="preserve">        //使用空参创建SimpleDateFormat创建对象，那么使用的是默认的格式来格式化日期 19-5-2 上午10:56</w:t>
      </w:r>
    </w:p>
    <w:p>
      <w:r>
        <w:rPr>
          <w:rFonts w:hint="eastAsia"/>
        </w:rPr>
        <w:t xml:space="preserve">        SimpleDateFormat format = new SimpleDateFormat();</w:t>
      </w:r>
    </w:p>
    <w:p>
      <w:r>
        <w:rPr>
          <w:rFonts w:hint="eastAsia"/>
        </w:rPr>
        <w:t xml:space="preserve">        //格式化日期，返回的是格式化后的日期字符串</w:t>
      </w:r>
    </w:p>
    <w:p>
      <w:r>
        <w:rPr>
          <w:rFonts w:hint="eastAsia"/>
        </w:rPr>
        <w:t xml:space="preserve">        String format1 = format.format(date);</w:t>
      </w:r>
    </w:p>
    <w:p>
      <w:r>
        <w:rPr>
          <w:rFonts w:hint="eastAsia"/>
        </w:rPr>
        <w:t xml:space="preserve">        System.out.println(format1);</w:t>
      </w:r>
    </w:p>
    <w:p>
      <w:r>
        <w:rPr>
          <w:rFonts w:hint="eastAsia"/>
        </w:rPr>
        <w:t xml:space="preserve">        //我们可以指定格式来格式化日期</w:t>
      </w:r>
    </w:p>
    <w:p/>
    <w:p>
      <w:r>
        <w:rPr>
          <w:rFonts w:hint="eastAsia"/>
        </w:rPr>
        <w:t xml:space="preserve">        //规则的定义</w:t>
      </w:r>
    </w:p>
    <w:p>
      <w:r>
        <w:rPr>
          <w:rFonts w:hint="eastAsia"/>
        </w:rPr>
        <w:t xml:space="preserve">        //</w:t>
      </w:r>
    </w:p>
    <w:p>
      <w:r>
        <w:rPr>
          <w:rFonts w:hint="eastAsia"/>
        </w:rPr>
        <w:t xml:space="preserve">        //y 年</w:t>
      </w:r>
    </w:p>
    <w:p>
      <w:r>
        <w:rPr>
          <w:rFonts w:hint="eastAsia"/>
        </w:rPr>
        <w:t xml:space="preserve">        //M 月</w:t>
      </w:r>
    </w:p>
    <w:p>
      <w:r>
        <w:rPr>
          <w:rFonts w:hint="eastAsia"/>
        </w:rPr>
        <w:t xml:space="preserve">        //d 天</w:t>
      </w:r>
    </w:p>
    <w:p>
      <w:r>
        <w:rPr>
          <w:rFonts w:hint="eastAsia"/>
        </w:rPr>
        <w:t xml:space="preserve">        //H 时</w:t>
      </w:r>
    </w:p>
    <w:p>
      <w:r>
        <w:rPr>
          <w:rFonts w:hint="eastAsia"/>
        </w:rPr>
        <w:t xml:space="preserve">        //m 分</w:t>
      </w:r>
    </w:p>
    <w:p>
      <w:r>
        <w:rPr>
          <w:rFonts w:hint="eastAsia"/>
        </w:rPr>
        <w:t xml:space="preserve">        //s 秒</w:t>
      </w:r>
    </w:p>
    <w:p>
      <w:r>
        <w:rPr>
          <w:rFonts w:hint="eastAsia"/>
        </w:rPr>
        <w:t xml:space="preserve">        //E 星期几</w:t>
      </w:r>
    </w:p>
    <w:p>
      <w:r>
        <w:rPr>
          <w:rFonts w:hint="eastAsia"/>
        </w:rPr>
        <w:t xml:space="preserve">        SimpleDateFormat format2 = new SimpleDateFormat("yyyy-MM-dd HH:mm:ss E w W F");</w:t>
      </w:r>
    </w:p>
    <w:p/>
    <w:p>
      <w:r>
        <w:rPr>
          <w:rFonts w:hint="eastAsia"/>
        </w:rPr>
        <w:t xml:space="preserve">        String format3 = format2.format(date);</w:t>
      </w:r>
    </w:p>
    <w:p>
      <w:r>
        <w:rPr>
          <w:rFonts w:hint="eastAsia"/>
        </w:rPr>
        <w:t xml:space="preserve">        System.out.println(format3);</w:t>
      </w:r>
    </w:p>
    <w:p>
      <w:r>
        <w:rPr>
          <w:rFonts w:hint="eastAsia"/>
        </w:rPr>
        <w:tab/>
      </w:r>
    </w:p>
    <w:p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//Mon May 20 17:46:28 GMT+08:00 2019</w:t>
      </w:r>
    </w:p>
    <w:p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//19-5-20 下午5:46</w:t>
      </w:r>
    </w:p>
    <w:p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//2019-05-20 17:46:28 星期一 21 4 3</w:t>
      </w:r>
    </w:p>
    <w:p/>
    <w:p>
      <w:r>
        <w:rPr>
          <w:rFonts w:hint="eastAsia"/>
        </w:rPr>
        <w:t xml:space="preserve">    }</w:t>
      </w:r>
    </w:p>
    <w:p>
      <w:r>
        <w:rPr>
          <w:rFonts w:hint="eastAsia"/>
        </w:rPr>
        <w:t>}</w:t>
      </w:r>
    </w:p>
    <w:p>
      <w:r>
        <w:rPr>
          <w:rFonts w:hint="eastAsia"/>
        </w:rPr>
        <w:t>案例二：</w:t>
      </w:r>
    </w:p>
    <w:p>
      <w:r>
        <w:rPr>
          <w:rFonts w:hint="eastAsia"/>
        </w:rPr>
        <w:t>import java.text.ParseException;</w:t>
      </w:r>
    </w:p>
    <w:p>
      <w:r>
        <w:rPr>
          <w:rFonts w:hint="eastAsia"/>
        </w:rPr>
        <w:t>import java.text.SimpleDateFormat;</w:t>
      </w:r>
    </w:p>
    <w:p>
      <w:r>
        <w:rPr>
          <w:rFonts w:hint="eastAsia"/>
        </w:rPr>
        <w:t>import java.util.Date;</w:t>
      </w:r>
    </w:p>
    <w:p/>
    <w:p>
      <w:r>
        <w:rPr>
          <w:rFonts w:hint="eastAsia"/>
        </w:rPr>
        <w:t>public class MyTest2 {</w:t>
      </w:r>
    </w:p>
    <w:p>
      <w:r>
        <w:rPr>
          <w:rFonts w:hint="eastAsia"/>
        </w:rPr>
        <w:t xml:space="preserve">    public static void main(String[] args) throws ParseException {</w:t>
      </w:r>
    </w:p>
    <w:p>
      <w:r>
        <w:rPr>
          <w:rFonts w:hint="eastAsia"/>
        </w:rPr>
        <w:t xml:space="preserve">        String timeStr = "2018-01-01 15:30:30";  //Date</w:t>
      </w:r>
    </w:p>
    <w:p/>
    <w:p>
      <w:r>
        <w:rPr>
          <w:rFonts w:hint="eastAsia"/>
        </w:rPr>
        <w:t xml:space="preserve">        //注意解析时：日期字符串和SimpleDateFormat("yyyy-MM-dd HH:mm:ss");它里面的格式要对应，否则解析失败</w:t>
      </w:r>
    </w:p>
    <w:p>
      <w:r>
        <w:rPr>
          <w:rFonts w:hint="eastAsia"/>
        </w:rPr>
        <w:t xml:space="preserve">        SimpleDateFormat format = new SimpleDateFormat("yyyy-MM-dd HH:mm:ss");</w:t>
      </w:r>
    </w:p>
    <w:p>
      <w:r>
        <w:rPr>
          <w:rFonts w:hint="eastAsia"/>
        </w:rPr>
        <w:t xml:space="preserve">        Date date = format.parse(timeStr);</w:t>
      </w:r>
    </w:p>
    <w:p>
      <w:r>
        <w:rPr>
          <w:rFonts w:hint="eastAsia"/>
        </w:rPr>
        <w:t xml:space="preserve">        System.out.println(date);    //Mon Jan 01 15:30:30 GMT+08:00 2018</w:t>
      </w:r>
    </w:p>
    <w:p>
      <w:r>
        <w:rPr>
          <w:rFonts w:hint="eastAsia"/>
        </w:rPr>
        <w:t xml:space="preserve">    }</w:t>
      </w:r>
    </w:p>
    <w:p>
      <w:r>
        <w:rPr>
          <w:rFonts w:hint="eastAsia"/>
        </w:rPr>
        <w:t>}</w:t>
      </w:r>
    </w:p>
    <w:p>
      <w:bookmarkStart w:id="12" w:name="t2"/>
      <w:bookmarkEnd w:id="12"/>
      <w:r>
        <w:rPr>
          <w:rFonts w:hint="eastAsia"/>
        </w:rPr>
        <w:t>日期工具类的编写和测试案例</w:t>
      </w:r>
    </w:p>
    <w:p>
      <w:r>
        <w:rPr>
          <w:rFonts w:hint="eastAsia"/>
        </w:rPr>
        <w:t>案例一：</w:t>
      </w:r>
    </w:p>
    <w:p>
      <w:r>
        <w:rPr>
          <w:rFonts w:hint="eastAsia"/>
        </w:rPr>
        <w:t>import java.text.ParseException;</w:t>
      </w:r>
    </w:p>
    <w:p>
      <w:r>
        <w:rPr>
          <w:rFonts w:hint="eastAsia"/>
        </w:rPr>
        <w:t>import java.text.SimpleDateFormat;</w:t>
      </w:r>
    </w:p>
    <w:p>
      <w:r>
        <w:rPr>
          <w:rFonts w:hint="eastAsia"/>
        </w:rPr>
        <w:t>import java.util.Date;</w:t>
      </w:r>
    </w:p>
    <w:p/>
    <w:p>
      <w:r>
        <w:rPr>
          <w:rFonts w:hint="eastAsia"/>
        </w:rPr>
        <w:t>public class DateUtils {</w:t>
      </w:r>
    </w:p>
    <w:p>
      <w:r>
        <w:rPr>
          <w:rFonts w:hint="eastAsia"/>
        </w:rPr>
        <w:t xml:space="preserve">    //私有化构造</w:t>
      </w:r>
    </w:p>
    <w:p>
      <w:r>
        <w:rPr>
          <w:rFonts w:hint="eastAsia"/>
        </w:rPr>
        <w:t xml:space="preserve">    private DateUtils() {</w:t>
      </w:r>
    </w:p>
    <w:p>
      <w:r>
        <w:rPr>
          <w:rFonts w:hint="eastAsia"/>
        </w:rPr>
        <w:t xml:space="preserve">    }</w:t>
      </w:r>
    </w:p>
    <w:p/>
    <w:p>
      <w:r>
        <w:rPr>
          <w:rFonts w:hint="eastAsia"/>
        </w:rPr>
        <w:t xml:space="preserve">    //提供格式化好的日期字符串</w:t>
      </w:r>
    </w:p>
    <w:p>
      <w:r>
        <w:rPr>
          <w:rFonts w:hint="eastAsia"/>
        </w:rPr>
        <w:t xml:space="preserve">    public static String getDateString(String fomat) {</w:t>
      </w:r>
    </w:p>
    <w:p>
      <w:r>
        <w:rPr>
          <w:rFonts w:hint="eastAsia"/>
        </w:rPr>
        <w:t xml:space="preserve">        Date date = new Date();</w:t>
      </w:r>
    </w:p>
    <w:p>
      <w:r>
        <w:rPr>
          <w:rFonts w:hint="eastAsia"/>
        </w:rPr>
        <w:t xml:space="preserve">        SimpleDateFormat format = new SimpleDateFormat(fomat);</w:t>
      </w:r>
    </w:p>
    <w:p>
      <w:r>
        <w:rPr>
          <w:rFonts w:hint="eastAsia"/>
        </w:rPr>
        <w:t xml:space="preserve">        String dateStr = format.format(date);</w:t>
      </w:r>
    </w:p>
    <w:p>
      <w:r>
        <w:rPr>
          <w:rFonts w:hint="eastAsia"/>
        </w:rPr>
        <w:t xml:space="preserve">        return dateStr;</w:t>
      </w:r>
    </w:p>
    <w:p>
      <w:r>
        <w:rPr>
          <w:rFonts w:hint="eastAsia"/>
        </w:rPr>
        <w:t xml:space="preserve">    }</w:t>
      </w:r>
    </w:p>
    <w:p/>
    <w:p>
      <w:r>
        <w:rPr>
          <w:rFonts w:hint="eastAsia"/>
        </w:rPr>
        <w:t xml:space="preserve">    //提供返回Date 对象的方法</w:t>
      </w:r>
    </w:p>
    <w:p>
      <w:r>
        <w:rPr>
          <w:rFonts w:hint="eastAsia"/>
        </w:rPr>
        <w:t xml:space="preserve">    public static Date getDate(String dateStr, String format) throws ParseException {</w:t>
      </w:r>
    </w:p>
    <w:p>
      <w:r>
        <w:rPr>
          <w:rFonts w:hint="eastAsia"/>
        </w:rPr>
        <w:t xml:space="preserve">        SimpleDateFormat format1 = new SimpleDateFormat(format);</w:t>
      </w:r>
    </w:p>
    <w:p>
      <w:r>
        <w:rPr>
          <w:rFonts w:hint="eastAsia"/>
        </w:rPr>
        <w:t xml:space="preserve">        Date date = format1.parse(dateStr);</w:t>
      </w:r>
    </w:p>
    <w:p>
      <w:r>
        <w:rPr>
          <w:rFonts w:hint="eastAsia"/>
        </w:rPr>
        <w:t xml:space="preserve">        return date;</w:t>
      </w:r>
    </w:p>
    <w:p>
      <w:r>
        <w:rPr>
          <w:rFonts w:hint="eastAsia"/>
        </w:rPr>
        <w:t xml:space="preserve">    }</w:t>
      </w:r>
    </w:p>
    <w:p/>
    <w:p>
      <w:r>
        <w:rPr>
          <w:rFonts w:hint="eastAsia"/>
        </w:rPr>
        <w:t>}</w:t>
      </w:r>
    </w:p>
    <w:p/>
    <w:p>
      <w:r>
        <w:rPr>
          <w:rFonts w:hint="eastAsia"/>
        </w:rPr>
        <w:t>import java.text.ParseException;</w:t>
      </w:r>
    </w:p>
    <w:p>
      <w:r>
        <w:rPr>
          <w:rFonts w:hint="eastAsia"/>
        </w:rPr>
        <w:t>import java.util.Date;</w:t>
      </w:r>
    </w:p>
    <w:p/>
    <w:p>
      <w:r>
        <w:rPr>
          <w:rFonts w:hint="eastAsia"/>
        </w:rPr>
        <w:t>public class MyTest {</w:t>
      </w:r>
    </w:p>
    <w:p>
      <w:r>
        <w:rPr>
          <w:rFonts w:hint="eastAsia"/>
        </w:rPr>
        <w:t xml:space="preserve">    public static void main(String[] args) throws ParseException {</w:t>
      </w:r>
    </w:p>
    <w:p>
      <w:r>
        <w:rPr>
          <w:rFonts w:hint="eastAsia"/>
        </w:rPr>
        <w:t xml:space="preserve">        String string = DateUtils.getDateString("yyyy-MM-dd");</w:t>
      </w:r>
    </w:p>
    <w:p>
      <w:r>
        <w:rPr>
          <w:rFonts w:hint="eastAsia"/>
        </w:rPr>
        <w:t xml:space="preserve">        System.out.println(string);</w:t>
      </w:r>
    </w:p>
    <w:p/>
    <w:p>
      <w:r>
        <w:rPr>
          <w:rFonts w:hint="eastAsia"/>
        </w:rPr>
        <w:t xml:space="preserve">        String dateStr="2019-01-01 13:10:10";</w:t>
      </w:r>
    </w:p>
    <w:p>
      <w:r>
        <w:rPr>
          <w:rFonts w:hint="eastAsia"/>
        </w:rPr>
        <w:t xml:space="preserve">        Date date = DateUtils.getDate(dateStr, "yyyy-MM-dd HH:mm:ss");</w:t>
      </w:r>
    </w:p>
    <w:p>
      <w:r>
        <w:rPr>
          <w:rFonts w:hint="eastAsia"/>
        </w:rPr>
        <w:t xml:space="preserve">        System.out.println(date);</w:t>
      </w:r>
    </w:p>
    <w:p>
      <w:r>
        <w:rPr>
          <w:rFonts w:hint="eastAsia"/>
        </w:rPr>
        <w:t xml:space="preserve">    }</w:t>
      </w:r>
    </w:p>
    <w:p>
      <w:r>
        <w:rPr>
          <w:rFonts w:hint="eastAsia"/>
        </w:rPr>
        <w:t>}</w:t>
      </w:r>
    </w:p>
    <w:p>
      <w:r>
        <w:rPr>
          <w:rFonts w:hint="eastAsia"/>
        </w:rPr>
        <w:t>案例二：</w:t>
      </w:r>
      <w:r>
        <w:rPr>
          <w:rFonts w:hint="eastAsia"/>
        </w:rPr>
        <w:br w:type="textWrapping"/>
      </w:r>
      <w:r>
        <w:rPr>
          <w:rFonts w:hint="eastAsia"/>
        </w:rPr>
        <w:t>算一下你来到这个世界多少天?</w:t>
      </w:r>
    </w:p>
    <w:p>
      <w:r>
        <w:rPr>
          <w:rFonts w:hint="eastAsia"/>
        </w:rPr>
        <w:t>a: 键盘录入一个生日(日期字符串)</w:t>
      </w:r>
    </w:p>
    <w:p>
      <w:r>
        <w:rPr>
          <w:rFonts w:hint="eastAsia"/>
        </w:rPr>
        <w:t>b: 把这个日期字符串对象解析成一个日期对象</w:t>
      </w:r>
    </w:p>
    <w:p>
      <w:r>
        <w:rPr>
          <w:rFonts w:hint="eastAsia"/>
        </w:rPr>
        <w:t>c: 获取b中的日期对象对应的毫秒值</w:t>
      </w:r>
    </w:p>
    <w:p>
      <w:r>
        <w:rPr>
          <w:rFonts w:hint="eastAsia"/>
        </w:rPr>
        <w:t>d: 获取当前系统时间对应的毫秒值</w:t>
      </w:r>
    </w:p>
    <w:p>
      <w:r>
        <w:rPr>
          <w:rFonts w:hint="eastAsia"/>
        </w:rPr>
        <w:t>e: 使用d中的毫秒值 - c中的毫秒值</w:t>
      </w:r>
    </w:p>
    <w:p>
      <w:r>
        <w:rPr>
          <w:rFonts w:hint="eastAsia"/>
        </w:rPr>
        <w:t>f: 把e中的差值换算成对应的天 差值/1000/60/60/24</w:t>
      </w:r>
    </w:p>
    <w:p>
      <w:r>
        <w:rPr>
          <w:rFonts w:hint="eastAsia"/>
        </w:rPr>
        <w:t>g: 输出</w:t>
      </w:r>
    </w:p>
    <w:p>
      <w:r>
        <w:rPr>
          <w:rFonts w:hint="eastAsia"/>
        </w:rPr>
        <w:t>import java.text.ParseException;</w:t>
      </w:r>
    </w:p>
    <w:p>
      <w:r>
        <w:rPr>
          <w:rFonts w:hint="eastAsia"/>
        </w:rPr>
        <w:t>import java.text.SimpleDateFormat;</w:t>
      </w:r>
    </w:p>
    <w:p>
      <w:r>
        <w:rPr>
          <w:rFonts w:hint="eastAsia"/>
        </w:rPr>
        <w:t>import java.util.Date;</w:t>
      </w:r>
    </w:p>
    <w:p>
      <w:r>
        <w:rPr>
          <w:rFonts w:hint="eastAsia"/>
        </w:rPr>
        <w:t>import java.util.Scanner;</w:t>
      </w:r>
    </w:p>
    <w:p>
      <w:r>
        <w:rPr>
          <w:rFonts w:hint="eastAsia"/>
        </w:rPr>
        <w:t>public class MyTest2 {</w:t>
      </w:r>
    </w:p>
    <w:p>
      <w:r>
        <w:rPr>
          <w:rFonts w:hint="eastAsia"/>
        </w:rPr>
        <w:t xml:space="preserve">    public static void main(String[] args) throws ParseException {</w:t>
      </w:r>
    </w:p>
    <w:p>
      <w:r>
        <w:rPr>
          <w:rFonts w:hint="eastAsia"/>
        </w:rPr>
        <w:t xml:space="preserve">        //思路：先获取出你生日那天的毫秒值，再获取现在的毫秒值 两个相减差值换算成天数</w:t>
      </w:r>
    </w:p>
    <w:p>
      <w:r>
        <w:rPr>
          <w:rFonts w:hint="eastAsia"/>
        </w:rPr>
        <w:t xml:space="preserve">        Scanner sc = new Scanner(System.in);</w:t>
      </w:r>
    </w:p>
    <w:p>
      <w:r>
        <w:rPr>
          <w:rFonts w:hint="eastAsia"/>
        </w:rPr>
        <w:t xml:space="preserve">        System.out.println("请输入你的生日 格式 例如 1990-01-01");</w:t>
      </w:r>
    </w:p>
    <w:p>
      <w:r>
        <w:rPr>
          <w:rFonts w:hint="eastAsia"/>
        </w:rPr>
        <w:t xml:space="preserve">        String dateStr = sc.nextLine();</w:t>
      </w:r>
    </w:p>
    <w:p>
      <w:r>
        <w:rPr>
          <w:rFonts w:hint="eastAsia"/>
        </w:rPr>
        <w:t xml:space="preserve">        Date date = DateUtils.getDate(dateStr, "yyyy-MM-dd");</w:t>
      </w:r>
    </w:p>
    <w:p>
      <w:r>
        <w:rPr>
          <w:rFonts w:hint="eastAsia"/>
        </w:rPr>
        <w:t xml:space="preserve">        long time = date.getTime();</w:t>
      </w:r>
    </w:p>
    <w:p/>
    <w:p>
      <w:r>
        <w:rPr>
          <w:rFonts w:hint="eastAsia"/>
        </w:rPr>
        <w:t xml:space="preserve">        //long time = new SimpleDateFormat("yyyy-MM-dd").parse(dateStr).getTime();</w:t>
      </w:r>
    </w:p>
    <w:p/>
    <w:p>
      <w:r>
        <w:rPr>
          <w:rFonts w:hint="eastAsia"/>
        </w:rPr>
        <w:t xml:space="preserve">        //获取现在的毫秒值</w:t>
      </w:r>
    </w:p>
    <w:p>
      <w:r>
        <w:rPr>
          <w:rFonts w:hint="eastAsia"/>
        </w:rPr>
        <w:t xml:space="preserve">        long now = System.currentTimeMillis();</w:t>
      </w:r>
    </w:p>
    <w:p>
      <w:r>
        <w:rPr>
          <w:rFonts w:hint="eastAsia"/>
        </w:rPr>
        <w:t xml:space="preserve">        long num=now-time;</w:t>
      </w:r>
    </w:p>
    <w:p>
      <w:r>
        <w:rPr>
          <w:rFonts w:hint="eastAsia"/>
        </w:rPr>
        <w:t xml:space="preserve">        System.out.println("你来到这个世界"+(num/1000/60/60/24/365)+"年");</w:t>
      </w:r>
    </w:p>
    <w:p/>
    <w:p>
      <w:r>
        <w:rPr>
          <w:rFonts w:hint="eastAsia"/>
        </w:rPr>
        <w:t xml:space="preserve">    }</w:t>
      </w:r>
    </w:p>
    <w:p>
      <w:r>
        <w:rPr>
          <w:rFonts w:hint="eastAsia"/>
        </w:rPr>
        <w:t>}</w:t>
      </w:r>
    </w:p>
    <w:p>
      <w:r>
        <w:rPr>
          <w:rFonts w:hint="eastAsia"/>
        </w:rPr>
        <w:t>案例三：</w:t>
      </w:r>
    </w:p>
    <w:p>
      <w:r>
        <w:rPr>
          <w:rFonts w:hint="eastAsia"/>
        </w:rPr>
        <w:t>import java.time.LocalDate;</w:t>
      </w:r>
    </w:p>
    <w:p>
      <w:r>
        <w:rPr>
          <w:rFonts w:hint="eastAsia"/>
        </w:rPr>
        <w:t>import java.time.Period;</w:t>
      </w:r>
    </w:p>
    <w:p>
      <w:r>
        <w:rPr>
          <w:rFonts w:hint="eastAsia"/>
        </w:rPr>
        <w:t>public class MyTest3 {</w:t>
      </w:r>
    </w:p>
    <w:p>
      <w:r>
        <w:rPr>
          <w:rFonts w:hint="eastAsia"/>
        </w:rPr>
        <w:t xml:space="preserve">    public static void main(String[] args) {</w:t>
      </w:r>
    </w:p>
    <w:p>
      <w:r>
        <w:rPr>
          <w:rFonts w:hint="eastAsia"/>
        </w:rPr>
        <w:t xml:space="preserve">        //JDK1.8 之后，提供了一套全新的时间日期API 也推荐你使用JDK1.8所提供的</w:t>
      </w:r>
    </w:p>
    <w:p/>
    <w:p>
      <w:r>
        <w:rPr>
          <w:rFonts w:hint="eastAsia"/>
        </w:rPr>
        <w:t xml:space="preserve">        //_常见对象(你来到这个世界多少天案例) (掌握)</w:t>
      </w:r>
    </w:p>
    <w:p>
      <w:r>
        <w:rPr>
          <w:rFonts w:hint="eastAsia"/>
        </w:rPr>
        <w:t xml:space="preserve">        LocalDate start = LocalDate.of(1998, 5, 13);</w:t>
      </w:r>
    </w:p>
    <w:p/>
    <w:p>
      <w:r>
        <w:rPr>
          <w:rFonts w:hint="eastAsia"/>
        </w:rPr>
        <w:t xml:space="preserve">        LocalDate now = LocalDate.now();</w:t>
      </w:r>
    </w:p>
    <w:p/>
    <w:p>
      <w:r>
        <w:rPr>
          <w:rFonts w:hint="eastAsia"/>
        </w:rPr>
        <w:t xml:space="preserve">        //算出两个日期的间隔</w:t>
      </w:r>
    </w:p>
    <w:p>
      <w:r>
        <w:rPr>
          <w:rFonts w:hint="eastAsia"/>
        </w:rPr>
        <w:t xml:space="preserve">        Period between = Period.between(start, now);</w:t>
      </w:r>
    </w:p>
    <w:p>
      <w:r>
        <w:rPr>
          <w:rFonts w:hint="eastAsia"/>
        </w:rPr>
        <w:t xml:space="preserve">        int years = between.getYears();</w:t>
      </w:r>
    </w:p>
    <w:p>
      <w:r>
        <w:rPr>
          <w:rFonts w:hint="eastAsia"/>
        </w:rPr>
        <w:t xml:space="preserve">        int months = between.getMonths();</w:t>
      </w:r>
    </w:p>
    <w:p>
      <w:r>
        <w:rPr>
          <w:rFonts w:hint="eastAsia"/>
        </w:rPr>
        <w:t xml:space="preserve">        int days = between.getDays();</w:t>
      </w:r>
    </w:p>
    <w:p/>
    <w:p>
      <w:r>
        <w:rPr>
          <w:rFonts w:hint="eastAsia"/>
        </w:rPr>
        <w:t xml:space="preserve">        System.out.println("你现在"+years+"岁 零"+months+"月 零"+days+"天");</w:t>
      </w:r>
    </w:p>
    <w:p/>
    <w:p/>
    <w:p>
      <w:r>
        <w:rPr>
          <w:rFonts w:hint="eastAsia"/>
        </w:rPr>
        <w:t xml:space="preserve">    }</w:t>
      </w:r>
    </w:p>
    <w:p>
      <w:r>
        <w:rPr>
          <w:rFonts w:hint="eastAsia"/>
        </w:rPr>
        <w:t>}</w:t>
      </w:r>
    </w:p>
    <w:p>
      <w:r>
        <w:rPr>
          <w:rFonts w:hint="eastAsia"/>
          <w:b/>
          <w:sz w:val="32"/>
          <w:szCs w:val="32"/>
        </w:rPr>
        <w:t>6.4</w:t>
      </w:r>
      <w:r>
        <w:t xml:space="preserve"> </w:t>
      </w:r>
      <w:r>
        <w:rPr>
          <w:rFonts w:hint="eastAsia"/>
        </w:rPr>
        <w:t>Calendar 类是一个抽象类，不能直接new对象，可以通过他的一个静态成员方法getInstance()来获取他的对象</w:t>
      </w:r>
      <w:r>
        <w:rPr>
          <w:rFonts w:hint="eastAsia"/>
        </w:rPr>
        <w:br w:type="textWrapping"/>
      </w:r>
      <w:r>
        <w:rPr>
          <w:rFonts w:hint="eastAsia"/>
        </w:rPr>
        <w:t>它为特定瞬间与一组诸如 YEAR、MONTH、DAY_OF_MONTH、HOUR</w:t>
      </w:r>
      <w:r>
        <w:rPr>
          <w:rFonts w:hint="eastAsia"/>
        </w:rPr>
        <w:br w:type="textWrapping"/>
      </w:r>
      <w:r>
        <w:rPr>
          <w:rFonts w:hint="eastAsia"/>
        </w:rPr>
        <w:t>等日历字段之间的转换提供了一些方法，并为操作日历字段（例如获得下星期的日期）提供了一些方法。</w:t>
      </w:r>
      <w:r>
        <w:rPr>
          <w:rFonts w:hint="eastAsia"/>
        </w:rPr>
        <w:br w:type="textWrapping"/>
      </w:r>
      <w:r>
        <w:rPr>
          <w:rFonts w:hint="eastAsia"/>
        </w:rPr>
        <w:t>B:成员方法</w:t>
      </w:r>
      <w:r>
        <w:rPr>
          <w:rFonts w:hint="eastAsia"/>
        </w:rPr>
        <w:br w:type="textWrapping"/>
      </w:r>
      <w:r>
        <w:rPr>
          <w:rFonts w:hint="eastAsia"/>
        </w:rPr>
        <w:t>public static Calendar getInstance() 使用默认时区和语言环境获得一个日历对象</w:t>
      </w:r>
      <w:r>
        <w:rPr>
          <w:rFonts w:hint="eastAsia"/>
        </w:rPr>
        <w:br w:type="textWrapping"/>
      </w:r>
      <w:r>
        <w:rPr>
          <w:rFonts w:hint="eastAsia"/>
        </w:rPr>
        <w:t>public int get(int field) 获得给定日历字段对应的值 field通过Calendar提供的字段来拿</w:t>
      </w:r>
    </w:p>
    <w:p/>
    <w:p/>
    <w:p>
      <w:pPr>
        <w:rPr>
          <w:rFonts w:hint="eastAsia"/>
        </w:rPr>
      </w:pPr>
    </w:p>
    <w:p>
      <w:pPr>
        <w:pStyle w:val="3"/>
        <w:jc w:val="center"/>
        <w:rPr>
          <w:rFonts w:ascii="微软雅黑" w:hAnsi="微软雅黑" w:cs="微软雅黑"/>
        </w:rPr>
      </w:pPr>
      <w:r>
        <w:rPr>
          <w:rFonts w:hint="eastAsia"/>
        </w:rPr>
        <w:t>第七节 掌握数字相关类常用API的使用(Math、Bigdecimal)</w:t>
      </w:r>
    </w:p>
    <w:p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7.1 使用Math类提供的各类数学方法</w:t>
      </w:r>
    </w:p>
    <w:p>
      <w:r>
        <w:drawing>
          <wp:inline distT="0" distB="0" distL="114300" distR="114300">
            <wp:extent cx="5265420" cy="2575560"/>
            <wp:effectExtent l="0" t="0" r="11430" b="15240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7.2使用BigDecimal、BigInteger工具进行超出Java基本数据类型范围的数字之间的数学运算、比较运算、位运算</w:t>
      </w:r>
    </w:p>
    <w:p>
      <w:r>
        <w:drawing>
          <wp:inline distT="0" distB="0" distL="114300" distR="114300">
            <wp:extent cx="5273675" cy="2599690"/>
            <wp:effectExtent l="0" t="0" r="3175" b="10160"/>
            <wp:docPr id="1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9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5420" cy="2606040"/>
            <wp:effectExtent l="0" t="0" r="11430" b="3810"/>
            <wp:docPr id="2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3" w:name="_GoBack"/>
      <w:bookmarkEnd w:id="13"/>
    </w:p>
    <w:sectPr>
      <w:headerReference r:id="rId3" w:type="default"/>
      <w:footerReference r:id="rId4" w:type="default"/>
      <w:pgSz w:w="11906" w:h="16838"/>
      <w:pgMar w:top="1440" w:right="1800" w:bottom="1440" w:left="1800" w:header="51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8CF3C50" w:usb2="00000016" w:usb3="00000000" w:csb0="0004001F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Calibri Light">
    <w:panose1 w:val="020F0302020204030204"/>
    <w:charset w:val="00"/>
    <w:family w:val="swiss"/>
    <w:pitch w:val="default"/>
    <w:sig w:usb0="E0002A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</w:pPr>
    <w:r>
      <w:pict>
        <v:shape id="_x0000_s3073" o:spid="_x0000_s3073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 style="mso-fit-shape-to-text:t;">
            <w:txbxContent>
              <w:p>
                <w:pPr>
                  <w:pStyle w:val="14"/>
                </w:pP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>
                  <w:t>14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jc w:val="left"/>
      <w:rPr>
        <w:rFonts w:eastAsia="宋体"/>
      </w:rPr>
    </w:pPr>
    <w:r>
      <w:drawing>
        <wp:inline distT="0" distB="0" distL="114300" distR="114300">
          <wp:extent cx="1644650" cy="550545"/>
          <wp:effectExtent l="0" t="0" r="12700" b="1905"/>
          <wp:docPr id="1" name="图片 1" descr="Pictur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Picture1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44650" cy="5505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</w:t>
    </w:r>
    <w:r>
      <w:rPr>
        <w:rFonts w:hint="eastAsia"/>
      </w:rPr>
      <w:tab/>
    </w:r>
    <w:r>
      <w:rPr>
        <w:rFonts w:hint="eastAsia"/>
      </w:rPr>
      <w:tab/>
    </w:r>
    <w:r>
      <w:rPr>
        <w:rFonts w:hint="eastAsia" w:ascii="黑体" w:hAnsi="黑体" w:eastAsia="黑体" w:cs="黑体"/>
        <w:sz w:val="44"/>
        <w:szCs w:val="44"/>
      </w:rPr>
      <w:t>5R实训课程体系</w:t>
    </w:r>
  </w:p>
  <w:p>
    <w:pPr>
      <w:pStyle w:val="15"/>
      <w:pBdr>
        <w:bottom w:val="single" w:color="auto" w:sz="4" w:space="1"/>
      </w:pBdr>
    </w:pPr>
    <w:r>
      <w:pict>
        <v:shape id="PowerPlusWaterMarkObject32685" o:spid="_x0000_s3075" o:spt="136" type="#_x0000_t136" style="position:absolute;left:0pt;height:145.65pt;width:441.6pt;mso-position-horizontal:center;mso-position-horizontal-relative:margin;mso-position-vertical:center;mso-position-vertical-relative:margin;rotation:-2949120f;z-index:-251657216;mso-width-relative:page;mso-height-relative:page;" fillcolor="#00B0F0" filled="t" stroked="f" coordsize="21600,216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软卓越" style="font-family:微软雅黑;font-size:36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A588581"/>
    <w:multiLevelType w:val="singleLevel"/>
    <w:tmpl w:val="5A588581"/>
    <w:lvl w:ilvl="0" w:tentative="0">
      <w:start w:val="1"/>
      <w:numFmt w:val="chineseCounting"/>
      <w:suff w:val="space"/>
      <w:lvlText w:val="第%1节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hdrShapeDefaults>
    <o:shapelayout v:ext="edit">
      <o:idmap v:ext="edit" data="2,3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172A27"/>
    <w:rsid w:val="00012D53"/>
    <w:rsid w:val="000138E4"/>
    <w:rsid w:val="00020AF1"/>
    <w:rsid w:val="00021529"/>
    <w:rsid w:val="000315A1"/>
    <w:rsid w:val="00063BE5"/>
    <w:rsid w:val="0007534A"/>
    <w:rsid w:val="0007753D"/>
    <w:rsid w:val="000837B9"/>
    <w:rsid w:val="00084EFF"/>
    <w:rsid w:val="000956A1"/>
    <w:rsid w:val="000975CF"/>
    <w:rsid w:val="00097DDE"/>
    <w:rsid w:val="000A178E"/>
    <w:rsid w:val="000B4D2B"/>
    <w:rsid w:val="000C1764"/>
    <w:rsid w:val="000C251D"/>
    <w:rsid w:val="000D1D39"/>
    <w:rsid w:val="000D64E6"/>
    <w:rsid w:val="000E00E3"/>
    <w:rsid w:val="000E0268"/>
    <w:rsid w:val="000F0BEB"/>
    <w:rsid w:val="00103DA0"/>
    <w:rsid w:val="00104527"/>
    <w:rsid w:val="001050D7"/>
    <w:rsid w:val="00106E13"/>
    <w:rsid w:val="00117840"/>
    <w:rsid w:val="001209D3"/>
    <w:rsid w:val="00121E62"/>
    <w:rsid w:val="00125046"/>
    <w:rsid w:val="00127C1A"/>
    <w:rsid w:val="00131C02"/>
    <w:rsid w:val="001352AD"/>
    <w:rsid w:val="001373AA"/>
    <w:rsid w:val="00140356"/>
    <w:rsid w:val="00140E61"/>
    <w:rsid w:val="001413E6"/>
    <w:rsid w:val="00150FC2"/>
    <w:rsid w:val="00165FD0"/>
    <w:rsid w:val="00172A27"/>
    <w:rsid w:val="00187089"/>
    <w:rsid w:val="00195CCF"/>
    <w:rsid w:val="001B181B"/>
    <w:rsid w:val="001C79B8"/>
    <w:rsid w:val="001C7EB9"/>
    <w:rsid w:val="001D5251"/>
    <w:rsid w:val="001F2744"/>
    <w:rsid w:val="002147E5"/>
    <w:rsid w:val="002150AD"/>
    <w:rsid w:val="002170BD"/>
    <w:rsid w:val="00226EA2"/>
    <w:rsid w:val="002445A8"/>
    <w:rsid w:val="0024570A"/>
    <w:rsid w:val="00250F54"/>
    <w:rsid w:val="00251367"/>
    <w:rsid w:val="00252AAC"/>
    <w:rsid w:val="00255BAD"/>
    <w:rsid w:val="00256E80"/>
    <w:rsid w:val="00257A0C"/>
    <w:rsid w:val="00263E4A"/>
    <w:rsid w:val="00284347"/>
    <w:rsid w:val="00285D19"/>
    <w:rsid w:val="002B12EE"/>
    <w:rsid w:val="002B4C0A"/>
    <w:rsid w:val="002D3141"/>
    <w:rsid w:val="002D662C"/>
    <w:rsid w:val="002E2B42"/>
    <w:rsid w:val="002F057F"/>
    <w:rsid w:val="002F05CC"/>
    <w:rsid w:val="002F1D85"/>
    <w:rsid w:val="002F3E56"/>
    <w:rsid w:val="002F67DC"/>
    <w:rsid w:val="00321430"/>
    <w:rsid w:val="003376F9"/>
    <w:rsid w:val="00337F2D"/>
    <w:rsid w:val="003445B4"/>
    <w:rsid w:val="0035523E"/>
    <w:rsid w:val="003571C8"/>
    <w:rsid w:val="00362A62"/>
    <w:rsid w:val="00365778"/>
    <w:rsid w:val="00375778"/>
    <w:rsid w:val="00380645"/>
    <w:rsid w:val="003807A3"/>
    <w:rsid w:val="00384E0F"/>
    <w:rsid w:val="00396BD7"/>
    <w:rsid w:val="003A01F9"/>
    <w:rsid w:val="003A2D7C"/>
    <w:rsid w:val="003A3A73"/>
    <w:rsid w:val="003B0561"/>
    <w:rsid w:val="003B626C"/>
    <w:rsid w:val="003B7442"/>
    <w:rsid w:val="003D11F1"/>
    <w:rsid w:val="003D2010"/>
    <w:rsid w:val="003D2D1E"/>
    <w:rsid w:val="003E0518"/>
    <w:rsid w:val="003F28D8"/>
    <w:rsid w:val="003F69D3"/>
    <w:rsid w:val="00405C94"/>
    <w:rsid w:val="0041124C"/>
    <w:rsid w:val="00420397"/>
    <w:rsid w:val="004300FB"/>
    <w:rsid w:val="00435968"/>
    <w:rsid w:val="004528A4"/>
    <w:rsid w:val="00460452"/>
    <w:rsid w:val="0046286A"/>
    <w:rsid w:val="00477C6A"/>
    <w:rsid w:val="00495965"/>
    <w:rsid w:val="004A0648"/>
    <w:rsid w:val="004D47A2"/>
    <w:rsid w:val="004E3AFA"/>
    <w:rsid w:val="00501E45"/>
    <w:rsid w:val="00514E2A"/>
    <w:rsid w:val="00520008"/>
    <w:rsid w:val="00523B76"/>
    <w:rsid w:val="0053038D"/>
    <w:rsid w:val="00546911"/>
    <w:rsid w:val="00550CED"/>
    <w:rsid w:val="00555D65"/>
    <w:rsid w:val="005627EF"/>
    <w:rsid w:val="00573CEB"/>
    <w:rsid w:val="00576159"/>
    <w:rsid w:val="005833EA"/>
    <w:rsid w:val="00597C6C"/>
    <w:rsid w:val="005B02CA"/>
    <w:rsid w:val="005C30D8"/>
    <w:rsid w:val="005C5326"/>
    <w:rsid w:val="005D1B90"/>
    <w:rsid w:val="005D31EE"/>
    <w:rsid w:val="005D76F1"/>
    <w:rsid w:val="005E18A3"/>
    <w:rsid w:val="005F71E0"/>
    <w:rsid w:val="00601556"/>
    <w:rsid w:val="00601680"/>
    <w:rsid w:val="00605D5A"/>
    <w:rsid w:val="00612163"/>
    <w:rsid w:val="0062245B"/>
    <w:rsid w:val="00623132"/>
    <w:rsid w:val="00641D50"/>
    <w:rsid w:val="00646EB0"/>
    <w:rsid w:val="00653263"/>
    <w:rsid w:val="00653D14"/>
    <w:rsid w:val="00653F89"/>
    <w:rsid w:val="006648BA"/>
    <w:rsid w:val="00666D39"/>
    <w:rsid w:val="006723BB"/>
    <w:rsid w:val="00680BD2"/>
    <w:rsid w:val="00690FFC"/>
    <w:rsid w:val="00693056"/>
    <w:rsid w:val="00695517"/>
    <w:rsid w:val="00697375"/>
    <w:rsid w:val="006A1417"/>
    <w:rsid w:val="006B2B72"/>
    <w:rsid w:val="006C10AB"/>
    <w:rsid w:val="006D14C3"/>
    <w:rsid w:val="006D770B"/>
    <w:rsid w:val="006E2009"/>
    <w:rsid w:val="006E4B44"/>
    <w:rsid w:val="006F2FAD"/>
    <w:rsid w:val="006F5CAE"/>
    <w:rsid w:val="0071121D"/>
    <w:rsid w:val="00713696"/>
    <w:rsid w:val="007154F3"/>
    <w:rsid w:val="00715FEF"/>
    <w:rsid w:val="00726524"/>
    <w:rsid w:val="00733BC1"/>
    <w:rsid w:val="00740652"/>
    <w:rsid w:val="007577AB"/>
    <w:rsid w:val="007605FD"/>
    <w:rsid w:val="0077150F"/>
    <w:rsid w:val="00773511"/>
    <w:rsid w:val="00787916"/>
    <w:rsid w:val="007970A4"/>
    <w:rsid w:val="007B3C66"/>
    <w:rsid w:val="007E0893"/>
    <w:rsid w:val="007E3566"/>
    <w:rsid w:val="007F0FFA"/>
    <w:rsid w:val="00801D20"/>
    <w:rsid w:val="00802E44"/>
    <w:rsid w:val="0082504E"/>
    <w:rsid w:val="00831A73"/>
    <w:rsid w:val="00831F2B"/>
    <w:rsid w:val="00834590"/>
    <w:rsid w:val="00840C8F"/>
    <w:rsid w:val="00847479"/>
    <w:rsid w:val="0084781F"/>
    <w:rsid w:val="00847A4E"/>
    <w:rsid w:val="00850FD6"/>
    <w:rsid w:val="00864D65"/>
    <w:rsid w:val="0087298D"/>
    <w:rsid w:val="008813B3"/>
    <w:rsid w:val="00884096"/>
    <w:rsid w:val="008876CC"/>
    <w:rsid w:val="00894F4D"/>
    <w:rsid w:val="00895894"/>
    <w:rsid w:val="008D60EE"/>
    <w:rsid w:val="00900FB8"/>
    <w:rsid w:val="009010FE"/>
    <w:rsid w:val="00902618"/>
    <w:rsid w:val="00905295"/>
    <w:rsid w:val="009103E1"/>
    <w:rsid w:val="00913285"/>
    <w:rsid w:val="0093449F"/>
    <w:rsid w:val="00937533"/>
    <w:rsid w:val="00953E70"/>
    <w:rsid w:val="00966175"/>
    <w:rsid w:val="009714A3"/>
    <w:rsid w:val="00972ECA"/>
    <w:rsid w:val="00981F3D"/>
    <w:rsid w:val="00984F57"/>
    <w:rsid w:val="00987EBA"/>
    <w:rsid w:val="0099259E"/>
    <w:rsid w:val="009A363E"/>
    <w:rsid w:val="009A63D2"/>
    <w:rsid w:val="009B24A3"/>
    <w:rsid w:val="009B4008"/>
    <w:rsid w:val="009B43FD"/>
    <w:rsid w:val="009B479E"/>
    <w:rsid w:val="009C227C"/>
    <w:rsid w:val="009C503C"/>
    <w:rsid w:val="009C5AEA"/>
    <w:rsid w:val="009C7675"/>
    <w:rsid w:val="009D25FE"/>
    <w:rsid w:val="009D3705"/>
    <w:rsid w:val="00A23794"/>
    <w:rsid w:val="00A25485"/>
    <w:rsid w:val="00A266E2"/>
    <w:rsid w:val="00A3108B"/>
    <w:rsid w:val="00A347BB"/>
    <w:rsid w:val="00A437E9"/>
    <w:rsid w:val="00A556C5"/>
    <w:rsid w:val="00A62A72"/>
    <w:rsid w:val="00A72CBB"/>
    <w:rsid w:val="00A748E0"/>
    <w:rsid w:val="00A85C3C"/>
    <w:rsid w:val="00A864EF"/>
    <w:rsid w:val="00A976A1"/>
    <w:rsid w:val="00AC303D"/>
    <w:rsid w:val="00AD28A9"/>
    <w:rsid w:val="00AE39FE"/>
    <w:rsid w:val="00AE42C7"/>
    <w:rsid w:val="00AE4ABD"/>
    <w:rsid w:val="00AE4B3E"/>
    <w:rsid w:val="00AF0416"/>
    <w:rsid w:val="00AF762A"/>
    <w:rsid w:val="00B0095F"/>
    <w:rsid w:val="00B06229"/>
    <w:rsid w:val="00B168CE"/>
    <w:rsid w:val="00B45291"/>
    <w:rsid w:val="00B52253"/>
    <w:rsid w:val="00B5654E"/>
    <w:rsid w:val="00B6554C"/>
    <w:rsid w:val="00B71C5F"/>
    <w:rsid w:val="00B7263B"/>
    <w:rsid w:val="00B75665"/>
    <w:rsid w:val="00B826DC"/>
    <w:rsid w:val="00B971AC"/>
    <w:rsid w:val="00BA6F81"/>
    <w:rsid w:val="00BB1A26"/>
    <w:rsid w:val="00BC152A"/>
    <w:rsid w:val="00BC1D82"/>
    <w:rsid w:val="00BC1E4D"/>
    <w:rsid w:val="00BD001B"/>
    <w:rsid w:val="00BD5216"/>
    <w:rsid w:val="00BD663E"/>
    <w:rsid w:val="00BD79D8"/>
    <w:rsid w:val="00BE4397"/>
    <w:rsid w:val="00C21F64"/>
    <w:rsid w:val="00C32891"/>
    <w:rsid w:val="00C355AC"/>
    <w:rsid w:val="00C35AA6"/>
    <w:rsid w:val="00C43C48"/>
    <w:rsid w:val="00C47415"/>
    <w:rsid w:val="00C50BF7"/>
    <w:rsid w:val="00C53411"/>
    <w:rsid w:val="00C5761B"/>
    <w:rsid w:val="00C61FBE"/>
    <w:rsid w:val="00C65BAD"/>
    <w:rsid w:val="00C7294F"/>
    <w:rsid w:val="00C72F5F"/>
    <w:rsid w:val="00C76C10"/>
    <w:rsid w:val="00C80C2B"/>
    <w:rsid w:val="00C84D89"/>
    <w:rsid w:val="00C86BA1"/>
    <w:rsid w:val="00CA0DD2"/>
    <w:rsid w:val="00CA288B"/>
    <w:rsid w:val="00CA7CF8"/>
    <w:rsid w:val="00CB0BFD"/>
    <w:rsid w:val="00CB585D"/>
    <w:rsid w:val="00CD1D47"/>
    <w:rsid w:val="00CD25BF"/>
    <w:rsid w:val="00CE08C7"/>
    <w:rsid w:val="00CE3BE2"/>
    <w:rsid w:val="00CE52F4"/>
    <w:rsid w:val="00CF2495"/>
    <w:rsid w:val="00D032CF"/>
    <w:rsid w:val="00D04B34"/>
    <w:rsid w:val="00D107C8"/>
    <w:rsid w:val="00D10B9E"/>
    <w:rsid w:val="00D12973"/>
    <w:rsid w:val="00D14667"/>
    <w:rsid w:val="00D14758"/>
    <w:rsid w:val="00D27B02"/>
    <w:rsid w:val="00D34085"/>
    <w:rsid w:val="00D3441A"/>
    <w:rsid w:val="00D35295"/>
    <w:rsid w:val="00D40F40"/>
    <w:rsid w:val="00D6272A"/>
    <w:rsid w:val="00D6302F"/>
    <w:rsid w:val="00D70E20"/>
    <w:rsid w:val="00D76D48"/>
    <w:rsid w:val="00D86B7A"/>
    <w:rsid w:val="00D970F7"/>
    <w:rsid w:val="00DA10D0"/>
    <w:rsid w:val="00DA2011"/>
    <w:rsid w:val="00DA2DEC"/>
    <w:rsid w:val="00DC25DD"/>
    <w:rsid w:val="00DC715A"/>
    <w:rsid w:val="00DD3A28"/>
    <w:rsid w:val="00DE50F2"/>
    <w:rsid w:val="00DF103B"/>
    <w:rsid w:val="00E05CA6"/>
    <w:rsid w:val="00E11788"/>
    <w:rsid w:val="00E14F38"/>
    <w:rsid w:val="00E1554E"/>
    <w:rsid w:val="00E22CF7"/>
    <w:rsid w:val="00E22F87"/>
    <w:rsid w:val="00E3091F"/>
    <w:rsid w:val="00E30C8B"/>
    <w:rsid w:val="00E34195"/>
    <w:rsid w:val="00E45CA1"/>
    <w:rsid w:val="00E700C2"/>
    <w:rsid w:val="00E7178F"/>
    <w:rsid w:val="00E86E0A"/>
    <w:rsid w:val="00EA0A8E"/>
    <w:rsid w:val="00EA148C"/>
    <w:rsid w:val="00EA4545"/>
    <w:rsid w:val="00EB0405"/>
    <w:rsid w:val="00EB1BD4"/>
    <w:rsid w:val="00EB4484"/>
    <w:rsid w:val="00EC59D0"/>
    <w:rsid w:val="00EC7B5B"/>
    <w:rsid w:val="00ED35A1"/>
    <w:rsid w:val="00F00AB9"/>
    <w:rsid w:val="00F01CA5"/>
    <w:rsid w:val="00F15AE0"/>
    <w:rsid w:val="00F16C18"/>
    <w:rsid w:val="00F33259"/>
    <w:rsid w:val="00F33745"/>
    <w:rsid w:val="00F34EAC"/>
    <w:rsid w:val="00F55658"/>
    <w:rsid w:val="00F57D7E"/>
    <w:rsid w:val="00F64910"/>
    <w:rsid w:val="00F7112A"/>
    <w:rsid w:val="00F813CF"/>
    <w:rsid w:val="00F84FAF"/>
    <w:rsid w:val="00F854C9"/>
    <w:rsid w:val="00F90079"/>
    <w:rsid w:val="00F91335"/>
    <w:rsid w:val="00F922EE"/>
    <w:rsid w:val="00FA4124"/>
    <w:rsid w:val="00FA4FB1"/>
    <w:rsid w:val="00FC2863"/>
    <w:rsid w:val="00FC3460"/>
    <w:rsid w:val="00FC5D61"/>
    <w:rsid w:val="00FD11FC"/>
    <w:rsid w:val="00FD2B86"/>
    <w:rsid w:val="00FD4F2E"/>
    <w:rsid w:val="00FD6520"/>
    <w:rsid w:val="00FF23BE"/>
    <w:rsid w:val="00FF4F42"/>
    <w:rsid w:val="00FF5301"/>
    <w:rsid w:val="00FF534E"/>
    <w:rsid w:val="00FF5660"/>
    <w:rsid w:val="00FF7BAC"/>
    <w:rsid w:val="01A12010"/>
    <w:rsid w:val="01A87866"/>
    <w:rsid w:val="02174225"/>
    <w:rsid w:val="025544FD"/>
    <w:rsid w:val="028D54A5"/>
    <w:rsid w:val="02DB34B3"/>
    <w:rsid w:val="030908A6"/>
    <w:rsid w:val="031E3F7D"/>
    <w:rsid w:val="03437DF0"/>
    <w:rsid w:val="035B337C"/>
    <w:rsid w:val="03A65660"/>
    <w:rsid w:val="03EB5A6B"/>
    <w:rsid w:val="043123D2"/>
    <w:rsid w:val="04952DCD"/>
    <w:rsid w:val="04D71B1D"/>
    <w:rsid w:val="05135729"/>
    <w:rsid w:val="054D7128"/>
    <w:rsid w:val="05CE30B0"/>
    <w:rsid w:val="06180F76"/>
    <w:rsid w:val="063802C6"/>
    <w:rsid w:val="06653AAC"/>
    <w:rsid w:val="069002C0"/>
    <w:rsid w:val="069F4BCA"/>
    <w:rsid w:val="06DC7C24"/>
    <w:rsid w:val="07454A8E"/>
    <w:rsid w:val="0765243C"/>
    <w:rsid w:val="07CF509C"/>
    <w:rsid w:val="082574F1"/>
    <w:rsid w:val="08A317E5"/>
    <w:rsid w:val="094A4295"/>
    <w:rsid w:val="09C838D6"/>
    <w:rsid w:val="09E17A9D"/>
    <w:rsid w:val="0A57257E"/>
    <w:rsid w:val="0A6445C0"/>
    <w:rsid w:val="0A6F48A3"/>
    <w:rsid w:val="0AC9761D"/>
    <w:rsid w:val="0AF75CC9"/>
    <w:rsid w:val="0B3470E9"/>
    <w:rsid w:val="0BA27EF6"/>
    <w:rsid w:val="0BBB5C0F"/>
    <w:rsid w:val="0BD83568"/>
    <w:rsid w:val="0BEA1EC8"/>
    <w:rsid w:val="0BF81DCF"/>
    <w:rsid w:val="0BF9289E"/>
    <w:rsid w:val="0C0E4858"/>
    <w:rsid w:val="0C172E56"/>
    <w:rsid w:val="0C494ACA"/>
    <w:rsid w:val="0C94586E"/>
    <w:rsid w:val="0C9C2D69"/>
    <w:rsid w:val="0CA5417C"/>
    <w:rsid w:val="0CCD3F1F"/>
    <w:rsid w:val="0D246920"/>
    <w:rsid w:val="0D590D03"/>
    <w:rsid w:val="0D5B7E78"/>
    <w:rsid w:val="0D971ECC"/>
    <w:rsid w:val="0E212AEE"/>
    <w:rsid w:val="0E217A0D"/>
    <w:rsid w:val="0EAC76DD"/>
    <w:rsid w:val="0EE531DC"/>
    <w:rsid w:val="0F331B47"/>
    <w:rsid w:val="0F656FF9"/>
    <w:rsid w:val="0F8F0D1D"/>
    <w:rsid w:val="0FF56062"/>
    <w:rsid w:val="105300E7"/>
    <w:rsid w:val="10536B5B"/>
    <w:rsid w:val="10815507"/>
    <w:rsid w:val="108A1CDF"/>
    <w:rsid w:val="108A4EF1"/>
    <w:rsid w:val="109E4A1C"/>
    <w:rsid w:val="10CC1BFB"/>
    <w:rsid w:val="10DF1585"/>
    <w:rsid w:val="11BE36F5"/>
    <w:rsid w:val="11C71B37"/>
    <w:rsid w:val="11E2545F"/>
    <w:rsid w:val="11F9166D"/>
    <w:rsid w:val="120D6B8A"/>
    <w:rsid w:val="12EF106A"/>
    <w:rsid w:val="130A4601"/>
    <w:rsid w:val="13227D4A"/>
    <w:rsid w:val="132B3778"/>
    <w:rsid w:val="13AA26A8"/>
    <w:rsid w:val="13C10068"/>
    <w:rsid w:val="13D846A0"/>
    <w:rsid w:val="140727AC"/>
    <w:rsid w:val="1442299F"/>
    <w:rsid w:val="145F1452"/>
    <w:rsid w:val="147A2072"/>
    <w:rsid w:val="14AF1B85"/>
    <w:rsid w:val="14E5457D"/>
    <w:rsid w:val="150526A4"/>
    <w:rsid w:val="15730D05"/>
    <w:rsid w:val="15B66D97"/>
    <w:rsid w:val="15F30864"/>
    <w:rsid w:val="16307B5C"/>
    <w:rsid w:val="16CF62DD"/>
    <w:rsid w:val="184A0F13"/>
    <w:rsid w:val="18F60B4B"/>
    <w:rsid w:val="195E5289"/>
    <w:rsid w:val="196B4792"/>
    <w:rsid w:val="1981634B"/>
    <w:rsid w:val="199150C1"/>
    <w:rsid w:val="19C34577"/>
    <w:rsid w:val="19DF5CBA"/>
    <w:rsid w:val="19F23D03"/>
    <w:rsid w:val="1A226057"/>
    <w:rsid w:val="1B095EC0"/>
    <w:rsid w:val="1BD74821"/>
    <w:rsid w:val="1BE633C6"/>
    <w:rsid w:val="1BF55921"/>
    <w:rsid w:val="1CC66E09"/>
    <w:rsid w:val="1CF320EF"/>
    <w:rsid w:val="1DA42309"/>
    <w:rsid w:val="1E395D8A"/>
    <w:rsid w:val="1E7B1515"/>
    <w:rsid w:val="1F390299"/>
    <w:rsid w:val="1F444207"/>
    <w:rsid w:val="20093F01"/>
    <w:rsid w:val="204D4D1F"/>
    <w:rsid w:val="20643354"/>
    <w:rsid w:val="207120B1"/>
    <w:rsid w:val="2089774B"/>
    <w:rsid w:val="21255D18"/>
    <w:rsid w:val="217335FC"/>
    <w:rsid w:val="219833A3"/>
    <w:rsid w:val="21AF6904"/>
    <w:rsid w:val="21C13617"/>
    <w:rsid w:val="21D81D0B"/>
    <w:rsid w:val="21F55102"/>
    <w:rsid w:val="21FE3653"/>
    <w:rsid w:val="2205167B"/>
    <w:rsid w:val="2251468B"/>
    <w:rsid w:val="22CD0A5F"/>
    <w:rsid w:val="23274307"/>
    <w:rsid w:val="237C0337"/>
    <w:rsid w:val="23BE4C9A"/>
    <w:rsid w:val="24F95B7A"/>
    <w:rsid w:val="250C7C03"/>
    <w:rsid w:val="25423332"/>
    <w:rsid w:val="25497358"/>
    <w:rsid w:val="25656834"/>
    <w:rsid w:val="25F46C50"/>
    <w:rsid w:val="25F61893"/>
    <w:rsid w:val="260E369D"/>
    <w:rsid w:val="263B7CE7"/>
    <w:rsid w:val="2659062D"/>
    <w:rsid w:val="26A8093D"/>
    <w:rsid w:val="27937803"/>
    <w:rsid w:val="27A46162"/>
    <w:rsid w:val="27D65CA5"/>
    <w:rsid w:val="2863595B"/>
    <w:rsid w:val="2878418A"/>
    <w:rsid w:val="29F26F60"/>
    <w:rsid w:val="2A5970BA"/>
    <w:rsid w:val="2AAD7CE1"/>
    <w:rsid w:val="2AB222AD"/>
    <w:rsid w:val="2AEC6172"/>
    <w:rsid w:val="2AFD4BD7"/>
    <w:rsid w:val="2B4A52A3"/>
    <w:rsid w:val="2B85473E"/>
    <w:rsid w:val="2B9C75A1"/>
    <w:rsid w:val="2BD667F3"/>
    <w:rsid w:val="2C0D5D1F"/>
    <w:rsid w:val="2C424936"/>
    <w:rsid w:val="2C526271"/>
    <w:rsid w:val="2C613FEC"/>
    <w:rsid w:val="2CEC1411"/>
    <w:rsid w:val="2D3070AB"/>
    <w:rsid w:val="2DC47477"/>
    <w:rsid w:val="2DE64822"/>
    <w:rsid w:val="2DEE5816"/>
    <w:rsid w:val="2E012DCE"/>
    <w:rsid w:val="2E45651D"/>
    <w:rsid w:val="2E730398"/>
    <w:rsid w:val="2E873472"/>
    <w:rsid w:val="2EA11A9D"/>
    <w:rsid w:val="2F0D436A"/>
    <w:rsid w:val="2F7A6207"/>
    <w:rsid w:val="2F851274"/>
    <w:rsid w:val="2F991B50"/>
    <w:rsid w:val="301270CA"/>
    <w:rsid w:val="303110AF"/>
    <w:rsid w:val="306D4295"/>
    <w:rsid w:val="30BF13C6"/>
    <w:rsid w:val="30C66BCE"/>
    <w:rsid w:val="30D22AAE"/>
    <w:rsid w:val="31020186"/>
    <w:rsid w:val="31057AFB"/>
    <w:rsid w:val="313E3A0A"/>
    <w:rsid w:val="31677468"/>
    <w:rsid w:val="319B0422"/>
    <w:rsid w:val="31E2535F"/>
    <w:rsid w:val="321C585D"/>
    <w:rsid w:val="32777F13"/>
    <w:rsid w:val="327A6825"/>
    <w:rsid w:val="329D50C6"/>
    <w:rsid w:val="32CD2653"/>
    <w:rsid w:val="32DC37BA"/>
    <w:rsid w:val="33102B47"/>
    <w:rsid w:val="332D0C5C"/>
    <w:rsid w:val="33406158"/>
    <w:rsid w:val="334A642D"/>
    <w:rsid w:val="337F3A46"/>
    <w:rsid w:val="339124BC"/>
    <w:rsid w:val="339864CC"/>
    <w:rsid w:val="33A21B92"/>
    <w:rsid w:val="33F04A1C"/>
    <w:rsid w:val="34221880"/>
    <w:rsid w:val="34423A14"/>
    <w:rsid w:val="34622BE3"/>
    <w:rsid w:val="34AA6DF1"/>
    <w:rsid w:val="34E3626F"/>
    <w:rsid w:val="34FA1FCD"/>
    <w:rsid w:val="35003AEE"/>
    <w:rsid w:val="36274642"/>
    <w:rsid w:val="365A31DE"/>
    <w:rsid w:val="36D76619"/>
    <w:rsid w:val="370440D4"/>
    <w:rsid w:val="37095FDB"/>
    <w:rsid w:val="37CE5692"/>
    <w:rsid w:val="37D423D9"/>
    <w:rsid w:val="38025089"/>
    <w:rsid w:val="388D3A4B"/>
    <w:rsid w:val="38B56F3D"/>
    <w:rsid w:val="38BC2F8C"/>
    <w:rsid w:val="38C27154"/>
    <w:rsid w:val="38D64627"/>
    <w:rsid w:val="3915392C"/>
    <w:rsid w:val="393921FD"/>
    <w:rsid w:val="3941474B"/>
    <w:rsid w:val="39531A15"/>
    <w:rsid w:val="3995143A"/>
    <w:rsid w:val="39BD5EB4"/>
    <w:rsid w:val="3A1519A9"/>
    <w:rsid w:val="3A720729"/>
    <w:rsid w:val="3AA9374F"/>
    <w:rsid w:val="3AB81037"/>
    <w:rsid w:val="3AD215EE"/>
    <w:rsid w:val="3ADD6A22"/>
    <w:rsid w:val="3AF461AB"/>
    <w:rsid w:val="3B06383D"/>
    <w:rsid w:val="3B47519C"/>
    <w:rsid w:val="3B5E00A1"/>
    <w:rsid w:val="3BC371A9"/>
    <w:rsid w:val="3C057027"/>
    <w:rsid w:val="3C677DBB"/>
    <w:rsid w:val="3CCF7BBD"/>
    <w:rsid w:val="3DD52DA7"/>
    <w:rsid w:val="3DE14EBE"/>
    <w:rsid w:val="3DF15528"/>
    <w:rsid w:val="3E675F8B"/>
    <w:rsid w:val="3E706176"/>
    <w:rsid w:val="3EC42A80"/>
    <w:rsid w:val="3EDF103E"/>
    <w:rsid w:val="3EE166CC"/>
    <w:rsid w:val="3EE92610"/>
    <w:rsid w:val="3EFB295D"/>
    <w:rsid w:val="3F16286A"/>
    <w:rsid w:val="3F401DF9"/>
    <w:rsid w:val="3F6702CD"/>
    <w:rsid w:val="3FBA5693"/>
    <w:rsid w:val="3FD21173"/>
    <w:rsid w:val="401351B9"/>
    <w:rsid w:val="407173A0"/>
    <w:rsid w:val="41482660"/>
    <w:rsid w:val="41C6245A"/>
    <w:rsid w:val="42D5684C"/>
    <w:rsid w:val="4347654C"/>
    <w:rsid w:val="439A5897"/>
    <w:rsid w:val="43A42073"/>
    <w:rsid w:val="43F75FE5"/>
    <w:rsid w:val="440A082D"/>
    <w:rsid w:val="45444C07"/>
    <w:rsid w:val="457F65E7"/>
    <w:rsid w:val="465F46D1"/>
    <w:rsid w:val="46C17214"/>
    <w:rsid w:val="470024B5"/>
    <w:rsid w:val="47815247"/>
    <w:rsid w:val="47B75D5B"/>
    <w:rsid w:val="47B8652B"/>
    <w:rsid w:val="4803450F"/>
    <w:rsid w:val="483F5992"/>
    <w:rsid w:val="486A1FD1"/>
    <w:rsid w:val="49170401"/>
    <w:rsid w:val="4925531F"/>
    <w:rsid w:val="493A6F3B"/>
    <w:rsid w:val="49711ED1"/>
    <w:rsid w:val="497C7E97"/>
    <w:rsid w:val="497F71D1"/>
    <w:rsid w:val="49B75E1D"/>
    <w:rsid w:val="4A4E0416"/>
    <w:rsid w:val="4A720A14"/>
    <w:rsid w:val="4A9D430B"/>
    <w:rsid w:val="4ADD4934"/>
    <w:rsid w:val="4AEB5315"/>
    <w:rsid w:val="4AF77347"/>
    <w:rsid w:val="4AFA1043"/>
    <w:rsid w:val="4AFC3AFE"/>
    <w:rsid w:val="4B534D24"/>
    <w:rsid w:val="4B557000"/>
    <w:rsid w:val="4B8D3489"/>
    <w:rsid w:val="4C20287F"/>
    <w:rsid w:val="4C360B94"/>
    <w:rsid w:val="4C370077"/>
    <w:rsid w:val="4C40610F"/>
    <w:rsid w:val="4CB67DB7"/>
    <w:rsid w:val="4CCA29F8"/>
    <w:rsid w:val="4D275290"/>
    <w:rsid w:val="4D9F2501"/>
    <w:rsid w:val="4E0976D5"/>
    <w:rsid w:val="4E440694"/>
    <w:rsid w:val="4E4D198D"/>
    <w:rsid w:val="4EB43500"/>
    <w:rsid w:val="4ED610EB"/>
    <w:rsid w:val="4F1629BA"/>
    <w:rsid w:val="4F381F95"/>
    <w:rsid w:val="4F725743"/>
    <w:rsid w:val="4F852C15"/>
    <w:rsid w:val="4FE17179"/>
    <w:rsid w:val="50037AED"/>
    <w:rsid w:val="50D114B3"/>
    <w:rsid w:val="50D90DC2"/>
    <w:rsid w:val="50F160F3"/>
    <w:rsid w:val="519508B7"/>
    <w:rsid w:val="52201EC9"/>
    <w:rsid w:val="52551D28"/>
    <w:rsid w:val="52E1761D"/>
    <w:rsid w:val="5323221F"/>
    <w:rsid w:val="537F0036"/>
    <w:rsid w:val="53A84635"/>
    <w:rsid w:val="53C103D4"/>
    <w:rsid w:val="544E752D"/>
    <w:rsid w:val="54A2025B"/>
    <w:rsid w:val="54B12822"/>
    <w:rsid w:val="54BC4C1E"/>
    <w:rsid w:val="54CA2B67"/>
    <w:rsid w:val="54FF0A7D"/>
    <w:rsid w:val="559057B7"/>
    <w:rsid w:val="55B35531"/>
    <w:rsid w:val="56177D8A"/>
    <w:rsid w:val="56596B2A"/>
    <w:rsid w:val="572A1AE6"/>
    <w:rsid w:val="57332D52"/>
    <w:rsid w:val="5734391F"/>
    <w:rsid w:val="57476E52"/>
    <w:rsid w:val="574F2B47"/>
    <w:rsid w:val="578233F4"/>
    <w:rsid w:val="579427D8"/>
    <w:rsid w:val="57C3187D"/>
    <w:rsid w:val="57E65A19"/>
    <w:rsid w:val="581113C5"/>
    <w:rsid w:val="585D5D16"/>
    <w:rsid w:val="58640B2D"/>
    <w:rsid w:val="58A864A4"/>
    <w:rsid w:val="58C54357"/>
    <w:rsid w:val="59455FF8"/>
    <w:rsid w:val="594C62FA"/>
    <w:rsid w:val="594D0B0C"/>
    <w:rsid w:val="59DB33A2"/>
    <w:rsid w:val="59E306E4"/>
    <w:rsid w:val="5A0D2132"/>
    <w:rsid w:val="5A385649"/>
    <w:rsid w:val="5A6F2B53"/>
    <w:rsid w:val="5AEC1795"/>
    <w:rsid w:val="5B433515"/>
    <w:rsid w:val="5B4D5436"/>
    <w:rsid w:val="5B6E684C"/>
    <w:rsid w:val="5BB14409"/>
    <w:rsid w:val="5C2131BC"/>
    <w:rsid w:val="5CA80D49"/>
    <w:rsid w:val="5CB136A5"/>
    <w:rsid w:val="5CEC532D"/>
    <w:rsid w:val="5D1A62E6"/>
    <w:rsid w:val="5D225F37"/>
    <w:rsid w:val="5D3822CE"/>
    <w:rsid w:val="5DA338B5"/>
    <w:rsid w:val="5E3569D5"/>
    <w:rsid w:val="5E6E72C7"/>
    <w:rsid w:val="5E8C69F4"/>
    <w:rsid w:val="5E975094"/>
    <w:rsid w:val="5ECA130B"/>
    <w:rsid w:val="5EDC3764"/>
    <w:rsid w:val="5F063C85"/>
    <w:rsid w:val="5FA2366A"/>
    <w:rsid w:val="5FE73905"/>
    <w:rsid w:val="5FEF14BC"/>
    <w:rsid w:val="60066DF6"/>
    <w:rsid w:val="60083DEC"/>
    <w:rsid w:val="60372011"/>
    <w:rsid w:val="60802C79"/>
    <w:rsid w:val="60C17C87"/>
    <w:rsid w:val="60E4560C"/>
    <w:rsid w:val="6197576D"/>
    <w:rsid w:val="61F774FD"/>
    <w:rsid w:val="622412FE"/>
    <w:rsid w:val="624B3E4E"/>
    <w:rsid w:val="62583234"/>
    <w:rsid w:val="62AF2C4A"/>
    <w:rsid w:val="62EF7FE1"/>
    <w:rsid w:val="63473815"/>
    <w:rsid w:val="63B25137"/>
    <w:rsid w:val="63D40BAC"/>
    <w:rsid w:val="63E022CB"/>
    <w:rsid w:val="641E0B83"/>
    <w:rsid w:val="642E2043"/>
    <w:rsid w:val="649142C5"/>
    <w:rsid w:val="64BB28A9"/>
    <w:rsid w:val="64DB1BD9"/>
    <w:rsid w:val="667472AE"/>
    <w:rsid w:val="66771896"/>
    <w:rsid w:val="66AF7726"/>
    <w:rsid w:val="66C46F4F"/>
    <w:rsid w:val="67292DB8"/>
    <w:rsid w:val="68255F54"/>
    <w:rsid w:val="68422A07"/>
    <w:rsid w:val="68D53FB3"/>
    <w:rsid w:val="6964568F"/>
    <w:rsid w:val="699C1FB7"/>
    <w:rsid w:val="6A050E07"/>
    <w:rsid w:val="6A446764"/>
    <w:rsid w:val="6A4E1FF3"/>
    <w:rsid w:val="6A580B9B"/>
    <w:rsid w:val="6A9D5D43"/>
    <w:rsid w:val="6AAD7855"/>
    <w:rsid w:val="6B62228D"/>
    <w:rsid w:val="6B8B49A1"/>
    <w:rsid w:val="6BAA20E0"/>
    <w:rsid w:val="6C4673AC"/>
    <w:rsid w:val="6C4A1232"/>
    <w:rsid w:val="6C943607"/>
    <w:rsid w:val="6CAE0205"/>
    <w:rsid w:val="6CDE6ABA"/>
    <w:rsid w:val="6CE1278C"/>
    <w:rsid w:val="6D0D34FB"/>
    <w:rsid w:val="6D402482"/>
    <w:rsid w:val="6D8B46AD"/>
    <w:rsid w:val="6DA655E8"/>
    <w:rsid w:val="6DDE1119"/>
    <w:rsid w:val="6E0516F4"/>
    <w:rsid w:val="6EA9082C"/>
    <w:rsid w:val="6ED56D48"/>
    <w:rsid w:val="6F753BDE"/>
    <w:rsid w:val="6FB809B7"/>
    <w:rsid w:val="70194E4A"/>
    <w:rsid w:val="70503DFC"/>
    <w:rsid w:val="70FA39A8"/>
    <w:rsid w:val="712D2926"/>
    <w:rsid w:val="716356AA"/>
    <w:rsid w:val="71995A51"/>
    <w:rsid w:val="71B27749"/>
    <w:rsid w:val="71C035B0"/>
    <w:rsid w:val="72090D27"/>
    <w:rsid w:val="725B5E46"/>
    <w:rsid w:val="72BD1DE3"/>
    <w:rsid w:val="7307438D"/>
    <w:rsid w:val="733C6405"/>
    <w:rsid w:val="735513FC"/>
    <w:rsid w:val="73766E7A"/>
    <w:rsid w:val="737D4881"/>
    <w:rsid w:val="74292174"/>
    <w:rsid w:val="74590904"/>
    <w:rsid w:val="74F039CD"/>
    <w:rsid w:val="751E1A4B"/>
    <w:rsid w:val="75C67F6D"/>
    <w:rsid w:val="75DB6A60"/>
    <w:rsid w:val="76034323"/>
    <w:rsid w:val="760C06C3"/>
    <w:rsid w:val="765E1C41"/>
    <w:rsid w:val="76C44F75"/>
    <w:rsid w:val="773457D3"/>
    <w:rsid w:val="77613194"/>
    <w:rsid w:val="77840195"/>
    <w:rsid w:val="77841A75"/>
    <w:rsid w:val="77A6061E"/>
    <w:rsid w:val="77A6500C"/>
    <w:rsid w:val="77F6365A"/>
    <w:rsid w:val="780A06D6"/>
    <w:rsid w:val="793B66A2"/>
    <w:rsid w:val="797F7754"/>
    <w:rsid w:val="798C6BE4"/>
    <w:rsid w:val="79D35941"/>
    <w:rsid w:val="7A002464"/>
    <w:rsid w:val="7A3931BC"/>
    <w:rsid w:val="7A7A519A"/>
    <w:rsid w:val="7AFC3827"/>
    <w:rsid w:val="7B703758"/>
    <w:rsid w:val="7BAE7478"/>
    <w:rsid w:val="7BE157E7"/>
    <w:rsid w:val="7BFA59CD"/>
    <w:rsid w:val="7C0D64AB"/>
    <w:rsid w:val="7C406DC7"/>
    <w:rsid w:val="7C8F0779"/>
    <w:rsid w:val="7CB3568A"/>
    <w:rsid w:val="7CCA194D"/>
    <w:rsid w:val="7CE95743"/>
    <w:rsid w:val="7D0441CB"/>
    <w:rsid w:val="7D09149C"/>
    <w:rsid w:val="7D462DE5"/>
    <w:rsid w:val="7D6C76E1"/>
    <w:rsid w:val="7D775C20"/>
    <w:rsid w:val="7DB952F8"/>
    <w:rsid w:val="7E312687"/>
    <w:rsid w:val="7E3D03C9"/>
    <w:rsid w:val="7E9D777E"/>
    <w:rsid w:val="7EDA65FB"/>
    <w:rsid w:val="7F04773F"/>
    <w:rsid w:val="7F5863E0"/>
    <w:rsid w:val="7F7D2D8D"/>
    <w:rsid w:val="7F90471D"/>
    <w:rsid w:val="7F9B4B27"/>
    <w:rsid w:val="7FB2386F"/>
    <w:rsid w:val="7FE229F9"/>
    <w:rsid w:val="7FE430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9" w:semiHidden="0" w:name="heading 3"/>
    <w:lsdException w:qFormat="1" w:uiPriority="9" w:semiHidden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iPriority="99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qFormat="1" w:uiPriority="99" w:semiHidden="0" w:name="HTML Typewriter"/>
    <w:lsdException w:unhideWhenUsed="0" w:uiPriority="0" w:semiHidden="0" w:name="HTML Variable"/>
    <w:lsdException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微软雅黑" w:asciiTheme="minorHAnsi" w:hAnsiTheme="minorHAnsi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unhideWhenUsed/>
    <w:qFormat/>
    <w:uiPriority w:val="9"/>
    <w:pPr>
      <w:keepNext/>
      <w:keepLines/>
      <w:spacing w:before="40" w:after="50"/>
      <w:outlineLvl w:val="3"/>
    </w:pPr>
    <w:rPr>
      <w:b/>
      <w:bCs/>
      <w:szCs w:val="28"/>
    </w:rPr>
  </w:style>
  <w:style w:type="paragraph" w:styleId="6">
    <w:name w:val="heading 5"/>
    <w:basedOn w:val="1"/>
    <w:next w:val="1"/>
    <w:unhideWhenUsed/>
    <w:qFormat/>
    <w:uiPriority w:val="0"/>
    <w:pPr>
      <w:keepNext/>
      <w:keepLines/>
      <w:spacing w:line="372" w:lineRule="auto"/>
      <w:outlineLvl w:val="4"/>
    </w:pPr>
    <w:rPr>
      <w:b/>
      <w:sz w:val="28"/>
    </w:rPr>
  </w:style>
  <w:style w:type="paragraph" w:styleId="7">
    <w:name w:val="heading 6"/>
    <w:basedOn w:val="1"/>
    <w:next w:val="1"/>
    <w:link w:val="40"/>
    <w:semiHidden/>
    <w:unhideWhenUsed/>
    <w:qFormat/>
    <w:uiPriority w:val="0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</w:rPr>
  </w:style>
  <w:style w:type="character" w:default="1" w:styleId="24">
    <w:name w:val="Default Paragraph Font"/>
    <w:semiHidden/>
    <w:unhideWhenUsed/>
    <w:uiPriority w:val="1"/>
  </w:style>
  <w:style w:type="table" w:default="1" w:styleId="2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Normal Indent"/>
    <w:basedOn w:val="1"/>
    <w:qFormat/>
    <w:uiPriority w:val="0"/>
    <w:pPr>
      <w:ind w:firstLine="420" w:firstLineChars="200"/>
    </w:pPr>
  </w:style>
  <w:style w:type="paragraph" w:styleId="9">
    <w:name w:val="caption"/>
    <w:basedOn w:val="1"/>
    <w:next w:val="1"/>
    <w:semiHidden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10">
    <w:name w:val="Document Map"/>
    <w:basedOn w:val="1"/>
    <w:link w:val="34"/>
    <w:qFormat/>
    <w:uiPriority w:val="0"/>
    <w:rPr>
      <w:rFonts w:ascii="宋体" w:eastAsia="宋体"/>
      <w:sz w:val="18"/>
      <w:szCs w:val="18"/>
    </w:rPr>
  </w:style>
  <w:style w:type="paragraph" w:styleId="11">
    <w:name w:val="annotation text"/>
    <w:basedOn w:val="1"/>
    <w:link w:val="35"/>
    <w:qFormat/>
    <w:uiPriority w:val="0"/>
    <w:pPr>
      <w:jc w:val="left"/>
    </w:pPr>
  </w:style>
  <w:style w:type="paragraph" w:styleId="12">
    <w:name w:val="toc 3"/>
    <w:basedOn w:val="1"/>
    <w:next w:val="1"/>
    <w:uiPriority w:val="0"/>
    <w:pPr>
      <w:ind w:left="840" w:leftChars="400"/>
    </w:pPr>
  </w:style>
  <w:style w:type="paragraph" w:styleId="13">
    <w:name w:val="Balloon Text"/>
    <w:basedOn w:val="1"/>
    <w:link w:val="33"/>
    <w:qFormat/>
    <w:uiPriority w:val="0"/>
    <w:rPr>
      <w:sz w:val="18"/>
      <w:szCs w:val="18"/>
    </w:rPr>
  </w:style>
  <w:style w:type="paragraph" w:styleId="1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6">
    <w:name w:val="toc 1"/>
    <w:basedOn w:val="1"/>
    <w:next w:val="1"/>
    <w:qFormat/>
    <w:uiPriority w:val="0"/>
  </w:style>
  <w:style w:type="paragraph" w:styleId="17">
    <w:name w:val="footnote text"/>
    <w:basedOn w:val="1"/>
    <w:link w:val="39"/>
    <w:qFormat/>
    <w:uiPriority w:val="0"/>
    <w:pPr>
      <w:snapToGrid w:val="0"/>
      <w:jc w:val="left"/>
    </w:pPr>
    <w:rPr>
      <w:sz w:val="18"/>
      <w:szCs w:val="18"/>
    </w:rPr>
  </w:style>
  <w:style w:type="paragraph" w:styleId="18">
    <w:name w:val="toc 2"/>
    <w:basedOn w:val="1"/>
    <w:next w:val="1"/>
    <w:qFormat/>
    <w:uiPriority w:val="0"/>
    <w:pPr>
      <w:ind w:left="420" w:leftChars="200"/>
    </w:pPr>
  </w:style>
  <w:style w:type="paragraph" w:styleId="19">
    <w:name w:val="HTML Preformatted"/>
    <w:basedOn w:val="1"/>
    <w:link w:val="37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Times New Roman"/>
      <w:kern w:val="0"/>
    </w:rPr>
  </w:style>
  <w:style w:type="paragraph" w:styleId="20">
    <w:name w:val="Normal (Web)"/>
    <w:basedOn w:val="1"/>
    <w:qFormat/>
    <w:uiPriority w:val="99"/>
    <w:pPr>
      <w:spacing w:beforeAutospacing="1" w:afterAutospacing="1"/>
      <w:jc w:val="left"/>
    </w:pPr>
    <w:rPr>
      <w:rFonts w:cs="Times New Roman"/>
      <w:kern w:val="0"/>
    </w:rPr>
  </w:style>
  <w:style w:type="paragraph" w:styleId="21">
    <w:name w:val="annotation subject"/>
    <w:basedOn w:val="11"/>
    <w:next w:val="11"/>
    <w:link w:val="36"/>
    <w:qFormat/>
    <w:uiPriority w:val="0"/>
    <w:rPr>
      <w:b/>
      <w:bCs/>
    </w:rPr>
  </w:style>
  <w:style w:type="table" w:styleId="23">
    <w:name w:val="Table Grid"/>
    <w:basedOn w:val="22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5">
    <w:name w:val="Strong"/>
    <w:basedOn w:val="24"/>
    <w:qFormat/>
    <w:uiPriority w:val="22"/>
    <w:rPr>
      <w:b/>
    </w:rPr>
  </w:style>
  <w:style w:type="character" w:styleId="26">
    <w:name w:val="HTML Typewriter"/>
    <w:basedOn w:val="24"/>
    <w:unhideWhenUsed/>
    <w:qFormat/>
    <w:uiPriority w:val="99"/>
    <w:rPr>
      <w:rFonts w:ascii="宋体" w:hAnsi="宋体" w:eastAsia="宋体" w:cs="宋体"/>
      <w:sz w:val="24"/>
      <w:szCs w:val="24"/>
    </w:rPr>
  </w:style>
  <w:style w:type="character" w:styleId="27">
    <w:name w:val="Hyperlink"/>
    <w:basedOn w:val="24"/>
    <w:qFormat/>
    <w:uiPriority w:val="99"/>
    <w:rPr>
      <w:color w:val="0000FF"/>
      <w:u w:val="single"/>
    </w:rPr>
  </w:style>
  <w:style w:type="character" w:styleId="28">
    <w:name w:val="HTML Code"/>
    <w:basedOn w:val="24"/>
    <w:unhideWhenUsed/>
    <w:qFormat/>
    <w:uiPriority w:val="99"/>
    <w:rPr>
      <w:rFonts w:ascii="宋体" w:hAnsi="宋体" w:eastAsia="宋体" w:cs="宋体"/>
      <w:sz w:val="24"/>
      <w:szCs w:val="24"/>
    </w:rPr>
  </w:style>
  <w:style w:type="character" w:styleId="29">
    <w:name w:val="annotation reference"/>
    <w:basedOn w:val="24"/>
    <w:qFormat/>
    <w:uiPriority w:val="0"/>
    <w:rPr>
      <w:sz w:val="21"/>
      <w:szCs w:val="21"/>
    </w:rPr>
  </w:style>
  <w:style w:type="character" w:styleId="30">
    <w:name w:val="footnote reference"/>
    <w:basedOn w:val="24"/>
    <w:qFormat/>
    <w:uiPriority w:val="0"/>
    <w:rPr>
      <w:vertAlign w:val="superscript"/>
    </w:rPr>
  </w:style>
  <w:style w:type="paragraph" w:customStyle="1" w:styleId="31">
    <w:name w:val="列出段落1"/>
    <w:basedOn w:val="1"/>
    <w:qFormat/>
    <w:uiPriority w:val="34"/>
    <w:pPr>
      <w:ind w:firstLine="420" w:firstLineChars="200"/>
    </w:pPr>
  </w:style>
  <w:style w:type="paragraph" w:customStyle="1" w:styleId="32">
    <w:name w:val="列出段落3"/>
    <w:basedOn w:val="1"/>
    <w:unhideWhenUsed/>
    <w:qFormat/>
    <w:uiPriority w:val="99"/>
    <w:pPr>
      <w:ind w:firstLine="420" w:firstLineChars="200"/>
    </w:pPr>
  </w:style>
  <w:style w:type="character" w:customStyle="1" w:styleId="33">
    <w:name w:val="批注框文本 字符"/>
    <w:basedOn w:val="24"/>
    <w:link w:val="1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34">
    <w:name w:val="文档结构图 字符"/>
    <w:basedOn w:val="24"/>
    <w:link w:val="10"/>
    <w:qFormat/>
    <w:uiPriority w:val="0"/>
    <w:rPr>
      <w:rFonts w:ascii="宋体" w:hAnsiTheme="minorHAnsi" w:cstheme="minorBidi"/>
      <w:kern w:val="2"/>
      <w:sz w:val="18"/>
      <w:szCs w:val="18"/>
    </w:rPr>
  </w:style>
  <w:style w:type="character" w:customStyle="1" w:styleId="35">
    <w:name w:val="批注文字 字符"/>
    <w:basedOn w:val="24"/>
    <w:link w:val="11"/>
    <w:qFormat/>
    <w:uiPriority w:val="0"/>
    <w:rPr>
      <w:rFonts w:asciiTheme="minorHAnsi" w:hAnsiTheme="minorHAnsi" w:eastAsiaTheme="minorEastAsia" w:cstheme="minorBidi"/>
      <w:kern w:val="2"/>
      <w:sz w:val="21"/>
      <w:szCs w:val="24"/>
    </w:rPr>
  </w:style>
  <w:style w:type="character" w:customStyle="1" w:styleId="36">
    <w:name w:val="批注主题 字符"/>
    <w:basedOn w:val="35"/>
    <w:link w:val="21"/>
    <w:qFormat/>
    <w:uiPriority w:val="0"/>
    <w:rPr>
      <w:rFonts w:asciiTheme="minorHAnsi" w:hAnsiTheme="minorHAnsi" w:eastAsiaTheme="minorEastAsia" w:cstheme="minorBidi"/>
      <w:b/>
      <w:bCs/>
      <w:kern w:val="2"/>
      <w:sz w:val="21"/>
      <w:szCs w:val="24"/>
    </w:rPr>
  </w:style>
  <w:style w:type="character" w:customStyle="1" w:styleId="37">
    <w:name w:val="HTML 预设格式 字符"/>
    <w:basedOn w:val="24"/>
    <w:link w:val="19"/>
    <w:qFormat/>
    <w:uiPriority w:val="99"/>
    <w:rPr>
      <w:rFonts w:ascii="宋体" w:hAnsi="宋体"/>
      <w:sz w:val="24"/>
      <w:szCs w:val="24"/>
    </w:rPr>
  </w:style>
  <w:style w:type="paragraph" w:styleId="38">
    <w:name w:val="List Paragraph"/>
    <w:basedOn w:val="1"/>
    <w:unhideWhenUsed/>
    <w:qFormat/>
    <w:uiPriority w:val="99"/>
    <w:pPr>
      <w:ind w:firstLine="420" w:firstLineChars="200"/>
    </w:pPr>
  </w:style>
  <w:style w:type="character" w:customStyle="1" w:styleId="39">
    <w:name w:val="脚注文本 字符"/>
    <w:basedOn w:val="24"/>
    <w:link w:val="17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40">
    <w:name w:val="标题 6 字符"/>
    <w:basedOn w:val="24"/>
    <w:link w:val="7"/>
    <w:semiHidden/>
    <w:qFormat/>
    <w:uiPriority w:val="0"/>
    <w:rPr>
      <w:rFonts w:asciiTheme="majorHAnsi" w:hAnsiTheme="majorHAnsi" w:eastAsiaTheme="majorEastAsia" w:cstheme="majorBidi"/>
      <w:b/>
      <w:bCs/>
      <w:kern w:val="2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2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3075"/>
    <customShpInfo spid="_x0000_s307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A1974C9-3DEA-4329-A32D-FCCCDBE1CB0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1235</Words>
  <Characters>7040</Characters>
  <Lines>58</Lines>
  <Paragraphs>16</Paragraphs>
  <TotalTime>21</TotalTime>
  <ScaleCrop>false</ScaleCrop>
  <LinksUpToDate>false</LinksUpToDate>
  <CharactersWithSpaces>8259</CharactersWithSpaces>
  <Application>WPS Office_11.3.0.9228_F1E327BC-269C-435d-A152-05C5408002CA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2019-09-28T13:39:00Z</dcterms:created>
  <dc:creator>高淇</dc:creator>
  <cp:lastModifiedBy>°  喵鲜生</cp:lastModifiedBy>
  <dcterms:modified xsi:type="dcterms:W3CDTF">2020-10-15T12:07:28Z</dcterms:modified>
  <cp:revision>293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</Properties>
</file>