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数据库原理与应用</w:t>
                            </w:r>
                          </w:p>
                          <w:p>
                            <w:pPr>
                              <w:spacing w:before="312" w:beforeLines="100"/>
                              <w:ind w:firstLine="1928" w:firstLineChars="2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教学大纲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数据库原理与应用</w:t>
                      </w:r>
                    </w:p>
                    <w:p>
                      <w:pPr>
                        <w:spacing w:before="312" w:beforeLines="100"/>
                        <w:ind w:firstLine="1928" w:firstLineChars="2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教学大纲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A335204"/>
    <w:rsid w:val="2B381D70"/>
    <w:rsid w:val="2E9F610D"/>
    <w:rsid w:val="47F86A21"/>
    <w:rsid w:val="4FB320B4"/>
    <w:rsid w:val="587660ED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2024-06-29T08:26:43Z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