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4A9E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F9B2B76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662FDC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 w14:paraId="5CB4A26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CFF516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2E776E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054DEA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101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FFED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99BE85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15CF90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Map的概念和作用。</w:t>
            </w:r>
          </w:p>
          <w:p w14:paraId="038B651C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掌握Map接口及其常用实现类。</w:t>
            </w:r>
          </w:p>
          <w:p w14:paraId="2E11E4E0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了解Map的常见操作，如添加、删除、修改、遍历等。</w:t>
            </w:r>
          </w:p>
          <w:p w14:paraId="5400A37B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理解Map的性能特点和适用场景。</w:t>
            </w:r>
          </w:p>
        </w:tc>
      </w:tr>
      <w:tr w14:paraId="2559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60CED1B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9981A3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3BCDAB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能够使用Map接口及其实现类进行键值对数据的存储和操作。</w:t>
            </w:r>
          </w:p>
          <w:p w14:paraId="049CDD27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能够根据需求选择合适的Map实现类。</w:t>
            </w:r>
          </w:p>
          <w:p w14:paraId="40336E8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能够对Map进行性能优化和效率分析。</w:t>
            </w:r>
          </w:p>
        </w:tc>
      </w:tr>
      <w:tr w14:paraId="1DFCA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32F730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0DC57F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0AE3888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培养分析和解决与Map相关的问题的能力。</w:t>
            </w:r>
          </w:p>
          <w:p w14:paraId="12047A05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提高阅读和理解Map相关文档资料的能力。</w:t>
            </w:r>
          </w:p>
          <w:p w14:paraId="71FB0989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增强调试和优化使用Map的代码的能力。</w:t>
            </w:r>
          </w:p>
        </w:tc>
      </w:tr>
      <w:tr w14:paraId="4765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1FD8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1A2AD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645BDB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A046BE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1.Map的基本操作，如添加、删除、修改、遍历等。</w:t>
            </w:r>
          </w:p>
          <w:p w14:paraId="1114BCA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67DF9A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1.Map的基本操作，如添加、删除、修改、遍历等</w:t>
            </w:r>
          </w:p>
        </w:tc>
      </w:tr>
      <w:tr w14:paraId="0406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9074D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84901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A89EDC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3D663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E44DA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092B912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A920B0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45EB87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852FE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AA0C5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01BC76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F67F3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3FD840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E3D6633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E44DA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092B912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A920B0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45EB87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6852FE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5AA0C5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01BC76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CF67F3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3FD840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477E5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53A928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FC61A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Map接口及其常用实现类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FC61A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Map接口及其常用实现类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4BD1552">
            <w:pPr>
              <w:rPr>
                <w:rFonts w:ascii="宋体" w:hAnsi="宋体"/>
                <w:sz w:val="24"/>
              </w:rPr>
            </w:pPr>
          </w:p>
          <w:p w14:paraId="2145FC9A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0653C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BFA84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Map的基本操作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CBFA84F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Map的基本操作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541D6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87DE7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CC0E6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3、Map的性能特点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CC0E6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3、Map的性能特点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C9798D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780353">
            <w:pPr>
              <w:rPr>
                <w:rFonts w:ascii="宋体" w:hAnsi="宋体"/>
                <w:sz w:val="24"/>
              </w:rPr>
            </w:pPr>
          </w:p>
          <w:p w14:paraId="7C38AAD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22591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2D6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42092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200A76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704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080BB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02DD0B1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Map</w:t>
            </w:r>
            <w:r>
              <w:rPr>
                <w:rFonts w:hint="eastAsia" w:ascii="宋体" w:hAnsi="宋体"/>
                <w:sz w:val="24"/>
              </w:rPr>
              <w:t>实现数据的存储和操作</w:t>
            </w:r>
          </w:p>
          <w:p w14:paraId="3CC1A228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Map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实现类的性能差异和适用场景</w:t>
            </w:r>
          </w:p>
        </w:tc>
      </w:tr>
      <w:tr w14:paraId="15B1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E2AC0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9E3873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22D741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B68ACE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795D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16392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D65063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68BD1B4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33D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A506A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1C41F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20FD8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187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F67E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234739C">
            <w:pPr>
              <w:spacing w:line="400" w:lineRule="exact"/>
              <w:jc w:val="center"/>
              <w:rPr>
                <w:sz w:val="24"/>
              </w:rPr>
            </w:pPr>
          </w:p>
          <w:p w14:paraId="0695F8D0">
            <w:pPr>
              <w:spacing w:line="400" w:lineRule="exact"/>
              <w:jc w:val="center"/>
              <w:rPr>
                <w:sz w:val="24"/>
              </w:rPr>
            </w:pPr>
          </w:p>
          <w:p w14:paraId="0EE397E4">
            <w:pPr>
              <w:spacing w:line="400" w:lineRule="exact"/>
              <w:rPr>
                <w:rFonts w:hint="eastAsia"/>
                <w:sz w:val="24"/>
              </w:rPr>
            </w:pPr>
          </w:p>
          <w:p w14:paraId="6FFBAE56">
            <w:pPr>
              <w:spacing w:line="400" w:lineRule="exact"/>
              <w:rPr>
                <w:sz w:val="24"/>
              </w:rPr>
            </w:pPr>
          </w:p>
          <w:p w14:paraId="3BA3CFFA">
            <w:pPr>
              <w:spacing w:line="400" w:lineRule="exact"/>
              <w:jc w:val="center"/>
              <w:rPr>
                <w:sz w:val="24"/>
              </w:rPr>
            </w:pPr>
          </w:p>
          <w:p w14:paraId="3D279253">
            <w:pPr>
              <w:spacing w:line="400" w:lineRule="exact"/>
              <w:jc w:val="center"/>
              <w:rPr>
                <w:sz w:val="24"/>
              </w:rPr>
            </w:pPr>
          </w:p>
          <w:p w14:paraId="4E2DD110">
            <w:pPr>
              <w:spacing w:line="400" w:lineRule="exact"/>
              <w:jc w:val="center"/>
              <w:rPr>
                <w:sz w:val="24"/>
              </w:rPr>
            </w:pPr>
          </w:p>
          <w:p w14:paraId="3467504F">
            <w:pPr>
              <w:spacing w:line="400" w:lineRule="exact"/>
              <w:jc w:val="center"/>
              <w:rPr>
                <w:sz w:val="24"/>
              </w:rPr>
            </w:pPr>
          </w:p>
          <w:p w14:paraId="6D3D881A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E502E33">
            <w:pPr>
              <w:spacing w:line="400" w:lineRule="exact"/>
              <w:jc w:val="center"/>
              <w:rPr>
                <w:sz w:val="24"/>
              </w:rPr>
            </w:pPr>
          </w:p>
          <w:p w14:paraId="0D938546">
            <w:pPr>
              <w:spacing w:line="400" w:lineRule="exact"/>
              <w:jc w:val="center"/>
              <w:rPr>
                <w:sz w:val="24"/>
              </w:rPr>
            </w:pPr>
          </w:p>
          <w:p w14:paraId="57BE6D4B">
            <w:pPr>
              <w:spacing w:line="400" w:lineRule="exact"/>
              <w:jc w:val="center"/>
              <w:rPr>
                <w:sz w:val="24"/>
              </w:rPr>
            </w:pPr>
          </w:p>
          <w:p w14:paraId="7838317F">
            <w:pPr>
              <w:spacing w:line="400" w:lineRule="exact"/>
              <w:jc w:val="center"/>
              <w:rPr>
                <w:sz w:val="24"/>
              </w:rPr>
            </w:pPr>
          </w:p>
          <w:p w14:paraId="03ED8B81">
            <w:pPr>
              <w:spacing w:line="400" w:lineRule="exact"/>
              <w:jc w:val="center"/>
              <w:rPr>
                <w:sz w:val="24"/>
              </w:rPr>
            </w:pPr>
          </w:p>
          <w:p w14:paraId="185FA6F9">
            <w:pPr>
              <w:spacing w:line="400" w:lineRule="exact"/>
              <w:jc w:val="center"/>
              <w:rPr>
                <w:sz w:val="24"/>
              </w:rPr>
            </w:pPr>
          </w:p>
          <w:p w14:paraId="455C650C">
            <w:pPr>
              <w:spacing w:line="400" w:lineRule="exact"/>
              <w:jc w:val="center"/>
              <w:rPr>
                <w:sz w:val="24"/>
              </w:rPr>
            </w:pPr>
          </w:p>
          <w:p w14:paraId="3F6170D2">
            <w:pPr>
              <w:spacing w:line="400" w:lineRule="exact"/>
              <w:jc w:val="center"/>
              <w:rPr>
                <w:sz w:val="24"/>
              </w:rPr>
            </w:pPr>
          </w:p>
          <w:p w14:paraId="7590F58E">
            <w:pPr>
              <w:spacing w:line="400" w:lineRule="exact"/>
              <w:jc w:val="center"/>
              <w:rPr>
                <w:sz w:val="24"/>
              </w:rPr>
            </w:pPr>
          </w:p>
          <w:p w14:paraId="60760B1D">
            <w:pPr>
              <w:spacing w:line="400" w:lineRule="exact"/>
              <w:jc w:val="center"/>
              <w:rPr>
                <w:sz w:val="24"/>
              </w:rPr>
            </w:pPr>
          </w:p>
          <w:p w14:paraId="4CAC994F">
            <w:pPr>
              <w:spacing w:line="400" w:lineRule="exact"/>
              <w:jc w:val="center"/>
              <w:rPr>
                <w:sz w:val="24"/>
              </w:rPr>
            </w:pPr>
          </w:p>
          <w:p w14:paraId="764244BA">
            <w:pPr>
              <w:spacing w:line="400" w:lineRule="exact"/>
              <w:jc w:val="center"/>
              <w:rPr>
                <w:sz w:val="24"/>
              </w:rPr>
            </w:pPr>
          </w:p>
          <w:p w14:paraId="54EAB2B0">
            <w:pPr>
              <w:spacing w:line="400" w:lineRule="exact"/>
              <w:jc w:val="center"/>
              <w:rPr>
                <w:sz w:val="24"/>
              </w:rPr>
            </w:pPr>
          </w:p>
          <w:p w14:paraId="33BBF3EF">
            <w:pPr>
              <w:spacing w:line="400" w:lineRule="exact"/>
              <w:jc w:val="center"/>
              <w:rPr>
                <w:sz w:val="24"/>
              </w:rPr>
            </w:pPr>
          </w:p>
          <w:p w14:paraId="1215254F">
            <w:pPr>
              <w:spacing w:line="400" w:lineRule="exact"/>
              <w:jc w:val="center"/>
              <w:rPr>
                <w:sz w:val="24"/>
              </w:rPr>
            </w:pPr>
          </w:p>
          <w:p w14:paraId="30E578CF">
            <w:pPr>
              <w:spacing w:line="400" w:lineRule="exact"/>
              <w:jc w:val="center"/>
              <w:rPr>
                <w:sz w:val="24"/>
              </w:rPr>
            </w:pPr>
          </w:p>
          <w:p w14:paraId="6A6C2EAD">
            <w:pPr>
              <w:spacing w:line="400" w:lineRule="exact"/>
              <w:jc w:val="center"/>
              <w:rPr>
                <w:sz w:val="24"/>
              </w:rPr>
            </w:pPr>
          </w:p>
          <w:p w14:paraId="216D0D9C">
            <w:pPr>
              <w:spacing w:line="400" w:lineRule="exact"/>
              <w:jc w:val="center"/>
              <w:rPr>
                <w:sz w:val="24"/>
              </w:rPr>
            </w:pPr>
          </w:p>
          <w:p w14:paraId="5D7EE6AC">
            <w:pPr>
              <w:spacing w:line="400" w:lineRule="exact"/>
              <w:jc w:val="center"/>
              <w:rPr>
                <w:sz w:val="24"/>
              </w:rPr>
            </w:pPr>
          </w:p>
          <w:p w14:paraId="7B45C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8C9E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73A9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2652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DD0B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002C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6A9F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F9C051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60DC158">
            <w:pPr>
              <w:spacing w:line="400" w:lineRule="exact"/>
              <w:rPr>
                <w:sz w:val="24"/>
              </w:rPr>
            </w:pPr>
          </w:p>
          <w:p w14:paraId="4F92779E">
            <w:pPr>
              <w:spacing w:line="400" w:lineRule="exact"/>
              <w:rPr>
                <w:sz w:val="24"/>
              </w:rPr>
            </w:pPr>
          </w:p>
          <w:p w14:paraId="4B845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3532015">
            <w:pPr>
              <w:spacing w:line="400" w:lineRule="exact"/>
              <w:rPr>
                <w:sz w:val="24"/>
              </w:rPr>
            </w:pPr>
          </w:p>
          <w:p w14:paraId="34C20F08">
            <w:pPr>
              <w:spacing w:line="400" w:lineRule="exact"/>
              <w:rPr>
                <w:sz w:val="24"/>
              </w:rPr>
            </w:pPr>
          </w:p>
          <w:p w14:paraId="7EA2BA1E">
            <w:pPr>
              <w:spacing w:line="400" w:lineRule="exact"/>
              <w:rPr>
                <w:sz w:val="24"/>
              </w:rPr>
            </w:pPr>
          </w:p>
          <w:p w14:paraId="003AC921">
            <w:pPr>
              <w:spacing w:line="400" w:lineRule="exact"/>
              <w:rPr>
                <w:sz w:val="24"/>
              </w:rPr>
            </w:pPr>
          </w:p>
          <w:p w14:paraId="79DD872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173BC38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0EA904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7A7AAFC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准备PPT讲解Map的概念和作用。</w:t>
            </w:r>
          </w:p>
          <w:p w14:paraId="4D808D98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设计示例代码以展示Map的基本操作。</w:t>
            </w:r>
          </w:p>
          <w:p w14:paraId="04F58634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155C4A5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2AF4BAB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通过实际问题引出Map的需求和使用。</w:t>
            </w:r>
          </w:p>
          <w:p w14:paraId="3DFB9AFE">
            <w:pPr>
              <w:bidi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回顾哈希表和映射的区别，为学习Map做铺垫。</w:t>
            </w:r>
          </w:p>
          <w:p w14:paraId="41739AE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7A57F5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7C0CFA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5CFA0FD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Java Map概念</w:t>
            </w:r>
          </w:p>
          <w:p w14:paraId="73DA170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Map是Java集合框架中的一个接口，用于存储键值对（key-value pairs）。</w:t>
            </w:r>
          </w:p>
          <w:p w14:paraId="780531F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它允许使用一个键来快速查找、获取和操作对应的值。</w:t>
            </w:r>
          </w:p>
          <w:p w14:paraId="0793557A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Map接口的主要实现类</w:t>
            </w:r>
          </w:p>
          <w:p w14:paraId="10B9138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LinkedHashMap: 类似于HashMap，但是保持了插入顺序或者访问顺序。</w:t>
            </w:r>
          </w:p>
          <w:p w14:paraId="33439C5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Hashtable: 是一个古老的实现，同步的，现在推荐使用ConcurrentHashMap。</w:t>
            </w:r>
          </w:p>
          <w:p w14:paraId="44EAFB5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ConcurrentHashMap: 适用于高并发场景，提供线程安全的Map。</w:t>
            </w:r>
          </w:p>
          <w:p w14:paraId="1484B6FC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Map的基本操作</w:t>
            </w:r>
          </w:p>
          <w:p w14:paraId="797CC86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添加元素: put(K key, V value): 将指定的值与指定的键关联。</w:t>
            </w:r>
          </w:p>
          <w:p w14:paraId="4FB8BA8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删除元素: remove(Object key): 移除指定键的映射关系。</w:t>
            </w:r>
          </w:p>
          <w:p w14:paraId="1926EDE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替换元素: replace(K key, V value): 替换指定键的值。</w:t>
            </w:r>
          </w:p>
          <w:p w14:paraId="1BFB432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获取元素: get(Object key): 返回指定键对应的值；containsKey(Object key): 如果包含指定的键，则返回true。</w:t>
            </w:r>
          </w:p>
          <w:p w14:paraId="160E94E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遍历: 可以使用entrySet(), keySet(), values()方法来遍历Map中的键值对、键和值。</w:t>
            </w:r>
          </w:p>
          <w:p w14:paraId="5CA88460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Map的性能特点</w:t>
            </w:r>
          </w:p>
          <w:p w14:paraId="698613D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LinkedHashMap提供了与HashMap相同的性能特点，同时维护了元素的插入或访问顺序。</w:t>
            </w:r>
          </w:p>
          <w:p w14:paraId="6C63F9A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ConcurrentHashMap在高并发环境下提供了较高的性能。</w:t>
            </w:r>
          </w:p>
          <w:p w14:paraId="1ECB58B7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Map的适用场景</w:t>
            </w:r>
          </w:p>
          <w:p w14:paraId="33FFBAC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当需要通过某个键来快速查找或操作数据时，应该使用Map。</w:t>
            </w:r>
          </w:p>
          <w:p w14:paraId="6F1F140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对于需要保持插入顺序的场景，应选择LinkedHashMap。</w:t>
            </w:r>
          </w:p>
          <w:p w14:paraId="3C25EF0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在多线程环境中，应考虑使用ConcurrentHashMap以提供更好的并发性能。</w:t>
            </w:r>
          </w:p>
          <w:p w14:paraId="7FCB767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CE90C2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B78486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FEB991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BBA814B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指导学生创建和操作不同的Map对象。</w:t>
            </w:r>
          </w:p>
          <w:p w14:paraId="46021A5F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引导学生调试和优化Map相关的代码段。</w:t>
            </w:r>
          </w:p>
          <w:p w14:paraId="66159CA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4BE482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1F30D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总结Map接口和实现类的关键特性。</w:t>
            </w:r>
          </w:p>
          <w:p w14:paraId="33AE2319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回顾Map的基本操作和性能特点。</w:t>
            </w:r>
          </w:p>
          <w:p w14:paraId="108B88F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强调Map在实际应用中的重要性。</w:t>
            </w:r>
          </w:p>
          <w:p w14:paraId="3BDB5C43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EC89F3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8119CCA">
            <w:pPr>
              <w:bidi w:val="0"/>
            </w:pPr>
          </w:p>
          <w:p w14:paraId="76E2CBD2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设计涉及Map使用的编程任务。</w:t>
            </w:r>
          </w:p>
          <w:p w14:paraId="7E6AD0B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要求学生编写报告，说明不同Map实现类的优缺点和应用场景。</w:t>
            </w:r>
          </w:p>
          <w:p w14:paraId="36063F61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6FCD913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F1CF8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1262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3CAA2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5938B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5016FB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B034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A4FD8C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A48B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FCC1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F71B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BBE7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52B62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5F0BD3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036B0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8CE12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3092B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23B107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A9CA7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0795C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4075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1159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9F43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B18A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8C15A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6D6D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648B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3978E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4050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8FDB7D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80DD1A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B61A3E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301FA4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12BD46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A3BC8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001AB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F316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0B44B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2740F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33C5F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0490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30E7C0">
            <w:pPr>
              <w:spacing w:line="400" w:lineRule="exact"/>
              <w:jc w:val="left"/>
              <w:rPr>
                <w:szCs w:val="21"/>
              </w:rPr>
            </w:pPr>
          </w:p>
          <w:p w14:paraId="706D64E9">
            <w:pPr>
              <w:spacing w:line="400" w:lineRule="exact"/>
              <w:jc w:val="left"/>
              <w:rPr>
                <w:szCs w:val="21"/>
              </w:rPr>
            </w:pPr>
          </w:p>
          <w:p w14:paraId="4106BD0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331A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A08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357C7F5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8242B5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Map集合</w:t>
                                  </w:r>
                                </w:p>
                                <w:p w14:paraId="60F4E633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Map接口及其常用实现类</w:t>
                                  </w:r>
                                </w:p>
                                <w:p w14:paraId="0969F665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Map的基本操作</w:t>
                                  </w:r>
                                </w:p>
                                <w:p w14:paraId="29C7E7D9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Map的性能特点</w:t>
                                  </w:r>
                                </w:p>
                                <w:p w14:paraId="7883FE26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BA1123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8242B52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Map集合</w:t>
                            </w:r>
                          </w:p>
                          <w:p w14:paraId="60F4E633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Map接口及其常用实现类</w:t>
                            </w:r>
                          </w:p>
                          <w:p w14:paraId="0969F665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Map的基本操作</w:t>
                            </w:r>
                          </w:p>
                          <w:p w14:paraId="29C7E7D9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Map的性能特点</w:t>
                            </w:r>
                          </w:p>
                          <w:p w14:paraId="7883FE26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BA11234"/>
                        </w:txbxContent>
                      </v:textbox>
                    </v:shape>
                  </w:pict>
                </mc:Fallback>
              </mc:AlternateContent>
            </w:r>
          </w:p>
          <w:p w14:paraId="26342EB1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E5EEB9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9851E1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8E4DECB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118E30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321EA85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09C967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398E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501A2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808722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考虑学生在学习Map时的常见问题，调整教案以适应学生需求。</w:t>
            </w:r>
          </w:p>
          <w:p w14:paraId="7361751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分析学生的学习效果，评估教学方法的有效性。</w:t>
            </w:r>
          </w:p>
          <w:p w14:paraId="27BAE9F1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根据学生的反馈调整课程内容和难度。</w:t>
            </w:r>
          </w:p>
        </w:tc>
        <w:tc>
          <w:tcPr>
            <w:tcW w:w="1467" w:type="dxa"/>
          </w:tcPr>
          <w:p w14:paraId="2FA1B25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3D95B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55C27BB"/>
    <w:rsid w:val="14A724B5"/>
    <w:rsid w:val="21BB139C"/>
    <w:rsid w:val="26D10C58"/>
    <w:rsid w:val="2B9B1422"/>
    <w:rsid w:val="2BCA34D9"/>
    <w:rsid w:val="44F103D7"/>
    <w:rsid w:val="60554611"/>
    <w:rsid w:val="68023AE9"/>
    <w:rsid w:val="7AA3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1164</Words>
  <Characters>1529</Characters>
  <Lines>0</Lines>
  <Paragraphs>0</Paragraphs>
  <TotalTime>0</TotalTime>
  <ScaleCrop>false</ScaleCrop>
  <LinksUpToDate>false</LinksUpToDate>
  <CharactersWithSpaces>1616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E2932C4045124228839E6F622FE6F26C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