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0B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BBA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6A19E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F793A0D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单元16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完整案例实现</w:t>
            </w:r>
          </w:p>
        </w:tc>
        <w:tc>
          <w:tcPr>
            <w:tcW w:w="709" w:type="dxa"/>
            <w:vAlign w:val="center"/>
          </w:tcPr>
          <w:p w14:paraId="77C1843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FDE662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2FA45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1AB9E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ABA5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65FD2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8B1D41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9F0C31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1.网站菜单页设计</w:t>
            </w:r>
          </w:p>
          <w:p w14:paraId="0DE10B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2.网站头部设计</w:t>
            </w:r>
          </w:p>
          <w:p w14:paraId="5A772A9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3.网站底部设计</w:t>
            </w:r>
          </w:p>
        </w:tc>
      </w:tr>
      <w:tr w14:paraId="76C5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57B8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D38AC7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728779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1.完成网站菜单页设计</w:t>
            </w:r>
          </w:p>
          <w:p w14:paraId="73A9D73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2.完成网站头部设计</w:t>
            </w:r>
          </w:p>
          <w:p w14:paraId="3888CE89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3.完成网站底部设计</w:t>
            </w:r>
          </w:p>
        </w:tc>
      </w:tr>
      <w:tr w14:paraId="50441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B236C5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7095A8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0DA303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设计公共部分需要把主页和子页衔接起来，掌握设计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风格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。</w:t>
            </w:r>
          </w:p>
        </w:tc>
      </w:tr>
      <w:tr w14:paraId="0502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EE7DE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BDC43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15D9CD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3B54D1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头部设计</w:t>
            </w:r>
          </w:p>
          <w:p w14:paraId="5B46CCD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底部设计</w:t>
            </w:r>
          </w:p>
          <w:p w14:paraId="063B22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F4CD41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菜单设计</w:t>
            </w:r>
          </w:p>
        </w:tc>
      </w:tr>
      <w:tr w14:paraId="4DEB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4DAB0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F2AACA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181353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8DC2D5B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网站案例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BC5ECF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0AC979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实现网站完整功能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D89F4EF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835FA0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8C878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A68D8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1788DE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ACC7F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AE66CA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8DC2D5B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网站案例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BC5ECF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0AC979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实现网站完整功能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D89F4EF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835FA0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48C878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4A68D8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1788DE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ACC7F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AE66CA2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58D7C5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01AA4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0B86E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网站菜单设计</w:t>
                                  </w:r>
                                </w:p>
                                <w:p w14:paraId="5724D93F">
                                  <w:pPr>
                                    <w:spacing w:line="300" w:lineRule="atLeas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60B86EE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网站菜单设计</w:t>
                            </w:r>
                          </w:p>
                          <w:p w14:paraId="5724D93F">
                            <w:pPr>
                              <w:spacing w:line="300" w:lineRule="atLeas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2E34647">
            <w:pPr>
              <w:rPr>
                <w:rFonts w:ascii="宋体" w:hAnsi="宋体"/>
                <w:sz w:val="24"/>
              </w:rPr>
            </w:pPr>
          </w:p>
          <w:p w14:paraId="7B0A165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09B4D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网站头部设计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09B4D5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网站头部设计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1FFE49">
            <w:pPr>
              <w:rPr>
                <w:rFonts w:ascii="宋体" w:hAnsi="宋体"/>
                <w:sz w:val="24"/>
              </w:rPr>
            </w:pPr>
          </w:p>
          <w:p w14:paraId="1ADE5AAA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36F73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D57C17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3、网站底部设计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4D57C17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3、网站底部设计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3D8BA3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A2E5A4">
            <w:pPr>
              <w:rPr>
                <w:rFonts w:ascii="宋体" w:hAnsi="宋体"/>
                <w:sz w:val="24"/>
              </w:rPr>
            </w:pPr>
          </w:p>
          <w:p w14:paraId="6EEFF8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F74AE2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0D9F2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4888AA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2E048A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6E6D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A5B0A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8E6329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网站完整功能</w:t>
            </w:r>
          </w:p>
        </w:tc>
      </w:tr>
      <w:tr w14:paraId="42CC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FDF9A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75551C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73F901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17F300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193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A9DA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29E81F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95050D6">
      <w:pPr>
        <w:jc w:val="center"/>
        <w:rPr>
          <w:b/>
          <w:sz w:val="24"/>
          <w:szCs w:val="36"/>
        </w:rPr>
      </w:pPr>
    </w:p>
    <w:p w14:paraId="31016952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740C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C0547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4BA43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70EF82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007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6D05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8AC8B13">
            <w:pPr>
              <w:spacing w:line="400" w:lineRule="exact"/>
              <w:jc w:val="center"/>
              <w:rPr>
                <w:sz w:val="24"/>
              </w:rPr>
            </w:pPr>
          </w:p>
          <w:p w14:paraId="2AB6ACFB">
            <w:pPr>
              <w:spacing w:line="400" w:lineRule="exact"/>
              <w:jc w:val="center"/>
              <w:rPr>
                <w:sz w:val="24"/>
              </w:rPr>
            </w:pPr>
          </w:p>
          <w:p w14:paraId="2C6B4869">
            <w:pPr>
              <w:spacing w:line="400" w:lineRule="exact"/>
              <w:rPr>
                <w:rFonts w:hint="eastAsia"/>
                <w:sz w:val="24"/>
              </w:rPr>
            </w:pPr>
          </w:p>
          <w:p w14:paraId="26E6065F">
            <w:pPr>
              <w:spacing w:line="400" w:lineRule="exact"/>
              <w:rPr>
                <w:sz w:val="24"/>
              </w:rPr>
            </w:pPr>
          </w:p>
          <w:p w14:paraId="335C741D">
            <w:pPr>
              <w:spacing w:line="400" w:lineRule="exact"/>
              <w:jc w:val="center"/>
              <w:rPr>
                <w:sz w:val="24"/>
              </w:rPr>
            </w:pPr>
          </w:p>
          <w:p w14:paraId="1211B5FD">
            <w:pPr>
              <w:spacing w:line="400" w:lineRule="exact"/>
              <w:jc w:val="center"/>
              <w:rPr>
                <w:sz w:val="24"/>
              </w:rPr>
            </w:pPr>
          </w:p>
          <w:p w14:paraId="56C7E6E2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F653372">
            <w:pPr>
              <w:spacing w:line="400" w:lineRule="exact"/>
              <w:jc w:val="center"/>
              <w:rPr>
                <w:sz w:val="24"/>
              </w:rPr>
            </w:pPr>
          </w:p>
          <w:p w14:paraId="71CCF135">
            <w:pPr>
              <w:spacing w:line="400" w:lineRule="exact"/>
              <w:jc w:val="center"/>
              <w:rPr>
                <w:sz w:val="24"/>
              </w:rPr>
            </w:pPr>
          </w:p>
          <w:p w14:paraId="1FBB8629">
            <w:pPr>
              <w:spacing w:line="400" w:lineRule="exact"/>
              <w:jc w:val="center"/>
              <w:rPr>
                <w:sz w:val="24"/>
              </w:rPr>
            </w:pPr>
          </w:p>
          <w:p w14:paraId="542F5B3B">
            <w:pPr>
              <w:spacing w:line="400" w:lineRule="exact"/>
              <w:jc w:val="center"/>
              <w:rPr>
                <w:sz w:val="24"/>
              </w:rPr>
            </w:pPr>
          </w:p>
          <w:p w14:paraId="7497CBF4">
            <w:pPr>
              <w:spacing w:line="400" w:lineRule="exact"/>
              <w:jc w:val="center"/>
              <w:rPr>
                <w:sz w:val="24"/>
              </w:rPr>
            </w:pPr>
          </w:p>
          <w:p w14:paraId="28699D83">
            <w:pPr>
              <w:spacing w:line="400" w:lineRule="exact"/>
              <w:jc w:val="center"/>
              <w:rPr>
                <w:sz w:val="24"/>
              </w:rPr>
            </w:pPr>
          </w:p>
          <w:p w14:paraId="0FC39FDA">
            <w:pPr>
              <w:spacing w:line="400" w:lineRule="exact"/>
              <w:jc w:val="center"/>
              <w:rPr>
                <w:sz w:val="24"/>
              </w:rPr>
            </w:pPr>
          </w:p>
          <w:p w14:paraId="2548FA7A">
            <w:pPr>
              <w:spacing w:line="400" w:lineRule="exact"/>
              <w:jc w:val="center"/>
              <w:rPr>
                <w:sz w:val="24"/>
              </w:rPr>
            </w:pPr>
          </w:p>
          <w:p w14:paraId="0CB8CE63">
            <w:pPr>
              <w:spacing w:line="400" w:lineRule="exact"/>
              <w:jc w:val="center"/>
              <w:rPr>
                <w:sz w:val="24"/>
              </w:rPr>
            </w:pPr>
          </w:p>
          <w:p w14:paraId="4073E1CD">
            <w:pPr>
              <w:spacing w:line="400" w:lineRule="exact"/>
              <w:jc w:val="center"/>
              <w:rPr>
                <w:sz w:val="24"/>
              </w:rPr>
            </w:pPr>
          </w:p>
          <w:p w14:paraId="34F33E7A">
            <w:pPr>
              <w:spacing w:line="400" w:lineRule="exact"/>
              <w:jc w:val="center"/>
              <w:rPr>
                <w:sz w:val="24"/>
              </w:rPr>
            </w:pPr>
          </w:p>
          <w:p w14:paraId="7600E81A">
            <w:pPr>
              <w:spacing w:line="400" w:lineRule="exact"/>
              <w:jc w:val="center"/>
              <w:rPr>
                <w:sz w:val="24"/>
              </w:rPr>
            </w:pPr>
          </w:p>
          <w:p w14:paraId="67B54EC9">
            <w:pPr>
              <w:spacing w:line="400" w:lineRule="exact"/>
              <w:jc w:val="center"/>
              <w:rPr>
                <w:sz w:val="24"/>
              </w:rPr>
            </w:pPr>
          </w:p>
          <w:p w14:paraId="393E7488">
            <w:pPr>
              <w:spacing w:line="400" w:lineRule="exact"/>
              <w:jc w:val="center"/>
              <w:rPr>
                <w:sz w:val="24"/>
              </w:rPr>
            </w:pPr>
          </w:p>
          <w:p w14:paraId="79C3D9F8">
            <w:pPr>
              <w:spacing w:line="400" w:lineRule="exact"/>
              <w:jc w:val="center"/>
              <w:rPr>
                <w:sz w:val="24"/>
              </w:rPr>
            </w:pPr>
          </w:p>
          <w:p w14:paraId="73901E70">
            <w:pPr>
              <w:spacing w:line="400" w:lineRule="exact"/>
              <w:jc w:val="center"/>
              <w:rPr>
                <w:sz w:val="24"/>
              </w:rPr>
            </w:pPr>
          </w:p>
          <w:p w14:paraId="70D95B2A">
            <w:pPr>
              <w:spacing w:line="400" w:lineRule="exact"/>
              <w:jc w:val="center"/>
              <w:rPr>
                <w:sz w:val="24"/>
              </w:rPr>
            </w:pPr>
          </w:p>
          <w:p w14:paraId="76A396BA">
            <w:pPr>
              <w:spacing w:line="400" w:lineRule="exact"/>
              <w:jc w:val="center"/>
              <w:rPr>
                <w:sz w:val="24"/>
              </w:rPr>
            </w:pPr>
          </w:p>
          <w:p w14:paraId="5DDDCEFB">
            <w:pPr>
              <w:spacing w:line="400" w:lineRule="exact"/>
              <w:jc w:val="center"/>
              <w:rPr>
                <w:sz w:val="24"/>
              </w:rPr>
            </w:pPr>
          </w:p>
          <w:p w14:paraId="681B5D80">
            <w:pPr>
              <w:spacing w:line="400" w:lineRule="exact"/>
              <w:jc w:val="center"/>
              <w:rPr>
                <w:sz w:val="24"/>
              </w:rPr>
            </w:pPr>
          </w:p>
          <w:p w14:paraId="5E3F0763">
            <w:pPr>
              <w:spacing w:line="400" w:lineRule="exact"/>
              <w:jc w:val="center"/>
              <w:rPr>
                <w:sz w:val="24"/>
              </w:rPr>
            </w:pPr>
          </w:p>
          <w:p w14:paraId="01616B85">
            <w:pPr>
              <w:spacing w:line="400" w:lineRule="exact"/>
              <w:jc w:val="center"/>
              <w:rPr>
                <w:sz w:val="24"/>
              </w:rPr>
            </w:pPr>
          </w:p>
          <w:p w14:paraId="344058E1">
            <w:pPr>
              <w:spacing w:line="400" w:lineRule="exact"/>
              <w:jc w:val="center"/>
              <w:rPr>
                <w:sz w:val="24"/>
              </w:rPr>
            </w:pPr>
          </w:p>
          <w:p w14:paraId="2A848819">
            <w:pPr>
              <w:spacing w:line="400" w:lineRule="exact"/>
              <w:jc w:val="center"/>
              <w:rPr>
                <w:sz w:val="24"/>
              </w:rPr>
            </w:pPr>
          </w:p>
          <w:p w14:paraId="14907F32">
            <w:pPr>
              <w:spacing w:line="400" w:lineRule="exact"/>
              <w:jc w:val="center"/>
              <w:rPr>
                <w:sz w:val="24"/>
              </w:rPr>
            </w:pPr>
          </w:p>
          <w:p w14:paraId="38E1FACF">
            <w:pPr>
              <w:spacing w:line="400" w:lineRule="exact"/>
              <w:jc w:val="center"/>
              <w:rPr>
                <w:sz w:val="24"/>
              </w:rPr>
            </w:pPr>
          </w:p>
          <w:p w14:paraId="030A05DD">
            <w:pPr>
              <w:spacing w:line="400" w:lineRule="exact"/>
              <w:jc w:val="center"/>
              <w:rPr>
                <w:sz w:val="24"/>
              </w:rPr>
            </w:pPr>
          </w:p>
          <w:p w14:paraId="39613E52">
            <w:pPr>
              <w:spacing w:line="400" w:lineRule="exact"/>
              <w:jc w:val="center"/>
              <w:rPr>
                <w:sz w:val="24"/>
              </w:rPr>
            </w:pPr>
          </w:p>
          <w:p w14:paraId="758CE6E3">
            <w:pPr>
              <w:spacing w:line="400" w:lineRule="exact"/>
              <w:jc w:val="center"/>
              <w:rPr>
                <w:sz w:val="24"/>
              </w:rPr>
            </w:pPr>
          </w:p>
          <w:p w14:paraId="557245DE">
            <w:pPr>
              <w:spacing w:line="400" w:lineRule="exact"/>
              <w:jc w:val="center"/>
              <w:rPr>
                <w:sz w:val="24"/>
              </w:rPr>
            </w:pPr>
          </w:p>
          <w:p w14:paraId="0DCFA68D">
            <w:pPr>
              <w:spacing w:line="400" w:lineRule="exact"/>
              <w:jc w:val="center"/>
              <w:rPr>
                <w:sz w:val="24"/>
              </w:rPr>
            </w:pPr>
          </w:p>
          <w:p w14:paraId="0CCA3096">
            <w:pPr>
              <w:spacing w:line="400" w:lineRule="exact"/>
              <w:jc w:val="center"/>
              <w:rPr>
                <w:sz w:val="24"/>
              </w:rPr>
            </w:pPr>
          </w:p>
          <w:p w14:paraId="0E24ABD4">
            <w:pPr>
              <w:spacing w:line="400" w:lineRule="exact"/>
              <w:jc w:val="center"/>
              <w:rPr>
                <w:sz w:val="24"/>
              </w:rPr>
            </w:pPr>
          </w:p>
          <w:p w14:paraId="499CD68F">
            <w:pPr>
              <w:spacing w:line="400" w:lineRule="exact"/>
              <w:jc w:val="center"/>
              <w:rPr>
                <w:sz w:val="24"/>
              </w:rPr>
            </w:pPr>
          </w:p>
          <w:p w14:paraId="6F425499">
            <w:pPr>
              <w:spacing w:line="400" w:lineRule="exact"/>
              <w:rPr>
                <w:sz w:val="24"/>
              </w:rPr>
            </w:pPr>
          </w:p>
          <w:p w14:paraId="68B98D1A">
            <w:pPr>
              <w:spacing w:line="400" w:lineRule="exact"/>
              <w:rPr>
                <w:sz w:val="24"/>
              </w:rPr>
            </w:pPr>
          </w:p>
          <w:p w14:paraId="0EAE8363">
            <w:pPr>
              <w:spacing w:line="400" w:lineRule="exact"/>
              <w:rPr>
                <w:sz w:val="24"/>
              </w:rPr>
            </w:pPr>
          </w:p>
          <w:p w14:paraId="0C70B248">
            <w:pPr>
              <w:spacing w:line="400" w:lineRule="exact"/>
              <w:rPr>
                <w:sz w:val="24"/>
              </w:rPr>
            </w:pPr>
          </w:p>
          <w:p w14:paraId="455A41F8">
            <w:pPr>
              <w:spacing w:line="400" w:lineRule="exact"/>
              <w:rPr>
                <w:sz w:val="24"/>
              </w:rPr>
            </w:pPr>
          </w:p>
          <w:p w14:paraId="06D2CEFB">
            <w:pPr>
              <w:spacing w:line="400" w:lineRule="exact"/>
              <w:rPr>
                <w:sz w:val="24"/>
              </w:rPr>
            </w:pPr>
          </w:p>
          <w:p w14:paraId="011CB187">
            <w:pPr>
              <w:spacing w:line="400" w:lineRule="exact"/>
              <w:rPr>
                <w:sz w:val="24"/>
              </w:rPr>
            </w:pPr>
          </w:p>
          <w:p w14:paraId="47EE8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D4A252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7023CE1">
            <w:pPr>
              <w:spacing w:line="400" w:lineRule="exact"/>
              <w:rPr>
                <w:sz w:val="24"/>
              </w:rPr>
            </w:pPr>
          </w:p>
          <w:p w14:paraId="1A834908">
            <w:pPr>
              <w:spacing w:line="400" w:lineRule="exact"/>
              <w:rPr>
                <w:sz w:val="24"/>
              </w:rPr>
            </w:pPr>
          </w:p>
          <w:p w14:paraId="294F09FC">
            <w:pPr>
              <w:spacing w:line="400" w:lineRule="exact"/>
              <w:rPr>
                <w:sz w:val="24"/>
              </w:rPr>
            </w:pPr>
          </w:p>
          <w:p w14:paraId="290F5380">
            <w:pPr>
              <w:spacing w:line="400" w:lineRule="exact"/>
              <w:rPr>
                <w:sz w:val="24"/>
              </w:rPr>
            </w:pPr>
          </w:p>
          <w:p w14:paraId="4862F859">
            <w:pPr>
              <w:spacing w:line="400" w:lineRule="exact"/>
              <w:rPr>
                <w:sz w:val="24"/>
              </w:rPr>
            </w:pPr>
          </w:p>
          <w:p w14:paraId="195E476C">
            <w:pPr>
              <w:spacing w:line="400" w:lineRule="exact"/>
              <w:rPr>
                <w:sz w:val="24"/>
              </w:rPr>
            </w:pPr>
          </w:p>
          <w:p w14:paraId="063DAA15">
            <w:pPr>
              <w:spacing w:line="400" w:lineRule="exact"/>
              <w:rPr>
                <w:sz w:val="24"/>
              </w:rPr>
            </w:pPr>
          </w:p>
          <w:p w14:paraId="41B6B667">
            <w:pPr>
              <w:spacing w:line="400" w:lineRule="exact"/>
              <w:rPr>
                <w:sz w:val="24"/>
              </w:rPr>
            </w:pPr>
          </w:p>
          <w:p w14:paraId="3A62CF37">
            <w:pPr>
              <w:spacing w:line="400" w:lineRule="exact"/>
              <w:rPr>
                <w:sz w:val="24"/>
              </w:rPr>
            </w:pPr>
          </w:p>
          <w:p w14:paraId="650F0D47">
            <w:pPr>
              <w:spacing w:line="400" w:lineRule="exact"/>
              <w:rPr>
                <w:sz w:val="24"/>
              </w:rPr>
            </w:pPr>
          </w:p>
          <w:p w14:paraId="5DF16093">
            <w:pPr>
              <w:spacing w:line="400" w:lineRule="exact"/>
              <w:rPr>
                <w:sz w:val="24"/>
              </w:rPr>
            </w:pPr>
          </w:p>
          <w:p w14:paraId="28421247">
            <w:pPr>
              <w:spacing w:line="400" w:lineRule="exact"/>
              <w:rPr>
                <w:sz w:val="24"/>
              </w:rPr>
            </w:pPr>
          </w:p>
          <w:p w14:paraId="497CD5F6">
            <w:pPr>
              <w:spacing w:line="400" w:lineRule="exact"/>
              <w:rPr>
                <w:sz w:val="24"/>
              </w:rPr>
            </w:pPr>
          </w:p>
          <w:p w14:paraId="31B2FFD3">
            <w:pPr>
              <w:spacing w:line="400" w:lineRule="exact"/>
              <w:rPr>
                <w:sz w:val="24"/>
              </w:rPr>
            </w:pPr>
          </w:p>
          <w:p w14:paraId="1E4B916C">
            <w:pPr>
              <w:spacing w:line="400" w:lineRule="exact"/>
              <w:rPr>
                <w:sz w:val="24"/>
              </w:rPr>
            </w:pPr>
          </w:p>
          <w:p w14:paraId="57AA74A9">
            <w:pPr>
              <w:spacing w:line="400" w:lineRule="exact"/>
              <w:rPr>
                <w:sz w:val="24"/>
              </w:rPr>
            </w:pPr>
          </w:p>
          <w:p w14:paraId="416DD692">
            <w:pPr>
              <w:spacing w:line="400" w:lineRule="exact"/>
              <w:rPr>
                <w:sz w:val="24"/>
              </w:rPr>
            </w:pPr>
          </w:p>
          <w:p w14:paraId="0AC07D46">
            <w:pPr>
              <w:spacing w:line="400" w:lineRule="exact"/>
              <w:rPr>
                <w:sz w:val="24"/>
              </w:rPr>
            </w:pPr>
          </w:p>
          <w:p w14:paraId="5E98C088">
            <w:pPr>
              <w:spacing w:line="400" w:lineRule="exact"/>
              <w:rPr>
                <w:sz w:val="24"/>
              </w:rPr>
            </w:pPr>
          </w:p>
          <w:p w14:paraId="438EA598">
            <w:pPr>
              <w:spacing w:line="400" w:lineRule="exact"/>
              <w:rPr>
                <w:sz w:val="24"/>
              </w:rPr>
            </w:pPr>
          </w:p>
          <w:p w14:paraId="7A38A266">
            <w:pPr>
              <w:spacing w:line="400" w:lineRule="exact"/>
              <w:rPr>
                <w:sz w:val="24"/>
              </w:rPr>
            </w:pPr>
          </w:p>
          <w:p w14:paraId="08305081">
            <w:pPr>
              <w:spacing w:line="400" w:lineRule="exact"/>
              <w:rPr>
                <w:sz w:val="24"/>
              </w:rPr>
            </w:pPr>
          </w:p>
          <w:p w14:paraId="4CE8BFF1">
            <w:pPr>
              <w:spacing w:line="400" w:lineRule="exact"/>
              <w:rPr>
                <w:sz w:val="24"/>
              </w:rPr>
            </w:pPr>
          </w:p>
          <w:p w14:paraId="1ACBA9CA">
            <w:pPr>
              <w:spacing w:line="400" w:lineRule="exact"/>
              <w:rPr>
                <w:sz w:val="24"/>
              </w:rPr>
            </w:pPr>
          </w:p>
          <w:p w14:paraId="4FD860CE">
            <w:pPr>
              <w:spacing w:line="400" w:lineRule="exact"/>
              <w:rPr>
                <w:sz w:val="24"/>
              </w:rPr>
            </w:pPr>
          </w:p>
          <w:p w14:paraId="4E45503D">
            <w:pPr>
              <w:spacing w:line="400" w:lineRule="exact"/>
              <w:rPr>
                <w:sz w:val="24"/>
              </w:rPr>
            </w:pPr>
          </w:p>
          <w:p w14:paraId="5850333B">
            <w:pPr>
              <w:spacing w:line="400" w:lineRule="exact"/>
              <w:rPr>
                <w:sz w:val="24"/>
              </w:rPr>
            </w:pPr>
          </w:p>
          <w:p w14:paraId="3B2F77D5">
            <w:pPr>
              <w:spacing w:line="400" w:lineRule="exact"/>
              <w:rPr>
                <w:sz w:val="24"/>
              </w:rPr>
            </w:pPr>
          </w:p>
          <w:p w14:paraId="715795DB">
            <w:pPr>
              <w:spacing w:line="400" w:lineRule="exact"/>
              <w:rPr>
                <w:sz w:val="24"/>
              </w:rPr>
            </w:pPr>
          </w:p>
          <w:p w14:paraId="17697D4D">
            <w:pPr>
              <w:spacing w:line="400" w:lineRule="exact"/>
              <w:rPr>
                <w:sz w:val="24"/>
              </w:rPr>
            </w:pPr>
          </w:p>
          <w:p w14:paraId="1F6754BA">
            <w:pPr>
              <w:spacing w:line="400" w:lineRule="exact"/>
              <w:rPr>
                <w:sz w:val="24"/>
              </w:rPr>
            </w:pPr>
          </w:p>
          <w:p w14:paraId="3B029CEE">
            <w:pPr>
              <w:spacing w:line="400" w:lineRule="exact"/>
              <w:rPr>
                <w:sz w:val="24"/>
              </w:rPr>
            </w:pPr>
          </w:p>
          <w:p w14:paraId="6C59BD21">
            <w:pPr>
              <w:spacing w:line="400" w:lineRule="exact"/>
              <w:rPr>
                <w:sz w:val="24"/>
              </w:rPr>
            </w:pPr>
          </w:p>
          <w:p w14:paraId="7423AB89">
            <w:pPr>
              <w:spacing w:line="400" w:lineRule="exact"/>
              <w:rPr>
                <w:sz w:val="24"/>
              </w:rPr>
            </w:pPr>
          </w:p>
          <w:p w14:paraId="553C9E56">
            <w:pPr>
              <w:spacing w:line="400" w:lineRule="exact"/>
              <w:rPr>
                <w:sz w:val="24"/>
              </w:rPr>
            </w:pPr>
          </w:p>
          <w:p w14:paraId="786DE57D">
            <w:pPr>
              <w:spacing w:line="400" w:lineRule="exact"/>
              <w:rPr>
                <w:sz w:val="24"/>
              </w:rPr>
            </w:pPr>
          </w:p>
          <w:p w14:paraId="0FE8FDD0">
            <w:pPr>
              <w:spacing w:line="400" w:lineRule="exact"/>
              <w:rPr>
                <w:sz w:val="24"/>
              </w:rPr>
            </w:pPr>
          </w:p>
          <w:p w14:paraId="2972ECCC">
            <w:pPr>
              <w:spacing w:line="400" w:lineRule="exact"/>
              <w:rPr>
                <w:sz w:val="24"/>
              </w:rPr>
            </w:pPr>
          </w:p>
          <w:p w14:paraId="707EFDA0">
            <w:pPr>
              <w:spacing w:line="400" w:lineRule="exact"/>
              <w:rPr>
                <w:sz w:val="24"/>
              </w:rPr>
            </w:pPr>
          </w:p>
          <w:p w14:paraId="29ADEB2B">
            <w:pPr>
              <w:spacing w:line="400" w:lineRule="exact"/>
              <w:rPr>
                <w:sz w:val="24"/>
              </w:rPr>
            </w:pPr>
          </w:p>
          <w:p w14:paraId="019FC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ACDA465">
            <w:pPr>
              <w:spacing w:line="400" w:lineRule="exact"/>
              <w:rPr>
                <w:sz w:val="24"/>
              </w:rPr>
            </w:pPr>
          </w:p>
          <w:p w14:paraId="235CD4D9">
            <w:pPr>
              <w:spacing w:line="400" w:lineRule="exact"/>
              <w:rPr>
                <w:sz w:val="24"/>
              </w:rPr>
            </w:pPr>
          </w:p>
          <w:p w14:paraId="08085CBB">
            <w:pPr>
              <w:spacing w:line="400" w:lineRule="exact"/>
              <w:rPr>
                <w:sz w:val="24"/>
              </w:rPr>
            </w:pPr>
          </w:p>
          <w:p w14:paraId="6882B759">
            <w:pPr>
              <w:spacing w:line="400" w:lineRule="exact"/>
              <w:rPr>
                <w:sz w:val="24"/>
              </w:rPr>
            </w:pPr>
          </w:p>
          <w:p w14:paraId="4FC95833">
            <w:pPr>
              <w:spacing w:line="400" w:lineRule="exact"/>
              <w:rPr>
                <w:sz w:val="24"/>
              </w:rPr>
            </w:pPr>
          </w:p>
          <w:p w14:paraId="34AB82D7">
            <w:pPr>
              <w:spacing w:line="400" w:lineRule="exact"/>
              <w:rPr>
                <w:sz w:val="24"/>
              </w:rPr>
            </w:pPr>
          </w:p>
          <w:p w14:paraId="0F8917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8AEF4CA">
            <w:pPr>
              <w:spacing w:line="400" w:lineRule="exact"/>
              <w:rPr>
                <w:sz w:val="24"/>
              </w:rPr>
            </w:pPr>
          </w:p>
          <w:p w14:paraId="441805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F44E1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4A791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6550F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9ABDE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ACAA13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F3A134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42EAFF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A5EC303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网页大赛公共部分如何设计。</w:t>
            </w:r>
          </w:p>
          <w:p w14:paraId="606FF51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6E4C748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网站设计</w:t>
            </w:r>
          </w:p>
          <w:p w14:paraId="1FFE541A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菜单页设计</w:t>
            </w:r>
          </w:p>
          <w:p w14:paraId="652BD46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网站菜单页设计是网站设计中非常重要的一环，它承担着引导用户浏览网站内容的重任。一个好的菜单页设计应该简洁明了、易于使用，并且能够突出网站的核心内容。</w:t>
            </w:r>
          </w:p>
          <w:p w14:paraId="1F75FE2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简洁明了</w:t>
            </w:r>
            <w:r>
              <w:t>：菜单页应该尽可能简洁，避免过多的元素和信息。重点突出核心内容，使用户能够快速找到他们感兴趣的栏目。</w:t>
            </w:r>
          </w:p>
          <w:p w14:paraId="346423C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层次结构</w:t>
            </w:r>
            <w:r>
              <w:t>：菜单应该有一个清晰的层次结构，使用户能够轻松导航。合理使用层级和分类，使用户能够逐步深入到具体内容。</w:t>
            </w:r>
          </w:p>
          <w:p w14:paraId="2F644A1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易于理解</w:t>
            </w:r>
            <w:r>
              <w:t>：菜单名称应该简短、明确，使用户能够快速理解每个栏目的内容。避免使用过于专业或难以理解的术语。</w:t>
            </w:r>
          </w:p>
          <w:p w14:paraId="047F597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：确保菜单在不同设备和屏幕尺寸上都能正确显示。响应式设计能够帮助提高用户体验，使菜单在不同设备上都能够适应并易于使用。</w:t>
            </w:r>
          </w:p>
          <w:p w14:paraId="212F282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：根据网站的具体需求，可以对菜单进行个性化定制，例如调整菜单样式、位置和排版等。</w:t>
            </w:r>
          </w:p>
          <w:p w14:paraId="1EFD12AD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动态效果</w:t>
            </w:r>
            <w:r>
              <w:t>：在某些情况下，可以使用动态效果来增加菜单的吸引力和互动性。例如，使用鼠标悬停效果、下拉菜单或展开式菜单等。</w:t>
            </w:r>
          </w:p>
          <w:p w14:paraId="2FBC131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可读性</w:t>
            </w:r>
            <w:r>
              <w:t>：确保菜单字体大小、颜色和间距合适，以提高可读性。同时，保持菜单的布局一致性，使用户能够轻松浏览和选择内容。</w:t>
            </w:r>
          </w:p>
          <w:p w14:paraId="56FAD87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搜索引擎优化（SEO）</w:t>
            </w:r>
            <w:r>
              <w:t>：考虑搜索引擎优化（SEO），确保菜单结构合理，并使用相关的关键词和标签来提高网站在搜索引擎中的排名。</w:t>
            </w:r>
          </w:p>
          <w:p w14:paraId="22268FD6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：在发布之前，对菜单进行彻底的测试，确保所有功能和元素都能正常工作。同时，收集用户反馈并进行改进，以提高用户体验。</w:t>
            </w:r>
          </w:p>
          <w:p w14:paraId="788A602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A/B测试</w:t>
            </w:r>
            <w:r>
              <w:t>：通过A/B测试来比较不同版本的菜单页设计，了解哪种设计更受用户欢迎和有效，并根据测试结果进行优化和改进。</w:t>
            </w:r>
          </w:p>
          <w:p w14:paraId="3594092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总之，一个好的网站菜单页设计应该注重用户体验、可用性和可访问性，同时保持简洁、清晰和易于理解。通过不断优化和改进，可以提高用户满意度和网站的转化率。</w:t>
            </w:r>
          </w:p>
          <w:p w14:paraId="228654AC">
            <w:pPr>
              <w:widowControl/>
              <w:numPr>
                <w:ilvl w:val="0"/>
                <w:numId w:val="4"/>
              </w:numPr>
              <w:spacing w:line="440" w:lineRule="exact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头部设计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482C08D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网站头部设计是整个网站设计中非常重要的一部分，它通常位于网站的顶部，是用户首先看到的部分。</w:t>
            </w:r>
          </w:p>
          <w:p w14:paraId="42BE764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：头部设计应该与整个网站的调性和品牌形象保持一致。使用与品牌相符的颜色、字体和图像，以强化品牌形象。</w:t>
            </w:r>
          </w:p>
          <w:p w14:paraId="39C1F66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导航栏</w:t>
            </w:r>
            <w:r>
              <w:t>：头部设计中应该包含一个清晰的导航栏，使用户能够快速找到他们感兴趣的页面。导航栏应该简洁明了，易于理解和使用。</w:t>
            </w:r>
          </w:p>
          <w:p w14:paraId="546E835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搜索框</w:t>
            </w:r>
            <w:r>
              <w:t>：如果网站需要搜索功能，可以在头部设计中加入一个简洁的搜索框，使用户能够快速输入关键词进行搜索。</w:t>
            </w:r>
          </w:p>
          <w:p w14:paraId="5762628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标语和口号</w:t>
            </w:r>
            <w:r>
              <w:t>：在头部设计中，可以考虑加入一个引人注目的标语或口号，强调网站的核心价值和特点。这有助于提升用户对网站的认知度和信任感。</w:t>
            </w:r>
          </w:p>
          <w:p w14:paraId="519332E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个人信息和注册登录</w:t>
            </w:r>
            <w:r>
              <w:t>：如果网站需要用户注册或登录，可以在头部设计中提供相应的入口，方便用户进行操作。同时，如果有必要，也可以提供个人信息或账户管理入口。</w:t>
            </w:r>
          </w:p>
          <w:p w14:paraId="2BF1FD5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：确保头部设计在不同设备和屏幕尺寸上都能正确显示。响应式设计能够帮助提高用户体验，使头部设计在不同设备上都能够适应并易于使用。</w:t>
            </w:r>
          </w:p>
          <w:p w14:paraId="481FAA1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：根据网站的具体需求，可以对头部设计进行个性化定制，例如调整布局、样式和颜色等。</w:t>
            </w:r>
          </w:p>
          <w:p w14:paraId="620E526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清晰度和分辨率</w:t>
            </w:r>
            <w:r>
              <w:t>：确保头部设计中的图像和元素清晰度高、分辨率适中，避免出现模糊或失真现象。</w:t>
            </w:r>
          </w:p>
          <w:p w14:paraId="1563730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：头部设计应该简洁明了，避免过多的元素和信息堆砌。尽量只保留必要的元素，使用户能够快速找到所需内容。</w:t>
            </w:r>
          </w:p>
          <w:p w14:paraId="6ADB1D8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：在发布之前，对头部设计进行彻底的测试，确保所有功能和元素都能正常工作。同时，收集用户反馈并进行改进，以提高用户体验。</w:t>
            </w:r>
          </w:p>
          <w:p w14:paraId="18C58B1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t>总之，一个好的网站头部设计应该注重用户体验、可用性和品牌一致性，同时保持简洁、清晰和易于理解。通过不断优化和改进，可以提高用户满意度和网站的转化率。</w:t>
            </w:r>
          </w:p>
          <w:p w14:paraId="2DED19B1">
            <w:pPr>
              <w:widowControl/>
              <w:numPr>
                <w:ilvl w:val="0"/>
                <w:numId w:val="4"/>
              </w:numPr>
              <w:spacing w:line="440" w:lineRule="exact"/>
              <w:ind w:left="0" w:leftChars="0" w:firstLine="0" w:firstLineChars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底部设计</w:t>
            </w:r>
            <w:r>
              <w:rPr>
                <w:rFonts w:cs="Arial" w:asciiTheme="minorEastAsia" w:hAnsiTheme="minorEastAsia" w:eastAsiaTheme="minorEastAsia"/>
                <w:b/>
                <w:bCs/>
                <w:sz w:val="24"/>
              </w:rPr>
              <w:t xml:space="preserve"> </w:t>
            </w:r>
          </w:p>
          <w:p w14:paraId="136C4B3A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网站底部设计虽然常常被忽视，但其实它在提升用户体验和网站完整性方面起到重要的作用。</w:t>
            </w:r>
          </w:p>
          <w:p w14:paraId="4502734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：底部设计应与整个网站的调性和品牌形象保持一致。使用与品牌相符的颜色、字体和图像，以强化品牌形象。</w:t>
            </w:r>
          </w:p>
          <w:p w14:paraId="4417C37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联系信息</w:t>
            </w:r>
            <w:r>
              <w:t>：在底部设计中提供联系信息，如电子邮件地址、电话号码或社交媒体链接，使用户能够方便地与您取得联系。</w:t>
            </w:r>
          </w:p>
          <w:p w14:paraId="5046A87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版权和法律声明</w:t>
            </w:r>
            <w:r>
              <w:t>：包含版权信息和法律声明，以保护您的权益。同时，这也可以增加用户对网站的信任度。</w:t>
            </w:r>
          </w:p>
          <w:p w14:paraId="6A2BADB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网站地图</w:t>
            </w:r>
            <w:r>
              <w:t>：在底部提供网站地图，使用户能够快速找到所需内容。对于大型网站或内容丰富的网站来说，这是一个非常实用的设计元素。</w:t>
            </w:r>
          </w:p>
          <w:p w14:paraId="5A253A5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返回顶部</w:t>
            </w:r>
            <w:r>
              <w:t>：在底部设计中提供一个“返回顶部”的按钮或链接，使用户能够快速返回页面顶部。这对于长页面的用户来说非常方便。</w:t>
            </w:r>
          </w:p>
          <w:p w14:paraId="18D8660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友情链接和外部链接</w:t>
            </w:r>
            <w:r>
              <w:t>：提供一些有用的外部链接或友情链接，以增加网站的可访问性和用户友好性。</w:t>
            </w:r>
          </w:p>
          <w:p w14:paraId="0699207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：确保底部设计在不同设备和屏幕尺寸上都能正确显示。响应式设计能够帮助提高用户体验，使底部设计在不同设备上都能够适应并易于使用。</w:t>
            </w:r>
          </w:p>
          <w:p w14:paraId="5448C51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简洁性</w:t>
            </w:r>
            <w:r>
              <w:t>：底部设计应该简洁明了，避免过多的元素和信息堆砌。尽量只保留必要的元素，使用使户能够快速找到所需内容。</w:t>
            </w:r>
          </w:p>
          <w:p w14:paraId="252036FE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可定制性</w:t>
            </w:r>
            <w:r>
              <w:t>：根据网站的具体需求，可以对底部设计进行个性化定制，例如调整布局、样式和颜色等。</w:t>
            </w:r>
          </w:p>
          <w:p w14:paraId="3A85A8E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测试与反馈</w:t>
            </w:r>
            <w:r>
              <w:t>：在发布之前，对底部设计进行彻底的测试，确保所有功能和元素都能正常工作。同时，收集用户反馈并进行改进，以提高用户体验。</w:t>
            </w:r>
          </w:p>
          <w:p w14:paraId="42B9E80C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总之，一个好的网站底部设计应该注重用户体验、可用性和品牌一致性，同时保持简洁、清晰和易于理解。通过不断优化和改进，可以提高用户满意度和网站的完整性。</w:t>
            </w:r>
          </w:p>
          <w:p w14:paraId="032E9E2E">
            <w:pPr>
              <w:widowControl/>
              <w:numPr>
                <w:ilvl w:val="0"/>
                <w:numId w:val="0"/>
              </w:numPr>
              <w:spacing w:line="440" w:lineRule="exact"/>
              <w:ind w:leftChars="0"/>
              <w:rPr>
                <w:rFonts w:cs="Arial" w:asciiTheme="minorEastAsia" w:hAnsiTheme="minorEastAsia" w:eastAsiaTheme="minorEastAsia"/>
                <w:b/>
                <w:bCs/>
                <w:sz w:val="24"/>
              </w:rPr>
            </w:pPr>
          </w:p>
          <w:p w14:paraId="52661D05">
            <w:pPr>
              <w:spacing w:line="400" w:lineRule="exact"/>
              <w:jc w:val="left"/>
              <w:rPr>
                <w:sz w:val="24"/>
              </w:rPr>
            </w:pPr>
          </w:p>
          <w:p w14:paraId="47B73288">
            <w:pPr>
              <w:spacing w:line="400" w:lineRule="exact"/>
              <w:jc w:val="left"/>
              <w:rPr>
                <w:sz w:val="24"/>
              </w:rPr>
            </w:pPr>
          </w:p>
          <w:p w14:paraId="12E71F7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不要忽略任何一个细节</w:t>
            </w:r>
          </w:p>
          <w:p w14:paraId="0A4A640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8A3F9C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DD2690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E2BEF1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533714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D9C2BC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完成网站菜单、头部、底部设计</w:t>
            </w:r>
          </w:p>
        </w:tc>
        <w:tc>
          <w:tcPr>
            <w:tcW w:w="1467" w:type="dxa"/>
            <w:vMerge w:val="restart"/>
          </w:tcPr>
          <w:p w14:paraId="0C70D6B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CF9F5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D03C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DED7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6F2CA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31556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A8CC9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7CFAE88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CDCF8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21F7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AF00B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F671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4DE4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如何设计公共部分，有哪些功能</w:t>
            </w:r>
            <w:r>
              <w:rPr>
                <w:rFonts w:hint="eastAsia"/>
                <w:szCs w:val="21"/>
              </w:rPr>
              <w:t>？</w:t>
            </w:r>
          </w:p>
          <w:p w14:paraId="374927A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2385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F0966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9AC0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8E15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3D33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7CBE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39447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AB6AA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D07C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D654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239B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9A6B81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D5C49C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40F191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B4BF997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能独立完成某一个公共功能</w:t>
            </w:r>
          </w:p>
          <w:p w14:paraId="0DB518DE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4A5943E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3415D8C2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</w:p>
          <w:p w14:paraId="1E2B370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0172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82F00B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52675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B969C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B719F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37F5E5">
            <w:pPr>
              <w:spacing w:line="400" w:lineRule="exact"/>
              <w:jc w:val="left"/>
              <w:rPr>
                <w:szCs w:val="21"/>
              </w:rPr>
            </w:pPr>
          </w:p>
          <w:p w14:paraId="601E13A7">
            <w:pPr>
              <w:spacing w:line="400" w:lineRule="exact"/>
              <w:jc w:val="left"/>
              <w:rPr>
                <w:szCs w:val="21"/>
              </w:rPr>
            </w:pPr>
          </w:p>
          <w:p w14:paraId="32563BA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F222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3EC1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364430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F8A68B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完整案例</w:t>
                                  </w:r>
                                </w:p>
                                <w:p w14:paraId="455F448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菜单页设计</w:t>
                                  </w:r>
                                </w:p>
                                <w:p w14:paraId="5C8AA11A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功能齐全</w:t>
                                  </w:r>
                                </w:p>
                                <w:p w14:paraId="5D5C9001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主题突出</w:t>
                                  </w:r>
                                </w:p>
                                <w:p w14:paraId="37F53C07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头部设计</w:t>
                                  </w:r>
                                </w:p>
                                <w:p w14:paraId="3D8B8F3B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底部设计</w:t>
                                  </w:r>
                                </w:p>
                                <w:p w14:paraId="68B53B63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164C4F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F8A68BE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完整案例</w:t>
                            </w:r>
                          </w:p>
                          <w:p w14:paraId="455F4482">
                            <w:pPr>
                              <w:numPr>
                                <w:ilvl w:val="0"/>
                                <w:numId w:val="7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菜单页设计</w:t>
                            </w:r>
                          </w:p>
                          <w:p w14:paraId="5C8AA11A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功能齐全</w:t>
                            </w:r>
                          </w:p>
                          <w:p w14:paraId="5D5C9001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主题突出</w:t>
                            </w:r>
                          </w:p>
                          <w:p w14:paraId="37F53C07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头部设计</w:t>
                            </w:r>
                          </w:p>
                          <w:p w14:paraId="3D8B8F3B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底部设计</w:t>
                            </w:r>
                          </w:p>
                          <w:p w14:paraId="68B53B63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5164C4F2"/>
                        </w:txbxContent>
                      </v:textbox>
                    </v:shape>
                  </w:pict>
                </mc:Fallback>
              </mc:AlternateContent>
            </w:r>
          </w:p>
          <w:p w14:paraId="1FCBCE9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AA6AAFE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F4467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A737A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FF332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D81C15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9A079C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2E173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78C22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332EA8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F959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AC82BF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86AF6E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网站底部设计教学反思</w:t>
            </w:r>
          </w:p>
          <w:p w14:paraId="2130B1ED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在教授网站底部设计的过程中，我意识到这一部分虽然看似简单，但其实对于整个网站的完整性、用户体验和品牌形象都至关重要。以下是我对这一阶段教学的反思：</w:t>
            </w:r>
          </w:p>
          <w:p w14:paraId="480ECCE7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教学内容与目标</w:t>
            </w:r>
          </w:p>
          <w:p w14:paraId="33E9CF59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基础介绍</w:t>
            </w:r>
            <w:r>
              <w:t>：底部设计的基本概念、功能和重要性。</w:t>
            </w:r>
          </w:p>
          <w:p w14:paraId="752D0A49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品牌一致性</w:t>
            </w:r>
            <w:r>
              <w:t>：如何使底部设计与整个网站风格保持一致。</w:t>
            </w:r>
          </w:p>
          <w:p w14:paraId="17D5AE11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常见元素</w:t>
            </w:r>
            <w:r>
              <w:t>：如联系信息、版权声明、网站地图等元素的介绍。</w:t>
            </w:r>
          </w:p>
          <w:p w14:paraId="65664950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教学方法与实施</w:t>
            </w:r>
          </w:p>
          <w:p w14:paraId="16897ADA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案例分析</w:t>
            </w:r>
            <w:r>
              <w:t>：展示成功和失败的底部设计案例，帮助学生理解其价值。</w:t>
            </w:r>
          </w:p>
          <w:p w14:paraId="44581895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实践项目</w:t>
            </w:r>
            <w:r>
              <w:t>：要求学生为自己或客户的网站设计底部区域。</w:t>
            </w:r>
          </w:p>
          <w:p w14:paraId="3471E443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互动讨论</w:t>
            </w:r>
            <w:r>
              <w:t>：鼓励学生分享他们的设计思路和反馈。</w:t>
            </w:r>
          </w:p>
          <w:p w14:paraId="29307945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遇到的问题和解决方案</w:t>
            </w:r>
          </w:p>
          <w:p w14:paraId="49CE9E61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技术问题</w:t>
            </w:r>
            <w:r>
              <w:t>：部分学生在尝试实现设计时遇到技术问题。为此，我提供了额外的在线教程和资源。</w:t>
            </w:r>
          </w:p>
          <w:p w14:paraId="4B22443A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创意限制</w:t>
            </w:r>
            <w:r>
              <w:t>：部分学生觉得底部设计缺乏创意空间。我强调了细节的重要性，并鼓励他们注重用户体验和功能性。</w:t>
            </w:r>
          </w:p>
          <w:p w14:paraId="08298BDA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品牌意识</w:t>
            </w:r>
            <w:r>
              <w:t>：部分学生没有充分考虑到品牌一致性的重要性。我加强了品牌意识的教学，并提供了一些品牌指南作为参考。</w:t>
            </w:r>
          </w:p>
          <w:p w14:paraId="764EFA83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总结与展望</w:t>
            </w:r>
          </w:p>
          <w:p w14:paraId="3A4E77BB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eastAsia="宋体"/>
                <w:b/>
                <w:sz w:val="24"/>
                <w:lang w:eastAsia="zh-CN"/>
              </w:rPr>
            </w:pPr>
            <w:r>
              <w:t>通过这一阶段的教学，学生们对底部设计的重要性有了更深入的理解，并能够独立进行设计。然而，我也意识到单纯的课堂教学并不能满足所有学生的学习需求。因此，我计划在未来引入更多的在线资源和协作工具，使学生能够随时随地进行学习和交流。同时，我也会加强品牌一致性的教学，使学生更加注重设计的整体性和细节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1467" w:type="dxa"/>
          </w:tcPr>
          <w:p w14:paraId="3DDBCA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F2F6318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493377"/>
    <w:multiLevelType w:val="multilevel"/>
    <w:tmpl w:val="844933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513F529"/>
    <w:multiLevelType w:val="multilevel"/>
    <w:tmpl w:val="D513F5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D59D7BCD"/>
    <w:multiLevelType w:val="multilevel"/>
    <w:tmpl w:val="D59D7B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B4ED330"/>
    <w:multiLevelType w:val="singleLevel"/>
    <w:tmpl w:val="EB4ED3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0FBA2D5F"/>
    <w:multiLevelType w:val="multilevel"/>
    <w:tmpl w:val="0FBA2D5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2789D05C"/>
    <w:multiLevelType w:val="multilevel"/>
    <w:tmpl w:val="2789D05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2DE7AD51"/>
    <w:multiLevelType w:val="singleLevel"/>
    <w:tmpl w:val="2DE7AD51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5B9C0EE2"/>
    <w:multiLevelType w:val="multilevel"/>
    <w:tmpl w:val="5B9C0EE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  <w:docVar w:name="KSO_WPS_MARK_KEY" w:val="87ca9429-2b1a-4211-ace3-61ff70274e2e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595437"/>
    <w:rsid w:val="06003994"/>
    <w:rsid w:val="06436049"/>
    <w:rsid w:val="08A72F68"/>
    <w:rsid w:val="08D7310F"/>
    <w:rsid w:val="08DF64FD"/>
    <w:rsid w:val="09057096"/>
    <w:rsid w:val="0AA95C57"/>
    <w:rsid w:val="0B9F256E"/>
    <w:rsid w:val="0CE8154F"/>
    <w:rsid w:val="0CF53982"/>
    <w:rsid w:val="0D033323"/>
    <w:rsid w:val="0F684F21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CA16F60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782777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5D633B7"/>
    <w:rsid w:val="36765B8D"/>
    <w:rsid w:val="37423EF9"/>
    <w:rsid w:val="37426809"/>
    <w:rsid w:val="37982CA0"/>
    <w:rsid w:val="37DC48A0"/>
    <w:rsid w:val="384332D8"/>
    <w:rsid w:val="397D44E5"/>
    <w:rsid w:val="3BA82A38"/>
    <w:rsid w:val="3C0A68CC"/>
    <w:rsid w:val="3FAB59E1"/>
    <w:rsid w:val="3FE249B6"/>
    <w:rsid w:val="40E124A7"/>
    <w:rsid w:val="420F7872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C5A5BB2"/>
    <w:rsid w:val="4E5C4F50"/>
    <w:rsid w:val="4ECB3016"/>
    <w:rsid w:val="4F7B2A3B"/>
    <w:rsid w:val="4F9A68C1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0328DF"/>
    <w:rsid w:val="61496F33"/>
    <w:rsid w:val="63223732"/>
    <w:rsid w:val="64473CCF"/>
    <w:rsid w:val="64914A9C"/>
    <w:rsid w:val="652739F5"/>
    <w:rsid w:val="65386536"/>
    <w:rsid w:val="6589393A"/>
    <w:rsid w:val="66C44D83"/>
    <w:rsid w:val="66D02A29"/>
    <w:rsid w:val="67071002"/>
    <w:rsid w:val="67C60C23"/>
    <w:rsid w:val="68014B1A"/>
    <w:rsid w:val="6AC77447"/>
    <w:rsid w:val="6C742D41"/>
    <w:rsid w:val="6CF94FF3"/>
    <w:rsid w:val="6DA140EC"/>
    <w:rsid w:val="72486558"/>
    <w:rsid w:val="738B42FF"/>
    <w:rsid w:val="75D5244D"/>
    <w:rsid w:val="766F0FAA"/>
    <w:rsid w:val="77301D7E"/>
    <w:rsid w:val="7A0A4D3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3117</Words>
  <Characters>3159</Characters>
  <Lines>21</Lines>
  <Paragraphs>6</Paragraphs>
  <TotalTime>0</TotalTime>
  <ScaleCrop>false</ScaleCrop>
  <LinksUpToDate>false</LinksUpToDate>
  <CharactersWithSpaces>3201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2025-05-04T20:41:13Z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