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95B39">
      <w:pPr>
        <w:pStyle w:val="2"/>
        <w:bidi w:val="0"/>
        <w:ind w:firstLine="2560" w:firstLineChars="800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黑体" w:hAnsi="黑体" w:cs="黑体"/>
          <w:b w:val="0"/>
          <w:bCs/>
          <w:sz w:val="32"/>
          <w:szCs w:val="32"/>
          <w:lang w:val="en-US" w:eastAsia="zh-CN"/>
        </w:rPr>
        <w:t>数据采集与分析</w:t>
      </w:r>
      <w:r>
        <w:rPr>
          <w:rFonts w:hint="eastAsia" w:ascii="黑体" w:hAnsi="黑体" w:eastAsia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F9FF406"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428FDF90">
            <w:pPr>
              <w:ind w:firstLine="240" w:firstLineChars="100"/>
              <w:jc w:val="both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1D3B3F0A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732FCB2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174A33E3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  <w:vAlign w:val="top"/>
          </w:tcPr>
          <w:p w14:paraId="3E5BA6E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</w:p>
          <w:p w14:paraId="659281A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大数据技术2301班,人工智能技术应用2301班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3A5814EC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579470C9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 w14:paraId="7F6D465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175FA02D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李洪涛</w:t>
            </w:r>
          </w:p>
        </w:tc>
      </w:tr>
      <w:tr w14:paraId="02893C50"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7300673D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57B4B2B6">
            <w:pPr>
              <w:ind w:firstLine="720" w:firstLineChars="300"/>
              <w:jc w:val="left"/>
              <w:rPr>
                <w:rFonts w:hint="eastAsia"/>
                <w:vertAlign w:val="baseline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6ED8902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6FF28DF5">
            <w:pPr>
              <w:jc w:val="center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</w:p>
        </w:tc>
      </w:tr>
      <w:tr w14:paraId="4622DC1E"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33C1D23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7BEA8E7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7FFEC80B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2CF157D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C39AA0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3774A24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365D327D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6069C1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 w14:paraId="0C115736"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1359C8DA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1770D9A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5BF56B9"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579C8E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 w14:paraId="6B9F2951">
      <w:pPr>
        <w:jc w:val="center"/>
        <w:rPr>
          <w:rFonts w:hint="eastAsia"/>
        </w:rPr>
      </w:pPr>
    </w:p>
    <w:tbl>
      <w:tblPr>
        <w:tblStyle w:val="3"/>
        <w:tblW w:w="14167" w:type="dxa"/>
        <w:tblInd w:w="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1256"/>
        <w:gridCol w:w="3777"/>
        <w:gridCol w:w="3444"/>
        <w:gridCol w:w="2989"/>
        <w:gridCol w:w="1723"/>
      </w:tblGrid>
      <w:tr w14:paraId="770D7ACA">
        <w:trPr>
          <w:trHeight w:val="630" w:hRule="atLeast"/>
        </w:trPr>
        <w:tc>
          <w:tcPr>
            <w:tcW w:w="978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2E0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C4F0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授课顺序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978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教学单元名称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E352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主要教学内容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6F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作业要求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9FE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学时</w:t>
            </w:r>
          </w:p>
        </w:tc>
      </w:tr>
      <w:tr w14:paraId="020EC94D">
        <w:trPr>
          <w:trHeight w:val="30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64BC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8E17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0115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任务一：数据科学基础认知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633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数据生命周期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数据采集原理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分析流程框架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0A227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撰写行业应用报告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B2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bookmarkEnd w:id="0"/>
      <w:tr w14:paraId="7E574707">
        <w:trPr>
          <w:trHeight w:val="27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9DA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45F5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9266B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任务二：Python数据分析环境搭建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DCB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Anaconda安装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Jupyter基础操作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库管理(pip/conda)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BA08B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完成环境配置截图报告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60A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05CBC0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CA4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CE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8E558B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任务三：数据采集工具初探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97F2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Requests库基础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API调用原理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爬虫合法性边界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5047B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编写简单API请求程序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D62D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26C09DC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02311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9A9B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79DF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任务四：网页解析技术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EDA2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HTML基础结构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XPath语法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BeautifulSoup解析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D15D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完成指定网页数据提取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767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AB71865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273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884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3B044A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任务五：结构化数据存储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6EF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CSV/Excel读写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SQLite基础操作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Pandas数据框存储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75729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构建本地数据库文件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623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2C9850F"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A4CA4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5DEF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E25A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任务六：数据清洗基础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9A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缺失值处理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异常值检测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数据类型转换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FE0AE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清洗提供的脏数据样本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401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ED563C9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214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94F0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197D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任务七：高级数据采集技术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2E6D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Selenium自动化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验证码绕过基础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请求头伪装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75F3A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实现登录模拟采集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5B1A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61B45A3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F73F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D234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2C8C4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任务八：非结构化数据处理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D22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文本分词技术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图像元数据提取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PDF解析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4E99E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对混合格式文档进行解析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651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5C5D18C">
        <w:trPr>
          <w:trHeight w:val="24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D42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D2E6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D006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任务九：数据可视化基础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0ED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Matplotlib图表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可视化编码理论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图表类型选择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9A7E5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制作5种基础图表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1A3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AE3CCBA"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1FE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F1BD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C865E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任务十：网络爬虫项目实战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1BBF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Scrapy框架基础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爬虫中间件开发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分布式爬虫原理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016D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构建定向爬虫项目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3C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2F5D27C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87D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C6C4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6285F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任务十一：数据聚合技术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57F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GroupBy操作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数据透视表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多源数据合并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78220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对数据进行多维分析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0C3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9822BDF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91AA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2C7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09326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任务十二：时间序列分析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8BE3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时间戳处理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滚动窗口计算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季节性分解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2DF2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分析股票价格趋势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F1B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E536E01">
        <w:trPr>
          <w:trHeight w:val="24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F55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471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98670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任务十三：数据库交互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1A88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SQLAlchemy ORM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事务处理机制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数据库连接池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D1446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实现Python与MySQL交互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9C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E496681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55D6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26A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F46A1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任务十四：高级数据清洗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73B1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模糊匹配技术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正则表达式进阶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数据标准化方法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CE5D2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清洗杂乱地址数据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4A9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8386F82"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AAE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8DEF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B7ABC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任务十五：统计分析基础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78E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描述性统计量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概率分布拟合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假设检验原理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C10A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对调查数据进行统计推断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39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0F2AADB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7FF0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1F26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3101E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任务十六：机器学习入门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B7F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特征工程基础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监督学习流程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模型评估指标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A28E1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构建房价预测线性模型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E2F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7A6CECC">
        <w:trPr>
          <w:trHeight w:val="15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55E3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B91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4E2AE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任务十七：数据可视化进阶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823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Seaborn高级图表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交互式可视化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地理信息展示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5C0B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制作热力图和轨迹图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3611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614EDBB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175E1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5030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7462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任务十八：文本分析基础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FC4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词袋模型构建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TF-IDF算法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情感分析入门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D46526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分析新闻文本情感倾向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65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3E8DCA7B"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58C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6602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EDC07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任务十九：特征工程进阶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7A26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特征选择方法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降维技术应用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特征交叉策略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260D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优化信用卡评分模型特征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17B6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D5F07A5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49212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BC4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B0DEAC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任务二十：聚类分析技术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1632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K-Means算法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层次聚类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聚类评估指标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87493A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对客户数据进行分群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5E6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5D82071">
        <w:trPr>
          <w:trHeight w:val="12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A81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37BE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8A649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任务二十一：关联规则挖掘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A52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Apriori算法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支持度置信度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关联网络可视化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17EA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分析超市购物篮数据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431E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6E171AC">
        <w:trPr>
          <w:trHeight w:val="12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9372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A13A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E1F310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任务二十二：推荐系统基础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E9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协同过滤原理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用户画像构建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冷启动问题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DA7BC1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实现电影推荐原型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204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032A816"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5919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BDD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A193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任务二十三：网络分析技术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EA90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图数据结构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中心性指标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社区发现算法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FBA9C4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分析社交网络关系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B9A8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943DC49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8F75E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281B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EB2DF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任务二十四：时序预测模型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4476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ARIMA建模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特征工程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预测评估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2478DD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预测城市用电负荷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5C2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0B3A478">
        <w:trPr>
          <w:trHeight w:val="1830" w:hRule="atLeast"/>
        </w:trPr>
        <w:tc>
          <w:tcPr>
            <w:tcW w:w="978" w:type="dxa"/>
            <w:vMerge w:val="restart"/>
            <w:tcBorders>
              <w:top w:val="single" w:color="000000" w:sz="12" w:space="0"/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062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DE1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4BA47D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任务二十五：计算机视觉基础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26FA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OpenCV图像处理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特征提取方法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目标检测入门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F26C5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实现车牌区域识别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91C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A340629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77176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AA0A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15142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任务二十六：异常检测技术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CF0E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统计检测方法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孤立森林算法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异常模式分析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20EE0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检测金融交易异常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475B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4641B43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E8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8C3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E325A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任务二十七：数据产品设计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0045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需求分析方法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功能原型设计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用户测试策略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ADAB8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制作数据看板原型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F634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652BB3CD">
        <w:trPr>
          <w:trHeight w:val="21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568A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2321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0EA82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任务二十八：云计算平台应用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75E6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AWS S3存储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云数据库服务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分布式计算框架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E6847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在云平台部署数据处理任务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F5EF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BC53172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389D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669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CF3176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任务二十九：数据安全与隐私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7F06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加密技术基础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GDPR合规要求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匿名化方法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6015C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设计数据脱敏方案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5680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D7D5FC1">
        <w:trPr>
          <w:trHeight w:val="15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B78E3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0627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6644EF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任务三十：自动化数据分析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33635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工作流调度系统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自动化报告生成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监控告警机制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3AFD1E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构建日报自动生成系统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82C7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89714CD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6937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4EC0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07C2E4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任务三十一：数据治理实践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55E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元数据管理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数据质量标准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主数据体系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714DDE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制定数据治理方案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BC14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0323C91B">
        <w:trPr>
          <w:trHeight w:val="1830" w:hRule="atLeast"/>
        </w:trPr>
        <w:tc>
          <w:tcPr>
            <w:tcW w:w="978" w:type="dxa"/>
            <w:vMerge w:val="continue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192CD1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1" w:name="_GoBack" w:colFirst="2" w:colLast="2"/>
          </w:p>
        </w:tc>
        <w:tc>
          <w:tcPr>
            <w:tcW w:w="125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4A36D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777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271943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任务三十二：数据分析报告撰写</w:t>
            </w:r>
          </w:p>
        </w:tc>
        <w:tc>
          <w:tcPr>
            <w:tcW w:w="3444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FF11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 报告结构规范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 可视化叙事技巧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 结论推导逻辑</w:t>
            </w:r>
          </w:p>
        </w:tc>
        <w:tc>
          <w:tcPr>
            <w:tcW w:w="2989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568C69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制作完整分析报告</w:t>
            </w:r>
          </w:p>
        </w:tc>
        <w:tc>
          <w:tcPr>
            <w:tcW w:w="1723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 w14:paraId="0D958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</w:tbl>
    <w:p w14:paraId="27D78485">
      <w:pPr>
        <w:jc w:val="both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wYWEwNjBkNGVjZmE5MTA1N2RiMjI3NTU3MmNhOTAifQ=="/>
  </w:docVars>
  <w:rsids>
    <w:rsidRoot w:val="00000000"/>
    <w:rsid w:val="0026374D"/>
    <w:rsid w:val="003A6B66"/>
    <w:rsid w:val="004C547F"/>
    <w:rsid w:val="004C5EDE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C360DD"/>
    <w:rsid w:val="04E80ACC"/>
    <w:rsid w:val="04EE5BF0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541E6E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D94AC4"/>
    <w:rsid w:val="0CFF7B5C"/>
    <w:rsid w:val="0D004C93"/>
    <w:rsid w:val="0D305950"/>
    <w:rsid w:val="0D492377"/>
    <w:rsid w:val="0D63594E"/>
    <w:rsid w:val="0D713ACD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56508A"/>
    <w:rsid w:val="1A932F59"/>
    <w:rsid w:val="1ABD41C4"/>
    <w:rsid w:val="1AF8414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97714A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4B0C9A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642747"/>
    <w:rsid w:val="25DE2F81"/>
    <w:rsid w:val="25EB7E37"/>
    <w:rsid w:val="2609642C"/>
    <w:rsid w:val="2631713A"/>
    <w:rsid w:val="263F63D5"/>
    <w:rsid w:val="26476FA8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47714D"/>
    <w:rsid w:val="29F00C75"/>
    <w:rsid w:val="2A443FBA"/>
    <w:rsid w:val="2AD62C6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EED2DBA"/>
    <w:rsid w:val="2F0324FC"/>
    <w:rsid w:val="2F0957D2"/>
    <w:rsid w:val="2F0E5ECE"/>
    <w:rsid w:val="2F106B71"/>
    <w:rsid w:val="2FCF07C9"/>
    <w:rsid w:val="2FE029D7"/>
    <w:rsid w:val="30061DB6"/>
    <w:rsid w:val="301330DA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3E94B0A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952034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DDB648"/>
    <w:rsid w:val="3DE25B6C"/>
    <w:rsid w:val="3DF0662A"/>
    <w:rsid w:val="3E0930F8"/>
    <w:rsid w:val="3E24508A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004F07"/>
    <w:rsid w:val="402C1320"/>
    <w:rsid w:val="40316767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852584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B0305F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690745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197BF0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71492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311CC1"/>
    <w:rsid w:val="5A504996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A86962"/>
    <w:rsid w:val="67175ECF"/>
    <w:rsid w:val="679D5666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8062C2"/>
    <w:rsid w:val="6AA10B75"/>
    <w:rsid w:val="6AEF3A82"/>
    <w:rsid w:val="6B2D401B"/>
    <w:rsid w:val="6B482C03"/>
    <w:rsid w:val="6B54608E"/>
    <w:rsid w:val="6B5C52B4"/>
    <w:rsid w:val="6B916358"/>
    <w:rsid w:val="6BA73981"/>
    <w:rsid w:val="6BDB5825"/>
    <w:rsid w:val="6BFE3589"/>
    <w:rsid w:val="6C0A74EE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5C624C"/>
    <w:rsid w:val="6FAC3760"/>
    <w:rsid w:val="70207CAA"/>
    <w:rsid w:val="707341CC"/>
    <w:rsid w:val="70967F6C"/>
    <w:rsid w:val="709858B1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4B20B9"/>
    <w:rsid w:val="76CA6BC2"/>
    <w:rsid w:val="76D87DA0"/>
    <w:rsid w:val="76F23A53"/>
    <w:rsid w:val="76F65C09"/>
    <w:rsid w:val="76F679B7"/>
    <w:rsid w:val="76F854DD"/>
    <w:rsid w:val="77084C62"/>
    <w:rsid w:val="778E7BEF"/>
    <w:rsid w:val="77B3498C"/>
    <w:rsid w:val="77E23F4F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B65CF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5C1E27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7A7B17"/>
    <w:rsid w:val="7FB7BDF8"/>
    <w:rsid w:val="7FBE43E0"/>
    <w:rsid w:val="7FF2CD6B"/>
    <w:rsid w:val="7FF84837"/>
    <w:rsid w:val="7FFD5912"/>
    <w:rsid w:val="9FFD4FCB"/>
    <w:rsid w:val="EBEC9181"/>
    <w:rsid w:val="F737EC6C"/>
    <w:rsid w:val="F9FF6CF2"/>
    <w:rsid w:val="FD9CB8E5"/>
    <w:rsid w:val="FDED1BA5"/>
    <w:rsid w:val="FEF75C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2478</Words>
  <Characters>3473</Characters>
  <Lines>0</Lines>
  <Paragraphs>0</Paragraphs>
  <TotalTime>8</TotalTime>
  <ScaleCrop>false</ScaleCrop>
  <LinksUpToDate>false</LinksUpToDate>
  <CharactersWithSpaces>3631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lv</dc:creator>
  <cp:lastModifiedBy>纨绔</cp:lastModifiedBy>
  <dcterms:modified xsi:type="dcterms:W3CDTF">2025-06-23T09:16:38Z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3BCEE3A72C724B41B1B97B95D4064E88</vt:lpwstr>
  </property>
  <property fmtid="{D5CDD505-2E9C-101B-9397-08002B2CF9AE}" pid="4" name="KSOTemplateDocerSaveRecord">
    <vt:lpwstr>eyJoZGlkIjoiOGVhYWFhNjk2MzVkMDQzMDAzZTJkNzUwMWZkODkxNzEiLCJ1c2VySWQiOiIyNjczNzU2MDEifQ==</vt:lpwstr>
  </property>
</Properties>
</file>