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Writable序列化机制与自定义类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2D72FCD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1.HDFS支持的数据压缩格式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2.压缩与解压命令使用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0A971FF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Writable接口实现能力：能独立完成自定义业务类（如包含多字段的订单信息、日志记录）的Writable接口实现，正确重写write()（序列化）与readFields()（反序列化）方法，确保字段顺序一致性与数据完整性。</w:t>
            </w:r>
          </w:p>
          <w:p w14:paraId="47394A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MapReduce集成应用能力：能在MapReduce任务中配置自定义Writable类作为键（Key）或值（Value），解决实际业务场景（如电商订单统计、日志分析）的数据传输问题，保障数据在Map→Shuffle→Reduce阶段的正确传递。</w:t>
            </w:r>
          </w:p>
          <w:p w14:paraId="43ABDB47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序列化性能优化能力：能通过Hadoop监控工具（如JobTracker、YARN日志）分析序列化耗时、内存占用等指标，定位性能瓶颈（如冗余字段、低效数据类型），并提出优化策略（如精简字段、替换为更轻量的Writable子类）。</w:t>
            </w:r>
          </w:p>
          <w:p w14:paraId="3C913E04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测试验证能力：能编写测试用例（如本地模式运行、单元测试）验证自定义Writable类的正确性（序列化前后数据一致、跨节点传输稳定），确保业务逻辑的可靠性</w:t>
            </w: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D5A4989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严谨的工程编码意识：在实现Writable接口时，严格遵循Hadoop序列化规范（如字段顺序强制一致、空值标准化处理），养成“代码注释清晰、逻辑可追溯”的编码习惯，提升代码可维护性。</w:t>
            </w:r>
          </w:p>
          <w:p w14:paraId="30B5B22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团队协作与沟通能力：通过小组任务（如共同完成复杂嵌套对象的Writable实现），学会分工编写（A负责write()、B负责readFields()）与交叉验证，通过组内讨论、成果汇报提升技术表达与协作效率。</w:t>
            </w:r>
          </w:p>
          <w:p w14:paraId="3D2DBEFC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技术探索与迭代意识：通过对比Writable与其他序列化框架（如Avro、Protobuf）的差异，主动学习新型序列化技术（如Hadoop的WritableComparable、Spark的Kryo序列化），适应大数据场景下的性能需求。</w:t>
            </w:r>
          </w:p>
          <w:p w14:paraId="0977F00D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数据安全与责任意识：在处理含敏感信息（如用户ID、交易金额）的自定义类时，严格遵守数据安全规范（如避免明文存储关键字段），增强数据保护的职业责任感。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4AFDC0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Writable序列化机制原理：Hadoop序列化的核心作用（降低网络IO、提升存储效率），Writable接口的核心方法（write()、readFields()）与执行流程（序列化→网络传输→反序列化）。</w:t>
            </w:r>
          </w:p>
          <w:p w14:paraId="442B371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自定义Writable类实现步骤：定义业务类（如OrderInfo，包含orderId、amount、timestamp字段）→实现Writable接口→重写write()（按顺序写入字段）与readFields()（按相同顺序读取）→重写toString()（方便日志调试）。</w:t>
            </w:r>
          </w:p>
          <w:p w14:paraId="316B608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复杂数据类型处理：嵌套对象（如OrderInfo包含UserInfo子对象）的序列化实现，集合类型（List、Map）的序列化方法（先写入长度，再逐个序列化元素）。</w:t>
            </w:r>
          </w:p>
          <w:p w14:paraId="04DF824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序列化性能优化：对比不同数据类型（如IntWritable vs. LongWritable）的空间占用，分析字段顺序对反序列化效率的影响，掌握“精简字段、避免冗余”的优化技巧。</w:t>
            </w:r>
          </w:p>
          <w:p w14:paraId="7FA4E74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5.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MapReduce实战应用：在订单金额统计案例中，使用自定义Writable类作为Value（存储订单详情），演示数据在Map→Shuffle→Reduce的传输过程。</w:t>
            </w:r>
          </w:p>
          <w:p w14:paraId="2D10C1A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  <w:p w14:paraId="119DB2F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3C23080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Writable接口的实现步骤与代码规范（字段顺序一致性、空值处理）。</w:t>
            </w:r>
          </w:p>
          <w:p w14:paraId="1E4EDCB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自定义Writable类在MapReduce任务中的实际应用（作为Key/Value的配置与使用）。</w:t>
            </w:r>
          </w:p>
          <w:p w14:paraId="1B9EE95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 xml:space="preserve">  【难点】</w:t>
            </w:r>
          </w:p>
          <w:p w14:paraId="0C0BE0E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复杂嵌套对象的序列化实现（确保子对象的正确读写顺序）。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序列化性能瓶颈的诊断与优化（如通过Hadoop计数器分析序列化耗时占比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99758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99758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Writable序列化机制与自定义类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8.5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Writable序列化机制与自定义类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Writable序列化机制原理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Writable序列化机制原理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自定义Writable类实现步骤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自定义Writable类实现步骤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MapReduce实战应用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MapReduce实战应用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自定义Writable类编写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自定义Writable类编写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基础任务：完善课上编写的LogWritable类，添加“logTime”字段（类型为Long），并在MapReduce中实现“按日志级别统计数量”的任务。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1D484842">
            <w:pPr>
              <w:spacing w:line="400" w:lineRule="exact"/>
              <w:jc w:val="center"/>
              <w:rPr>
                <w:sz w:val="24"/>
              </w:rPr>
            </w:pPr>
          </w:p>
          <w:p w14:paraId="10880EE4">
            <w:pPr>
              <w:spacing w:line="400" w:lineRule="exact"/>
              <w:jc w:val="center"/>
              <w:rPr>
                <w:sz w:val="24"/>
              </w:rPr>
            </w:pPr>
          </w:p>
          <w:p w14:paraId="74B6A3E6">
            <w:pPr>
              <w:spacing w:line="400" w:lineRule="exact"/>
              <w:jc w:val="center"/>
              <w:rPr>
                <w:sz w:val="24"/>
              </w:rPr>
            </w:pPr>
          </w:p>
          <w:p w14:paraId="1EC9C67F">
            <w:pPr>
              <w:spacing w:line="400" w:lineRule="exact"/>
              <w:jc w:val="center"/>
              <w:rPr>
                <w:sz w:val="24"/>
              </w:rPr>
            </w:pPr>
          </w:p>
          <w:p w14:paraId="26A71B2C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00974629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电商每日百万订单数据，Hadoop如何实现高效存储？搭建Hadoop环境又该注意哪些关键步骤？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医疗系统庞大数据需快速分析，Hadoop核心组件如何协作？本地环境搭建难在哪？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10A031CF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Hadoop产生背景：大数据时代数据规模大、类型多、增长快，传统技术存储计算能力不足，Hadoop应运而生，解决海量数据存储与分布式计算问题。</w:t>
            </w:r>
          </w:p>
          <w:p w14:paraId="55330997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核心组件功能：</w:t>
            </w:r>
          </w:p>
          <w:p w14:paraId="43BB4487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HDFS：分布式文件系统，分块存储数据，高容错、可扩展，保障数据安全；</w:t>
            </w:r>
          </w:p>
          <w:p w14:paraId="751B9ABE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MapReduce：分布式计算模型，“分而治之”分解任务并行处理，提升效率；</w:t>
            </w:r>
          </w:p>
          <w:p w14:paraId="2A5CB54C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YARN：资源管理系统，调度集群资源，优化任务运行性能。</w:t>
            </w:r>
          </w:p>
          <w:p w14:paraId="42BA25D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技术优势：使用普通硬件降低成本；支持节点灵活增减，扩展性强；兼容结构化、半结构化等多类型数据。</w:t>
            </w:r>
          </w:p>
          <w:p w14:paraId="711C5919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环境搭建要点：需先安装JDK并配置环境变量，再解压Hadoop安装包，修改core-site.xml（文件系统地址）、hdfs-site.xml（数据块大小、副本数）等配置文件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0EFF8612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JDK安装与配置：从官网下载适配版本JDK，安装后配置JAVA_HOME和PATH环境变量，通过java -version命令验证安装是否成功。</w:t>
            </w:r>
          </w:p>
          <w:p w14:paraId="1A6C9DF1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Hadoop解压与配置：将Hadoop安装包解压至指定目录（如/usr/local/hadoop）；修改core-site.xml设置fs.defaultFS为hdfs://localhost:9000；调整hdfs-site.xml中dfs.blocksize（默认128MB）和dfs.replication（副本数，默认3）。</w:t>
            </w:r>
          </w:p>
          <w:p w14:paraId="0DAF3422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Hadoop启动与验证：执行hdfs namenode -format格式化文件系统，通过start-dfs.sh启动HDFS服务；访问http://localhost:9870查看NameNode状态，确认服务运行正常。</w:t>
            </w:r>
          </w:p>
          <w:p w14:paraId="4F5642A5">
            <w:pPr>
              <w:spacing w:line="400" w:lineRule="exact"/>
              <w:ind w:firstLine="240" w:firstLineChars="100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基础操作命令：使用hdfs dfs -mkdir /data创建目录，hdfs dfs -put localfile /data上传本地文件，hdfs dfs -ls /data查看目录内容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节课围绕“Hadoop概述与环境搭建”展开，知识层面，学生掌握了Hadoop产生背景、核心组件（HDFS、MapReduce、YARN）功能及技术优势，构建了对Hadoop的基础认知；技能层面，通过JDK安装、Hadoop配置与启动、基础命令操作，学生初步掌握了Hadoop环境搭建的核心步骤。本节课是Hadoop学习的入门关键，为后续深入学习Hadoop各组件原理（如MapReduce任务执行流程）及高级应用（如日志分析、数据统计）奠定了实践基础。建议学生课后反复练习环境搭建，熟悉命令操作，为后续学习做好准备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第31章实训1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60D1569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Hadoop概述</w:t>
            </w:r>
          </w:p>
          <w:p w14:paraId="14F425C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背景：大数据挑战（规模大、类型多、增长快）</w:t>
            </w:r>
          </w:p>
          <w:p w14:paraId="1C37DF3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组件：HDFS（存储）、MapReduce（计算）、YARN（调度）</w:t>
            </w:r>
          </w:p>
          <w:p w14:paraId="56B808B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优势：低成本、高扩展、强兼容</w:t>
            </w:r>
          </w:p>
          <w:p w14:paraId="716282C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bookmarkStart w:id="0" w:name="_GoBack"/>
            <w:bookmarkEnd w:id="0"/>
          </w:p>
          <w:p w14:paraId="0296343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环境搭建</w:t>
            </w:r>
          </w:p>
          <w:p w14:paraId="1669BC19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JDK：下载→安装→配置JAVA_HOME→验证（java -version）</w:t>
            </w:r>
          </w:p>
          <w:p w14:paraId="1F40957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Hadoop：解压→改core-site.xml/hdfs-site.xml→格式化（hdfs namenode -format）→启动（start-dfs.sh）</w:t>
            </w:r>
          </w:p>
          <w:p w14:paraId="7C0182D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35E5341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C1B6B6B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基础操作</w:t>
            </w:r>
          </w:p>
          <w:p w14:paraId="52CFD2A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目录创建：hdfs dfs -mkdir</w:t>
            </w:r>
          </w:p>
          <w:p w14:paraId="7A003272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文件上传：hdfs dfs -put</w:t>
            </w:r>
          </w:p>
          <w:p w14:paraId="0EA661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列表查看：hdfs dfs -ls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课程结束后，通过观察学生操作反馈，发现部分学生在Hadoop配置文件修改（如fs.defaultFS地址错误）和服务启动（忘记格式化NameNode）时易出错，可能因讲解时未强调配置细节。后续可录制“Hadoop配置分步操作视频”，重点标注关键参数（如端口号、数据块大小），辅助学生复习。此外，部分学生对Hadoop组件协作逻辑理解较模糊，需补充“电商日志存储→MapReduce计算→YARN调度”的全流程案例，结合图示讲解组件如何配合，增强直观性。同时，收集学生对课堂节奏的建议，调整实操与讲解时间分配，提升学习效率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A01BB81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r>
        <w:rPr>
          <w:rFonts w:hint="eastAsia" w:cs="Times New Roman"/>
          <w:b/>
          <w:bCs/>
          <w:color w:val="FF0000"/>
          <w:sz w:val="24"/>
          <w:lang w:val="en-US" w:eastAsia="zh-CN"/>
        </w:rPr>
        <w:t>AI提问方式：</w:t>
      </w: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r>
        <w:rPr>
          <w:rFonts w:hint="default" w:cs="Times New Roman"/>
          <w:b/>
          <w:bCs/>
          <w:color w:val="FF0000"/>
          <w:sz w:val="24"/>
          <w:lang w:val="en-US" w:eastAsia="zh-CN"/>
        </w:rPr>
        <w:t>我是一名大数据老师，正在讲解Hadoop 概述与环境搭建基础这一课程，整体课程共计90分钟。请帮想几个新课导入的问题，要求在50字以内。再设计一下本节课的知识点介绍（列项，300字）、针对知识点的技能操作（列项，300字）、教学总结（200字）、板书设计（列项，200字）、教学反思（200字）。</w:t>
      </w: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BB2B07"/>
    <w:rsid w:val="037B6916"/>
    <w:rsid w:val="03800D34"/>
    <w:rsid w:val="03E80687"/>
    <w:rsid w:val="049031F8"/>
    <w:rsid w:val="06003994"/>
    <w:rsid w:val="06436049"/>
    <w:rsid w:val="06AE5C02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503C2D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40B70F0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DE26957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EF8215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1127</Words>
  <Characters>1327</Characters>
  <Lines>21</Lines>
  <Paragraphs>6</Paragraphs>
  <TotalTime>21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2025-06-23T13:51:20Z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A949EFBEAFEA44C6B29C7305FC7DCF97_13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