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NameNode与DataNode角色机制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69D00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1.理解HDFS的文件存储机制</w:t>
            </w:r>
          </w:p>
          <w:p w14:paraId="34B614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2.掌握数据块与副本机制副本放置策略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2ADCB6D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</w:pPr>
            <w:r>
              <w:t>能独立完成 Hadoop 集群中 NameNode 与 DataNode 的部署与配置。</w:t>
            </w:r>
          </w:p>
          <w:p w14:paraId="248151BE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可通过命令行工具监控节点状态及数据块分布情况。</w:t>
            </w:r>
          </w:p>
          <w:p w14:paraId="3553E5D4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能根据业务需求调整数据块副本策略并验证配置效果。</w:t>
            </w:r>
          </w:p>
          <w:p w14:paraId="572EE9C1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</w:rPr>
              <w:t>具备分析节点故障场景并执行基础修复操作的能力。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0AD5B85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t>培养分布式系统架构的逻辑思维与问题拆解能力。</w:t>
            </w:r>
          </w:p>
          <w:p w14:paraId="1717AF37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强化数据安全意识，理解副本机制对数据可靠性的意义。</w:t>
            </w:r>
          </w:p>
          <w:p w14:paraId="2EF6C64B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提升团队协作能力，在集群部署中学会分工与故障排查。</w:t>
            </w:r>
          </w:p>
          <w:p w14:paraId="0977F00D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default"/>
              </w:rPr>
              <w:t>养成严谨的技术文档阅读习惯，能准确理解 HDFS 配置参数含义。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87BEB06">
            <w:pPr>
              <w:numPr>
                <w:numId w:val="0"/>
              </w:numPr>
              <w:bidi w:val="0"/>
              <w:ind w:leftChars="0"/>
            </w:pPr>
            <w:r>
              <w:rPr>
                <w:rFonts w:hint="eastAsia"/>
                <w:lang w:val="en-US" w:eastAsia="zh-CN"/>
              </w:rPr>
              <w:t>1.</w:t>
            </w:r>
            <w:r>
              <w:t>NameNode 与 DataNode 的核心职责及交互流程。</w:t>
            </w:r>
          </w:p>
          <w:p w14:paraId="6AB6B92F">
            <w:pPr>
              <w:numPr>
                <w:numId w:val="0"/>
              </w:numPr>
              <w:bidi w:val="0"/>
              <w:ind w:leftChars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default"/>
              </w:rPr>
              <w:t>三副本放置策略的具体规则（机架感知原理）。</w:t>
            </w:r>
          </w:p>
          <w:p w14:paraId="62B9F346"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2E0F8C6C">
            <w:pPr>
              <w:numPr>
                <w:numId w:val="0"/>
              </w:numPr>
              <w:bidi w:val="0"/>
            </w:pPr>
            <w:r>
              <w:rPr>
                <w:rFonts w:hint="eastAsia"/>
                <w:lang w:val="en-US" w:eastAsia="zh-CN"/>
              </w:rPr>
              <w:t>1.</w:t>
            </w:r>
            <w:r>
              <w:t>元数据持久化机制（EditLog 与 FsImage 的协同）。</w:t>
            </w:r>
          </w:p>
          <w:p w14:paraId="65B55564">
            <w:pPr>
              <w:numPr>
                <w:numId w:val="0"/>
              </w:numPr>
              <w:bidi w:val="0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default"/>
              </w:rPr>
              <w:t>副本放置算法的数学逻辑与机架拓扑结构映射。</w:t>
            </w:r>
          </w:p>
          <w:p w14:paraId="0D0F28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224155</wp:posOffset>
                      </wp:positionV>
                      <wp:extent cx="609600" cy="124015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24015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NameNode与DataNode角色机制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5.85pt;margin-top:17.65pt;height:97.65pt;width:48pt;z-index:251673600;mso-width-relative:page;mso-height-relative:page;" filled="f" stroked="f" coordsize="21600,21600" arcsize="0.333333333333333" o:gfxdata="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X2OUfZAAAACgEAAA8AAAAAAAAAAQAgAAAAIgAAAGRycy9kb3ducmV2LnhtbFBLAQIUABQA&#10;AAAIAIdO4kBo63tcKAIAAFYEAAAOAAAAAAAAAAEAIAAAACg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NameNode与DataNode角色机制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理解HDFS的文件存储机制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理解HDFS的文件存储机制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掌握数据块与副本机制副本放置策略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掌握数据块与副本机制副本放置策略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理解数据块分割和副本放置算法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理解数据块分割和副本放置算法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B57E98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NameNode与DataNode角色机制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1E713976">
            <w:pPr>
              <w:spacing w:line="400" w:lineRule="exact"/>
              <w:jc w:val="center"/>
              <w:rPr>
                <w:sz w:val="24"/>
              </w:rPr>
            </w:pPr>
          </w:p>
          <w:p w14:paraId="733E8179">
            <w:pPr>
              <w:spacing w:line="400" w:lineRule="exact"/>
              <w:jc w:val="center"/>
              <w:rPr>
                <w:sz w:val="24"/>
              </w:rPr>
            </w:pPr>
          </w:p>
          <w:p w14:paraId="465BEB7C">
            <w:pPr>
              <w:spacing w:line="400" w:lineRule="exact"/>
              <w:jc w:val="center"/>
              <w:rPr>
                <w:sz w:val="24"/>
              </w:rPr>
            </w:pPr>
          </w:p>
          <w:p w14:paraId="0B4D1CA6">
            <w:pPr>
              <w:spacing w:line="400" w:lineRule="exact"/>
              <w:jc w:val="center"/>
              <w:rPr>
                <w:sz w:val="24"/>
              </w:rPr>
            </w:pPr>
          </w:p>
          <w:p w14:paraId="1A0B1AC1">
            <w:pPr>
              <w:spacing w:line="400" w:lineRule="exact"/>
              <w:jc w:val="center"/>
              <w:rPr>
                <w:sz w:val="24"/>
              </w:rPr>
            </w:pPr>
          </w:p>
          <w:p w14:paraId="5C3B986D">
            <w:pPr>
              <w:spacing w:line="400" w:lineRule="exact"/>
              <w:jc w:val="center"/>
              <w:rPr>
                <w:sz w:val="24"/>
              </w:rPr>
            </w:pPr>
          </w:p>
          <w:p w14:paraId="27B31BAC">
            <w:pPr>
              <w:spacing w:line="400" w:lineRule="exact"/>
              <w:jc w:val="center"/>
              <w:rPr>
                <w:sz w:val="24"/>
              </w:rPr>
            </w:pPr>
          </w:p>
          <w:p w14:paraId="48DBBB9F">
            <w:pPr>
              <w:spacing w:line="400" w:lineRule="exact"/>
              <w:jc w:val="center"/>
              <w:rPr>
                <w:sz w:val="24"/>
              </w:rPr>
            </w:pPr>
          </w:p>
          <w:p w14:paraId="38FCEF07">
            <w:pPr>
              <w:spacing w:line="400" w:lineRule="exact"/>
              <w:jc w:val="center"/>
              <w:rPr>
                <w:sz w:val="24"/>
              </w:rPr>
            </w:pPr>
          </w:p>
          <w:p w14:paraId="538CED92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77973703">
            <w:pPr>
              <w:numPr>
                <w:ilvl w:val="0"/>
                <w:numId w:val="4"/>
              </w:numPr>
              <w:bidi w:val="0"/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抖音每天新增上亿视频，如何用分布式存储保证秒级上传？</w:t>
            </w:r>
          </w:p>
          <w:p w14:paraId="5FAE5B38">
            <w:pPr>
              <w:numPr>
                <w:ilvl w:val="0"/>
                <w:numId w:val="4"/>
              </w:numPr>
              <w:bidi w:val="0"/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银行交易数据需异地备份，HDFS 如何自动实现数据冗余？</w:t>
            </w:r>
          </w:p>
          <w:p w14:paraId="333DE865">
            <w:pPr>
              <w:numPr>
                <w:ilvl w:val="0"/>
                <w:numId w:val="4"/>
              </w:numPr>
              <w:bidi w:val="0"/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医疗影像文件超大，HDFS 如何拆分存储并保障读取速度？</w:t>
            </w:r>
          </w:p>
          <w:p w14:paraId="4B1E7EE8">
            <w:pPr>
              <w:numPr>
                <w:ilvl w:val="0"/>
                <w:numId w:val="4"/>
              </w:numPr>
              <w:bidi w:val="0"/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若某服务器宕机，HDFS 如何确保数据不丢失且可访问？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CEC9452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33D9C8ED">
            <w:pPr>
              <w:numPr>
                <w:ilvl w:val="0"/>
                <w:numId w:val="6"/>
              </w:numPr>
              <w:bidi w:val="0"/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HDFS 架构核心组件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HDFS 采用主从架构，NameNode 作为主节点，管理文件系统元数据（如文件路径、块位置映射），维护 EditLog 和 FsImage 记录操作日志与系统状态；DataNode 作为从节点，负责存储实际数据块，通过心跳向 NameNode 汇报状态并执行读写命令。</w:t>
            </w:r>
          </w:p>
          <w:p w14:paraId="5E915C93">
            <w:pPr>
              <w:numPr>
                <w:ilvl w:val="0"/>
                <w:numId w:val="6"/>
              </w:numPr>
              <w:bidi w:val="0"/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数据存储机制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文件被分割为固定大小的数据块（默认 128MB），每个块可配置多个副本（默认 3 个）。NameNode 决定块的复制策略，DataNode 负责物理存储，通过校验和确保数据完整性。</w:t>
            </w:r>
          </w:p>
          <w:p w14:paraId="48723D70">
            <w:pPr>
              <w:numPr>
                <w:ilvl w:val="0"/>
                <w:numId w:val="6"/>
              </w:numPr>
              <w:bidi w:val="0"/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副本放置策略（三副本为例）</w:t>
            </w:r>
          </w:p>
          <w:p w14:paraId="2BB1A166">
            <w:pPr>
              <w:numPr>
                <w:ilvl w:val="0"/>
                <w:numId w:val="0"/>
              </w:numPr>
              <w:bidi w:val="0"/>
              <w:ind w:left="420" w:leftChars="20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第一个副本：优先存客户端所在节点（本地优先），若无则随机选节点。</w:t>
            </w:r>
          </w:p>
          <w:p w14:paraId="667AB5FF">
            <w:pPr>
              <w:numPr>
                <w:ilvl w:val="0"/>
                <w:numId w:val="0"/>
              </w:numPr>
              <w:bidi w:val="0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第二个副本：存不同机架的节点，保障跨机架容错。</w:t>
            </w:r>
          </w:p>
          <w:p w14:paraId="112E6A53">
            <w:pPr>
              <w:numPr>
                <w:ilvl w:val="0"/>
                <w:numId w:val="0"/>
              </w:numPr>
              <w:bidi w:val="0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第三个副本：存同机架不同节点，平衡性能与可靠性。</w:t>
            </w:r>
          </w:p>
          <w:p w14:paraId="02F5BC72">
            <w:pPr>
              <w:numPr>
                <w:ilvl w:val="0"/>
                <w:numId w:val="6"/>
              </w:numPr>
              <w:bidi w:val="0"/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节点交互流程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DataNode 定期向 NameNode 发送心跳（3 秒间隔），汇报存储状态；NameNode 根据集群负载动态调整副本分布，如节点故障时触发副本重建。</w:t>
            </w:r>
          </w:p>
          <w:p w14:paraId="75ACFFD1">
            <w:pPr>
              <w:numPr>
                <w:numId w:val="0"/>
              </w:numPr>
              <w:bidi w:val="0"/>
              <w:ind w:left="360" w:leftChars="0"/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32BC4BCC">
            <w:pPr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Hadoop 集群节点配置</w:t>
            </w:r>
          </w:p>
          <w:p w14:paraId="2E65AB4F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修改core-site.xml：配置 NameNode 地址（fs.defaultFS）。</w:t>
            </w:r>
          </w:p>
          <w:p w14:paraId="6F49136E">
            <w:pPr>
              <w:spacing w:line="400" w:lineRule="exact"/>
              <w:ind w:left="239" w:leftChars="114" w:firstLine="0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修改hdfs-site.xml：设置数据块大小（dfs.blocksize）、副本数（dfs.replication）。</w:t>
            </w:r>
          </w:p>
          <w:p w14:paraId="4B3EDC1E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格式化 NameNode：执行hdfs namenode -format。</w:t>
            </w:r>
          </w:p>
          <w:p w14:paraId="1207FC8E">
            <w:pPr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节点启动与状态查看</w:t>
            </w:r>
          </w:p>
          <w:p w14:paraId="7EBA16B9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启动集群：start-dfs.sh。</w:t>
            </w:r>
          </w:p>
          <w:p w14:paraId="4FC7A26C">
            <w:pPr>
              <w:spacing w:line="400" w:lineRule="exact"/>
              <w:ind w:left="239" w:leftChars="114" w:firstLine="0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查看节点状态：hdfs dfsadmin -report，确认 NameNode 和 DataNode 在线情况。</w:t>
            </w:r>
          </w:p>
          <w:p w14:paraId="2AA0867F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查看数据块分布：hdfs fsck / -files -blocks。</w:t>
            </w:r>
          </w:p>
          <w:p w14:paraId="77576E46">
            <w:pPr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副本策略验证</w:t>
            </w:r>
          </w:p>
          <w:p w14:paraId="21477CE5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上传测试文件：hdfs dfs -put test.txt /。</w:t>
            </w:r>
          </w:p>
          <w:p w14:paraId="12B8831C">
            <w:pPr>
              <w:spacing w:line="400" w:lineRule="exact"/>
              <w:ind w:left="239" w:leftChars="114" w:firstLine="0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查看块信息：hdfs dfs -ls -R /，结合 WebUI（50070 端口）观察副本分布是否符合策略。</w:t>
            </w:r>
          </w:p>
          <w:p w14:paraId="6CE17DDD">
            <w:pPr>
              <w:spacing w:line="400" w:lineRule="exact"/>
              <w:ind w:left="239" w:leftChars="114" w:firstLine="0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模拟节点故障：停止某 DataNode 服务，观察 NameNode 是否触发副本重建。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本节课围绕 HDFS 核心组件展开，讲解了 NameNode 与 DataNode 的角色分工、数据块存储机制及副本放置策略。通过配置实践，学生掌握了节点部署、状态监控及副本策略验证方法。需注意：NameNode 元数据管理是集群核心，副本策略直接影响数据可靠性与读写性能。后续可结合 YARN 资源调度进一步理解分布式系统协同工作原理，建议课后复现副本重建场景加深理解。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第9章实训1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3183EA1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NameNode与DataNode角色机制 </w:t>
            </w:r>
          </w:p>
          <w:p w14:paraId="4938A9A7">
            <w:pPr>
              <w:pStyle w:val="17"/>
              <w:numPr>
                <w:ilvl w:val="0"/>
                <w:numId w:val="8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HDFS架构 </w:t>
            </w:r>
          </w:p>
          <w:p w14:paraId="475911AC">
            <w:pPr>
              <w:pStyle w:val="17"/>
              <w:numPr>
                <w:numId w:val="0"/>
              </w:numPr>
              <w:spacing w:line="400" w:lineRule="exact"/>
              <w:ind w:leftChars="0"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NameNode：元数据管理（EditLog/FsImage） </w:t>
            </w:r>
          </w:p>
          <w:p w14:paraId="15CDEF9C">
            <w:pPr>
              <w:pStyle w:val="17"/>
              <w:numPr>
                <w:numId w:val="0"/>
              </w:numPr>
              <w:spacing w:line="400" w:lineRule="exact"/>
              <w:ind w:leftChars="0"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DataNode：数据块存储（心跳汇报） </w:t>
            </w:r>
          </w:p>
          <w:p w14:paraId="320B1499">
            <w:pPr>
              <w:pStyle w:val="17"/>
              <w:numPr>
                <w:ilvl w:val="0"/>
                <w:numId w:val="8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数据存储规则 </w:t>
            </w:r>
          </w:p>
          <w:p w14:paraId="1F1B899B">
            <w:pPr>
              <w:pStyle w:val="17"/>
              <w:numPr>
                <w:numId w:val="0"/>
              </w:numPr>
              <w:spacing w:line="400" w:lineRule="exact"/>
              <w:ind w:leftChars="0"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块分割：128MB/块 </w:t>
            </w:r>
          </w:p>
          <w:p w14:paraId="77C43584">
            <w:pPr>
              <w:pStyle w:val="17"/>
              <w:numPr>
                <w:numId w:val="0"/>
              </w:numPr>
              <w:spacing w:line="400" w:lineRule="exact"/>
              <w:ind w:leftChars="0"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三副本策略：本地节点→不同机架→同机架 </w:t>
            </w:r>
          </w:p>
          <w:p w14:paraId="6BF65405">
            <w:pPr>
              <w:pStyle w:val="17"/>
              <w:numPr>
                <w:ilvl w:val="0"/>
                <w:numId w:val="8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核心命令</w:t>
            </w:r>
          </w:p>
          <w:p w14:paraId="141587E9">
            <w:pPr>
              <w:pStyle w:val="17"/>
              <w:numPr>
                <w:numId w:val="0"/>
              </w:numPr>
              <w:spacing w:line="400" w:lineRule="exact"/>
              <w:ind w:leftChars="0"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 格式化：hdfs namenode -format - 状态查看：hdfs dfsadmin -report - 块检查：hdfs fsck </w:t>
            </w:r>
          </w:p>
          <w:p w14:paraId="58B7053C">
            <w:pPr>
              <w:pStyle w:val="17"/>
              <w:numPr>
                <w:ilvl w:val="0"/>
                <w:numId w:val="8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关键逻辑</w:t>
            </w:r>
          </w:p>
          <w:p w14:paraId="0F566960">
            <w:pPr>
              <w:pStyle w:val="17"/>
              <w:numPr>
                <w:numId w:val="0"/>
              </w:numPr>
              <w:spacing w:line="400" w:lineRule="exact"/>
              <w:ind w:leftChars="0" w:firstLine="240" w:firstLineChars="1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 NameNode决策→DataNode执行→心跳同步状态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9A0FED6">
            <w:pPr>
              <w:numPr>
                <w:ilvl w:val="0"/>
                <w:numId w:val="9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学生难点预判</w:t>
            </w:r>
          </w:p>
          <w:p w14:paraId="0C794DB3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副本放置策略与机架拓扑的抽象关系可能理解困难，需增加可视化图示（如用教室座位模拟机架结构）。</w:t>
            </w:r>
          </w:p>
          <w:p w14:paraId="13E01D02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配置文件参数易混淆（如dfs.replication与dfs.blocksize），可制作参数对照表辅助记忆。</w:t>
            </w:r>
          </w:p>
          <w:p w14:paraId="33946A7E">
            <w:pPr>
              <w:numPr>
                <w:ilvl w:val="0"/>
                <w:numId w:val="9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教学改进措施</w:t>
            </w:r>
          </w:p>
          <w:p w14:paraId="7EE71250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增加机架感知模拟实验，用多台虚拟机跨网段部署模拟不同机架，直观展示副本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分布。</w:t>
            </w:r>
          </w:p>
          <w:p w14:paraId="03949DB2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针对 NameNode 元数据合并机制（CheckPoint），可通过动画演示 EditLog 与 FsImage 的合并过程。</w:t>
            </w:r>
          </w:p>
          <w:p w14:paraId="7604E249">
            <w:pPr>
              <w:numPr>
                <w:ilvl w:val="0"/>
                <w:numId w:val="9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反馈收集方向</w:t>
            </w:r>
          </w:p>
          <w:p w14:paraId="071E2E0D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课后调研学生对 “副本策略为何能提升读写速度” 的理解程度，调整案例讲解方式。</w:t>
            </w:r>
          </w:p>
          <w:p w14:paraId="34600440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统计配置文件错误类型，录制分步配置视频供学生复盘。</w:t>
            </w:r>
          </w:p>
          <w:p w14:paraId="32BD9A80">
            <w:pPr>
              <w:spacing w:line="240" w:lineRule="auto"/>
              <w:ind w:firstLine="241" w:firstLineChars="100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Script MT Bold">
    <w:panose1 w:val="03040602040607080904"/>
    <w:charset w:val="00"/>
    <w:family w:val="auto"/>
    <w:pitch w:val="default"/>
    <w:sig w:usb0="00000003" w:usb1="00000000" w:usb2="00000000" w:usb3="00000000" w:csb0="20000001" w:csb1="00000000"/>
  </w:font>
  <w:font w:name="Sans Serif Collection">
    <w:panose1 w:val="020B0502040504020204"/>
    <w:charset w:val="00"/>
    <w:family w:val="auto"/>
    <w:pitch w:val="default"/>
    <w:sig w:usb0="8807A0C3" w:usb1="02006040" w:usb2="29100001" w:usb3="005B0020" w:csb0="00000001" w:csb1="00000000"/>
  </w:font>
  <w:font w:name="Rage Italic">
    <w:panose1 w:val="03070502040507070304"/>
    <w:charset w:val="00"/>
    <w:family w:val="auto"/>
    <w:pitch w:val="default"/>
    <w:sig w:usb0="00000003" w:usb1="00000000" w:usb2="00000000" w:usb3="00000000" w:csb0="20000001" w:csb1="00000000"/>
  </w:font>
  <w:font w:name="Edwardian Script ITC">
    <w:panose1 w:val="030303020407070D0804"/>
    <w:charset w:val="00"/>
    <w:family w:val="auto"/>
    <w:pitch w:val="default"/>
    <w:sig w:usb0="00000003" w:usb1="00000000" w:usb2="00000000" w:usb3="00000000" w:csb0="20000001" w:csb1="00000000"/>
  </w:font>
  <w:font w:name="Chiller">
    <w:panose1 w:val="04020404031007020602"/>
    <w:charset w:val="00"/>
    <w:family w:val="auto"/>
    <w:pitch w:val="default"/>
    <w:sig w:usb0="00000003" w:usb1="00000000" w:usb2="00000000" w:usb3="00000000" w:csb0="20000001" w:csb1="00000000"/>
  </w:font>
  <w:font w:name="Cascadia Mono SemiLight">
    <w:panose1 w:val="020B0609020000020004"/>
    <w:charset w:val="00"/>
    <w:family w:val="auto"/>
    <w:pitch w:val="default"/>
    <w:sig w:usb0="A1002AFF" w:usb1="C200F9FB" w:usb2="00040020" w:usb3="00000000" w:csb0="600001FF" w:csb1="FFFF0000"/>
  </w:font>
  <w:font w:name="Cascadia Code SemiBold">
    <w:panose1 w:val="020B0609020000020004"/>
    <w:charset w:val="00"/>
    <w:family w:val="auto"/>
    <w:pitch w:val="default"/>
    <w:sig w:usb0="A1002AFF" w:usb1="C200F9FB" w:usb2="00040020" w:usb3="00000000" w:csb0="6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8B46491C"/>
    <w:multiLevelType w:val="singleLevel"/>
    <w:tmpl w:val="8B46491C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8D472253"/>
    <w:multiLevelType w:val="singleLevel"/>
    <w:tmpl w:val="8D472253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907582A5"/>
    <w:multiLevelType w:val="singleLevel"/>
    <w:tmpl w:val="907582A5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AF88D1A"/>
    <w:multiLevelType w:val="singleLevel"/>
    <w:tmpl w:val="AAF88D1A"/>
    <w:lvl w:ilvl="0" w:tentative="0">
      <w:start w:val="1"/>
      <w:numFmt w:val="decimal"/>
      <w:suff w:val="nothing"/>
      <w:lvlText w:val="%1."/>
      <w:lvlJc w:val="left"/>
      <w:pPr/>
    </w:lvl>
  </w:abstractNum>
  <w:abstractNum w:abstractNumId="5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CC1372F3"/>
    <w:multiLevelType w:val="singleLevel"/>
    <w:tmpl w:val="CC1372F3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F262F1A3"/>
    <w:multiLevelType w:val="singleLevel"/>
    <w:tmpl w:val="F262F1A3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63777081"/>
    <w:multiLevelType w:val="singleLevel"/>
    <w:tmpl w:val="63777081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8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38E1A30"/>
    <w:rsid w:val="23AA51E1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26E18A1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42651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1452</Words>
  <Characters>1752</Characters>
  <Lines>21</Lines>
  <Paragraphs>6</Paragraphs>
  <TotalTime>55</TotalTime>
  <ScaleCrop>false</ScaleCrop>
  <LinksUpToDate>false</LinksUpToDate>
  <CharactersWithSpaces>1847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2025-06-24T01:22:25Z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C39D156AD8C049E0950D80A0F5B06859_13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