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F35DC">
      <w:pPr>
        <w:spacing w:line="276" w:lineRule="auto"/>
      </w:pPr>
    </w:p>
    <w:p w14:paraId="597E1FD0">
      <w:pPr>
        <w:spacing w:line="276" w:lineRule="auto"/>
        <w:jc w:val="center"/>
        <w:rPr>
          <w:b/>
          <w:sz w:val="36"/>
        </w:rPr>
      </w:pPr>
      <w:r>
        <w:rPr>
          <w:rFonts w:hint="eastAsia"/>
          <w:b/>
          <w:sz w:val="36"/>
        </w:rPr>
        <w:t>《</w:t>
      </w:r>
      <w:r>
        <w:rPr>
          <w:rFonts w:hint="eastAsia"/>
          <w:b/>
          <w:sz w:val="36"/>
          <w:lang w:val="en-US" w:eastAsia="zh-CN"/>
        </w:rPr>
        <w:t>Hadoop数据分析</w:t>
      </w:r>
      <w:r>
        <w:rPr>
          <w:rFonts w:hint="eastAsia"/>
          <w:b/>
          <w:sz w:val="36"/>
        </w:rPr>
        <w:t>》课程教学大纲</w:t>
      </w:r>
    </w:p>
    <w:p w14:paraId="2545FCA6">
      <w:pPr>
        <w:spacing w:line="276" w:lineRule="auto"/>
        <w:jc w:val="center"/>
        <w:rPr>
          <w:b/>
          <w:sz w:val="36"/>
        </w:rPr>
      </w:pPr>
    </w:p>
    <w:p w14:paraId="4BB8B6B4">
      <w:pPr>
        <w:spacing w:line="276" w:lineRule="auto"/>
      </w:pPr>
      <w:r>
        <w:rPr>
          <w:rFonts w:hint="eastAsia"/>
        </w:rPr>
        <w:t xml:space="preserve">课程名称：       </w:t>
      </w:r>
      <w:r>
        <w:rPr>
          <w:rFonts w:hint="eastAsia"/>
          <w:lang w:val="en-US" w:eastAsia="zh-CN"/>
        </w:rPr>
        <w:t>Hadoop数据分析</w:t>
      </w:r>
    </w:p>
    <w:p w14:paraId="64C1E27A">
      <w:pPr>
        <w:spacing w:line="276" w:lineRule="auto"/>
        <w:rPr>
          <w:rFonts w:hint="eastAsia" w:ascii="宋体" w:hAnsi="宋体" w:cs="宋体"/>
          <w:bCs/>
          <w:color w:val="auto"/>
          <w:kern w:val="0"/>
          <w:sz w:val="24"/>
          <w:lang w:val="en-US" w:eastAsia="zh-CN"/>
        </w:rPr>
      </w:pPr>
      <w:r>
        <w:rPr>
          <w:rFonts w:hint="eastAsia"/>
          <w:color w:val="auto"/>
        </w:rPr>
        <w:t>课程性质：       专业必修课       适用</w:t>
      </w:r>
      <w:r>
        <w:rPr>
          <w:rFonts w:hint="eastAsia"/>
          <w:color w:val="auto"/>
          <w:lang w:eastAsia="zh-CN"/>
        </w:rPr>
        <w:t>：</w:t>
      </w:r>
      <w:r>
        <w:rPr>
          <w:rFonts w:hint="eastAsia"/>
          <w:color w:val="auto"/>
        </w:rPr>
        <w:t xml:space="preserve"> </w:t>
      </w:r>
      <w:r>
        <w:rPr>
          <w:rFonts w:hint="eastAsia" w:ascii="宋体" w:hAnsi="宋体" w:cs="宋体"/>
          <w:bCs/>
          <w:color w:val="auto"/>
          <w:kern w:val="0"/>
          <w:sz w:val="24"/>
          <w:lang w:val="en-US" w:eastAsia="zh-CN"/>
        </w:rPr>
        <w:t>计算机应用技术、大数据、人工智能</w:t>
      </w:r>
    </w:p>
    <w:p w14:paraId="109CD1D5">
      <w:pPr>
        <w:spacing w:line="276" w:lineRule="auto"/>
        <w:rPr>
          <w:rFonts w:hint="default" w:eastAsiaTheme="minorEastAsia"/>
          <w:color w:val="auto"/>
          <w:lang w:val="en-US" w:eastAsia="zh-CN"/>
        </w:rPr>
      </w:pPr>
      <w:r>
        <w:rPr>
          <w:rFonts w:hint="eastAsia"/>
          <w:color w:val="auto"/>
        </w:rPr>
        <w:t xml:space="preserve">总学时及学分：  </w:t>
      </w:r>
      <w:r>
        <w:rPr>
          <w:rFonts w:hint="eastAsia"/>
          <w:color w:val="auto"/>
          <w:lang w:val="en-US" w:eastAsia="zh-CN"/>
        </w:rPr>
        <w:t xml:space="preserve"> 8 </w:t>
      </w:r>
      <w:r>
        <w:rPr>
          <w:rFonts w:hint="eastAsia" w:ascii="宋体" w:hAnsi="宋体" w:cs="宋体"/>
          <w:bCs/>
          <w:color w:val="auto"/>
          <w:kern w:val="0"/>
          <w:sz w:val="21"/>
          <w:szCs w:val="21"/>
          <w:lang w:val="en-US" w:eastAsia="zh-CN"/>
        </w:rPr>
        <w:t>学分 128学时</w:t>
      </w:r>
      <w:r>
        <w:rPr>
          <w:rFonts w:hint="eastAsia"/>
          <w:color w:val="auto"/>
        </w:rPr>
        <w:t xml:space="preserve">   课程编号：</w:t>
      </w:r>
      <w:r>
        <w:rPr>
          <w:rFonts w:hint="eastAsia"/>
          <w:color w:val="auto"/>
          <w:lang w:val="en-US" w:eastAsia="zh-CN"/>
        </w:rPr>
        <w:t>1504210</w:t>
      </w:r>
    </w:p>
    <w:p w14:paraId="2D720C2A">
      <w:pPr>
        <w:spacing w:line="276" w:lineRule="auto"/>
        <w:rPr>
          <w:color w:val="auto"/>
        </w:rPr>
      </w:pPr>
      <w:r>
        <w:rPr>
          <w:rFonts w:hint="eastAsia"/>
          <w:color w:val="auto"/>
        </w:rPr>
        <w:t>考核方式：       考试             开课学期：第一学期或第二学期</w:t>
      </w:r>
    </w:p>
    <w:p w14:paraId="0A082FDB">
      <w:pPr>
        <w:spacing w:line="276" w:lineRule="auto"/>
        <w:rPr>
          <w:color w:val="auto"/>
        </w:rPr>
      </w:pPr>
      <w:r>
        <w:rPr>
          <w:rFonts w:hint="eastAsia"/>
          <w:color w:val="auto"/>
        </w:rPr>
        <w:t>隶属分院（部）：  智能工程系       系 （室）：</w:t>
      </w:r>
    </w:p>
    <w:p w14:paraId="341EE642">
      <w:pPr>
        <w:spacing w:line="276" w:lineRule="auto"/>
        <w:rPr>
          <w:color w:val="auto"/>
        </w:rPr>
      </w:pPr>
      <w:r>
        <w:rPr>
          <w:rFonts w:hint="eastAsia"/>
          <w:color w:val="auto"/>
        </w:rPr>
        <w:t xml:space="preserve">执  笔  人：     </w:t>
      </w:r>
      <w:r>
        <w:rPr>
          <w:rFonts w:hint="eastAsia"/>
          <w:color w:val="auto"/>
          <w:lang w:val="en-US" w:eastAsia="zh-CN"/>
        </w:rPr>
        <w:t xml:space="preserve">       </w:t>
      </w:r>
      <w:r>
        <w:rPr>
          <w:rFonts w:hint="eastAsia"/>
          <w:color w:val="auto"/>
        </w:rPr>
        <w:t xml:space="preserve">           审  核  人：</w:t>
      </w:r>
      <w:bookmarkStart w:id="0" w:name="_GoBack"/>
      <w:bookmarkEnd w:id="0"/>
    </w:p>
    <w:p w14:paraId="12B5227E">
      <w:pPr>
        <w:spacing w:line="276" w:lineRule="auto"/>
      </w:pPr>
    </w:p>
    <w:p w14:paraId="040BA606">
      <w:pPr>
        <w:pStyle w:val="8"/>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课程概述</w:t>
      </w:r>
    </w:p>
    <w:p w14:paraId="52492DD7">
      <w:pPr>
        <w:spacing w:line="276" w:lineRule="auto"/>
        <w:ind w:firstLine="420" w:firstLineChars="20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rPr>
        <w:t>本 Hadoop 数据分析课程是一门聚焦大数据处理核心技术的专业课程，旨在系统传授 Hadoop 生态系统知识与实践技能。课程内容全面覆盖 Hadoop 基础架构、核心组件（HDFS、MapReduce、YARN 等）原理及应用，深入讲解 HBase、Hive、Spark 等生态工具的使用，并引入 Hadoop 与人工智能、边缘计算等前沿技术的融合应用。通过理论讲解、案例分析、实践操作相结合的教学方式，帮助学员掌握大数据从采集、存储、处理到分析、可视化的全流程技术，同时培养学员在 Hadoop 集群运维、性能调优、数据治理等方面的综合能力，使其能够胜任大数据领域相关工作，适应行业技术发展趋势。</w:t>
      </w:r>
    </w:p>
    <w:p w14:paraId="52DA8FFB">
      <w:pPr>
        <w:pStyle w:val="8"/>
        <w:numPr>
          <w:ilvl w:val="0"/>
          <w:numId w:val="1"/>
        </w:numPr>
        <w:spacing w:line="276" w:lineRule="auto"/>
        <w:ind w:firstLineChars="0"/>
        <w:rPr>
          <w:b/>
          <w:sz w:val="22"/>
        </w:rPr>
      </w:pPr>
      <w:r>
        <w:rPr>
          <w:rFonts w:hint="eastAsia"/>
          <w:b/>
          <w:sz w:val="22"/>
        </w:rPr>
        <w:t>课程目标</w:t>
      </w:r>
    </w:p>
    <w:p w14:paraId="31F4B36B">
      <w:pPr>
        <w:spacing w:line="276" w:lineRule="auto"/>
        <w:ind w:firstLine="422" w:firstLineChars="200"/>
        <w:rPr>
          <w:rFonts w:hint="eastAsia" w:ascii="宋体" w:hAnsi="宋体" w:eastAsia="宋体" w:cs="宋体"/>
          <w:b w:val="0"/>
          <w:bCs w:val="0"/>
          <w:kern w:val="0"/>
          <w:sz w:val="21"/>
          <w:szCs w:val="21"/>
        </w:rPr>
      </w:pPr>
      <w:r>
        <w:rPr>
          <w:rFonts w:hint="eastAsia" w:ascii="宋体" w:hAnsi="宋体" w:eastAsia="宋体" w:cs="宋体"/>
          <w:b/>
          <w:bCs/>
          <w:kern w:val="0"/>
          <w:sz w:val="21"/>
          <w:szCs w:val="21"/>
        </w:rPr>
        <w:t>知识目标</w:t>
      </w:r>
      <w:r>
        <w:rPr>
          <w:rFonts w:hint="default" w:ascii="宋体" w:hAnsi="宋体" w:eastAsia="宋体" w:cs="宋体"/>
          <w:b/>
          <w:bCs/>
          <w:kern w:val="0"/>
          <w:sz w:val="21"/>
          <w:szCs w:val="21"/>
        </w:rPr>
        <w:t>：</w:t>
      </w:r>
      <w:r>
        <w:rPr>
          <w:rFonts w:hint="default" w:ascii="宋体" w:hAnsi="宋体" w:eastAsia="宋体" w:cs="宋体"/>
          <w:b w:val="0"/>
          <w:bCs w:val="0"/>
          <w:kern w:val="0"/>
          <w:sz w:val="21"/>
          <w:szCs w:val="21"/>
        </w:rPr>
        <w:t>学员全面掌握 Hadoop 生态系统各组件的基础理论与核心技术知识，包括 HDFS 数据存储机制、MapReduce 编程模型、YARN 资源调度策略等；熟悉 Scala 编程基础与高级特性，了解数据治理、数据隐私保护等相关知识；紧跟行业前沿，理解 Hadoop 生态新兴组件功能、数据湖架构等前沿技术原理 。​</w:t>
      </w:r>
    </w:p>
    <w:p w14:paraId="6FC08904">
      <w:pPr>
        <w:spacing w:line="276" w:lineRule="auto"/>
        <w:ind w:firstLine="422" w:firstLineChars="200"/>
        <w:rPr>
          <w:rFonts w:hint="default" w:ascii="宋体" w:hAnsi="宋体" w:eastAsia="宋体" w:cs="宋体"/>
          <w:b w:val="0"/>
          <w:bCs w:val="0"/>
          <w:kern w:val="0"/>
          <w:sz w:val="21"/>
          <w:szCs w:val="21"/>
        </w:rPr>
      </w:pPr>
      <w:r>
        <w:rPr>
          <w:rFonts w:hint="default" w:ascii="宋体" w:hAnsi="宋体" w:eastAsia="宋体" w:cs="宋体"/>
          <w:b/>
          <w:bCs/>
          <w:kern w:val="0"/>
          <w:sz w:val="21"/>
          <w:szCs w:val="21"/>
        </w:rPr>
        <w:t>能力目标：</w:t>
      </w:r>
      <w:r>
        <w:rPr>
          <w:rFonts w:hint="default" w:ascii="宋体" w:hAnsi="宋体" w:eastAsia="宋体" w:cs="宋体"/>
          <w:b w:val="0"/>
          <w:bCs w:val="0"/>
          <w:kern w:val="0"/>
          <w:sz w:val="21"/>
          <w:szCs w:val="21"/>
        </w:rPr>
        <w:t>具备熟练运用 Hadoop 及相关工具完成大数据存储、处理、分析任务的能力，能够独立开发高效的 MapReduce、Spark 程序；掌握 Hadoop 集群全生命周期管理能力，可完成集群搭建、配置、监控、调优及故障诊断修复；灵活运用数据采集、消息队列及可视化工具，实现数据处理与直观呈现；能够将 Hadoop 与新兴技术融合，在实际工作中提出创新性解决方案 。​</w:t>
      </w:r>
    </w:p>
    <w:p w14:paraId="2D3E7515">
      <w:pPr>
        <w:spacing w:line="276" w:lineRule="auto"/>
        <w:ind w:firstLine="422" w:firstLineChars="200"/>
        <w:rPr>
          <w:rFonts w:hint="default" w:ascii="宋体" w:hAnsi="宋体" w:eastAsia="宋体" w:cs="宋体"/>
          <w:b w:val="0"/>
          <w:bCs w:val="0"/>
          <w:kern w:val="0"/>
          <w:sz w:val="21"/>
          <w:szCs w:val="21"/>
        </w:rPr>
      </w:pPr>
      <w:r>
        <w:rPr>
          <w:rFonts w:hint="default" w:ascii="宋体" w:hAnsi="宋体" w:eastAsia="宋体" w:cs="宋体"/>
          <w:b/>
          <w:bCs/>
          <w:kern w:val="0"/>
          <w:sz w:val="21"/>
          <w:szCs w:val="21"/>
        </w:rPr>
        <w:t>素质目标：</w:t>
      </w:r>
      <w:r>
        <w:rPr>
          <w:rFonts w:hint="default" w:ascii="宋体" w:hAnsi="宋体" w:eastAsia="宋体" w:cs="宋体"/>
          <w:b w:val="0"/>
          <w:bCs w:val="0"/>
          <w:kern w:val="0"/>
          <w:sz w:val="21"/>
          <w:szCs w:val="21"/>
        </w:rPr>
        <w:t>培养严谨的数据处理态度和强烈的数据安全意识，形成良好的行业规范意识；激发自主学习和技术创新能力，提升对新技术的探索热情；通过团队协作项目，增强沟通表达能力和团队合作精神；锻炼问题分析与解决能力，面对复杂技术难题具备良好的应变与决策能力 。</w:t>
      </w:r>
    </w:p>
    <w:p w14:paraId="22B92090">
      <w:pPr>
        <w:spacing w:line="276" w:lineRule="auto"/>
        <w:ind w:left="420" w:leftChars="200"/>
      </w:pPr>
    </w:p>
    <w:p w14:paraId="2CC30341">
      <w:pPr>
        <w:pStyle w:val="8"/>
        <w:numPr>
          <w:ilvl w:val="0"/>
          <w:numId w:val="1"/>
        </w:numPr>
        <w:spacing w:line="276" w:lineRule="auto"/>
        <w:ind w:firstLineChars="0"/>
        <w:rPr>
          <w:b/>
          <w:sz w:val="22"/>
        </w:rPr>
      </w:pPr>
      <w:r>
        <w:rPr>
          <w:rFonts w:hint="eastAsia"/>
          <w:b/>
          <w:sz w:val="22"/>
        </w:rPr>
        <w:t>课程基本要求</w:t>
      </w:r>
    </w:p>
    <w:p w14:paraId="27E3B2D0">
      <w:pPr>
        <w:spacing w:line="276" w:lineRule="auto"/>
        <w:ind w:firstLine="422" w:firstLineChars="200"/>
        <w:rPr>
          <w:rFonts w:hint="default" w:ascii="宋体" w:hAnsi="宋体" w:eastAsia="宋体" w:cs="宋体"/>
          <w:b w:val="0"/>
          <w:bCs w:val="0"/>
          <w:kern w:val="0"/>
          <w:sz w:val="21"/>
          <w:szCs w:val="21"/>
        </w:rPr>
      </w:pPr>
      <w:r>
        <w:rPr>
          <w:rFonts w:hint="default" w:ascii="宋体" w:hAnsi="宋体" w:eastAsia="宋体" w:cs="宋体"/>
          <w:b/>
          <w:bCs/>
          <w:kern w:val="0"/>
          <w:sz w:val="21"/>
          <w:szCs w:val="21"/>
        </w:rPr>
        <w:t>知识基础要求：</w:t>
      </w:r>
      <w:r>
        <w:rPr>
          <w:rFonts w:hint="default" w:ascii="宋体" w:hAnsi="宋体" w:eastAsia="宋体" w:cs="宋体"/>
          <w:b w:val="0"/>
          <w:bCs w:val="0"/>
          <w:kern w:val="0"/>
          <w:sz w:val="21"/>
          <w:szCs w:val="21"/>
        </w:rPr>
        <w:t>学员需具备计算机基础理论知识，熟悉操作系统基本原理和常用命令；掌握一门编程语言（如 Java 或 Python）的基础语法和编程逻辑，具备基本的编程思维；对数据库基础概念有一定了解，熟悉数据存储、查询等基本操作 。​</w:t>
      </w:r>
    </w:p>
    <w:p w14:paraId="3F36E9BD">
      <w:pPr>
        <w:spacing w:line="276" w:lineRule="auto"/>
        <w:ind w:firstLine="422" w:firstLineChars="200"/>
        <w:rPr>
          <w:rFonts w:hint="default" w:ascii="宋体" w:hAnsi="宋体" w:eastAsia="宋体" w:cs="宋体"/>
          <w:b w:val="0"/>
          <w:bCs w:val="0"/>
          <w:kern w:val="0"/>
          <w:sz w:val="21"/>
          <w:szCs w:val="21"/>
        </w:rPr>
      </w:pPr>
      <w:r>
        <w:rPr>
          <w:rFonts w:hint="default" w:ascii="宋体" w:hAnsi="宋体" w:eastAsia="宋体" w:cs="宋体"/>
          <w:b/>
          <w:bCs/>
          <w:kern w:val="0"/>
          <w:sz w:val="21"/>
          <w:szCs w:val="21"/>
        </w:rPr>
        <w:t>能力基础要求：</w:t>
      </w:r>
      <w:r>
        <w:rPr>
          <w:rFonts w:hint="default" w:ascii="宋体" w:hAnsi="宋体" w:eastAsia="宋体" w:cs="宋体"/>
          <w:b w:val="0"/>
          <w:bCs w:val="0"/>
          <w:kern w:val="0"/>
          <w:sz w:val="21"/>
          <w:szCs w:val="21"/>
        </w:rPr>
        <w:t>具备基本的逻辑思维和分析能力，能够理解复杂的技术原理和业务逻辑；拥有一定的自主学习能力和问题解决能力，在学习过程中能够主动探索知识、解决遇到的技术问题；具备良好的沟通能力和团队协作能力，适应课程中的小组项目和讨论环节 。​</w:t>
      </w:r>
    </w:p>
    <w:p w14:paraId="2D414E97">
      <w:pPr>
        <w:spacing w:line="276" w:lineRule="auto"/>
        <w:ind w:firstLine="422" w:firstLineChars="200"/>
        <w:rPr>
          <w:rFonts w:hint="default" w:ascii="宋体" w:hAnsi="宋体" w:eastAsia="宋体" w:cs="宋体"/>
          <w:b w:val="0"/>
          <w:bCs w:val="0"/>
          <w:kern w:val="0"/>
          <w:sz w:val="21"/>
          <w:szCs w:val="21"/>
        </w:rPr>
      </w:pPr>
      <w:r>
        <w:rPr>
          <w:rFonts w:hint="default" w:ascii="宋体" w:hAnsi="宋体" w:eastAsia="宋体" w:cs="宋体"/>
          <w:b/>
          <w:bCs/>
          <w:kern w:val="0"/>
          <w:sz w:val="21"/>
          <w:szCs w:val="21"/>
        </w:rPr>
        <w:t>学习条件要求：</w:t>
      </w:r>
      <w:r>
        <w:rPr>
          <w:rFonts w:hint="default" w:ascii="宋体" w:hAnsi="宋体" w:eastAsia="宋体" w:cs="宋体"/>
          <w:b w:val="0"/>
          <w:bCs w:val="0"/>
          <w:kern w:val="0"/>
          <w:sz w:val="21"/>
          <w:szCs w:val="21"/>
        </w:rPr>
        <w:t>学员需配备满足课程实践需求的计算机设备，安装相应的操作系统和开发环境；保证稳定的网络环境，以便访问在线学习资源、参与线上课程讨论和获取技术支持；积极投入学习时间，按时完成课程作业和实践项目，主动参与课程互动和交流 。</w:t>
      </w:r>
    </w:p>
    <w:p w14:paraId="6D1FF133">
      <w:pPr>
        <w:widowControl/>
        <w:spacing w:line="480" w:lineRule="exact"/>
        <w:ind w:firstLine="420" w:firstLineChars="200"/>
        <w:jc w:val="both"/>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cs="宋体"/>
          <w:kern w:val="0"/>
          <w:sz w:val="21"/>
          <w:szCs w:val="21"/>
          <w:lang w:eastAsia="zh-CN"/>
        </w:rPr>
        <w:t>前导课程：</w:t>
      </w:r>
      <w:r>
        <w:rPr>
          <w:rFonts w:hint="eastAsia" w:ascii="宋体" w:hAnsi="宋体" w:cs="宋体"/>
          <w:kern w:val="0"/>
          <w:szCs w:val="21"/>
          <w:lang w:val="en-US" w:eastAsia="zh-CN"/>
        </w:rPr>
        <w:t>《</w:t>
      </w:r>
      <w:r>
        <w:rPr>
          <w:rFonts w:hint="eastAsia" w:ascii="宋体" w:hAnsi="宋体" w:eastAsia="宋体" w:cs="宋体"/>
          <w:i w:val="0"/>
          <w:iCs w:val="0"/>
          <w:caps w:val="0"/>
          <w:color w:val="000000"/>
          <w:spacing w:val="0"/>
          <w:sz w:val="21"/>
          <w:szCs w:val="21"/>
          <w:shd w:val="clear" w:color="auto" w:fill="FFFFFF"/>
        </w:rPr>
        <w:t>计算机</w:t>
      </w:r>
      <w:r>
        <w:rPr>
          <w:rFonts w:hint="eastAsia" w:ascii="宋体" w:hAnsi="宋体" w:eastAsia="宋体" w:cs="宋体"/>
          <w:i w:val="0"/>
          <w:iCs w:val="0"/>
          <w:caps w:val="0"/>
          <w:color w:val="000000"/>
          <w:spacing w:val="0"/>
          <w:sz w:val="21"/>
          <w:szCs w:val="21"/>
          <w:shd w:val="clear" w:color="auto" w:fill="FFFFFF"/>
          <w:lang w:val="en-US" w:eastAsia="zh-CN"/>
        </w:rPr>
        <w:t>应用</w:t>
      </w:r>
      <w:r>
        <w:rPr>
          <w:rFonts w:hint="eastAsia" w:ascii="宋体" w:hAnsi="宋体" w:eastAsia="宋体" w:cs="宋体"/>
          <w:i w:val="0"/>
          <w:iCs w:val="0"/>
          <w:caps w:val="0"/>
          <w:color w:val="000000"/>
          <w:spacing w:val="0"/>
          <w:sz w:val="21"/>
          <w:szCs w:val="21"/>
          <w:shd w:val="clear" w:color="auto" w:fill="FFFFFF"/>
        </w:rPr>
        <w:t>基础</w:t>
      </w:r>
      <w:r>
        <w:rPr>
          <w:rFonts w:hint="eastAsia" w:ascii="宋体" w:hAnsi="宋体" w:eastAsia="宋体" w:cs="宋体"/>
          <w:i w:val="0"/>
          <w:iCs w:val="0"/>
          <w:caps w:val="0"/>
          <w:color w:val="000000"/>
          <w:spacing w:val="0"/>
          <w:sz w:val="21"/>
          <w:szCs w:val="21"/>
          <w:shd w:val="clear" w:color="auto" w:fill="FFFFFF"/>
          <w:lang w:eastAsia="zh-CN"/>
        </w:rPr>
        <w:t>》</w:t>
      </w:r>
      <w:r>
        <w:rPr>
          <w:rFonts w:hint="eastAsia" w:ascii="宋体" w:hAnsi="宋体" w:cs="宋体"/>
          <w:kern w:val="0"/>
          <w:szCs w:val="21"/>
          <w:lang w:val="en-US" w:eastAsia="zh-CN"/>
        </w:rPr>
        <w:t>《数据库原理</w:t>
      </w:r>
      <w:r>
        <w:rPr>
          <w:rFonts w:hint="eastAsia" w:ascii="宋体" w:hAnsi="宋体" w:eastAsia="宋体" w:cs="宋体"/>
          <w:i w:val="0"/>
          <w:iCs w:val="0"/>
          <w:caps w:val="0"/>
          <w:color w:val="000000"/>
          <w:spacing w:val="0"/>
          <w:sz w:val="21"/>
          <w:szCs w:val="21"/>
          <w:shd w:val="clear" w:color="auto" w:fill="FFFFFF"/>
          <w:lang w:val="en-US" w:eastAsia="zh-CN"/>
        </w:rPr>
        <w:t>》《JAVA基础》</w:t>
      </w:r>
    </w:p>
    <w:p w14:paraId="6885C06F">
      <w:pPr>
        <w:widowControl/>
        <w:spacing w:line="480" w:lineRule="exact"/>
        <w:ind w:firstLine="420" w:firstLineChars="200"/>
        <w:jc w:val="both"/>
        <w:rPr>
          <w:rFonts w:hint="default" w:ascii="宋体" w:hAnsi="宋体" w:eastAsia="宋体" w:cs="宋体"/>
          <w:i w:val="0"/>
          <w:iCs w:val="0"/>
          <w:caps w:val="0"/>
          <w:color w:val="000000"/>
          <w:spacing w:val="0"/>
          <w:sz w:val="21"/>
          <w:szCs w:val="21"/>
          <w:shd w:val="clear" w:color="auto" w:fill="FFFFFF"/>
          <w:lang w:val="en-US" w:eastAsia="zh-CN"/>
        </w:rPr>
      </w:pPr>
      <w:r>
        <w:rPr>
          <w:rFonts w:hint="default" w:ascii="宋体" w:hAnsi="宋体" w:eastAsia="宋体" w:cs="宋体"/>
          <w:i w:val="0"/>
          <w:iCs w:val="0"/>
          <w:caps w:val="0"/>
          <w:color w:val="000000"/>
          <w:spacing w:val="0"/>
          <w:sz w:val="21"/>
          <w:szCs w:val="21"/>
          <w:shd w:val="clear" w:color="auto" w:fill="FFFFFF"/>
          <w:lang w:val="en-US" w:eastAsia="zh-CN"/>
        </w:rPr>
        <w:t>后续课程</w:t>
      </w:r>
      <w:r>
        <w:rPr>
          <w:rFonts w:hint="eastAsia" w:ascii="宋体" w:hAnsi="宋体" w:eastAsia="宋体" w:cs="宋体"/>
          <w:i w:val="0"/>
          <w:iCs w:val="0"/>
          <w:caps w:val="0"/>
          <w:color w:val="000000"/>
          <w:spacing w:val="0"/>
          <w:sz w:val="21"/>
          <w:szCs w:val="21"/>
          <w:shd w:val="clear" w:color="auto" w:fill="FFFFFF"/>
          <w:lang w:val="en-US" w:eastAsia="zh-CN"/>
        </w:rPr>
        <w:t>：《数据可视化》《数据治理》《机器学习》</w:t>
      </w:r>
    </w:p>
    <w:p w14:paraId="35E77F50">
      <w:pPr>
        <w:spacing w:line="276" w:lineRule="auto"/>
      </w:pPr>
    </w:p>
    <w:p w14:paraId="26C3966A">
      <w:pPr>
        <w:pStyle w:val="8"/>
        <w:numPr>
          <w:ilvl w:val="0"/>
          <w:numId w:val="1"/>
        </w:numPr>
        <w:spacing w:line="276" w:lineRule="auto"/>
        <w:ind w:firstLineChars="0"/>
        <w:rPr>
          <w:b/>
          <w:sz w:val="22"/>
        </w:rPr>
      </w:pPr>
      <w:r>
        <w:rPr>
          <w:rFonts w:hint="eastAsia"/>
          <w:b/>
          <w:sz w:val="22"/>
        </w:rPr>
        <w:t>教学内容及重点</w:t>
      </w:r>
    </w:p>
    <w:p w14:paraId="343A56A7">
      <w:p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第一章 </w:t>
      </w:r>
      <w:r>
        <w:rPr>
          <w:rFonts w:hint="eastAsia" w:ascii="宋体" w:hAnsi="宋体" w:eastAsia="宋体" w:cs="宋体"/>
          <w:b/>
          <w:bCs/>
          <w:sz w:val="21"/>
          <w:szCs w:val="21"/>
          <w:vertAlign w:val="baseline"/>
          <w:lang w:val="en-US" w:eastAsia="zh-CN"/>
        </w:rPr>
        <w:t>Hadoop 概述与环境搭建基础</w:t>
      </w:r>
    </w:p>
    <w:p w14:paraId="694C2E5A">
      <w:pPr>
        <w:numPr>
          <w:ilvl w:val="0"/>
          <w:numId w:val="0"/>
        </w:numPr>
        <w:spacing w:line="240" w:lineRule="auto"/>
        <w:ind w:left="420" w:leftChars="200" w:firstLine="0" w:firstLineChars="0"/>
        <w:jc w:val="left"/>
      </w:pPr>
      <w:r>
        <w:rPr>
          <w:rFonts w:hint="eastAsia"/>
        </w:rPr>
        <w:t>主要内容：</w:t>
      </w:r>
      <w:r>
        <w:rPr>
          <w:rFonts w:hint="eastAsia" w:ascii="宋体" w:hAnsi="宋体" w:eastAsia="宋体" w:cs="宋体"/>
          <w:sz w:val="21"/>
          <w:szCs w:val="21"/>
          <w:vertAlign w:val="baseline"/>
          <w:lang w:val="en-US" w:eastAsia="zh-CN"/>
        </w:rPr>
        <w:t>1. 详细讲解 Hadoop 产生的背景、发展历程及在大数据领域的重要地位2. 深入剖析 Hadoop 生态系统核心组件（HDFS、MapReduce、YARN）的功能与协作关系3. 分步演示 Hadoop 单机模式安装全流程，包括 JDK 配置、Hadoop 配置文件基础修改。</w:t>
      </w:r>
    </w:p>
    <w:p w14:paraId="109973A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本章重点：1. Hadoop 单机模式安装步骤及配置要点2. Hadoop 生态系统组件功能介绍。</w:t>
      </w:r>
    </w:p>
    <w:p w14:paraId="717C53B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7BBA610C">
      <w:pPr>
        <w:numPr>
          <w:ilvl w:val="0"/>
          <w:numId w:val="2"/>
        </w:num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开HDFS 基础概念与架构解析</w:t>
      </w:r>
    </w:p>
    <w:p w14:paraId="303599B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主要内容：1. 系统阐述 HDFS 设计目标、架构组成（NameNode、DataNode、SecondaryNameNode）2. 深入分析 HDFS 数据存储机制，包括数据块划分、副本策略原理3. 模拟演示 HDFS 文件读写流程，剖析各组件在流程中的具体作用。</w:t>
      </w:r>
    </w:p>
    <w:p w14:paraId="1502137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本章重点：1. HDFS 架构组成及数据存储机制2. HDFS 文件读写流程。</w:t>
      </w:r>
    </w:p>
    <w:p w14:paraId="1F59A2B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25239ABB">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HDFS 命令行操作进阶与实践</w:t>
      </w:r>
    </w:p>
    <w:p w14:paraId="044A0E0D">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1. 全面学习 HDFS 命令行高级操作，如权限管理（chmod、chown）、磁盘空间统计（df）2. 实践 HDFS 目录结构规划与管理，模拟企业级数据存储场景3. 讲解 HDFS 回收站机制及数据恢复操作方法。</w:t>
      </w:r>
    </w:p>
    <w:p w14:paraId="2A469DF4">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w:t>
      </w:r>
      <w:r>
        <w:rPr>
          <w:rFonts w:hint="eastAsia"/>
          <w:vertAlign w:val="baseline"/>
          <w:lang w:val="en-US" w:eastAsia="zh-CN"/>
        </w:rPr>
        <w:t>1. HDFS 高级命令行操作及应用场景2. HDFS 权限管理与回收站使用。</w:t>
      </w:r>
    </w:p>
    <w:p w14:paraId="7202223B">
      <w:pPr>
        <w:numPr>
          <w:ilvl w:val="0"/>
          <w:numId w:val="0"/>
        </w:numPr>
        <w:spacing w:line="240" w:lineRule="auto"/>
        <w:ind w:left="0" w:leftChars="0" w:firstLine="420" w:firstLineChars="200"/>
        <w:jc w:val="left"/>
        <w:rPr>
          <w:rFonts w:hint="eastAsia"/>
          <w:vertAlign w:val="baseline"/>
          <w:lang w:val="en-US" w:eastAsia="zh-CN"/>
        </w:rPr>
      </w:pPr>
    </w:p>
    <w:p w14:paraId="36BB3EB6">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MapReduce 编程模型基础入门</w:t>
      </w:r>
    </w:p>
    <w:p w14:paraId="0C74D1F4">
      <w:pPr>
        <w:ind w:left="420" w:leftChars="200" w:firstLine="0" w:firstLineChars="0"/>
        <w:jc w:val="left"/>
        <w:rPr>
          <w:rFonts w:hint="eastAsia" w:eastAsiaTheme="minorEastAsia"/>
          <w:vertAlign w:val="baseline"/>
          <w:lang w:val="en-US" w:eastAsia="zh-CN"/>
        </w:rPr>
      </w:pPr>
      <w:r>
        <w:rPr>
          <w:rFonts w:hint="eastAsia"/>
        </w:rPr>
        <w:t>主要内容：1. 详细讲解 MapReduce 编程模型的核心思想、设计原则及适用场景2. 分步剖析 Map、Shuffle、Reduce 阶段的执行流程与数据处理逻辑3. 通过经典单词计数案例，演示 MapReduce 程序开发基础步骤</w:t>
      </w:r>
      <w:r>
        <w:rPr>
          <w:rFonts w:hint="eastAsia"/>
          <w:lang w:eastAsia="zh-CN"/>
        </w:rPr>
        <w:t>。</w:t>
      </w:r>
    </w:p>
    <w:p w14:paraId="40CAB0BC">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MapReduce 编程模型核心思想与执行流程2. 单词计数案例实现与分析</w:t>
      </w:r>
      <w:r>
        <w:rPr>
          <w:rFonts w:hint="eastAsia"/>
          <w:lang w:eastAsia="zh-CN"/>
        </w:rPr>
        <w:t>。</w:t>
      </w:r>
    </w:p>
    <w:p w14:paraId="4A1014BD">
      <w:pPr>
        <w:numPr>
          <w:ilvl w:val="0"/>
          <w:numId w:val="0"/>
        </w:numPr>
        <w:spacing w:line="240" w:lineRule="auto"/>
        <w:ind w:left="0" w:leftChars="0" w:firstLine="420" w:firstLineChars="200"/>
        <w:jc w:val="left"/>
        <w:rPr>
          <w:rFonts w:hint="eastAsia"/>
          <w:vertAlign w:val="baseline"/>
          <w:lang w:val="en-US" w:eastAsia="zh-CN"/>
        </w:rPr>
      </w:pPr>
    </w:p>
    <w:p w14:paraId="3B595588">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MapReduce 程序开发实践与优化</w:t>
      </w:r>
    </w:p>
    <w:p w14:paraId="0EE54F56">
      <w:pPr>
        <w:ind w:left="420" w:leftChars="200" w:firstLine="0" w:firstLineChars="0"/>
        <w:jc w:val="left"/>
        <w:rPr>
          <w:rFonts w:hint="eastAsia"/>
          <w:lang w:val="en-US" w:eastAsia="zh-CN"/>
        </w:rPr>
      </w:pPr>
      <w:r>
        <w:rPr>
          <w:rFonts w:hint="eastAsia"/>
        </w:rPr>
        <w:t>主要内容：1. 实践 MapReduce 程序开发，实现数据过滤、聚合等复杂数据处理任务2. 讲解 MapReduce 程序优化策略，如 Combiner 函数使用、数据压缩处理3. 分析 MapReduce 任务运行日志，定位性能瓶颈并进行初步优化</w:t>
      </w:r>
      <w:r>
        <w:rPr>
          <w:rFonts w:hint="eastAsia"/>
          <w:lang w:eastAsia="zh-CN"/>
        </w:rPr>
        <w:t>。</w:t>
      </w:r>
    </w:p>
    <w:p w14:paraId="129900AC">
      <w:pPr>
        <w:ind w:left="420" w:leftChars="200" w:firstLine="0" w:firstLineChars="0"/>
        <w:jc w:val="left"/>
        <w:rPr>
          <w:rFonts w:hint="eastAsia"/>
          <w:lang w:eastAsia="zh-CN"/>
        </w:rPr>
      </w:pPr>
      <w:r>
        <w:rPr>
          <w:rFonts w:hint="eastAsia"/>
        </w:rPr>
        <w:t>本章重点：1. 复杂 MapReduce 程序开发与实现2. MapReduce 程序性能优化策略应用</w:t>
      </w:r>
      <w:r>
        <w:rPr>
          <w:rFonts w:hint="eastAsia"/>
          <w:lang w:eastAsia="zh-CN"/>
        </w:rPr>
        <w:t>。</w:t>
      </w:r>
    </w:p>
    <w:p w14:paraId="41F29821">
      <w:pPr>
        <w:numPr>
          <w:ilvl w:val="0"/>
          <w:numId w:val="0"/>
        </w:numPr>
        <w:spacing w:line="240" w:lineRule="auto"/>
        <w:ind w:left="0" w:leftChars="0" w:firstLine="420" w:firstLineChars="200"/>
        <w:jc w:val="left"/>
        <w:rPr>
          <w:rFonts w:hint="eastAsia"/>
          <w:lang w:val="en-US" w:eastAsia="zh-CN"/>
        </w:rPr>
      </w:pPr>
    </w:p>
    <w:p w14:paraId="4A8CB279">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YARN 资源管理基础架构</w:t>
      </w:r>
    </w:p>
    <w:p w14:paraId="2F4E732B">
      <w:pPr>
        <w:ind w:left="420" w:leftChars="200" w:firstLine="0" w:firstLineChars="0"/>
        <w:jc w:val="left"/>
        <w:rPr>
          <w:rFonts w:hint="eastAsia"/>
          <w:lang w:val="en-US" w:eastAsia="zh-CN"/>
        </w:rPr>
      </w:pPr>
      <w:r>
        <w:rPr>
          <w:rFonts w:hint="eastAsia"/>
        </w:rPr>
        <w:t>主要内容：1. 详细介绍 YARN 的架构设计，深入剖析 ResourceManager、NodeManager、ApplicationMaster 组件功能2. 讲解 YARN 资源分配和任务调度的基本流程与工作机制3. 对比 YARN 与传统资源管理方式的差异与优势</w:t>
      </w:r>
      <w:r>
        <w:rPr>
          <w:rFonts w:hint="eastAsia"/>
          <w:lang w:eastAsia="zh-CN"/>
        </w:rPr>
        <w:t>。</w:t>
      </w:r>
    </w:p>
    <w:p w14:paraId="6F2C55CF">
      <w:pPr>
        <w:ind w:left="420" w:leftChars="200" w:firstLine="0" w:firstLineChars="0"/>
        <w:jc w:val="left"/>
        <w:rPr>
          <w:rFonts w:hint="eastAsia" w:eastAsiaTheme="minorEastAsia"/>
          <w:lang w:eastAsia="zh-CN"/>
        </w:rPr>
      </w:pPr>
      <w:r>
        <w:rPr>
          <w:rFonts w:hint="eastAsia"/>
        </w:rPr>
        <w:t>本章重点：1. YARN 架构组成及各组件功能2. YARN 资源分配与任务调度流程</w:t>
      </w:r>
      <w:r>
        <w:rPr>
          <w:rFonts w:hint="eastAsia"/>
          <w:lang w:eastAsia="zh-CN"/>
        </w:rPr>
        <w:t>。</w:t>
      </w:r>
    </w:p>
    <w:p w14:paraId="764791CD">
      <w:pPr>
        <w:numPr>
          <w:ilvl w:val="0"/>
          <w:numId w:val="0"/>
        </w:numPr>
        <w:spacing w:line="240" w:lineRule="auto"/>
        <w:ind w:left="0" w:leftChars="0" w:firstLine="420" w:firstLineChars="200"/>
        <w:jc w:val="left"/>
        <w:rPr>
          <w:rFonts w:hint="eastAsia"/>
          <w:lang w:val="en-US" w:eastAsia="zh-CN"/>
        </w:rPr>
      </w:pPr>
    </w:p>
    <w:p w14:paraId="4C8F7030">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YARN 资源调度策略详解</w:t>
      </w:r>
    </w:p>
    <w:p w14:paraId="239AB601">
      <w:pPr>
        <w:ind w:left="420" w:leftChars="200" w:firstLine="0" w:firstLineChars="0"/>
        <w:jc w:val="left"/>
        <w:rPr>
          <w:rFonts w:hint="eastAsia" w:eastAsiaTheme="minorEastAsia"/>
          <w:vertAlign w:val="baseline"/>
          <w:lang w:val="en-US" w:eastAsia="zh-CN"/>
        </w:rPr>
      </w:pPr>
      <w:r>
        <w:rPr>
          <w:rFonts w:hint="eastAsia"/>
        </w:rPr>
        <w:t>主要内容：1. 深入讲解 YARN 容量调度器和公平调度器的工作原理、配置方法及适用场景2. 实践 YARN 调度器基础配置，模拟不同任务在调度器下的资源分配情况3. 分析调度器配置参数对资源分配和任务执行的影响</w:t>
      </w:r>
      <w:r>
        <w:rPr>
          <w:rFonts w:hint="eastAsia"/>
          <w:lang w:eastAsia="zh-CN"/>
        </w:rPr>
        <w:t>。</w:t>
      </w:r>
    </w:p>
    <w:p w14:paraId="7AD91244">
      <w:pPr>
        <w:ind w:left="420" w:leftChars="200" w:firstLine="0" w:firstLineChars="0"/>
        <w:jc w:val="left"/>
        <w:rPr>
          <w:rFonts w:hint="eastAsia"/>
          <w:lang w:eastAsia="zh-CN"/>
        </w:rPr>
      </w:pPr>
      <w:r>
        <w:rPr>
          <w:rFonts w:hint="eastAsia"/>
        </w:rPr>
        <w:t>本章重点：1. YARN 容量调度器和公平调度器原理与配置2. 调度器配置对任务执行的影响分析</w:t>
      </w:r>
      <w:r>
        <w:rPr>
          <w:rFonts w:hint="eastAsia"/>
          <w:lang w:eastAsia="zh-CN"/>
        </w:rPr>
        <w:t>。</w:t>
      </w:r>
    </w:p>
    <w:p w14:paraId="52DB54F8">
      <w:pPr>
        <w:numPr>
          <w:ilvl w:val="0"/>
          <w:numId w:val="0"/>
        </w:numPr>
        <w:spacing w:line="240" w:lineRule="auto"/>
        <w:ind w:left="0" w:leftChars="0" w:firstLine="420" w:firstLineChars="200"/>
        <w:jc w:val="left"/>
        <w:rPr>
          <w:rFonts w:hint="eastAsia"/>
          <w:vertAlign w:val="baseline"/>
          <w:lang w:val="en-US" w:eastAsia="zh-CN"/>
        </w:rPr>
      </w:pPr>
    </w:p>
    <w:p w14:paraId="048D4FD6">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HBase 基础概念与数据模型</w:t>
      </w:r>
    </w:p>
    <w:p w14:paraId="10734DF2">
      <w:pPr>
        <w:ind w:left="420" w:leftChars="200" w:firstLine="0" w:firstLineChars="0"/>
        <w:jc w:val="left"/>
        <w:rPr>
          <w:rFonts w:hint="eastAsia" w:eastAsiaTheme="minorEastAsia"/>
          <w:vertAlign w:val="baseline"/>
          <w:lang w:val="en-US" w:eastAsia="zh-CN"/>
        </w:rPr>
      </w:pPr>
      <w:r>
        <w:rPr>
          <w:rFonts w:hint="eastAsia"/>
        </w:rPr>
        <w:t>主要内容：1. 全面讲解 HBase 的基本概念、应用场景及与传统数据库的本质区别2. 深入剖析 HBase 数据模型，包括表、列族、列限定符、时间戳等核心要素3. 演示 HBase 数据存储结构，分析数据在物理存储层面的组织形式</w:t>
      </w:r>
      <w:r>
        <w:rPr>
          <w:rFonts w:hint="eastAsia"/>
          <w:lang w:eastAsia="zh-CN"/>
        </w:rPr>
        <w:t>。</w:t>
      </w:r>
    </w:p>
    <w:p w14:paraId="23B7824A">
      <w:pPr>
        <w:numPr>
          <w:ilvl w:val="0"/>
          <w:numId w:val="0"/>
        </w:numPr>
        <w:spacing w:line="240" w:lineRule="auto"/>
        <w:ind w:left="0" w:leftChars="0" w:firstLine="420" w:firstLineChars="200"/>
        <w:jc w:val="left"/>
        <w:rPr>
          <w:rFonts w:hint="eastAsia"/>
          <w:lang w:eastAsia="zh-CN"/>
        </w:rPr>
      </w:pPr>
      <w:r>
        <w:rPr>
          <w:rFonts w:hint="eastAsia"/>
        </w:rPr>
        <w:t>本章重点：1. HBase 数据模型核心要素及操作2. HBase 与传统数据库的差异对比</w:t>
      </w:r>
      <w:r>
        <w:rPr>
          <w:rFonts w:hint="eastAsia"/>
          <w:lang w:eastAsia="zh-CN"/>
        </w:rPr>
        <w:t>。</w:t>
      </w:r>
    </w:p>
    <w:p w14:paraId="7D9D4DB7">
      <w:pPr>
        <w:numPr>
          <w:ilvl w:val="0"/>
          <w:numId w:val="0"/>
        </w:numPr>
        <w:spacing w:line="240" w:lineRule="auto"/>
        <w:ind w:left="0" w:leftChars="0" w:firstLine="420" w:firstLineChars="200"/>
        <w:jc w:val="left"/>
        <w:rPr>
          <w:rFonts w:hint="eastAsia"/>
          <w:lang w:val="en-US" w:eastAsia="zh-CN"/>
        </w:rPr>
      </w:pPr>
    </w:p>
    <w:p w14:paraId="2D0BBA3B">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HBase Shell 操作进阶与实践</w:t>
      </w:r>
    </w:p>
    <w:p w14:paraId="63296269">
      <w:pPr>
        <w:ind w:left="420" w:leftChars="200" w:firstLine="0" w:firstLineChars="0"/>
        <w:jc w:val="left"/>
        <w:rPr>
          <w:rFonts w:hint="eastAsia" w:eastAsiaTheme="minorEastAsia"/>
          <w:vertAlign w:val="baseline"/>
          <w:lang w:val="en-US" w:eastAsia="zh-CN"/>
        </w:rPr>
      </w:pPr>
      <w:r>
        <w:rPr>
          <w:rFonts w:hint="eastAsia"/>
        </w:rPr>
        <w:t>主要内容：1. 学习 HBase Shell 高级操作，如数据批量插入（put）、删除（delete）、更新2. 实践 HBase 表结构修改，包括列族添加、删除及属性调整3. 讲解 HBase 数据版本管理和时间戳查询操作</w:t>
      </w:r>
      <w:r>
        <w:rPr>
          <w:rFonts w:hint="eastAsia"/>
          <w:lang w:eastAsia="zh-CN"/>
        </w:rPr>
        <w:t>。</w:t>
      </w:r>
    </w:p>
    <w:p w14:paraId="5EC331B7">
      <w:pPr>
        <w:numPr>
          <w:ilvl w:val="0"/>
          <w:numId w:val="0"/>
        </w:numPr>
        <w:spacing w:line="240" w:lineRule="auto"/>
        <w:ind w:left="0" w:leftChars="0" w:firstLine="420" w:firstLineChars="200"/>
        <w:jc w:val="left"/>
        <w:rPr>
          <w:rFonts w:hint="eastAsia"/>
          <w:lang w:eastAsia="zh-CN"/>
        </w:rPr>
      </w:pPr>
      <w:r>
        <w:rPr>
          <w:rFonts w:hint="eastAsia"/>
        </w:rPr>
        <w:t>本章重点：1. HBase Shell 高级操作及应用场景2. HBase 表结构修改与数据版本管理</w:t>
      </w:r>
      <w:r>
        <w:rPr>
          <w:rFonts w:hint="eastAsia"/>
          <w:lang w:eastAsia="zh-CN"/>
        </w:rPr>
        <w:t>。</w:t>
      </w:r>
    </w:p>
    <w:p w14:paraId="287F9AF7">
      <w:pPr>
        <w:numPr>
          <w:ilvl w:val="0"/>
          <w:numId w:val="0"/>
        </w:numPr>
        <w:spacing w:line="240" w:lineRule="auto"/>
        <w:ind w:left="0" w:leftChars="0" w:firstLine="420" w:firstLineChars="200"/>
        <w:jc w:val="left"/>
        <w:rPr>
          <w:rFonts w:hint="eastAsia"/>
          <w:lang w:val="en-US" w:eastAsia="zh-CN"/>
        </w:rPr>
      </w:pPr>
    </w:p>
    <w:p w14:paraId="5164EC19">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Hive 基础概念与数据仓库架构</w:t>
      </w:r>
    </w:p>
    <w:p w14:paraId="62F0E13F">
      <w:pPr>
        <w:ind w:left="420" w:leftChars="200" w:firstLine="0" w:firstLineChars="0"/>
        <w:jc w:val="left"/>
        <w:rPr>
          <w:rFonts w:hint="eastAsia" w:eastAsiaTheme="minorEastAsia"/>
          <w:vertAlign w:val="baseline"/>
          <w:lang w:val="en-US" w:eastAsia="zh-CN"/>
        </w:rPr>
      </w:pPr>
      <w:r>
        <w:rPr>
          <w:rFonts w:hint="eastAsia"/>
        </w:rPr>
        <w:t>主要内容：1. 详细介绍 Hive 的起源、发展及在大数据分析中的定位和作用2. 深入讲解 Hive 架构组成，包括 Hive metastore、HiveServer2、Query Processor 等3. 分析 Hive 数据仓库与传统数据仓库的异同点</w:t>
      </w:r>
      <w:r>
        <w:rPr>
          <w:rFonts w:hint="eastAsia"/>
          <w:lang w:eastAsia="zh-CN"/>
        </w:rPr>
        <w:t>。</w:t>
      </w:r>
    </w:p>
    <w:p w14:paraId="632653A9">
      <w:pPr>
        <w:numPr>
          <w:ilvl w:val="0"/>
          <w:numId w:val="0"/>
        </w:numPr>
        <w:spacing w:line="240" w:lineRule="auto"/>
        <w:ind w:left="0" w:leftChars="0" w:firstLine="420" w:firstLineChars="200"/>
        <w:jc w:val="left"/>
        <w:rPr>
          <w:rFonts w:hint="eastAsia"/>
          <w:lang w:eastAsia="zh-CN"/>
        </w:rPr>
      </w:pPr>
      <w:r>
        <w:rPr>
          <w:rFonts w:hint="eastAsia"/>
        </w:rPr>
        <w:t>本章重点：1. Hive 基础概念和架构组成2. Hive 数据仓库与传统数据仓库对比</w:t>
      </w:r>
      <w:r>
        <w:rPr>
          <w:rFonts w:hint="eastAsia"/>
          <w:lang w:eastAsia="zh-CN"/>
        </w:rPr>
        <w:t>。</w:t>
      </w:r>
    </w:p>
    <w:p w14:paraId="2D41DEAD">
      <w:pPr>
        <w:numPr>
          <w:ilvl w:val="0"/>
          <w:numId w:val="0"/>
        </w:numPr>
        <w:spacing w:line="240" w:lineRule="auto"/>
        <w:ind w:left="0" w:leftChars="0" w:firstLine="420" w:firstLineChars="200"/>
        <w:jc w:val="left"/>
        <w:rPr>
          <w:rFonts w:hint="eastAsia"/>
          <w:lang w:val="en-US" w:eastAsia="zh-CN"/>
        </w:rPr>
      </w:pPr>
    </w:p>
    <w:p w14:paraId="6D2CD90E">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Hive SQL 基础语法与实践</w:t>
      </w:r>
    </w:p>
    <w:p w14:paraId="714B8D93">
      <w:pPr>
        <w:ind w:left="420" w:leftChars="200" w:firstLine="0" w:firstLineChars="0"/>
        <w:jc w:val="left"/>
        <w:rPr>
          <w:rFonts w:hint="eastAsia" w:eastAsiaTheme="minorEastAsia"/>
          <w:vertAlign w:val="baseline"/>
          <w:lang w:val="en-US" w:eastAsia="zh-CN"/>
        </w:rPr>
      </w:pPr>
      <w:r>
        <w:rPr>
          <w:rFonts w:hint="eastAsia"/>
        </w:rPr>
        <w:t>主要内容：1. 系统学习 Hive SQL 数据定义语言（DDL），包括表创建、修改、删除2. 讲解 Hive SQL 数据操作语言（DML），实现数据插入、查询、更新、删除3. 通过实际案例练习 Hive SQL 基础查询语句，如 SELECT、WHERE、GROUP BY</w:t>
      </w:r>
      <w:r>
        <w:rPr>
          <w:rFonts w:hint="eastAsia"/>
          <w:lang w:eastAsia="zh-CN"/>
        </w:rPr>
        <w:t>。</w:t>
      </w:r>
    </w:p>
    <w:p w14:paraId="109AA2F7">
      <w:pPr>
        <w:numPr>
          <w:ilvl w:val="0"/>
          <w:numId w:val="0"/>
        </w:numPr>
        <w:spacing w:line="240" w:lineRule="auto"/>
        <w:ind w:left="0" w:leftChars="0" w:firstLine="420" w:firstLineChars="200"/>
        <w:jc w:val="left"/>
        <w:rPr>
          <w:rFonts w:hint="eastAsia"/>
          <w:lang w:eastAsia="zh-CN"/>
        </w:rPr>
      </w:pPr>
      <w:r>
        <w:rPr>
          <w:rFonts w:hint="eastAsia"/>
        </w:rPr>
        <w:t>本章重点：1. Hive SQL 基础语法及应用2. Hive SQL 数据定义和操作语句</w:t>
      </w:r>
      <w:r>
        <w:rPr>
          <w:rFonts w:hint="eastAsia"/>
          <w:lang w:eastAsia="zh-CN"/>
        </w:rPr>
        <w:t>。</w:t>
      </w:r>
    </w:p>
    <w:p w14:paraId="71668C7F">
      <w:pPr>
        <w:numPr>
          <w:ilvl w:val="0"/>
          <w:numId w:val="0"/>
        </w:numPr>
        <w:spacing w:line="240" w:lineRule="auto"/>
        <w:ind w:left="0" w:leftChars="0" w:firstLine="420" w:firstLineChars="200"/>
        <w:jc w:val="left"/>
        <w:rPr>
          <w:rFonts w:hint="eastAsia"/>
          <w:lang w:val="en-US" w:eastAsia="zh-CN"/>
        </w:rPr>
      </w:pPr>
    </w:p>
    <w:p w14:paraId="4EBD4575">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Hive SQL 高级查询与函数</w:t>
      </w:r>
    </w:p>
    <w:p w14:paraId="65F86670">
      <w:pPr>
        <w:ind w:left="420" w:leftChars="200" w:firstLine="0" w:firstLineChars="0"/>
        <w:jc w:val="left"/>
        <w:rPr>
          <w:rFonts w:hint="eastAsia" w:eastAsiaTheme="minorEastAsia"/>
          <w:lang w:eastAsia="zh-CN"/>
        </w:rPr>
      </w:pPr>
      <w:r>
        <w:rPr>
          <w:rFonts w:hint="eastAsia"/>
        </w:rPr>
        <w:t>主要内容：1. 深入学习 Hive SQL 高级查询语句，如子查询、多表关联（JOIN）操作2. 讲解 Hive SQL 常用高级函数，包括字符串函数、日期函数、聚合函数扩展3. 通过复杂案例实践 Hive SQL 高级查询和函数的综合应用</w:t>
      </w:r>
      <w:r>
        <w:rPr>
          <w:rFonts w:hint="eastAsia"/>
          <w:lang w:eastAsia="zh-CN"/>
        </w:rPr>
        <w:t>。</w:t>
      </w:r>
    </w:p>
    <w:p w14:paraId="56C6F7CA">
      <w:pPr>
        <w:ind w:left="420" w:leftChars="200" w:firstLine="0" w:firstLineChars="0"/>
        <w:jc w:val="left"/>
        <w:rPr>
          <w:rFonts w:hint="eastAsia"/>
          <w:lang w:val="en-US" w:eastAsia="zh-CN"/>
        </w:rPr>
      </w:pPr>
    </w:p>
    <w:p w14:paraId="08FD716F">
      <w:pPr>
        <w:numPr>
          <w:ilvl w:val="0"/>
          <w:numId w:val="0"/>
        </w:numPr>
        <w:spacing w:line="240" w:lineRule="auto"/>
        <w:ind w:left="0" w:leftChars="0" w:firstLine="420" w:firstLineChars="200"/>
        <w:jc w:val="left"/>
        <w:rPr>
          <w:rFonts w:hint="eastAsia"/>
          <w:lang w:eastAsia="zh-CN"/>
        </w:rPr>
      </w:pPr>
      <w:r>
        <w:rPr>
          <w:rFonts w:hint="eastAsia"/>
        </w:rPr>
        <w:t>本章重点：1. Hive SQL 高级查询语句和函数应用2. 多表关联查询和子查询优化</w:t>
      </w:r>
      <w:r>
        <w:rPr>
          <w:rFonts w:hint="eastAsia"/>
          <w:lang w:eastAsia="zh-CN"/>
        </w:rPr>
        <w:t>。</w:t>
      </w:r>
    </w:p>
    <w:p w14:paraId="62FC8B13">
      <w:pPr>
        <w:numPr>
          <w:ilvl w:val="0"/>
          <w:numId w:val="0"/>
        </w:numPr>
        <w:spacing w:line="240" w:lineRule="auto"/>
        <w:ind w:left="0" w:leftChars="0" w:firstLine="420" w:firstLineChars="200"/>
        <w:jc w:val="left"/>
        <w:rPr>
          <w:rFonts w:hint="eastAsia"/>
          <w:lang w:val="en-US" w:eastAsia="zh-CN"/>
        </w:rPr>
      </w:pPr>
    </w:p>
    <w:p w14:paraId="2CA8C098">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Flume 基础概念与架构解析</w:t>
      </w:r>
    </w:p>
    <w:p w14:paraId="75583D16">
      <w:pPr>
        <w:ind w:left="420" w:leftChars="200" w:firstLine="0" w:firstLineChars="0"/>
        <w:jc w:val="left"/>
        <w:rPr>
          <w:rFonts w:hint="eastAsia" w:eastAsiaTheme="minorEastAsia"/>
          <w:vertAlign w:val="baseline"/>
          <w:lang w:val="en-US" w:eastAsia="zh-CN"/>
        </w:rPr>
      </w:pPr>
      <w:r>
        <w:rPr>
          <w:rFonts w:hint="eastAsia"/>
        </w:rPr>
        <w:t>主要内容：1. 详细讲解 Flume 的产生背景、核心功能及在大数据采集领域的应用场景2. 深入剖析 Flume 架构组成，包括 Source、Channel、Sink 组件的功能与协作关系3. 演示 Flume 数据采集、传输和存储的基本流程</w:t>
      </w:r>
      <w:r>
        <w:rPr>
          <w:rFonts w:hint="eastAsia"/>
          <w:lang w:eastAsia="zh-CN"/>
        </w:rPr>
        <w:t>。</w:t>
      </w:r>
    </w:p>
    <w:p w14:paraId="21A97B14">
      <w:pPr>
        <w:numPr>
          <w:ilvl w:val="0"/>
          <w:numId w:val="0"/>
        </w:numPr>
        <w:spacing w:line="240" w:lineRule="auto"/>
        <w:ind w:left="0" w:leftChars="0" w:firstLine="420" w:firstLineChars="200"/>
        <w:jc w:val="left"/>
        <w:rPr>
          <w:rFonts w:hint="eastAsia"/>
          <w:lang w:eastAsia="zh-CN"/>
        </w:rPr>
      </w:pPr>
      <w:r>
        <w:rPr>
          <w:rFonts w:hint="eastAsia"/>
        </w:rPr>
        <w:t>本章重点：1. Flume 架构组成及各组件功能2. Flume 数据采集和传输流程</w:t>
      </w:r>
      <w:r>
        <w:rPr>
          <w:rFonts w:hint="eastAsia"/>
          <w:lang w:eastAsia="zh-CN"/>
        </w:rPr>
        <w:t>。</w:t>
      </w:r>
    </w:p>
    <w:p w14:paraId="73137CAD">
      <w:pPr>
        <w:numPr>
          <w:ilvl w:val="0"/>
          <w:numId w:val="0"/>
        </w:numPr>
        <w:spacing w:line="240" w:lineRule="auto"/>
        <w:ind w:left="0" w:leftChars="0" w:firstLine="420" w:firstLineChars="200"/>
        <w:jc w:val="left"/>
        <w:rPr>
          <w:rFonts w:hint="eastAsia"/>
          <w:lang w:val="en-US" w:eastAsia="zh-CN"/>
        </w:rPr>
      </w:pPr>
    </w:p>
    <w:p w14:paraId="6E6C84D6">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Flume 基础配置与实践</w:t>
      </w:r>
    </w:p>
    <w:p w14:paraId="1128F17C">
      <w:pPr>
        <w:ind w:left="420" w:leftChars="200" w:firstLine="0" w:firstLineChars="0"/>
        <w:jc w:val="left"/>
        <w:rPr>
          <w:rFonts w:hint="eastAsia" w:eastAsiaTheme="minorEastAsia"/>
          <w:vertAlign w:val="baseline"/>
          <w:lang w:val="en-US" w:eastAsia="zh-CN"/>
        </w:rPr>
      </w:pPr>
      <w:r>
        <w:rPr>
          <w:rFonts w:hint="eastAsia"/>
        </w:rPr>
        <w:t>主要内容：1. 学习 Flume Source、Channel、Sink 的基础配置方法和常用参数2. 实践配置 Flume 从文件系统采集数据到 HDFS，实现基础数据采集任务3. 讲解 Flume 配置文件结构和参数含义，分析配置对数据采集的影响</w:t>
      </w:r>
      <w:r>
        <w:rPr>
          <w:rFonts w:hint="eastAsia"/>
          <w:lang w:eastAsia="zh-CN"/>
        </w:rPr>
        <w:t>。</w:t>
      </w:r>
    </w:p>
    <w:p w14:paraId="77FD018C">
      <w:pPr>
        <w:numPr>
          <w:ilvl w:val="0"/>
          <w:numId w:val="0"/>
        </w:numPr>
        <w:spacing w:line="240" w:lineRule="auto"/>
        <w:ind w:left="0" w:leftChars="0" w:firstLine="420" w:firstLineChars="200"/>
        <w:jc w:val="left"/>
        <w:rPr>
          <w:rFonts w:hint="eastAsia"/>
          <w:lang w:eastAsia="zh-CN"/>
        </w:rPr>
      </w:pPr>
      <w:r>
        <w:rPr>
          <w:rFonts w:hint="eastAsia"/>
        </w:rPr>
        <w:t>本章重点：1. Flume 组件基础配置及参数调整2. Flume 数据采集任务实现</w:t>
      </w:r>
      <w:r>
        <w:rPr>
          <w:rFonts w:hint="eastAsia"/>
          <w:lang w:eastAsia="zh-CN"/>
        </w:rPr>
        <w:t>。</w:t>
      </w:r>
    </w:p>
    <w:p w14:paraId="0D44F9B5">
      <w:pPr>
        <w:numPr>
          <w:ilvl w:val="0"/>
          <w:numId w:val="0"/>
        </w:numPr>
        <w:spacing w:line="240" w:lineRule="auto"/>
        <w:ind w:left="0" w:leftChars="0" w:firstLine="420" w:firstLineChars="200"/>
        <w:jc w:val="left"/>
        <w:rPr>
          <w:rFonts w:hint="eastAsia"/>
          <w:lang w:val="en-US" w:eastAsia="zh-CN"/>
        </w:rPr>
      </w:pPr>
    </w:p>
    <w:p w14:paraId="6B1BCBD1">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Kafka 基础概念与架构剖析</w:t>
      </w:r>
    </w:p>
    <w:p w14:paraId="4099CF42">
      <w:pPr>
        <w:ind w:left="420" w:leftChars="200" w:firstLine="0" w:firstLineChars="0"/>
        <w:jc w:val="left"/>
        <w:rPr>
          <w:rFonts w:hint="eastAsia" w:eastAsiaTheme="minorEastAsia"/>
          <w:vertAlign w:val="baseline"/>
          <w:lang w:val="en-US" w:eastAsia="zh-CN"/>
        </w:rPr>
      </w:pPr>
      <w:r>
        <w:rPr>
          <w:rFonts w:hint="eastAsia"/>
        </w:rPr>
        <w:t>主要内容：1. 全面讲解 Kafka 的基本概念、核心特性及在分布式消息系统中的应用场景2. 深入剖析 Kafka 架构，包括 Producer、Consumer、Topic、Partition 等核心要素3. 分析 Kafka 消息队列与传统消息队列的差异和优势</w:t>
      </w:r>
      <w:r>
        <w:rPr>
          <w:rFonts w:hint="eastAsia"/>
          <w:lang w:eastAsia="zh-CN"/>
        </w:rPr>
        <w:t>。</w:t>
      </w:r>
    </w:p>
    <w:p w14:paraId="76343548">
      <w:pPr>
        <w:numPr>
          <w:ilvl w:val="0"/>
          <w:numId w:val="0"/>
        </w:numPr>
        <w:spacing w:line="240" w:lineRule="auto"/>
        <w:ind w:left="0" w:leftChars="0" w:firstLine="420" w:firstLineChars="200"/>
        <w:jc w:val="left"/>
        <w:rPr>
          <w:rFonts w:hint="eastAsia"/>
          <w:lang w:eastAsia="zh-CN"/>
        </w:rPr>
      </w:pPr>
      <w:r>
        <w:rPr>
          <w:rFonts w:hint="eastAsia"/>
        </w:rPr>
        <w:t>本章重点：1. Kafka 架构组成及核心要素功能2. Kafka 消息队列工作原理</w:t>
      </w:r>
      <w:r>
        <w:rPr>
          <w:rFonts w:hint="eastAsia"/>
          <w:lang w:eastAsia="zh-CN"/>
        </w:rPr>
        <w:t>。</w:t>
      </w:r>
    </w:p>
    <w:p w14:paraId="61C97750">
      <w:pPr>
        <w:numPr>
          <w:ilvl w:val="0"/>
          <w:numId w:val="0"/>
        </w:numPr>
        <w:spacing w:line="240" w:lineRule="auto"/>
        <w:ind w:left="0" w:leftChars="0" w:firstLine="420" w:firstLineChars="200"/>
        <w:jc w:val="left"/>
        <w:rPr>
          <w:rFonts w:hint="eastAsia"/>
          <w:lang w:val="en-US" w:eastAsia="zh-CN"/>
        </w:rPr>
      </w:pPr>
    </w:p>
    <w:p w14:paraId="7E46FC72">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Kafka 基础操作与实践</w:t>
      </w:r>
    </w:p>
    <w:p w14:paraId="177E3477">
      <w:pPr>
        <w:ind w:left="420" w:leftChars="200" w:firstLine="0" w:firstLineChars="0"/>
        <w:jc w:val="left"/>
        <w:rPr>
          <w:rFonts w:hint="eastAsia" w:eastAsiaTheme="minorEastAsia"/>
          <w:vertAlign w:val="baseline"/>
          <w:lang w:val="en-US" w:eastAsia="zh-CN"/>
        </w:rPr>
      </w:pPr>
      <w:r>
        <w:rPr>
          <w:rFonts w:hint="eastAsia"/>
        </w:rPr>
        <w:t>主要内容：1. 学习 Kafka 集群搭建，包括 Zookeeper 配置和 Kafka 节点部署2. 掌握 Kafka 主题（Topic）的创建、删除与查看操作3. 实践使用 Kafka 命令行工具进行消息生产与消费</w:t>
      </w:r>
      <w:r>
        <w:rPr>
          <w:rFonts w:hint="eastAsia"/>
          <w:lang w:eastAsia="zh-CN"/>
        </w:rPr>
        <w:t>。</w:t>
      </w:r>
    </w:p>
    <w:p w14:paraId="12D327ED">
      <w:pPr>
        <w:numPr>
          <w:ilvl w:val="0"/>
          <w:numId w:val="0"/>
        </w:numPr>
        <w:spacing w:line="240" w:lineRule="auto"/>
        <w:ind w:left="0" w:leftChars="0" w:firstLine="420" w:firstLineChars="200"/>
        <w:jc w:val="left"/>
        <w:rPr>
          <w:rFonts w:hint="eastAsia"/>
          <w:lang w:eastAsia="zh-CN"/>
        </w:rPr>
      </w:pPr>
      <w:r>
        <w:rPr>
          <w:rFonts w:hint="eastAsia"/>
        </w:rPr>
        <w:t>本章重点：1. Kafka 集群搭建流程与配置要点2. Kafka 主题管理和消息生产消费操作</w:t>
      </w:r>
      <w:r>
        <w:rPr>
          <w:rFonts w:hint="eastAsia"/>
          <w:lang w:eastAsia="zh-CN"/>
        </w:rPr>
        <w:t>。</w:t>
      </w:r>
    </w:p>
    <w:p w14:paraId="36B1919C">
      <w:pPr>
        <w:numPr>
          <w:ilvl w:val="0"/>
          <w:numId w:val="0"/>
        </w:numPr>
        <w:spacing w:line="240" w:lineRule="auto"/>
        <w:ind w:left="0" w:leftChars="0" w:firstLine="420" w:firstLineChars="200"/>
        <w:jc w:val="left"/>
        <w:rPr>
          <w:rFonts w:hint="eastAsia"/>
          <w:lang w:val="en-US" w:eastAsia="zh-CN"/>
        </w:rPr>
      </w:pPr>
    </w:p>
    <w:p w14:paraId="7580318F">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Kafka 高级特性与编程</w:t>
      </w:r>
    </w:p>
    <w:p w14:paraId="22BCE289">
      <w:pPr>
        <w:ind w:left="420" w:leftChars="200" w:firstLine="0" w:firstLineChars="0"/>
        <w:jc w:val="left"/>
        <w:rPr>
          <w:rFonts w:hint="eastAsia"/>
          <w:lang w:val="en-US" w:eastAsia="zh-CN"/>
        </w:rPr>
      </w:pPr>
      <w:r>
        <w:rPr>
          <w:rFonts w:hint="eastAsia"/>
        </w:rPr>
        <w:t>主要内容：1. 深入讲解 Kafka 分区（Partition）机制与副本（Replica）策略2. 学习 Kafka 生产者（Producer）和消费者（Consumer）的 Java 编程接口及使用3. 实践 Kafka 消息的异步发送、批量发送等高级生产策略</w:t>
      </w:r>
      <w:r>
        <w:rPr>
          <w:rFonts w:hint="eastAsia"/>
          <w:lang w:eastAsia="zh-CN"/>
        </w:rPr>
        <w:t>。</w:t>
      </w:r>
    </w:p>
    <w:p w14:paraId="3D8B07EF">
      <w:pPr>
        <w:numPr>
          <w:ilvl w:val="0"/>
          <w:numId w:val="0"/>
        </w:numPr>
        <w:spacing w:line="240" w:lineRule="auto"/>
        <w:ind w:left="0" w:leftChars="0" w:firstLine="420" w:firstLineChars="200"/>
        <w:jc w:val="left"/>
        <w:rPr>
          <w:rFonts w:hint="eastAsia"/>
          <w:lang w:eastAsia="zh-CN"/>
        </w:rPr>
      </w:pPr>
      <w:r>
        <w:rPr>
          <w:rFonts w:hint="eastAsia"/>
        </w:rPr>
        <w:t>本章重点：1. Kafka 分区与副本机制2. Kafka 生产者和消费者的 Java 编程</w:t>
      </w:r>
      <w:r>
        <w:rPr>
          <w:rFonts w:hint="eastAsia"/>
          <w:lang w:eastAsia="zh-CN"/>
        </w:rPr>
        <w:t>。</w:t>
      </w:r>
    </w:p>
    <w:p w14:paraId="6AC0631D">
      <w:pPr>
        <w:numPr>
          <w:ilvl w:val="0"/>
          <w:numId w:val="0"/>
        </w:numPr>
        <w:spacing w:line="240" w:lineRule="auto"/>
        <w:ind w:left="0" w:leftChars="0" w:firstLine="420" w:firstLineChars="200"/>
        <w:jc w:val="left"/>
        <w:rPr>
          <w:rFonts w:hint="eastAsia"/>
          <w:lang w:val="en-US" w:eastAsia="zh-CN"/>
        </w:rPr>
      </w:pPr>
    </w:p>
    <w:p w14:paraId="467A0021">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Spark 概述与环境搭建</w:t>
      </w:r>
    </w:p>
    <w:p w14:paraId="342DE164">
      <w:pPr>
        <w:ind w:left="420" w:leftChars="200" w:firstLine="0" w:firstLineChars="0"/>
        <w:jc w:val="left"/>
        <w:rPr>
          <w:rFonts w:hint="eastAsia" w:eastAsiaTheme="minorEastAsia"/>
          <w:vertAlign w:val="baseline"/>
          <w:lang w:val="en-US" w:eastAsia="zh-CN"/>
        </w:rPr>
      </w:pPr>
      <w:r>
        <w:rPr>
          <w:rFonts w:hint="eastAsia"/>
        </w:rPr>
        <w:t>主要内容：1. 介绍 Spark 的发展历程、技术特点及在大数据处理中的优势2. 讲解 Spark 生态系统组件，如 Spark Core、Spark SQL、Spark Streaming 等3. 分步演示 Spark 单机模式及伪分布式模式的安装与配置</w:t>
      </w:r>
      <w:r>
        <w:rPr>
          <w:rFonts w:hint="eastAsia"/>
          <w:lang w:eastAsia="zh-CN"/>
        </w:rPr>
        <w:t>。</w:t>
      </w:r>
    </w:p>
    <w:p w14:paraId="5AA33A9B">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Spark 环境搭建步骤与配置要点2. Spark 生态系统组件介绍</w:t>
      </w:r>
      <w:r>
        <w:rPr>
          <w:rFonts w:hint="eastAsia"/>
          <w:lang w:eastAsia="zh-CN"/>
        </w:rPr>
        <w:t>。</w:t>
      </w:r>
    </w:p>
    <w:p w14:paraId="018A67E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Spark RDD 基础概念与操作</w:t>
      </w:r>
    </w:p>
    <w:p w14:paraId="26BCE855">
      <w:pPr>
        <w:ind w:left="420" w:leftChars="200" w:firstLine="0" w:firstLineChars="0"/>
        <w:jc w:val="left"/>
        <w:rPr>
          <w:rFonts w:hint="eastAsia" w:eastAsiaTheme="minorEastAsia"/>
          <w:vertAlign w:val="baseline"/>
          <w:lang w:val="en-US" w:eastAsia="zh-CN"/>
        </w:rPr>
      </w:pPr>
      <w:r>
        <w:rPr>
          <w:rFonts w:hint="eastAsia"/>
        </w:rPr>
        <w:t>主要内容：1. 深入讲解弹性分布式数据集（RDD）的概念、特性及创建方式2. 学习 RDD 的转换操作（如 map、filter、flatMap）和行动操作（如 collect、count）3. 通过案例实践 RDD 的基本数据处理流程</w:t>
      </w:r>
      <w:r>
        <w:rPr>
          <w:rFonts w:hint="eastAsia"/>
          <w:lang w:eastAsia="zh-CN"/>
        </w:rPr>
        <w:t>。</w:t>
      </w:r>
    </w:p>
    <w:p w14:paraId="7ED361CC">
      <w:pPr>
        <w:numPr>
          <w:ilvl w:val="0"/>
          <w:numId w:val="0"/>
        </w:numPr>
        <w:spacing w:line="240" w:lineRule="auto"/>
        <w:ind w:left="0" w:leftChars="0" w:firstLine="420" w:firstLineChars="200"/>
        <w:jc w:val="left"/>
        <w:rPr>
          <w:rFonts w:hint="eastAsia"/>
          <w:lang w:eastAsia="zh-CN"/>
        </w:rPr>
      </w:pPr>
      <w:r>
        <w:rPr>
          <w:rFonts w:hint="eastAsia"/>
        </w:rPr>
        <w:t>本章重点：1. RDD 的概念、创建与基本操作2. RDD 转换操作和行动操作的应用</w:t>
      </w:r>
      <w:r>
        <w:rPr>
          <w:rFonts w:hint="eastAsia"/>
          <w:lang w:eastAsia="zh-CN"/>
        </w:rPr>
        <w:t>、</w:t>
      </w:r>
    </w:p>
    <w:p w14:paraId="79E0A37F">
      <w:pPr>
        <w:numPr>
          <w:ilvl w:val="0"/>
          <w:numId w:val="0"/>
        </w:numPr>
        <w:spacing w:line="240" w:lineRule="auto"/>
        <w:ind w:left="0" w:leftChars="0" w:firstLine="420" w:firstLineChars="200"/>
        <w:jc w:val="left"/>
        <w:rPr>
          <w:rFonts w:hint="eastAsia"/>
          <w:lang w:val="en-US" w:eastAsia="zh-CN"/>
        </w:rPr>
      </w:pPr>
    </w:p>
    <w:p w14:paraId="04D7FCC7">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Spark RDD 高级操作与持久化</w:t>
      </w:r>
    </w:p>
    <w:p w14:paraId="6AEE0B94">
      <w:pPr>
        <w:ind w:left="420" w:leftChars="200" w:firstLine="0" w:firstLineChars="0"/>
        <w:jc w:val="left"/>
        <w:rPr>
          <w:rFonts w:hint="eastAsia" w:eastAsiaTheme="minorEastAsia"/>
          <w:vertAlign w:val="baseline"/>
          <w:lang w:val="en-US" w:eastAsia="zh-CN"/>
        </w:rPr>
      </w:pPr>
      <w:r>
        <w:rPr>
          <w:rFonts w:hint="eastAsia"/>
        </w:rPr>
        <w:t>主要内容：1. 讲解 RDD 的宽依赖、窄依赖及 Stage 划分原理2. 学习 RDD 的持久化策略（如 cache、persist）及应用场景3. 实践 RDD 的 join、union 等高级转换操作及性能调优</w:t>
      </w:r>
      <w:r>
        <w:rPr>
          <w:rFonts w:hint="eastAsia"/>
          <w:lang w:eastAsia="zh-CN"/>
        </w:rPr>
        <w:t>。</w:t>
      </w:r>
    </w:p>
    <w:p w14:paraId="634276EA">
      <w:pPr>
        <w:numPr>
          <w:ilvl w:val="0"/>
          <w:numId w:val="0"/>
        </w:numPr>
        <w:spacing w:line="240" w:lineRule="auto"/>
        <w:ind w:left="0" w:leftChars="0" w:firstLine="420" w:firstLineChars="200"/>
        <w:jc w:val="left"/>
        <w:rPr>
          <w:rFonts w:hint="eastAsia"/>
          <w:lang w:eastAsia="zh-CN"/>
        </w:rPr>
      </w:pPr>
      <w:r>
        <w:rPr>
          <w:rFonts w:hint="eastAsia"/>
        </w:rPr>
        <w:t>本章重点：1. RDD 的依赖关系分析与 Stage 划分2. RDD 持久化策略的应用</w:t>
      </w:r>
      <w:r>
        <w:rPr>
          <w:rFonts w:hint="eastAsia"/>
          <w:lang w:eastAsia="zh-CN"/>
        </w:rPr>
        <w:t>。</w:t>
      </w:r>
    </w:p>
    <w:p w14:paraId="587DCC20">
      <w:pPr>
        <w:numPr>
          <w:ilvl w:val="0"/>
          <w:numId w:val="0"/>
        </w:numPr>
        <w:spacing w:line="240" w:lineRule="auto"/>
        <w:ind w:left="0" w:leftChars="0" w:firstLine="420" w:firstLineChars="200"/>
        <w:jc w:val="left"/>
        <w:rPr>
          <w:rFonts w:hint="eastAsia"/>
          <w:lang w:val="en-US" w:eastAsia="zh-CN"/>
        </w:rPr>
      </w:pPr>
    </w:p>
    <w:p w14:paraId="12F762C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SQL 基础与 DataFrame 操作 </w:t>
      </w:r>
    </w:p>
    <w:p w14:paraId="3BC31365">
      <w:pPr>
        <w:ind w:left="420" w:leftChars="200" w:firstLine="0" w:firstLineChars="0"/>
        <w:jc w:val="left"/>
        <w:rPr>
          <w:rFonts w:hint="eastAsia" w:eastAsiaTheme="minorEastAsia"/>
          <w:vertAlign w:val="baseline"/>
          <w:lang w:val="en-US" w:eastAsia="zh-CN"/>
        </w:rPr>
      </w:pPr>
      <w:r>
        <w:rPr>
          <w:rFonts w:hint="eastAsia"/>
        </w:rPr>
        <w:t>主要内容：1. 介绍 Spark SQL 的功能特点及与传统 SQL 的异同2. 讲解 DataFrame 的概念、数据结构及创建方式3. 学习使用 Spark SQL 进行数据查询、过滤、聚合等操作</w:t>
      </w:r>
      <w:r>
        <w:rPr>
          <w:rFonts w:hint="eastAsia"/>
          <w:lang w:eastAsia="zh-CN"/>
        </w:rPr>
        <w:t>。</w:t>
      </w:r>
    </w:p>
    <w:p w14:paraId="112BEFEA">
      <w:pPr>
        <w:numPr>
          <w:ilvl w:val="0"/>
          <w:numId w:val="0"/>
        </w:numPr>
        <w:spacing w:line="240" w:lineRule="auto"/>
        <w:ind w:left="0" w:leftChars="0" w:firstLine="420" w:firstLineChars="200"/>
        <w:jc w:val="left"/>
        <w:rPr>
          <w:rFonts w:hint="eastAsia"/>
          <w:lang w:eastAsia="zh-CN"/>
        </w:rPr>
      </w:pPr>
      <w:r>
        <w:rPr>
          <w:rFonts w:hint="eastAsia"/>
        </w:rPr>
        <w:t>本章重点：1. Spark SQL 基础语法与 DataFrame 操作2. DataFrame 的数据读写与转换</w:t>
      </w:r>
      <w:r>
        <w:rPr>
          <w:rFonts w:hint="eastAsia"/>
          <w:lang w:eastAsia="zh-CN"/>
        </w:rPr>
        <w:t>。</w:t>
      </w:r>
    </w:p>
    <w:p w14:paraId="47F80CA7">
      <w:pPr>
        <w:numPr>
          <w:ilvl w:val="0"/>
          <w:numId w:val="0"/>
        </w:numPr>
        <w:spacing w:line="240" w:lineRule="auto"/>
        <w:ind w:left="0" w:leftChars="0" w:firstLine="420" w:firstLineChars="200"/>
        <w:jc w:val="left"/>
        <w:rPr>
          <w:rFonts w:hint="eastAsia"/>
          <w:lang w:val="en-US" w:eastAsia="zh-CN"/>
        </w:rPr>
      </w:pPr>
    </w:p>
    <w:p w14:paraId="050BE20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SQL 高级功能与性能优化  </w:t>
      </w:r>
    </w:p>
    <w:p w14:paraId="1DEBCEEB">
      <w:pPr>
        <w:ind w:left="420" w:leftChars="200" w:firstLine="0" w:firstLineChars="0"/>
        <w:jc w:val="left"/>
        <w:rPr>
          <w:rFonts w:hint="eastAsia"/>
          <w:vertAlign w:val="baseline"/>
          <w:lang w:val="en-US" w:eastAsia="zh-CN"/>
        </w:rPr>
      </w:pPr>
      <w:r>
        <w:rPr>
          <w:rFonts w:hint="eastAsia"/>
        </w:rPr>
        <w:t>主要内容：1. 深入学习 Spark SQL 的窗口函数、自定义函数（UDF）等高级功能2. 讲解 Spark SQL 的性能优化策略，如谓词下推、列裁剪等3. 通过复杂案例实践 Spark SQL 高级功能与优化方法</w:t>
      </w:r>
    </w:p>
    <w:p w14:paraId="4328FA59">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Spark SQL 高级功能的应用2. Spark SQL 性能优化方法</w:t>
      </w:r>
    </w:p>
    <w:p w14:paraId="78FB2077">
      <w:pPr>
        <w:numPr>
          <w:ilvl w:val="0"/>
          <w:numId w:val="0"/>
        </w:numPr>
        <w:spacing w:line="240" w:lineRule="auto"/>
        <w:ind w:left="0" w:leftChars="0" w:firstLine="420" w:firstLineChars="200"/>
        <w:jc w:val="left"/>
        <w:rPr>
          <w:rFonts w:hint="eastAsia"/>
          <w:vertAlign w:val="baseline"/>
          <w:lang w:val="en-US" w:eastAsia="zh-CN"/>
        </w:rPr>
      </w:pPr>
    </w:p>
    <w:p w14:paraId="7C3F05D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Streaming 基础概念与编程   </w:t>
      </w:r>
    </w:p>
    <w:p w14:paraId="4A1960CB">
      <w:pPr>
        <w:ind w:left="420" w:leftChars="200" w:firstLine="0" w:firstLineChars="0"/>
        <w:jc w:val="left"/>
        <w:rPr>
          <w:rFonts w:hint="eastAsia" w:eastAsiaTheme="minorEastAsia"/>
          <w:vertAlign w:val="baseline"/>
          <w:lang w:val="en-US" w:eastAsia="zh-CN"/>
        </w:rPr>
      </w:pPr>
      <w:r>
        <w:rPr>
          <w:rFonts w:hint="eastAsia"/>
        </w:rPr>
        <w:t>主要内容：1. 讲解 Spark Streaming 的实时数据处理模型与架构原理2. 学习离散化数据流（DStream）的概念、创建及操作方法3. 实践基于 Spark Streaming 的简单实时数据处理任务</w:t>
      </w:r>
      <w:r>
        <w:rPr>
          <w:rFonts w:hint="eastAsia"/>
          <w:lang w:eastAsia="zh-CN"/>
        </w:rPr>
        <w:t>。</w:t>
      </w:r>
    </w:p>
    <w:p w14:paraId="2ACE12CC">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Spark Streaming 基础概念与编程模型2. DStream 的创建与操作</w:t>
      </w:r>
      <w:r>
        <w:rPr>
          <w:rFonts w:hint="eastAsia"/>
          <w:lang w:eastAsia="zh-CN"/>
        </w:rPr>
        <w:t>。</w:t>
      </w:r>
    </w:p>
    <w:p w14:paraId="2CEFD780">
      <w:pPr>
        <w:numPr>
          <w:ilvl w:val="0"/>
          <w:numId w:val="0"/>
        </w:numPr>
        <w:spacing w:line="240" w:lineRule="auto"/>
        <w:ind w:left="0" w:leftChars="0" w:firstLine="420" w:firstLineChars="200"/>
        <w:jc w:val="left"/>
        <w:rPr>
          <w:rFonts w:hint="eastAsia"/>
          <w:vertAlign w:val="baseline"/>
          <w:lang w:val="en-US" w:eastAsia="zh-CN"/>
        </w:rPr>
      </w:pPr>
    </w:p>
    <w:p w14:paraId="6B005E9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Streaming 高级应用与集成   </w:t>
      </w:r>
    </w:p>
    <w:p w14:paraId="162BCE12">
      <w:pPr>
        <w:ind w:left="420" w:leftChars="200" w:firstLine="0" w:firstLineChars="0"/>
        <w:jc w:val="left"/>
        <w:rPr>
          <w:rFonts w:hint="eastAsia" w:eastAsiaTheme="minorEastAsia"/>
          <w:vertAlign w:val="baseline"/>
          <w:lang w:val="en-US" w:eastAsia="zh-CN"/>
        </w:rPr>
      </w:pPr>
      <w:r>
        <w:rPr>
          <w:rFonts w:hint="eastAsia"/>
        </w:rPr>
        <w:t>主要内容：1. 深入讲解 Spark Streaming 的窗口操作、状态管理等高级功能2. 学习 Spark Streaming 与 Kafka、Flume 等组件的集成方法3. 实践复杂实时数据处理场景下的应用开发</w:t>
      </w:r>
      <w:r>
        <w:rPr>
          <w:rFonts w:hint="eastAsia"/>
          <w:lang w:eastAsia="zh-CN"/>
        </w:rPr>
        <w:t>。</w:t>
      </w:r>
    </w:p>
    <w:p w14:paraId="0F897460">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Spark Streaming 高级功能应用2. Spark Streaming 与其他组件的集成</w:t>
      </w:r>
      <w:r>
        <w:rPr>
          <w:rFonts w:hint="eastAsia"/>
          <w:lang w:eastAsia="zh-CN"/>
        </w:rPr>
        <w:t>。</w:t>
      </w:r>
    </w:p>
    <w:p w14:paraId="4A19C4A2">
      <w:pPr>
        <w:numPr>
          <w:ilvl w:val="0"/>
          <w:numId w:val="0"/>
        </w:numPr>
        <w:spacing w:line="240" w:lineRule="auto"/>
        <w:ind w:left="0" w:leftChars="0" w:firstLine="420" w:firstLineChars="200"/>
        <w:jc w:val="left"/>
        <w:rPr>
          <w:rFonts w:hint="eastAsia"/>
          <w:vertAlign w:val="baseline"/>
          <w:lang w:val="en-US" w:eastAsia="zh-CN"/>
        </w:rPr>
      </w:pPr>
    </w:p>
    <w:p w14:paraId="499C828E">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Scala 编程语言基础  </w:t>
      </w:r>
    </w:p>
    <w:p w14:paraId="60849792">
      <w:pPr>
        <w:ind w:left="420" w:leftChars="200" w:firstLine="0" w:firstLineChars="0"/>
        <w:jc w:val="left"/>
        <w:rPr>
          <w:rFonts w:hint="eastAsia" w:eastAsiaTheme="minorEastAsia"/>
          <w:vertAlign w:val="baseline"/>
          <w:lang w:val="en-US" w:eastAsia="zh-CN"/>
        </w:rPr>
      </w:pPr>
      <w:r>
        <w:rPr>
          <w:rFonts w:hint="eastAsia"/>
        </w:rPr>
        <w:t>主要内容：1. 学习 Scala 的数据类型、变量定义、控制结构等基础语法2. 讲解 Scala 函数式编程特性，如函数定义、高阶函数、闭包3. 实践 Scala 基础程序编写，实现简单数据处理逻辑</w:t>
      </w:r>
      <w:r>
        <w:rPr>
          <w:rFonts w:hint="eastAsia"/>
          <w:lang w:eastAsia="zh-CN"/>
        </w:rPr>
        <w:t>。</w:t>
      </w:r>
    </w:p>
    <w:p w14:paraId="7774A2CD">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Scala 基础语法与函数式编程基础2. 高阶函数和闭包的应用</w:t>
      </w:r>
      <w:r>
        <w:rPr>
          <w:rFonts w:hint="eastAsia"/>
          <w:lang w:eastAsia="zh-CN"/>
        </w:rPr>
        <w:t>。</w:t>
      </w:r>
    </w:p>
    <w:p w14:paraId="43C49B5A">
      <w:pPr>
        <w:numPr>
          <w:ilvl w:val="0"/>
          <w:numId w:val="0"/>
        </w:numPr>
        <w:spacing w:line="240" w:lineRule="auto"/>
        <w:ind w:left="0" w:leftChars="0" w:firstLine="420" w:firstLineChars="200"/>
        <w:jc w:val="left"/>
        <w:rPr>
          <w:rFonts w:hint="eastAsia"/>
          <w:vertAlign w:val="baseline"/>
          <w:lang w:val="en-US" w:eastAsia="zh-CN"/>
        </w:rPr>
      </w:pPr>
    </w:p>
    <w:p w14:paraId="606DB02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Scala 面向对象编程与应用   </w:t>
      </w:r>
    </w:p>
    <w:p w14:paraId="24AD2406">
      <w:pPr>
        <w:ind w:left="420" w:leftChars="200" w:firstLine="0" w:firstLineChars="0"/>
        <w:jc w:val="left"/>
        <w:rPr>
          <w:rFonts w:hint="eastAsia" w:eastAsiaTheme="minorEastAsia"/>
          <w:vertAlign w:val="baseline"/>
          <w:lang w:val="en-US" w:eastAsia="zh-CN"/>
        </w:rPr>
      </w:pPr>
      <w:r>
        <w:rPr>
          <w:rFonts w:hint="eastAsia"/>
        </w:rPr>
        <w:t>主要内容：1. 讲解 Scala 的类、对象、特质（Trait）等面向对象编程概念2. 学习 Scala 的继承、多态特性及应用场景3. 通过案例实践 Scala 面向对象编程实现复杂业务逻辑</w:t>
      </w:r>
      <w:r>
        <w:rPr>
          <w:rFonts w:hint="eastAsia"/>
          <w:lang w:eastAsia="zh-CN"/>
        </w:rPr>
        <w:t>。</w:t>
      </w:r>
    </w:p>
    <w:p w14:paraId="0C43A229">
      <w:pPr>
        <w:numPr>
          <w:ilvl w:val="0"/>
          <w:numId w:val="0"/>
        </w:numPr>
        <w:spacing w:line="240" w:lineRule="auto"/>
        <w:ind w:left="0" w:leftChars="0" w:firstLine="420" w:firstLineChars="200"/>
        <w:jc w:val="left"/>
        <w:rPr>
          <w:rFonts w:hint="eastAsia" w:eastAsiaTheme="minorEastAsia"/>
          <w:vertAlign w:val="baseline"/>
          <w:lang w:val="en-US" w:eastAsia="zh-CN"/>
        </w:rPr>
      </w:pPr>
      <w:r>
        <w:rPr>
          <w:rFonts w:hint="eastAsia"/>
        </w:rPr>
        <w:t>本章重点：1. Scala 面向对象编程概念与特性2. 特质（Trait）的使用与应用</w:t>
      </w:r>
      <w:r>
        <w:rPr>
          <w:rFonts w:hint="eastAsia"/>
          <w:lang w:eastAsia="zh-CN"/>
        </w:rPr>
        <w:t>。</w:t>
      </w:r>
    </w:p>
    <w:p w14:paraId="43442AAC">
      <w:pPr>
        <w:numPr>
          <w:ilvl w:val="0"/>
          <w:numId w:val="0"/>
        </w:numPr>
        <w:spacing w:line="240" w:lineRule="auto"/>
        <w:ind w:left="0" w:leftChars="0" w:firstLine="420" w:firstLineChars="200"/>
        <w:jc w:val="left"/>
        <w:rPr>
          <w:rFonts w:hint="eastAsia"/>
          <w:vertAlign w:val="baseline"/>
          <w:lang w:val="en-US" w:eastAsia="zh-CN"/>
        </w:rPr>
      </w:pPr>
    </w:p>
    <w:p w14:paraId="6A215D78">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集群安全配置与管理   </w:t>
      </w:r>
    </w:p>
    <w:p w14:paraId="3904B8D0">
      <w:pPr>
        <w:ind w:left="420" w:leftChars="200" w:firstLine="0" w:firstLineChars="0"/>
        <w:jc w:val="left"/>
        <w:rPr>
          <w:rFonts w:hint="eastAsia" w:eastAsiaTheme="minorEastAsia"/>
          <w:vertAlign w:val="baseline"/>
          <w:lang w:val="en-US" w:eastAsia="zh-CN"/>
        </w:rPr>
      </w:pPr>
      <w:r>
        <w:rPr>
          <w:rFonts w:hint="eastAsia"/>
        </w:rPr>
        <w:t>主要内容：1. 讲解 Hadoop 集群的安全认证机制，如 Kerberos 认证2. 学习 Hadoop 文件系统的权限管理与访问控制策略3. 实践 Hadoop 集群安全配置，保障数据访问安全</w:t>
      </w:r>
      <w:r>
        <w:rPr>
          <w:rFonts w:hint="eastAsia"/>
          <w:lang w:eastAsia="zh-CN"/>
        </w:rPr>
        <w:t>。</w:t>
      </w:r>
    </w:p>
    <w:p w14:paraId="0F332C9B">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集群安全认证配置2. Hadoop 文件系统权限管理</w:t>
      </w:r>
    </w:p>
    <w:p w14:paraId="661B9760">
      <w:pPr>
        <w:numPr>
          <w:ilvl w:val="0"/>
          <w:numId w:val="0"/>
        </w:numPr>
        <w:spacing w:line="240" w:lineRule="auto"/>
        <w:ind w:left="0" w:leftChars="0" w:firstLine="420" w:firstLineChars="200"/>
        <w:jc w:val="left"/>
        <w:rPr>
          <w:rFonts w:hint="eastAsia"/>
          <w:vertAlign w:val="baseline"/>
          <w:lang w:val="en-US" w:eastAsia="zh-CN"/>
        </w:rPr>
      </w:pPr>
    </w:p>
    <w:p w14:paraId="5C524AA9">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Hadoop 集群监控与性能调优</w:t>
      </w:r>
    </w:p>
    <w:p w14:paraId="0E2E5E9F">
      <w:pPr>
        <w:ind w:left="420" w:leftChars="200" w:firstLine="0" w:firstLineChars="0"/>
        <w:jc w:val="left"/>
        <w:rPr>
          <w:rFonts w:hint="eastAsia" w:eastAsiaTheme="minorEastAsia"/>
          <w:vertAlign w:val="baseline"/>
          <w:lang w:val="en-US" w:eastAsia="zh-CN"/>
        </w:rPr>
      </w:pPr>
      <w:r>
        <w:rPr>
          <w:rFonts w:hint="eastAsia"/>
        </w:rPr>
        <w:t>主要内容：1. 介绍 Hadoop 集群监控工具（如 Ganglia、Nagios）的使用方法2. 讲解 Hadoop 集群性能指标分析，如 CPU、内存、磁盘 I/O 等3. 实践 Hadoop 集群性能调优策略，提升系统运行效率</w:t>
      </w:r>
    </w:p>
    <w:p w14:paraId="3394B883">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集群监控工具使用2. Hadoop 集群性能调优策略</w:t>
      </w:r>
    </w:p>
    <w:p w14:paraId="4F25E52E">
      <w:pPr>
        <w:numPr>
          <w:ilvl w:val="0"/>
          <w:numId w:val="0"/>
        </w:numPr>
        <w:spacing w:line="240" w:lineRule="auto"/>
        <w:ind w:left="0" w:leftChars="0" w:firstLine="420" w:firstLineChars="200"/>
        <w:jc w:val="left"/>
        <w:rPr>
          <w:rFonts w:hint="eastAsia"/>
          <w:vertAlign w:val="baseline"/>
          <w:lang w:val="en-US" w:eastAsia="zh-CN"/>
        </w:rPr>
      </w:pPr>
    </w:p>
    <w:p w14:paraId="2380F1C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HDFS 联邦架构与多命名空间管理</w:t>
      </w:r>
    </w:p>
    <w:p w14:paraId="0559F544">
      <w:pPr>
        <w:ind w:left="420" w:leftChars="200" w:firstLine="0" w:firstLineChars="0"/>
        <w:jc w:val="left"/>
        <w:rPr>
          <w:rFonts w:hint="eastAsia" w:eastAsiaTheme="minorEastAsia"/>
          <w:vertAlign w:val="baseline"/>
          <w:lang w:val="en-US" w:eastAsia="zh-CN"/>
        </w:rPr>
      </w:pPr>
      <w:r>
        <w:rPr>
          <w:rFonts w:hint="eastAsia"/>
        </w:rPr>
        <w:t>主要内容：1. 讲解 HDFS 联邦架构的设计原理与优势2. 学习 HDFS 多命名空间的创建、管理与数据迁移方法3. 实践 HDFS 联邦架构的部署与配置</w:t>
      </w:r>
    </w:p>
    <w:p w14:paraId="16AC6D0D">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HDFS 联邦架构原理与部署2. HDFS 多命名空间管理操作</w:t>
      </w:r>
    </w:p>
    <w:p w14:paraId="386E5C64">
      <w:pPr>
        <w:numPr>
          <w:ilvl w:val="0"/>
          <w:numId w:val="0"/>
        </w:numPr>
        <w:spacing w:line="240" w:lineRule="auto"/>
        <w:ind w:left="0" w:leftChars="0" w:firstLine="420" w:firstLineChars="200"/>
        <w:jc w:val="left"/>
        <w:rPr>
          <w:rFonts w:hint="eastAsia"/>
          <w:vertAlign w:val="baseline"/>
          <w:lang w:val="en-US" w:eastAsia="zh-CN"/>
        </w:rPr>
      </w:pPr>
    </w:p>
    <w:p w14:paraId="3FEF4AA1">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MapReduce 工作流引擎 Oozie 应用</w:t>
      </w:r>
    </w:p>
    <w:p w14:paraId="0E19488E">
      <w:pPr>
        <w:ind w:left="420" w:leftChars="200" w:firstLine="0" w:firstLineChars="0"/>
        <w:jc w:val="left"/>
        <w:rPr>
          <w:rFonts w:hint="eastAsia" w:eastAsiaTheme="minorEastAsia"/>
          <w:vertAlign w:val="baseline"/>
          <w:lang w:val="en-US" w:eastAsia="zh-CN"/>
        </w:rPr>
      </w:pPr>
      <w:r>
        <w:rPr>
          <w:rFonts w:hint="eastAsia"/>
        </w:rPr>
        <w:t>主要内容：1. 介绍 Oozie 的功能特点及在大数据工作流管理中的作用2. 学习 Oozie 工作流定义、调度配置及任务监控方法3. 实践使用 Oozie 调度 MapReduce 任务，实现工作流自动化</w:t>
      </w:r>
    </w:p>
    <w:p w14:paraId="03BFEC06">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Oozie 工作流定义与任务调度2. Oozie 工作流监控与管理</w:t>
      </w:r>
    </w:p>
    <w:p w14:paraId="175FAF4A">
      <w:pPr>
        <w:numPr>
          <w:ilvl w:val="0"/>
          <w:numId w:val="0"/>
        </w:numPr>
        <w:spacing w:line="240" w:lineRule="auto"/>
        <w:ind w:left="0" w:leftChars="0" w:firstLine="420" w:firstLineChars="200"/>
        <w:jc w:val="left"/>
        <w:rPr>
          <w:rFonts w:hint="eastAsia"/>
          <w:vertAlign w:val="baseline"/>
          <w:lang w:val="en-US" w:eastAsia="zh-CN"/>
        </w:rPr>
      </w:pPr>
    </w:p>
    <w:p w14:paraId="24B5A5C0">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HBase 二级索引与查询优化</w:t>
      </w:r>
    </w:p>
    <w:p w14:paraId="2FDB8B67">
      <w:pPr>
        <w:ind w:left="420" w:leftChars="200" w:firstLine="0" w:firstLineChars="0"/>
        <w:jc w:val="left"/>
        <w:rPr>
          <w:rFonts w:hint="eastAsia" w:eastAsiaTheme="minorEastAsia"/>
          <w:vertAlign w:val="baseline"/>
          <w:lang w:val="en-US" w:eastAsia="zh-CN"/>
        </w:rPr>
      </w:pPr>
      <w:r>
        <w:rPr>
          <w:rFonts w:hint="eastAsia"/>
        </w:rPr>
        <w:t>主要内容：1. 讲解 HBase 二级索引的实现方式（如 Phoenix 索引、自定义索引）2. 学习 HBase 查询性能优化策略，如 Scan 操作优化、缓存设置3. 实践 HBase 二级索引创建与复杂查询优化</w:t>
      </w:r>
    </w:p>
    <w:p w14:paraId="1F49FED6">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HBase 二级索引创建与使用2. HBase 查询性能优化策略</w:t>
      </w:r>
    </w:p>
    <w:p w14:paraId="70154E24">
      <w:pPr>
        <w:numPr>
          <w:ilvl w:val="0"/>
          <w:numId w:val="0"/>
        </w:numPr>
        <w:spacing w:line="240" w:lineRule="auto"/>
        <w:ind w:left="0" w:leftChars="0" w:firstLine="420" w:firstLineChars="200"/>
        <w:jc w:val="left"/>
        <w:rPr>
          <w:rFonts w:hint="eastAsia"/>
          <w:vertAlign w:val="baseline"/>
          <w:lang w:val="en-US" w:eastAsia="zh-CN"/>
        </w:rPr>
      </w:pPr>
    </w:p>
    <w:p w14:paraId="4D5990A2">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HBase Region 分裂与合并策略 </w:t>
      </w:r>
    </w:p>
    <w:p w14:paraId="7D5F579F">
      <w:pPr>
        <w:ind w:left="420" w:leftChars="200" w:firstLine="0" w:firstLineChars="0"/>
        <w:jc w:val="left"/>
        <w:rPr>
          <w:rFonts w:hint="eastAsia" w:eastAsiaTheme="minorEastAsia"/>
          <w:vertAlign w:val="baseline"/>
          <w:lang w:val="en-US" w:eastAsia="zh-CN"/>
        </w:rPr>
      </w:pPr>
      <w:r>
        <w:rPr>
          <w:rFonts w:hint="eastAsia"/>
        </w:rPr>
        <w:t>主要内容：1. 深入剖析 HBase Region 自动分裂的触发条件和执行流程2. 讲解 HBase Region 手动分裂与合并的操作方法及应用场景3. 通过实验观察 Region 分裂与合并对数据分布和查询性能的影响</w:t>
      </w:r>
    </w:p>
    <w:p w14:paraId="594425B1">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HBase Region 分裂与合并的操作方法2. Region 管理对性能的影响分析</w:t>
      </w:r>
    </w:p>
    <w:p w14:paraId="29606DE0">
      <w:pPr>
        <w:numPr>
          <w:ilvl w:val="0"/>
          <w:numId w:val="0"/>
        </w:numPr>
        <w:spacing w:line="240" w:lineRule="auto"/>
        <w:ind w:left="0" w:leftChars="0" w:firstLine="420" w:firstLineChars="200"/>
        <w:jc w:val="left"/>
        <w:rPr>
          <w:rFonts w:hint="eastAsia"/>
          <w:vertAlign w:val="baseline"/>
          <w:lang w:val="en-US" w:eastAsia="zh-CN"/>
        </w:rPr>
      </w:pPr>
    </w:p>
    <w:p w14:paraId="6874D4E8">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Hive 数据倾斜分析与解决方案</w:t>
      </w:r>
    </w:p>
    <w:p w14:paraId="1C06A5D1">
      <w:pPr>
        <w:ind w:left="420" w:leftChars="200" w:firstLine="0" w:firstLineChars="0"/>
        <w:jc w:val="left"/>
        <w:rPr>
          <w:rFonts w:hint="eastAsia" w:eastAsiaTheme="minorEastAsia"/>
          <w:vertAlign w:val="baseline"/>
          <w:lang w:val="en-US" w:eastAsia="zh-CN"/>
        </w:rPr>
      </w:pPr>
      <w:r>
        <w:rPr>
          <w:rFonts w:hint="eastAsia"/>
        </w:rPr>
        <w:t>主要内容：1. 分析 Hive 数据倾斜产生的原因，如数据分布不均、JOIN 操作不当等2. 讲解 Hive 数据倾斜的解决策略，包括 Map Join、数据预处理等3. 通过实际案例演示数据倾斜问题的诊断与优化过程</w:t>
      </w:r>
    </w:p>
    <w:p w14:paraId="4F1C7D72">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Hive 数据倾斜原因分析与诊断2. 数据倾斜解决方案的应用</w:t>
      </w:r>
    </w:p>
    <w:p w14:paraId="6CFA4F7F">
      <w:pPr>
        <w:numPr>
          <w:ilvl w:val="0"/>
          <w:numId w:val="0"/>
        </w:numPr>
        <w:spacing w:line="240" w:lineRule="auto"/>
        <w:ind w:left="0" w:leftChars="0" w:firstLine="420" w:firstLineChars="200"/>
        <w:jc w:val="left"/>
        <w:rPr>
          <w:rFonts w:hint="eastAsia"/>
          <w:vertAlign w:val="baseline"/>
          <w:lang w:val="en-US" w:eastAsia="zh-CN"/>
        </w:rPr>
      </w:pPr>
    </w:p>
    <w:p w14:paraId="32B2A404">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Hive 与外部数据源交互实践</w:t>
      </w:r>
    </w:p>
    <w:p w14:paraId="3CD340F8">
      <w:pPr>
        <w:ind w:left="420" w:leftChars="200" w:firstLine="0" w:firstLineChars="0"/>
        <w:jc w:val="left"/>
        <w:rPr>
          <w:rFonts w:hint="eastAsia" w:eastAsiaTheme="minorEastAsia"/>
          <w:vertAlign w:val="baseline"/>
          <w:lang w:val="en-US" w:eastAsia="zh-CN"/>
        </w:rPr>
      </w:pPr>
      <w:r>
        <w:rPr>
          <w:rFonts w:hint="eastAsia"/>
        </w:rPr>
        <w:t>主要内容：1. 学习 Hive 与 MySQL、Oracle 等关系型数据库的双向数据导入导出2. 讲解 Hive 与 HBase 集成实现联合查询的配置与操作方法3. 实践 Hive 与外部数据源的数据同步与转换操作</w:t>
      </w:r>
    </w:p>
    <w:p w14:paraId="02CD5AE4">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Hive 与外部数据源的连接配置与数据交互2. 多数据源联合查询实现</w:t>
      </w:r>
    </w:p>
    <w:p w14:paraId="7F10DFF8">
      <w:pPr>
        <w:numPr>
          <w:ilvl w:val="0"/>
          <w:numId w:val="0"/>
        </w:numPr>
        <w:spacing w:line="240" w:lineRule="auto"/>
        <w:ind w:left="0" w:leftChars="0" w:firstLine="420" w:firstLineChars="200"/>
        <w:jc w:val="left"/>
        <w:rPr>
          <w:rFonts w:hint="eastAsia"/>
          <w:vertAlign w:val="baseline"/>
          <w:lang w:val="en-US" w:eastAsia="zh-CN"/>
        </w:rPr>
      </w:pPr>
    </w:p>
    <w:p w14:paraId="083B45DB">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Flume 自定义组件开发</w:t>
      </w:r>
    </w:p>
    <w:p w14:paraId="5837F037">
      <w:pPr>
        <w:ind w:left="420" w:leftChars="200" w:firstLine="0" w:firstLineChars="0"/>
        <w:jc w:val="left"/>
        <w:rPr>
          <w:rFonts w:hint="eastAsia" w:eastAsiaTheme="minorEastAsia"/>
          <w:vertAlign w:val="baseline"/>
          <w:lang w:val="en-US" w:eastAsia="zh-CN"/>
        </w:rPr>
      </w:pPr>
      <w:r>
        <w:rPr>
          <w:rFonts w:hint="eastAsia"/>
        </w:rPr>
        <w:t>主要内容：1. 讲解 Flume 自定义 Source、Channel、Sink 的开发规范与接口定义2. 学习使用 Java 编写自定义 Source 从特定系统采集数据的实现方法3. 实践开发自定义 Sink 将数据存储到自定义目标系统的完整流程</w:t>
      </w:r>
    </w:p>
    <w:p w14:paraId="5CA1F3B7">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Flume 自定义组件开发流程与接口实现2. 自定义组件的调试与部署</w:t>
      </w:r>
    </w:p>
    <w:p w14:paraId="0555D26A">
      <w:pPr>
        <w:numPr>
          <w:ilvl w:val="0"/>
          <w:numId w:val="0"/>
        </w:numPr>
        <w:spacing w:line="240" w:lineRule="auto"/>
        <w:ind w:left="0" w:leftChars="0" w:firstLine="420" w:firstLineChars="200"/>
        <w:jc w:val="left"/>
        <w:rPr>
          <w:rFonts w:hint="eastAsia"/>
          <w:vertAlign w:val="baseline"/>
          <w:lang w:val="en-US" w:eastAsia="zh-CN"/>
        </w:rPr>
      </w:pPr>
    </w:p>
    <w:p w14:paraId="3B6B9354">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Flume 数据采集可靠性保障</w:t>
      </w:r>
    </w:p>
    <w:p w14:paraId="227F0276">
      <w:pPr>
        <w:ind w:left="420" w:leftChars="200" w:firstLine="0" w:firstLineChars="0"/>
        <w:jc w:val="left"/>
        <w:rPr>
          <w:rFonts w:hint="eastAsia" w:eastAsiaTheme="minorEastAsia"/>
          <w:vertAlign w:val="baseline"/>
          <w:lang w:val="en-US" w:eastAsia="zh-CN"/>
        </w:rPr>
      </w:pPr>
      <w:r>
        <w:rPr>
          <w:rFonts w:hint="eastAsia"/>
        </w:rPr>
        <w:t>主要内容：1. 分析 Flume 数据采集过程中数据丢失、重复的原因及影响因素2. 讲解 Flume 事务性传输、数据持久化等可靠性保障机制3. 通过实验验证不同可靠性保障策略的效果</w:t>
      </w:r>
    </w:p>
    <w:p w14:paraId="014D5D87">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Flume 数据采集可靠性保障机制与配置2. 数据完整性问题的分析与解决</w:t>
      </w:r>
    </w:p>
    <w:p w14:paraId="3D7D7318">
      <w:pPr>
        <w:numPr>
          <w:ilvl w:val="0"/>
          <w:numId w:val="0"/>
        </w:numPr>
        <w:spacing w:line="240" w:lineRule="auto"/>
        <w:ind w:left="0" w:leftChars="0" w:firstLine="420" w:firstLineChars="200"/>
        <w:jc w:val="left"/>
        <w:rPr>
          <w:rFonts w:hint="eastAsia"/>
          <w:vertAlign w:val="baseline"/>
          <w:lang w:val="en-US" w:eastAsia="zh-CN"/>
        </w:rPr>
      </w:pPr>
    </w:p>
    <w:p w14:paraId="417F0BBC">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Kafka 分区分配策略与消费组管理 </w:t>
      </w:r>
    </w:p>
    <w:p w14:paraId="733DD23B">
      <w:pPr>
        <w:ind w:left="420" w:leftChars="200" w:firstLine="0" w:firstLineChars="0"/>
        <w:jc w:val="left"/>
        <w:rPr>
          <w:rFonts w:hint="eastAsia" w:eastAsiaTheme="minorEastAsia"/>
          <w:vertAlign w:val="baseline"/>
          <w:lang w:val="en-US" w:eastAsia="zh-CN"/>
        </w:rPr>
      </w:pPr>
      <w:r>
        <w:rPr>
          <w:rFonts w:hint="eastAsia"/>
        </w:rPr>
        <w:t>主要内容：1. 深入讲解 Kafka 分区分配策略（如 RangeAssignor、RoundRobinAssignor）的实现原理2. 分析 Kafka 消费组 Rebalance 机制的触发条件和执行流程3. 实践调整 Kafka 分区分配策略，观察消费组负载均衡效果</w:t>
      </w:r>
    </w:p>
    <w:p w14:paraId="5E94BDF6">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Kafka 分区分配策略与消费组管理操作2. Rebalance 机制分析与实践</w:t>
      </w:r>
    </w:p>
    <w:p w14:paraId="5EB504B7">
      <w:pPr>
        <w:numPr>
          <w:ilvl w:val="0"/>
          <w:numId w:val="0"/>
        </w:numPr>
        <w:spacing w:line="240" w:lineRule="auto"/>
        <w:ind w:left="0" w:leftChars="0" w:firstLine="420" w:firstLineChars="200"/>
        <w:jc w:val="left"/>
        <w:rPr>
          <w:rFonts w:hint="eastAsia"/>
          <w:vertAlign w:val="baseline"/>
          <w:lang w:val="en-US" w:eastAsia="zh-CN"/>
        </w:rPr>
      </w:pPr>
    </w:p>
    <w:p w14:paraId="408E9234">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Kafka 消息幂等性与事务管理</w:t>
      </w:r>
    </w:p>
    <w:p w14:paraId="4B80DD70">
      <w:pPr>
        <w:ind w:left="420" w:leftChars="200" w:firstLine="0" w:firstLineChars="0"/>
        <w:jc w:val="left"/>
        <w:rPr>
          <w:rFonts w:hint="eastAsia" w:eastAsiaTheme="minorEastAsia"/>
          <w:vertAlign w:val="baseline"/>
          <w:lang w:val="en-US" w:eastAsia="zh-CN"/>
        </w:rPr>
      </w:pPr>
      <w:r>
        <w:rPr>
          <w:rFonts w:hint="eastAsia"/>
        </w:rPr>
        <w:t>主要内容：1. 讲解 Kafka 消息幂等性的实现原理和应用场景2. 分析 Kafka 事务机制（Producer 事务、Consumer 事务）的工作流程3. 通过案例实践 Kafka 消息幂等性和事务的配置与使用</w:t>
      </w:r>
    </w:p>
    <w:p w14:paraId="5B277625">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Kafka 消息幂等性与事务的配置和使用2. 事务性消息处理流程</w:t>
      </w:r>
    </w:p>
    <w:p w14:paraId="22F5F937">
      <w:pPr>
        <w:numPr>
          <w:ilvl w:val="0"/>
          <w:numId w:val="0"/>
        </w:numPr>
        <w:spacing w:line="240" w:lineRule="auto"/>
        <w:ind w:left="0" w:leftChars="0" w:firstLine="420" w:firstLineChars="200"/>
        <w:jc w:val="left"/>
        <w:rPr>
          <w:rFonts w:hint="eastAsia"/>
          <w:vertAlign w:val="baseline"/>
          <w:lang w:val="en-US" w:eastAsia="zh-CN"/>
        </w:rPr>
      </w:pPr>
    </w:p>
    <w:p w14:paraId="557C6571">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Spark 内存管理与调优</w:t>
      </w:r>
    </w:p>
    <w:p w14:paraId="7421195E">
      <w:pPr>
        <w:ind w:left="420" w:leftChars="200" w:firstLine="0" w:firstLineChars="0"/>
        <w:jc w:val="left"/>
        <w:rPr>
          <w:rFonts w:hint="eastAsia" w:eastAsiaTheme="minorEastAsia"/>
          <w:vertAlign w:val="baseline"/>
          <w:lang w:val="en-US" w:eastAsia="zh-CN"/>
        </w:rPr>
      </w:pPr>
      <w:r>
        <w:rPr>
          <w:rFonts w:hint="eastAsia"/>
        </w:rPr>
        <w:t>主要内容：1. 深入剖析 Spark 内存管理架构，包括堆内内存和堆外内存的分配与使用2. 讲解 Spark 内存调优参数，如 Executor 内存、Shuffle 内存比例等3. 通过实际案例演示 Spark 内存使用情况监控与调优过程</w:t>
      </w:r>
    </w:p>
    <w:p w14:paraId="71476879">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Spark 内存管理架构与调优参数2. 内存使用监控与调优实践</w:t>
      </w:r>
    </w:p>
    <w:p w14:paraId="088FDF4C">
      <w:pPr>
        <w:numPr>
          <w:ilvl w:val="0"/>
          <w:numId w:val="0"/>
        </w:numPr>
        <w:spacing w:line="240" w:lineRule="auto"/>
        <w:ind w:left="0" w:leftChars="0" w:firstLine="420" w:firstLineChars="200"/>
        <w:jc w:val="left"/>
        <w:rPr>
          <w:rFonts w:hint="eastAsia"/>
          <w:vertAlign w:val="baseline"/>
          <w:lang w:val="en-US" w:eastAsia="zh-CN"/>
        </w:rPr>
      </w:pPr>
    </w:p>
    <w:p w14:paraId="3C7A3A0F">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广播变量与累加器应用 </w:t>
      </w:r>
    </w:p>
    <w:p w14:paraId="3F228039">
      <w:pPr>
        <w:ind w:left="420" w:leftChars="200" w:firstLine="0" w:firstLineChars="0"/>
        <w:jc w:val="left"/>
        <w:rPr>
          <w:rFonts w:hint="eastAsia" w:eastAsiaTheme="minorEastAsia"/>
          <w:vertAlign w:val="baseline"/>
          <w:lang w:val="en-US" w:eastAsia="zh-CN"/>
        </w:rPr>
      </w:pPr>
      <w:r>
        <w:rPr>
          <w:rFonts w:hint="eastAsia"/>
        </w:rPr>
        <w:t>主要内容：1. 讲解 Spark 广播变量和累加器的原理、使用场景及限制条件2. 学习在 Spark 程序中正确使用广播变量共享数据、累加器统计数据3. 通过实际案例实践广播变量和累加器的优化与应用</w:t>
      </w:r>
    </w:p>
    <w:p w14:paraId="7A5E5343">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广播变量和累加器的原理与应用2. 两者的优化与错误处理</w:t>
      </w:r>
    </w:p>
    <w:p w14:paraId="182B5D3D">
      <w:pPr>
        <w:numPr>
          <w:ilvl w:val="0"/>
          <w:numId w:val="0"/>
        </w:numPr>
        <w:spacing w:line="240" w:lineRule="auto"/>
        <w:ind w:left="0" w:leftChars="0" w:firstLine="420" w:firstLineChars="200"/>
        <w:jc w:val="left"/>
        <w:rPr>
          <w:rFonts w:hint="eastAsia"/>
          <w:vertAlign w:val="baseline"/>
          <w:lang w:val="en-US" w:eastAsia="zh-CN"/>
        </w:rPr>
      </w:pPr>
    </w:p>
    <w:p w14:paraId="1535FDA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MLlib 机器学习基础 </w:t>
      </w:r>
    </w:p>
    <w:p w14:paraId="1596494F">
      <w:pPr>
        <w:ind w:left="420" w:leftChars="200" w:firstLine="0" w:firstLineChars="0"/>
        <w:jc w:val="left"/>
        <w:rPr>
          <w:rFonts w:hint="eastAsia" w:eastAsiaTheme="minorEastAsia"/>
          <w:vertAlign w:val="baseline"/>
          <w:lang w:val="en-US" w:eastAsia="zh-CN"/>
        </w:rPr>
      </w:pPr>
      <w:r>
        <w:rPr>
          <w:rFonts w:hint="eastAsia"/>
        </w:rPr>
        <w:t>主要内容：1. 介绍 Spark MLlib 机器学习库的功能模块和算法分类2. 讲解常见机器学习算法（如线性回归、逻辑回归）的原理与应用场景3. 通过案例实践使用 Spark MLlib 进行数据预处理和模型训练</w:t>
      </w:r>
    </w:p>
    <w:p w14:paraId="470FBEAC">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Spark MLlib 机器学习算法应用2. 数据预处理与模型训练流程</w:t>
      </w:r>
    </w:p>
    <w:p w14:paraId="22247F64">
      <w:pPr>
        <w:numPr>
          <w:ilvl w:val="0"/>
          <w:numId w:val="0"/>
        </w:numPr>
        <w:spacing w:line="240" w:lineRule="auto"/>
        <w:ind w:left="0" w:leftChars="0" w:firstLine="420" w:firstLineChars="200"/>
        <w:jc w:val="left"/>
        <w:rPr>
          <w:rFonts w:hint="eastAsia"/>
          <w:vertAlign w:val="baseline"/>
          <w:lang w:val="en-US" w:eastAsia="zh-CN"/>
        </w:rPr>
      </w:pPr>
    </w:p>
    <w:p w14:paraId="655F3E50">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MLlib 高级算法与模型评估 </w:t>
      </w:r>
    </w:p>
    <w:p w14:paraId="5CDD0328">
      <w:pPr>
        <w:ind w:left="420" w:leftChars="200" w:firstLine="0" w:firstLineChars="0"/>
        <w:jc w:val="left"/>
        <w:rPr>
          <w:rFonts w:hint="eastAsia" w:eastAsiaTheme="minorEastAsia"/>
          <w:vertAlign w:val="baseline"/>
          <w:lang w:val="en-US" w:eastAsia="zh-CN"/>
        </w:rPr>
      </w:pPr>
      <w:r>
        <w:rPr>
          <w:rFonts w:hint="eastAsia"/>
        </w:rPr>
        <w:t>主要内容：1. 深入学习 Spark MLlib 的聚类算法（如 K-Means）、分类算法（如随机森林）2. 讲解机器学习模型评估指标（如准确率、召回率、F1 值）及评估方法3. 通过案例实践模型调优和交叉验证，提升模型性能</w:t>
      </w:r>
    </w:p>
    <w:p w14:paraId="0DBB7EFE">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Spark MLlib 高级算法应用2. 机器学习模型评估与调优</w:t>
      </w:r>
    </w:p>
    <w:p w14:paraId="6BD61F9C">
      <w:pPr>
        <w:numPr>
          <w:ilvl w:val="0"/>
          <w:numId w:val="0"/>
        </w:numPr>
        <w:spacing w:line="240" w:lineRule="auto"/>
        <w:ind w:left="0" w:leftChars="0" w:firstLine="420" w:firstLineChars="200"/>
        <w:jc w:val="left"/>
        <w:rPr>
          <w:rFonts w:hint="eastAsia"/>
          <w:vertAlign w:val="baseline"/>
          <w:lang w:val="en-US" w:eastAsia="zh-CN"/>
        </w:rPr>
      </w:pPr>
    </w:p>
    <w:p w14:paraId="1378FCA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与云平台集成应用 </w:t>
      </w:r>
    </w:p>
    <w:p w14:paraId="182D6693">
      <w:pPr>
        <w:ind w:left="420" w:leftChars="200" w:firstLine="0" w:firstLineChars="0"/>
        <w:jc w:val="left"/>
        <w:rPr>
          <w:rFonts w:hint="eastAsia" w:eastAsiaTheme="minorEastAsia"/>
          <w:vertAlign w:val="baseline"/>
          <w:lang w:val="en-US" w:eastAsia="zh-CN"/>
        </w:rPr>
      </w:pPr>
      <w:r>
        <w:rPr>
          <w:rFonts w:hint="eastAsia"/>
        </w:rPr>
        <w:t>主要内容：1. 介绍 Hadoop 在主流云平台（如 AWS、阿里云）上的部署方式2. 讲解云平台资源管理与 Hadoop 集群的结合使用方法3. 实践在云平台上创建和管理 Hadoop 集群，完成数据处理任务</w:t>
      </w:r>
    </w:p>
    <w:p w14:paraId="576DD162">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在云平台的部署与管理2. 云平台资源与 Hadoop 的结合应用</w:t>
      </w:r>
    </w:p>
    <w:p w14:paraId="2F9D28DB">
      <w:pPr>
        <w:numPr>
          <w:ilvl w:val="0"/>
          <w:numId w:val="0"/>
        </w:numPr>
        <w:spacing w:line="240" w:lineRule="auto"/>
        <w:ind w:left="0" w:leftChars="0" w:firstLine="420" w:firstLineChars="200"/>
        <w:jc w:val="left"/>
        <w:rPr>
          <w:rFonts w:hint="eastAsia"/>
          <w:vertAlign w:val="baseline"/>
          <w:lang w:val="en-US" w:eastAsia="zh-CN"/>
        </w:rPr>
      </w:pPr>
    </w:p>
    <w:p w14:paraId="1502F7B4">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生态组件版本兼容性 </w:t>
      </w:r>
    </w:p>
    <w:p w14:paraId="330EE768">
      <w:pPr>
        <w:ind w:left="420" w:leftChars="200" w:firstLine="0" w:firstLineChars="0"/>
        <w:jc w:val="left"/>
        <w:rPr>
          <w:rFonts w:hint="eastAsia" w:eastAsiaTheme="minorEastAsia"/>
          <w:vertAlign w:val="baseline"/>
          <w:lang w:val="en-US" w:eastAsia="zh-CN"/>
        </w:rPr>
      </w:pPr>
      <w:r>
        <w:rPr>
          <w:rFonts w:hint="eastAsia"/>
        </w:rPr>
        <w:t>主要内容：1. 分析 Hadoop 生态组件（HDFS、MapReduce、Hive 等）不同版本间的差异2. 讲解 Hadoop 生态组件版本兼容性问题及解决策略3. 通过实验验证不同版本组件组合的兼容性情况</w:t>
      </w:r>
    </w:p>
    <w:p w14:paraId="1DE4BE9F">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生态组件版本差异分析2. 版本兼容性问题解决方法</w:t>
      </w:r>
    </w:p>
    <w:p w14:paraId="16BEB4C8">
      <w:pPr>
        <w:numPr>
          <w:ilvl w:val="0"/>
          <w:numId w:val="0"/>
        </w:numPr>
        <w:spacing w:line="240" w:lineRule="auto"/>
        <w:ind w:left="0" w:leftChars="0" w:firstLine="420" w:firstLineChars="200"/>
        <w:jc w:val="left"/>
        <w:rPr>
          <w:rFonts w:hint="eastAsia"/>
          <w:vertAlign w:val="baseline"/>
          <w:lang w:val="en-US" w:eastAsia="zh-CN"/>
        </w:rPr>
      </w:pPr>
    </w:p>
    <w:p w14:paraId="51B0167B">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大数据可视化基础与工具 </w:t>
      </w:r>
    </w:p>
    <w:p w14:paraId="524C5683">
      <w:pPr>
        <w:ind w:left="420" w:leftChars="200" w:firstLine="0" w:firstLineChars="0"/>
        <w:jc w:val="left"/>
        <w:rPr>
          <w:rFonts w:hint="eastAsia" w:eastAsiaTheme="minorEastAsia"/>
          <w:vertAlign w:val="baseline"/>
          <w:lang w:val="en-US" w:eastAsia="zh-CN"/>
        </w:rPr>
      </w:pPr>
      <w:r>
        <w:rPr>
          <w:rFonts w:hint="eastAsia"/>
        </w:rPr>
        <w:t>主要内容：1. 介绍大数据可视化的意义、应用场景及常见工具（如 ECharts、Tableau）2. 学习 ECharts 图表类型（折线图、柱状图等）的配置与使用方法3. 通过实际数据实践 ECharts 可视化图表的创建与定制</w:t>
      </w:r>
    </w:p>
    <w:p w14:paraId="06CC55E3">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ECharts 图表创建与基础配置2. 图表样式定制与交互功能实现</w:t>
      </w:r>
    </w:p>
    <w:p w14:paraId="7F2E67F3">
      <w:pPr>
        <w:numPr>
          <w:ilvl w:val="0"/>
          <w:numId w:val="0"/>
        </w:numPr>
        <w:spacing w:line="240" w:lineRule="auto"/>
        <w:ind w:left="0" w:leftChars="0" w:firstLine="420" w:firstLineChars="200"/>
        <w:jc w:val="left"/>
        <w:rPr>
          <w:rFonts w:hint="eastAsia"/>
          <w:vertAlign w:val="baseline"/>
          <w:lang w:val="en-US" w:eastAsia="zh-CN"/>
        </w:rPr>
      </w:pPr>
    </w:p>
    <w:p w14:paraId="2FCFC6A6">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大数据可视化进阶与交互设计 </w:t>
      </w:r>
    </w:p>
    <w:p w14:paraId="01AFA45D">
      <w:pPr>
        <w:ind w:left="420" w:leftChars="200" w:firstLine="0" w:firstLineChars="0"/>
        <w:jc w:val="left"/>
        <w:rPr>
          <w:rFonts w:hint="eastAsia"/>
          <w:lang w:val="en-US" w:eastAsia="zh-CN"/>
        </w:rPr>
      </w:pPr>
      <w:r>
        <w:rPr>
          <w:rFonts w:hint="eastAsia"/>
        </w:rPr>
        <w:t>主要内容：1. 深入讲解 ECharts 数据驱动可视化的原理与实现方式2. 学习 ECharts 图表间联动、动态数据刷新等交互功能开发3. 实践基于 ECharts 的大屏可视化项目搭建，整合多维度数据展示</w:t>
      </w:r>
    </w:p>
    <w:p w14:paraId="13A41A0C">
      <w:pPr>
        <w:ind w:left="420" w:leftChars="200" w:firstLine="0" w:firstLineChars="0"/>
        <w:jc w:val="left"/>
        <w:rPr>
          <w:rFonts w:hint="eastAsia"/>
          <w:lang w:val="en-US" w:eastAsia="zh-CN"/>
        </w:rPr>
      </w:pPr>
      <w:r>
        <w:rPr>
          <w:rFonts w:hint="eastAsia"/>
        </w:rPr>
        <w:t>本章重点：1. ECharts 交互功能开发与动态数据展示2. 多图表联动的大屏可视化项目搭建</w:t>
      </w:r>
    </w:p>
    <w:p w14:paraId="3C414F18">
      <w:pPr>
        <w:numPr>
          <w:ilvl w:val="0"/>
          <w:numId w:val="0"/>
        </w:numPr>
        <w:spacing w:line="240" w:lineRule="auto"/>
        <w:ind w:left="0" w:leftChars="0" w:firstLine="420" w:firstLineChars="200"/>
        <w:jc w:val="left"/>
        <w:rPr>
          <w:rFonts w:hint="eastAsia"/>
          <w:vertAlign w:val="baseline"/>
          <w:lang w:val="en-US" w:eastAsia="zh-CN"/>
        </w:rPr>
      </w:pPr>
    </w:p>
    <w:p w14:paraId="2BD8A20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集群高可用（HA）配置与管理 </w:t>
      </w:r>
    </w:p>
    <w:p w14:paraId="00E5B9A2">
      <w:pPr>
        <w:ind w:left="420" w:leftChars="200" w:firstLine="0" w:firstLineChars="0"/>
        <w:jc w:val="left"/>
        <w:rPr>
          <w:rFonts w:hint="eastAsia"/>
          <w:lang w:val="en-US" w:eastAsia="zh-CN"/>
        </w:rPr>
      </w:pPr>
      <w:r>
        <w:rPr>
          <w:rFonts w:hint="eastAsia"/>
        </w:rPr>
        <w:t>主要内容：1. 详细剖析 Hadoop 集群高可用架构，包括 NameNode 主备切换机制2. 讲解 Quorum Journal Manager（QJM）在 HA 中的作用与配置方法3. 实践 Hadoop 集群 HA 配置，模拟 NameNode 故障切换过程并验证</w:t>
      </w:r>
    </w:p>
    <w:p w14:paraId="07191FDC">
      <w:pPr>
        <w:ind w:left="420" w:leftChars="200" w:firstLine="0" w:firstLineChars="0"/>
        <w:jc w:val="left"/>
        <w:rPr>
          <w:rFonts w:hint="eastAsia"/>
          <w:lang w:val="en-US" w:eastAsia="zh-CN"/>
        </w:rPr>
      </w:pPr>
      <w:r>
        <w:rPr>
          <w:rFonts w:hint="eastAsia"/>
        </w:rPr>
        <w:t>本章重点：1. Hadoop 集群 HA 架构与配置流程2. NameNode 主备切换机制与故障模拟</w:t>
      </w:r>
    </w:p>
    <w:p w14:paraId="33886048">
      <w:pPr>
        <w:numPr>
          <w:ilvl w:val="0"/>
          <w:numId w:val="0"/>
        </w:numPr>
        <w:spacing w:line="240" w:lineRule="auto"/>
        <w:ind w:left="0" w:leftChars="0" w:firstLine="420" w:firstLineChars="200"/>
        <w:jc w:val="left"/>
        <w:rPr>
          <w:rFonts w:hint="eastAsia"/>
          <w:vertAlign w:val="baseline"/>
          <w:lang w:val="en-US" w:eastAsia="zh-CN"/>
        </w:rPr>
      </w:pPr>
    </w:p>
    <w:p w14:paraId="3FF850B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集群扩容与缩容实践 </w:t>
      </w:r>
    </w:p>
    <w:p w14:paraId="0AF20684">
      <w:pPr>
        <w:ind w:left="420" w:leftChars="200" w:firstLine="0" w:firstLineChars="0"/>
        <w:jc w:val="left"/>
        <w:rPr>
          <w:rFonts w:hint="eastAsia" w:eastAsiaTheme="minorEastAsia"/>
          <w:vertAlign w:val="baseline"/>
          <w:lang w:val="en-US" w:eastAsia="zh-CN"/>
        </w:rPr>
      </w:pPr>
      <w:r>
        <w:rPr>
          <w:rFonts w:hint="eastAsia"/>
        </w:rPr>
        <w:t>主要内容：1. 讲解 Hadoop 集群节点扩容的流程与数据均衡策略2. 分析集群缩容操作中的数据迁移与节点下线方法3. 通过实验完成 Hadoop 集群节点的动态扩容与缩容操作</w:t>
      </w:r>
    </w:p>
    <w:p w14:paraId="1C5EF23D">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集群扩容与缩容操作流程2. 数据均衡策略与节点管理</w:t>
      </w:r>
    </w:p>
    <w:p w14:paraId="4E682AE5">
      <w:pPr>
        <w:numPr>
          <w:ilvl w:val="0"/>
          <w:numId w:val="0"/>
        </w:numPr>
        <w:spacing w:line="240" w:lineRule="auto"/>
        <w:ind w:left="0" w:leftChars="0" w:firstLine="420" w:firstLineChars="200"/>
        <w:jc w:val="left"/>
        <w:rPr>
          <w:rFonts w:hint="eastAsia"/>
          <w:vertAlign w:val="baseline"/>
          <w:lang w:val="en-US" w:eastAsia="zh-CN"/>
        </w:rPr>
      </w:pPr>
    </w:p>
    <w:p w14:paraId="5FDD45A5">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日志分析与故障诊断 </w:t>
      </w:r>
    </w:p>
    <w:p w14:paraId="419D4C6D">
      <w:pPr>
        <w:ind w:left="420" w:leftChars="200" w:firstLine="0" w:firstLineChars="0"/>
        <w:jc w:val="left"/>
        <w:rPr>
          <w:rFonts w:hint="eastAsia" w:eastAsiaTheme="minorEastAsia"/>
          <w:vertAlign w:val="baseline"/>
          <w:lang w:val="en-US" w:eastAsia="zh-CN"/>
        </w:rPr>
      </w:pPr>
      <w:r>
        <w:rPr>
          <w:rFonts w:hint="eastAsia"/>
        </w:rPr>
        <w:t>主要内容：1. 系统讲解 Hadoop 各组件（HDFS、MapReduce、YARN）日志结构与关键指标2. 学习使用日志分析工具（如 Grep、Awk、ELK Stack）定位故障根源3. 通过实际故障案例演练，掌握 Hadoop 集群问题诊断与修复方法</w:t>
      </w:r>
    </w:p>
    <w:p w14:paraId="35ECFD27">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日志结构分析与关键指标提取2. 故障诊断工具使用与案例实践</w:t>
      </w:r>
    </w:p>
    <w:p w14:paraId="616144C8">
      <w:pPr>
        <w:numPr>
          <w:ilvl w:val="0"/>
          <w:numId w:val="0"/>
        </w:numPr>
        <w:spacing w:line="240" w:lineRule="auto"/>
        <w:ind w:left="0" w:leftChars="0" w:firstLine="420" w:firstLineChars="200"/>
        <w:jc w:val="left"/>
        <w:rPr>
          <w:rFonts w:hint="eastAsia"/>
          <w:vertAlign w:val="baseline"/>
          <w:lang w:val="en-US" w:eastAsia="zh-CN"/>
        </w:rPr>
      </w:pPr>
    </w:p>
    <w:p w14:paraId="51A55099">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与机器学习融合应用 </w:t>
      </w:r>
    </w:p>
    <w:p w14:paraId="28DD8038">
      <w:pPr>
        <w:ind w:left="420" w:leftChars="200" w:firstLine="0" w:firstLineChars="0"/>
        <w:jc w:val="left"/>
        <w:rPr>
          <w:rFonts w:hint="eastAsia" w:eastAsiaTheme="minorEastAsia"/>
          <w:vertAlign w:val="baseline"/>
          <w:lang w:val="en-US" w:eastAsia="zh-CN"/>
        </w:rPr>
      </w:pPr>
      <w:r>
        <w:rPr>
          <w:rFonts w:hint="eastAsia"/>
        </w:rPr>
        <w:t>主要内容：1. 探讨 Hadoop 生态与机器学习框架（如 TensorFlow、PyTorch）的结合场景2. 讲解使用 HDFS 存储机器学习训练数据的优势与实践方法3. 通过案例实践在 Hadoop 集群上分布式训练简单机器学习模型</w:t>
      </w:r>
    </w:p>
    <w:p w14:paraId="2129C50B">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与机器学习框架的集成方法2. 分布式机器学习任务实践</w:t>
      </w:r>
    </w:p>
    <w:p w14:paraId="5B8EF2EE">
      <w:pPr>
        <w:numPr>
          <w:ilvl w:val="0"/>
          <w:numId w:val="0"/>
        </w:numPr>
        <w:spacing w:line="240" w:lineRule="auto"/>
        <w:ind w:left="0" w:leftChars="0" w:firstLine="420" w:firstLineChars="200"/>
        <w:jc w:val="left"/>
        <w:rPr>
          <w:rFonts w:hint="eastAsia"/>
          <w:vertAlign w:val="baseline"/>
          <w:lang w:val="en-US" w:eastAsia="zh-CN"/>
        </w:rPr>
      </w:pPr>
    </w:p>
    <w:p w14:paraId="0D98A2DB">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Hadoop 安全增强与审计 </w:t>
      </w:r>
    </w:p>
    <w:p w14:paraId="749629E5">
      <w:pPr>
        <w:ind w:left="420" w:leftChars="200" w:firstLine="0" w:firstLineChars="0"/>
        <w:jc w:val="left"/>
        <w:rPr>
          <w:rFonts w:hint="eastAsia" w:eastAsiaTheme="minorEastAsia"/>
          <w:vertAlign w:val="baseline"/>
          <w:lang w:val="en-US" w:eastAsia="zh-CN"/>
        </w:rPr>
      </w:pPr>
      <w:r>
        <w:rPr>
          <w:rFonts w:hint="eastAsia"/>
        </w:rPr>
        <w:t>主要内容：1. 深入讲解 Hadoop Kerberos 认证的高级配置与多领域信任模型2. 分析 Hadoop 数据加密传输（SSL/TLS）与静态数据加密方案3. 实践 Hadoop 审计日志配置，实现用户操作行为追踪与安全审计</w:t>
      </w:r>
    </w:p>
    <w:p w14:paraId="1E85922F">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高级安全配置与加密方案2. 安全审计日志管理与分析</w:t>
      </w:r>
    </w:p>
    <w:p w14:paraId="71CD16D3">
      <w:pPr>
        <w:numPr>
          <w:ilvl w:val="0"/>
          <w:numId w:val="0"/>
        </w:numPr>
        <w:spacing w:line="240" w:lineRule="auto"/>
        <w:ind w:left="0" w:leftChars="0" w:firstLine="420" w:firstLineChars="200"/>
        <w:jc w:val="left"/>
        <w:rPr>
          <w:rFonts w:hint="eastAsia"/>
          <w:vertAlign w:val="baseline"/>
          <w:lang w:val="en-US" w:eastAsia="zh-CN"/>
        </w:rPr>
      </w:pPr>
    </w:p>
    <w:p w14:paraId="5C0C5E1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Hadoop 生态新组件与趋势</w:t>
      </w:r>
    </w:p>
    <w:p w14:paraId="4C124574">
      <w:pPr>
        <w:ind w:left="420" w:leftChars="200" w:firstLine="0" w:firstLineChars="0"/>
        <w:jc w:val="left"/>
        <w:rPr>
          <w:rFonts w:hint="eastAsia" w:eastAsiaTheme="minorEastAsia"/>
          <w:vertAlign w:val="baseline"/>
          <w:lang w:val="en-US" w:eastAsia="zh-CN"/>
        </w:rPr>
      </w:pPr>
      <w:r>
        <w:rPr>
          <w:rFonts w:hint="eastAsia"/>
        </w:rPr>
        <w:t>主要内容：1. 介绍 Hadoop 生态中的新兴组件（如 Hudi、Iceberg、Delta Lake）2. 分析数据湖架构与传统数据仓库的差异及技术优势3. 实践 Hudi 的增量数据处理与版本管理功能</w:t>
      </w:r>
    </w:p>
    <w:p w14:paraId="772A8262">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Hadoop 新兴组件功能与应用场景2. 数据湖架构原理与实践</w:t>
      </w:r>
    </w:p>
    <w:p w14:paraId="0E28EFC1">
      <w:pPr>
        <w:numPr>
          <w:ilvl w:val="0"/>
          <w:numId w:val="0"/>
        </w:numPr>
        <w:spacing w:line="240" w:lineRule="auto"/>
        <w:ind w:left="0" w:leftChars="0" w:firstLine="420" w:firstLineChars="200"/>
        <w:jc w:val="left"/>
        <w:rPr>
          <w:rFonts w:hint="eastAsia"/>
          <w:vertAlign w:val="baseline"/>
          <w:lang w:val="en-US" w:eastAsia="zh-CN"/>
        </w:rPr>
      </w:pPr>
    </w:p>
    <w:p w14:paraId="0E7DABF3">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Structured Streaming 实战 </w:t>
      </w:r>
    </w:p>
    <w:p w14:paraId="46621B11">
      <w:pPr>
        <w:ind w:left="420" w:leftChars="200" w:firstLine="0" w:firstLineChars="0"/>
        <w:jc w:val="left"/>
        <w:rPr>
          <w:rFonts w:hint="eastAsia"/>
          <w:lang w:val="en-US" w:eastAsia="zh-CN"/>
        </w:rPr>
      </w:pPr>
      <w:r>
        <w:rPr>
          <w:rFonts w:hint="eastAsia"/>
        </w:rPr>
        <w:t>主要内容：1. 深入讲解 Spark Structured Streaming 的事件时间处理与水印机制2. 学习使用 Structured Streaming 处理复杂事件流（CEP）的方法3. 通过实时电商订单数据案例，实践流处理与批处理的统一分析</w:t>
      </w:r>
    </w:p>
    <w:p w14:paraId="495B9FB9">
      <w:pPr>
        <w:ind w:left="420" w:leftChars="200" w:firstLine="0" w:firstLineChars="0"/>
        <w:jc w:val="left"/>
        <w:rPr>
          <w:rFonts w:hint="eastAsia"/>
          <w:lang w:val="en-US" w:eastAsia="zh-CN"/>
        </w:rPr>
      </w:pPr>
      <w:r>
        <w:rPr>
          <w:rFonts w:hint="eastAsia"/>
        </w:rPr>
        <w:t>本章重点：1. Spark Structured Streaming 核心概念与编程模型2. 实时流处理复杂业务场景实践</w:t>
      </w:r>
    </w:p>
    <w:p w14:paraId="62489500">
      <w:pPr>
        <w:numPr>
          <w:ilvl w:val="0"/>
          <w:numId w:val="0"/>
        </w:numPr>
        <w:spacing w:line="240" w:lineRule="auto"/>
        <w:ind w:left="0" w:leftChars="0" w:firstLine="420" w:firstLineChars="200"/>
        <w:jc w:val="left"/>
        <w:rPr>
          <w:rFonts w:hint="eastAsia"/>
          <w:vertAlign w:val="baseline"/>
          <w:lang w:val="en-US" w:eastAsia="zh-CN"/>
        </w:rPr>
      </w:pPr>
    </w:p>
    <w:p w14:paraId="04F5A3C5">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Spark 与 Flink 技术对比与应用 </w:t>
      </w:r>
    </w:p>
    <w:p w14:paraId="56F624F0">
      <w:pPr>
        <w:ind w:left="420" w:leftChars="200" w:firstLine="0" w:firstLineChars="0"/>
        <w:jc w:val="left"/>
        <w:rPr>
          <w:rFonts w:hint="eastAsia" w:eastAsiaTheme="minorEastAsia"/>
          <w:vertAlign w:val="baseline"/>
          <w:lang w:val="en-US" w:eastAsia="zh-CN"/>
        </w:rPr>
      </w:pPr>
      <w:r>
        <w:rPr>
          <w:rFonts w:hint="eastAsia"/>
        </w:rPr>
        <w:t>主要内容：1. 全面对比 Spark Streaming 与 Flink 的架构设计、处理模型及性能特点2. 分析 Flink 的流处理优势（如 Exactly-Once 语义、低延迟）3. 通过相同业务场景，分别使用 Spark 与 Flink 实现并对比处理效果</w:t>
      </w:r>
    </w:p>
    <w:p w14:paraId="2A58FE3E">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Spark 与 Flink 技术对比分析2. Flink 核心功能实践与应用</w:t>
      </w:r>
    </w:p>
    <w:p w14:paraId="24CA2C45">
      <w:pPr>
        <w:numPr>
          <w:ilvl w:val="0"/>
          <w:numId w:val="0"/>
        </w:numPr>
        <w:spacing w:line="240" w:lineRule="auto"/>
        <w:ind w:left="0" w:leftChars="0" w:firstLine="420" w:firstLineChars="200"/>
        <w:jc w:val="left"/>
        <w:rPr>
          <w:rFonts w:hint="eastAsia"/>
          <w:vertAlign w:val="baseline"/>
          <w:lang w:val="en-US" w:eastAsia="zh-CN"/>
        </w:rPr>
      </w:pPr>
    </w:p>
    <w:p w14:paraId="2BE11A6E">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Scala 函数式编程进阶 </w:t>
      </w:r>
    </w:p>
    <w:p w14:paraId="17264577">
      <w:pPr>
        <w:ind w:left="420" w:leftChars="200" w:firstLine="0" w:firstLineChars="0"/>
        <w:jc w:val="left"/>
        <w:rPr>
          <w:rFonts w:hint="eastAsia" w:eastAsiaTheme="minorEastAsia"/>
          <w:vertAlign w:val="baseline"/>
          <w:lang w:val="en-US" w:eastAsia="zh-CN"/>
        </w:rPr>
      </w:pPr>
      <w:r>
        <w:rPr>
          <w:rFonts w:hint="eastAsia"/>
        </w:rPr>
        <w:t>主要内容：1. 讲解 Scala 中的 Monad、Functor 等高级函数式编程概念2. 学习使用 Scala 的模式匹配进行复杂数据解构与处理3. 通过案例实践函数式编程在大数据处理中的应用优化</w:t>
      </w:r>
    </w:p>
    <w:p w14:paraId="5C920F9E">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Scala 高级函数式编程概念与应用2. 模式匹配的复杂数据处理实践</w:t>
      </w:r>
    </w:p>
    <w:p w14:paraId="215B9945">
      <w:pPr>
        <w:numPr>
          <w:ilvl w:val="0"/>
          <w:numId w:val="0"/>
        </w:numPr>
        <w:spacing w:line="240" w:lineRule="auto"/>
        <w:ind w:left="0" w:leftChars="0" w:firstLine="420" w:firstLineChars="200"/>
        <w:jc w:val="left"/>
        <w:rPr>
          <w:rFonts w:hint="eastAsia"/>
          <w:vertAlign w:val="baseline"/>
          <w:lang w:val="en-US" w:eastAsia="zh-CN"/>
        </w:rPr>
      </w:pPr>
    </w:p>
    <w:p w14:paraId="05B915FE">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Scala 并发编程与 Actor 模型 </w:t>
      </w:r>
    </w:p>
    <w:p w14:paraId="7C2F6487">
      <w:pPr>
        <w:ind w:left="420" w:leftChars="200" w:firstLine="0" w:firstLineChars="0"/>
        <w:jc w:val="left"/>
        <w:rPr>
          <w:rFonts w:hint="eastAsia" w:eastAsiaTheme="minorEastAsia"/>
          <w:vertAlign w:val="baseline"/>
          <w:lang w:val="en-US" w:eastAsia="zh-CN"/>
        </w:rPr>
      </w:pPr>
      <w:r>
        <w:rPr>
          <w:rFonts w:hint="eastAsia"/>
        </w:rPr>
        <w:t>主要内容：1. 深入讲解 Scala 的 Actor 模型与并发编程机制2. 学习使用 Akka 框架构建分布式并发应用3. 通过案例实践 Actor 模型在大数据任务并行处理中的应用</w:t>
      </w:r>
    </w:p>
    <w:p w14:paraId="5A1F1E96">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Scala Actor 模型与 Akka 框架应用2. 并发数据处理与任务调度实践</w:t>
      </w:r>
    </w:p>
    <w:p w14:paraId="18DEBEEB">
      <w:pPr>
        <w:numPr>
          <w:ilvl w:val="0"/>
          <w:numId w:val="0"/>
        </w:numPr>
        <w:spacing w:line="240" w:lineRule="auto"/>
        <w:ind w:left="0" w:leftChars="0" w:firstLine="420" w:firstLineChars="200"/>
        <w:jc w:val="left"/>
        <w:rPr>
          <w:rFonts w:hint="eastAsia"/>
          <w:vertAlign w:val="baseline"/>
          <w:lang w:val="en-US" w:eastAsia="zh-CN"/>
        </w:rPr>
      </w:pPr>
    </w:p>
    <w:p w14:paraId="238DB45D">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数据治理与元数据管理 </w:t>
      </w:r>
    </w:p>
    <w:p w14:paraId="790E7259">
      <w:pPr>
        <w:ind w:left="420" w:leftChars="200" w:firstLine="0" w:firstLineChars="0"/>
        <w:jc w:val="left"/>
        <w:rPr>
          <w:rFonts w:hint="eastAsia" w:eastAsiaTheme="minorEastAsia"/>
          <w:vertAlign w:val="baseline"/>
          <w:lang w:val="en-US" w:eastAsia="zh-CN"/>
        </w:rPr>
      </w:pPr>
      <w:r>
        <w:rPr>
          <w:rFonts w:hint="eastAsia"/>
        </w:rPr>
        <w:t>主要内容：1. 讲解数据治理的核心概念、目标及实施框架2. 分析元数据管理在大数据平台中的重要性与作用3. 实践使用 Apache Atlas 进行元数据采集、存储与查询</w:t>
      </w:r>
    </w:p>
    <w:p w14:paraId="20ACAB47">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数据治理框架与元数据管理流程2. Apache Atlas 工具实践与应用</w:t>
      </w:r>
    </w:p>
    <w:p w14:paraId="7B57E1C4">
      <w:pPr>
        <w:numPr>
          <w:ilvl w:val="0"/>
          <w:numId w:val="0"/>
        </w:numPr>
        <w:spacing w:line="240" w:lineRule="auto"/>
        <w:ind w:left="0" w:leftChars="0" w:firstLine="420" w:firstLineChars="200"/>
        <w:jc w:val="left"/>
        <w:rPr>
          <w:rFonts w:hint="eastAsia"/>
          <w:vertAlign w:val="baseline"/>
          <w:lang w:val="en-US" w:eastAsia="zh-CN"/>
        </w:rPr>
      </w:pPr>
    </w:p>
    <w:p w14:paraId="728060B3">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数据质量评估与监控 </w:t>
      </w:r>
    </w:p>
    <w:p w14:paraId="1EA39062">
      <w:pPr>
        <w:ind w:left="420" w:leftChars="200" w:firstLine="0" w:firstLineChars="0"/>
        <w:jc w:val="left"/>
        <w:rPr>
          <w:rFonts w:hint="eastAsia" w:eastAsiaTheme="minorEastAsia"/>
          <w:vertAlign w:val="baseline"/>
          <w:lang w:val="en-US" w:eastAsia="zh-CN"/>
        </w:rPr>
      </w:pPr>
      <w:r>
        <w:rPr>
          <w:rFonts w:hint="eastAsia"/>
        </w:rPr>
        <w:t>主要内容：1. 介绍数据质量评估的关键指标（完整性、准确性、一致性等）2. 讲解数据质量监控工具（如 Great Expectations）的使用方法3. 通过实际数据集实践数据质量检测与问题修复</w:t>
      </w:r>
    </w:p>
    <w:p w14:paraId="421DEAD8">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数据质量评估指标与监控方法2. 数据质量工具实践与问题修复</w:t>
      </w:r>
    </w:p>
    <w:p w14:paraId="1AACDFF7">
      <w:pPr>
        <w:numPr>
          <w:ilvl w:val="0"/>
          <w:numId w:val="0"/>
        </w:numPr>
        <w:spacing w:line="240" w:lineRule="auto"/>
        <w:ind w:left="0" w:leftChars="0" w:firstLine="420" w:firstLineChars="200"/>
        <w:jc w:val="left"/>
        <w:rPr>
          <w:rFonts w:hint="eastAsia"/>
          <w:vertAlign w:val="baseline"/>
          <w:lang w:val="en-US" w:eastAsia="zh-CN"/>
        </w:rPr>
      </w:pPr>
    </w:p>
    <w:p w14:paraId="28B4970F">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数据隐私保护与合规 </w:t>
      </w:r>
    </w:p>
    <w:p w14:paraId="6CC472C4">
      <w:pPr>
        <w:ind w:left="420" w:leftChars="200" w:firstLine="0" w:firstLineChars="0"/>
        <w:jc w:val="left"/>
        <w:rPr>
          <w:rFonts w:hint="eastAsia" w:eastAsiaTheme="minorEastAsia"/>
          <w:vertAlign w:val="baseline"/>
          <w:lang w:val="en-US" w:eastAsia="zh-CN"/>
        </w:rPr>
      </w:pPr>
      <w:r>
        <w:rPr>
          <w:rFonts w:hint="eastAsia"/>
        </w:rPr>
        <w:t>主要内容：1. 分析数据隐私保护相关法规（如 GDPR、《个人信息保护法》）2. 讲解数据脱敏、匿名化等隐私保护技术的实现方法3. 通过案例实践数据隐私保护方案在大数据处理中的应用</w:t>
      </w:r>
    </w:p>
    <w:p w14:paraId="203900E9">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数据隐私法规解读与合规流程设计2. 数据脱敏、匿名化技术实践</w:t>
      </w:r>
    </w:p>
    <w:p w14:paraId="0BBAE6BE">
      <w:pPr>
        <w:numPr>
          <w:ilvl w:val="0"/>
          <w:numId w:val="0"/>
        </w:numPr>
        <w:spacing w:line="240" w:lineRule="auto"/>
        <w:ind w:left="0" w:leftChars="0" w:firstLine="420" w:firstLineChars="200"/>
        <w:jc w:val="left"/>
        <w:rPr>
          <w:rFonts w:hint="eastAsia"/>
          <w:vertAlign w:val="baseline"/>
          <w:lang w:val="en-US" w:eastAsia="zh-CN"/>
        </w:rPr>
      </w:pPr>
    </w:p>
    <w:p w14:paraId="22BA6B8F">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边缘计算与大数据协同 </w:t>
      </w:r>
    </w:p>
    <w:p w14:paraId="38F90119">
      <w:pPr>
        <w:ind w:left="420" w:leftChars="200" w:firstLine="0" w:firstLineChars="0"/>
        <w:jc w:val="left"/>
        <w:rPr>
          <w:rFonts w:hint="eastAsia" w:eastAsiaTheme="minorEastAsia"/>
          <w:vertAlign w:val="baseline"/>
          <w:lang w:val="en-US" w:eastAsia="zh-CN"/>
        </w:rPr>
      </w:pPr>
      <w:r>
        <w:rPr>
          <w:rFonts w:hint="eastAsia"/>
        </w:rPr>
        <w:t>主要内容：1. 介绍边缘计算的概念、架构及其与大数据的协同应用场景2. 分析边缘节点数据预处理与传输优化策略3. 实践在边缘 - 中心架构下使用 Hadoop 进行数据协同处理</w:t>
      </w:r>
    </w:p>
    <w:p w14:paraId="0DD2EF86">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边缘计算与大数据协同架构设计2. 边缘节点数据处理与传输优化</w:t>
      </w:r>
    </w:p>
    <w:p w14:paraId="1516EAF0">
      <w:pPr>
        <w:numPr>
          <w:ilvl w:val="0"/>
          <w:numId w:val="0"/>
        </w:numPr>
        <w:spacing w:line="240" w:lineRule="auto"/>
        <w:ind w:left="0" w:leftChars="0" w:firstLine="420" w:firstLineChars="200"/>
        <w:jc w:val="left"/>
        <w:rPr>
          <w:rFonts w:hint="eastAsia"/>
          <w:vertAlign w:val="baseline"/>
          <w:lang w:val="en-US" w:eastAsia="zh-CN"/>
        </w:rPr>
      </w:pPr>
    </w:p>
    <w:p w14:paraId="66DBB54A">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联邦学习与大数据协同 </w:t>
      </w:r>
    </w:p>
    <w:p w14:paraId="5F5F9CC6">
      <w:pPr>
        <w:ind w:left="420" w:leftChars="200" w:firstLine="0" w:firstLineChars="0"/>
        <w:jc w:val="left"/>
        <w:rPr>
          <w:rFonts w:hint="eastAsia" w:eastAsiaTheme="minorEastAsia"/>
          <w:vertAlign w:val="baseline"/>
          <w:lang w:val="en-US" w:eastAsia="zh-CN"/>
        </w:rPr>
      </w:pPr>
      <w:r>
        <w:rPr>
          <w:rFonts w:hint="eastAsia"/>
        </w:rPr>
        <w:t>主要内容：1. 讲解联邦学习的核心概念、架构及与大数据结合的应用场景2. 分析联邦学习在数据隐私保护和多方数据协同中的优势与挑战3. 通过案例实践基于 Hadoop 平台的联邦学习模型训练</w:t>
      </w:r>
    </w:p>
    <w:p w14:paraId="729B8D9C">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联邦学习的架构与核心原理2. 联邦学习与 Hadoop 的协同实践</w:t>
      </w:r>
    </w:p>
    <w:p w14:paraId="2A78AC2D">
      <w:pPr>
        <w:numPr>
          <w:ilvl w:val="0"/>
          <w:numId w:val="0"/>
        </w:numPr>
        <w:spacing w:line="240" w:lineRule="auto"/>
        <w:ind w:left="0" w:leftChars="0" w:firstLine="420" w:firstLineChars="200"/>
        <w:jc w:val="left"/>
        <w:rPr>
          <w:rFonts w:hint="eastAsia"/>
          <w:vertAlign w:val="baseline"/>
          <w:lang w:val="en-US" w:eastAsia="zh-CN"/>
        </w:rPr>
      </w:pPr>
    </w:p>
    <w:p w14:paraId="60E48187">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人工智能与大数据运维自动化 </w:t>
      </w:r>
    </w:p>
    <w:p w14:paraId="41485619">
      <w:pPr>
        <w:ind w:left="420" w:leftChars="200" w:firstLine="0" w:firstLineChars="0"/>
        <w:jc w:val="left"/>
        <w:rPr>
          <w:rFonts w:hint="eastAsia" w:eastAsiaTheme="minorEastAsia"/>
          <w:vertAlign w:val="baseline"/>
          <w:lang w:val="en-US" w:eastAsia="zh-CN"/>
        </w:rPr>
      </w:pPr>
      <w:r>
        <w:rPr>
          <w:rFonts w:hint="eastAsia"/>
        </w:rPr>
        <w:t>主要内容：1. 介绍人工智能在大数据运维中的应用，如智能监控、故障预测2. 讲解机器学习算法在系统性能预测、资源调度中的实践方法3. 实践使用 Python 与机器学习库构建简单的大数据运维预测模型</w:t>
      </w:r>
    </w:p>
    <w:p w14:paraId="02F47DBD">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人工智能在大数据运维中的应用场景2. 运维预测模型的构建与实践</w:t>
      </w:r>
    </w:p>
    <w:p w14:paraId="15AC8F62">
      <w:pPr>
        <w:numPr>
          <w:ilvl w:val="0"/>
          <w:numId w:val="0"/>
        </w:numPr>
        <w:spacing w:line="240" w:lineRule="auto"/>
        <w:ind w:left="0" w:leftChars="0" w:firstLine="420" w:firstLineChars="200"/>
        <w:jc w:val="left"/>
        <w:rPr>
          <w:rFonts w:hint="eastAsia"/>
          <w:vertAlign w:val="baseline"/>
          <w:lang w:val="en-US" w:eastAsia="zh-CN"/>
        </w:rPr>
      </w:pPr>
    </w:p>
    <w:p w14:paraId="46FAFDB4">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 大数据项目管理与案例分析</w:t>
      </w:r>
    </w:p>
    <w:p w14:paraId="45A0C7D2">
      <w:pPr>
        <w:ind w:left="420" w:leftChars="200" w:firstLine="0" w:firstLineChars="0"/>
        <w:jc w:val="left"/>
        <w:rPr>
          <w:rFonts w:hint="eastAsia" w:eastAsiaTheme="minorEastAsia"/>
          <w:vertAlign w:val="baseline"/>
          <w:lang w:val="en-US" w:eastAsia="zh-CN"/>
        </w:rPr>
      </w:pPr>
      <w:r>
        <w:rPr>
          <w:rFonts w:hint="eastAsia"/>
        </w:rPr>
        <w:t>主要内容：1. 系统讲解大数据项目从需求分析、技术选型到部署运维的全流程管理2. 分析典型大数据项目案例，总结项目实施中的关键成功因素与常见问题3. 实践使用项目管理工具（Jira、Confluence）进行大数据项目模拟管理</w:t>
      </w:r>
    </w:p>
    <w:p w14:paraId="2CD4F0DC">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大数据项目全流程管理方法2. 典型项目案例分析与经验总结</w:t>
      </w:r>
    </w:p>
    <w:p w14:paraId="7C56305B">
      <w:pPr>
        <w:numPr>
          <w:ilvl w:val="0"/>
          <w:numId w:val="0"/>
        </w:numPr>
        <w:spacing w:line="240" w:lineRule="auto"/>
        <w:ind w:left="0" w:leftChars="0" w:firstLine="420" w:firstLineChars="200"/>
        <w:jc w:val="left"/>
        <w:rPr>
          <w:rFonts w:hint="eastAsia"/>
          <w:vertAlign w:val="baseline"/>
          <w:lang w:val="en-US" w:eastAsia="zh-CN"/>
        </w:rPr>
      </w:pPr>
    </w:p>
    <w:p w14:paraId="428E6677">
      <w:pPr>
        <w:numPr>
          <w:ilvl w:val="0"/>
          <w:numId w:val="2"/>
        </w:numPr>
        <w:spacing w:line="276" w:lineRule="auto"/>
        <w:ind w:left="420" w:leftChars="20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课程总结与综合答辩 </w:t>
      </w:r>
    </w:p>
    <w:p w14:paraId="76EC335B">
      <w:pPr>
        <w:ind w:left="420" w:leftChars="200" w:firstLine="0" w:firstLineChars="0"/>
        <w:jc w:val="left"/>
        <w:rPr>
          <w:rFonts w:hint="eastAsia" w:eastAsiaTheme="minorEastAsia"/>
          <w:vertAlign w:val="baseline"/>
          <w:lang w:val="en-US" w:eastAsia="zh-CN"/>
        </w:rPr>
      </w:pPr>
      <w:r>
        <w:rPr>
          <w:rFonts w:hint="eastAsia"/>
        </w:rPr>
        <w:t>主要内容：1. 系统回顾课程所有知识点，梳理 Hadoop 数据分析技术体系脉络2. 学员分组进行课程学习成果汇报，展示课程作业与实践成果3. 开展综合答辩，由教师针对学员成果进行提问与点评</w:t>
      </w:r>
    </w:p>
    <w:p w14:paraId="2AFAD619">
      <w:pPr>
        <w:numPr>
          <w:ilvl w:val="0"/>
          <w:numId w:val="0"/>
        </w:numPr>
        <w:spacing w:line="240" w:lineRule="auto"/>
        <w:ind w:left="0" w:leftChars="0" w:firstLine="420" w:firstLineChars="200"/>
        <w:jc w:val="left"/>
        <w:rPr>
          <w:rFonts w:hint="eastAsia"/>
          <w:vertAlign w:val="baseline"/>
          <w:lang w:val="en-US" w:eastAsia="zh-CN"/>
        </w:rPr>
      </w:pPr>
      <w:r>
        <w:rPr>
          <w:rFonts w:hint="eastAsia"/>
        </w:rPr>
        <w:t>本章重点：1. 课程核心知识点回顾与总结2. 学习成果展示与答辩</w:t>
      </w:r>
    </w:p>
    <w:p w14:paraId="2FED1A31">
      <w:pPr>
        <w:numPr>
          <w:ilvl w:val="0"/>
          <w:numId w:val="0"/>
        </w:numPr>
        <w:spacing w:line="240" w:lineRule="auto"/>
        <w:ind w:left="0" w:leftChars="0" w:firstLine="420" w:firstLineChars="200"/>
        <w:jc w:val="left"/>
        <w:rPr>
          <w:rFonts w:hint="eastAsia"/>
          <w:vertAlign w:val="baseline"/>
          <w:lang w:val="en-US" w:eastAsia="zh-CN"/>
        </w:rPr>
      </w:pPr>
    </w:p>
    <w:p w14:paraId="5E44C60B">
      <w:pPr>
        <w:numPr>
          <w:ilvl w:val="0"/>
          <w:numId w:val="0"/>
        </w:numPr>
        <w:spacing w:line="276" w:lineRule="auto"/>
        <w:ind w:firstLine="422" w:firstLineChars="200"/>
        <w:rPr>
          <w:b/>
        </w:rPr>
      </w:pPr>
      <w:r>
        <w:rPr>
          <w:rFonts w:hint="eastAsia"/>
          <w:b/>
        </w:rPr>
        <w:t>第</w:t>
      </w:r>
      <w:r>
        <w:rPr>
          <w:rFonts w:hint="eastAsia" w:ascii="宋体" w:hAnsi="宋体" w:eastAsia="宋体" w:cs="宋体"/>
          <w:b/>
          <w:bCs/>
          <w:kern w:val="0"/>
          <w:sz w:val="21"/>
          <w:szCs w:val="21"/>
          <w:vertAlign w:val="baseline"/>
          <w:lang w:val="en-US" w:eastAsia="zh-CN"/>
        </w:rPr>
        <w:t>二十一</w:t>
      </w:r>
      <w:r>
        <w:rPr>
          <w:rFonts w:hint="eastAsia"/>
          <w:b/>
        </w:rPr>
        <w:t>章</w:t>
      </w:r>
      <w:r>
        <w:rPr>
          <w:rFonts w:hint="eastAsia"/>
          <w:b/>
          <w:lang w:val="en-US" w:eastAsia="zh-CN"/>
        </w:rPr>
        <w:t xml:space="preserve"> </w:t>
      </w:r>
      <w:r>
        <w:rPr>
          <w:rFonts w:hint="eastAsia"/>
          <w:b/>
          <w:bCs/>
          <w:vertAlign w:val="baseline"/>
          <w:lang w:val="en-US" w:eastAsia="zh-CN"/>
        </w:rPr>
        <w:t>完整案例实现</w:t>
      </w:r>
    </w:p>
    <w:p w14:paraId="4E4DB23C">
      <w:pPr>
        <w:spacing w:line="276" w:lineRule="auto"/>
      </w:pPr>
    </w:p>
    <w:p w14:paraId="6B758114">
      <w:pPr>
        <w:spacing w:line="276" w:lineRule="auto"/>
        <w:jc w:val="center"/>
        <w:rPr>
          <w:rFonts w:hint="eastAsia"/>
          <w:b/>
        </w:rPr>
      </w:pPr>
      <w:r>
        <w:rPr>
          <w:rFonts w:hint="eastAsia"/>
          <w:b/>
        </w:rPr>
        <w:t>总学时分配表</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11"/>
        <w:gridCol w:w="849"/>
        <w:gridCol w:w="849"/>
        <w:gridCol w:w="649"/>
        <w:gridCol w:w="661"/>
      </w:tblGrid>
      <w:tr w14:paraId="34B80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58593">
            <w:pPr>
              <w:spacing w:line="276" w:lineRule="auto"/>
              <w:ind w:firstLine="42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教学基本内容</w:t>
            </w:r>
          </w:p>
        </w:tc>
        <w:tc>
          <w:tcPr>
            <w:tcW w:w="1718"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114BBDD">
            <w:pPr>
              <w:spacing w:line="276" w:lineRule="auto"/>
              <w:ind w:firstLine="42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学 时 分 配</w:t>
            </w:r>
          </w:p>
        </w:tc>
      </w:tr>
      <w:tr w14:paraId="4195E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BF1FA">
            <w:pPr>
              <w:jc w:val="center"/>
              <w:rPr>
                <w:rFonts w:hint="eastAsia" w:asciiTheme="minorHAnsi" w:hAnsiTheme="minorHAnsi" w:eastAsiaTheme="minorEastAsia" w:cstheme="minorBidi"/>
                <w:kern w:val="2"/>
                <w:sz w:val="21"/>
                <w:szCs w:val="22"/>
                <w:lang w:val="en-US" w:eastAsia="zh-CN" w:bidi="ar-SA"/>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301D1801">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理论</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1BD0E22A">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675653BA">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测试</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top"/>
          </w:tcPr>
          <w:p w14:paraId="65F8E95E">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其他</w:t>
            </w:r>
          </w:p>
        </w:tc>
      </w:tr>
      <w:tr w14:paraId="09AA6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AEC42CC">
            <w:pPr>
              <w:spacing w:line="276" w:lineRule="auto"/>
              <w:ind w:firstLine="420"/>
              <w:rPr>
                <w:rFonts w:hint="eastAsia"/>
              </w:rPr>
            </w:pPr>
            <w:r>
              <w:rPr>
                <w:rFonts w:hint="default"/>
                <w:lang w:val="en-US" w:eastAsia="zh-CN"/>
              </w:rPr>
              <w:t>第一章 Hadoop 概述与环境搭建基础</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3AA42">
            <w:pPr>
              <w:spacing w:line="276" w:lineRule="auto"/>
              <w:ind w:firstLine="420"/>
              <w:rPr>
                <w:rFonts w:hint="eastAsia"/>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2AF7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1F41A">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5CEB3">
            <w:pPr>
              <w:spacing w:line="276" w:lineRule="auto"/>
              <w:ind w:firstLine="420"/>
              <w:rPr>
                <w:rFonts w:hint="default"/>
              </w:rPr>
            </w:pPr>
          </w:p>
        </w:tc>
      </w:tr>
      <w:tr w14:paraId="082B9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D8ABBE0">
            <w:pPr>
              <w:spacing w:line="276" w:lineRule="auto"/>
              <w:ind w:firstLine="420"/>
              <w:rPr>
                <w:rFonts w:hint="default"/>
              </w:rPr>
            </w:pPr>
            <w:r>
              <w:rPr>
                <w:rFonts w:hint="default"/>
                <w:lang w:val="en-US" w:eastAsia="zh-CN"/>
              </w:rPr>
              <w:t>第二章 HDFS 基础概念与架构解析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D2A3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6CF2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6755">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F0D05">
            <w:pPr>
              <w:spacing w:line="276" w:lineRule="auto"/>
              <w:ind w:firstLine="420"/>
              <w:rPr>
                <w:rFonts w:hint="default"/>
              </w:rPr>
            </w:pPr>
          </w:p>
        </w:tc>
      </w:tr>
      <w:tr w14:paraId="3FFC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7A40605">
            <w:pPr>
              <w:spacing w:line="276" w:lineRule="auto"/>
              <w:ind w:firstLine="420"/>
              <w:rPr>
                <w:rFonts w:hint="default"/>
              </w:rPr>
            </w:pPr>
            <w:r>
              <w:rPr>
                <w:rFonts w:hint="default"/>
                <w:lang w:val="en-US" w:eastAsia="zh-CN"/>
              </w:rPr>
              <w:t>第三章 HDFS 命令行操作进阶与实践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94D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6D07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1D289">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E160">
            <w:pPr>
              <w:spacing w:line="276" w:lineRule="auto"/>
              <w:ind w:firstLine="420"/>
              <w:rPr>
                <w:rFonts w:hint="default"/>
              </w:rPr>
            </w:pPr>
          </w:p>
        </w:tc>
      </w:tr>
      <w:tr w14:paraId="2C5E6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440FD5A">
            <w:pPr>
              <w:spacing w:line="276" w:lineRule="auto"/>
              <w:ind w:firstLine="420"/>
              <w:rPr>
                <w:rFonts w:hint="default"/>
              </w:rPr>
            </w:pPr>
            <w:r>
              <w:rPr>
                <w:rFonts w:hint="default"/>
                <w:lang w:val="en-US" w:eastAsia="zh-CN"/>
              </w:rPr>
              <w:t>第四章 MapReduce 编程模型基础入门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23E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5B26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9B5FC">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1A42B">
            <w:pPr>
              <w:spacing w:line="276" w:lineRule="auto"/>
              <w:ind w:firstLine="420"/>
              <w:rPr>
                <w:rFonts w:hint="default"/>
              </w:rPr>
            </w:pPr>
          </w:p>
        </w:tc>
      </w:tr>
      <w:tr w14:paraId="5347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2B9F747">
            <w:pPr>
              <w:spacing w:line="276" w:lineRule="auto"/>
              <w:ind w:firstLine="420"/>
              <w:rPr>
                <w:rFonts w:hint="default"/>
              </w:rPr>
            </w:pPr>
            <w:r>
              <w:rPr>
                <w:rFonts w:hint="default"/>
                <w:lang w:val="en-US" w:eastAsia="zh-CN"/>
              </w:rPr>
              <w:t>第五章 MapReduce 程序开发实践与优化</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8F5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B37B">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49195">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473AE">
            <w:pPr>
              <w:spacing w:line="276" w:lineRule="auto"/>
              <w:ind w:firstLine="420"/>
              <w:rPr>
                <w:rFonts w:hint="default"/>
              </w:rPr>
            </w:pPr>
          </w:p>
        </w:tc>
      </w:tr>
      <w:tr w14:paraId="02F07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1326DF5">
            <w:pPr>
              <w:spacing w:line="276" w:lineRule="auto"/>
              <w:ind w:firstLine="420"/>
              <w:rPr>
                <w:rFonts w:hint="default"/>
              </w:rPr>
            </w:pPr>
            <w:r>
              <w:rPr>
                <w:rFonts w:hint="default"/>
                <w:lang w:val="en-US" w:eastAsia="zh-CN"/>
              </w:rPr>
              <w:t>第六章 YARN 资源管理基础架构</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6064E">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374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9A6A9">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695C9">
            <w:pPr>
              <w:spacing w:line="276" w:lineRule="auto"/>
              <w:ind w:firstLine="420"/>
              <w:rPr>
                <w:rFonts w:hint="default"/>
              </w:rPr>
            </w:pPr>
          </w:p>
        </w:tc>
      </w:tr>
      <w:tr w14:paraId="0C7C3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DA077DD">
            <w:pPr>
              <w:spacing w:line="276" w:lineRule="auto"/>
              <w:ind w:firstLine="420"/>
              <w:rPr>
                <w:rFonts w:hint="default"/>
              </w:rPr>
            </w:pPr>
            <w:r>
              <w:rPr>
                <w:rFonts w:hint="default"/>
                <w:lang w:val="en-US" w:eastAsia="zh-CN"/>
              </w:rPr>
              <w:t>第七章 YARN 资源调度策略详解</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9DD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24C6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EEDA">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19B64">
            <w:pPr>
              <w:spacing w:line="276" w:lineRule="auto"/>
              <w:ind w:firstLine="420"/>
              <w:rPr>
                <w:rFonts w:hint="default"/>
              </w:rPr>
            </w:pPr>
          </w:p>
        </w:tc>
      </w:tr>
      <w:tr w14:paraId="06C37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DA9C8E9">
            <w:pPr>
              <w:spacing w:line="276" w:lineRule="auto"/>
              <w:ind w:firstLine="420"/>
              <w:rPr>
                <w:rFonts w:hint="default"/>
              </w:rPr>
            </w:pPr>
            <w:r>
              <w:rPr>
                <w:rFonts w:hint="default"/>
                <w:lang w:val="en-US" w:eastAsia="zh-CN"/>
              </w:rPr>
              <w:t>第八章 HBase 基础概念与数据模型</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7D57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FD09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E4678">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E009">
            <w:pPr>
              <w:spacing w:line="276" w:lineRule="auto"/>
              <w:ind w:firstLine="420"/>
              <w:rPr>
                <w:rFonts w:hint="default"/>
              </w:rPr>
            </w:pPr>
          </w:p>
        </w:tc>
      </w:tr>
      <w:tr w14:paraId="7CDE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6BB6E91">
            <w:pPr>
              <w:spacing w:line="276" w:lineRule="auto"/>
              <w:ind w:firstLine="420"/>
              <w:rPr>
                <w:rFonts w:hint="default"/>
              </w:rPr>
            </w:pPr>
            <w:r>
              <w:rPr>
                <w:rFonts w:hint="default"/>
                <w:lang w:val="en-US" w:eastAsia="zh-CN"/>
              </w:rPr>
              <w:t>第九章 HBase Shell 操作进阶与实践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CA3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4918">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86DFF">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F994">
            <w:pPr>
              <w:spacing w:line="276" w:lineRule="auto"/>
              <w:ind w:firstLine="420"/>
              <w:rPr>
                <w:rFonts w:hint="default"/>
              </w:rPr>
            </w:pPr>
          </w:p>
        </w:tc>
      </w:tr>
      <w:tr w14:paraId="56C2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99D3E24">
            <w:pPr>
              <w:spacing w:line="276" w:lineRule="auto"/>
              <w:ind w:firstLine="420"/>
              <w:rPr>
                <w:rFonts w:hint="default"/>
              </w:rPr>
            </w:pPr>
            <w:r>
              <w:rPr>
                <w:rFonts w:hint="default"/>
                <w:lang w:val="en-US" w:eastAsia="zh-CN"/>
              </w:rPr>
              <w:t>第十章 Hive 基础概念与数据仓库架构</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73E8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201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DB3E">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A8E5">
            <w:pPr>
              <w:spacing w:line="276" w:lineRule="auto"/>
              <w:ind w:firstLine="420"/>
              <w:rPr>
                <w:rFonts w:hint="default"/>
              </w:rPr>
            </w:pPr>
          </w:p>
        </w:tc>
      </w:tr>
      <w:tr w14:paraId="156DF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2376435">
            <w:pPr>
              <w:spacing w:line="276" w:lineRule="auto"/>
              <w:ind w:firstLine="420"/>
              <w:rPr>
                <w:rFonts w:hint="default"/>
              </w:rPr>
            </w:pPr>
            <w:r>
              <w:rPr>
                <w:rFonts w:hint="default"/>
                <w:lang w:val="en-US" w:eastAsia="zh-CN"/>
              </w:rPr>
              <w:t>第十一章 Hive SQL 基础语法与实践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587F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69A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A1A9F">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C48E2">
            <w:pPr>
              <w:spacing w:line="276" w:lineRule="auto"/>
              <w:ind w:firstLine="420"/>
              <w:rPr>
                <w:rFonts w:hint="default"/>
              </w:rPr>
            </w:pPr>
          </w:p>
        </w:tc>
      </w:tr>
      <w:tr w14:paraId="1828E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7468461">
            <w:pPr>
              <w:spacing w:line="276" w:lineRule="auto"/>
              <w:ind w:firstLine="420"/>
              <w:rPr>
                <w:rFonts w:hint="default"/>
              </w:rPr>
            </w:pPr>
            <w:r>
              <w:rPr>
                <w:rFonts w:hint="default"/>
                <w:lang w:val="en-US" w:eastAsia="zh-CN"/>
              </w:rPr>
              <w:t>第十二章 Hive SQL 高级查询与函数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F91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06CD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541DE">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01D6E">
            <w:pPr>
              <w:spacing w:line="276" w:lineRule="auto"/>
              <w:ind w:firstLine="420"/>
              <w:rPr>
                <w:rFonts w:hint="default"/>
              </w:rPr>
            </w:pPr>
          </w:p>
        </w:tc>
      </w:tr>
      <w:tr w14:paraId="5F46F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CB3659E">
            <w:pPr>
              <w:spacing w:line="276" w:lineRule="auto"/>
              <w:ind w:firstLine="420"/>
              <w:rPr>
                <w:rFonts w:hint="default"/>
              </w:rPr>
            </w:pPr>
            <w:r>
              <w:rPr>
                <w:rFonts w:hint="default"/>
                <w:lang w:val="en-US" w:eastAsia="zh-CN"/>
              </w:rPr>
              <w:t>第十三章 Flume 基础概念与架构解析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64A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15D3">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60130">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344B">
            <w:pPr>
              <w:spacing w:line="276" w:lineRule="auto"/>
              <w:ind w:firstLine="420"/>
              <w:rPr>
                <w:rFonts w:hint="default"/>
              </w:rPr>
            </w:pPr>
          </w:p>
        </w:tc>
      </w:tr>
      <w:tr w14:paraId="1579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3BE713C">
            <w:pPr>
              <w:spacing w:line="276" w:lineRule="auto"/>
              <w:ind w:firstLine="420"/>
              <w:rPr>
                <w:rFonts w:hint="default"/>
              </w:rPr>
            </w:pPr>
            <w:r>
              <w:rPr>
                <w:rFonts w:hint="default"/>
                <w:lang w:val="en-US" w:eastAsia="zh-CN"/>
              </w:rPr>
              <w:t>第十四章 Flume 基础配置与实践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83A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9C49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3766">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7AB8B">
            <w:pPr>
              <w:spacing w:line="276" w:lineRule="auto"/>
              <w:ind w:firstLine="420"/>
              <w:rPr>
                <w:rFonts w:hint="default"/>
              </w:rPr>
            </w:pPr>
          </w:p>
        </w:tc>
      </w:tr>
      <w:tr w14:paraId="5581C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4DAB2B2">
            <w:pPr>
              <w:spacing w:line="276" w:lineRule="auto"/>
              <w:ind w:firstLine="420"/>
              <w:rPr>
                <w:rFonts w:hint="default"/>
              </w:rPr>
            </w:pPr>
            <w:r>
              <w:rPr>
                <w:rFonts w:hint="default"/>
                <w:lang w:val="en-US" w:eastAsia="zh-CN"/>
              </w:rPr>
              <w:t>第十五章 Kafka 基础概念与架构剖析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028A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289A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DC090">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0589">
            <w:pPr>
              <w:spacing w:line="276" w:lineRule="auto"/>
              <w:ind w:firstLine="420"/>
              <w:rPr>
                <w:rFonts w:hint="default"/>
              </w:rPr>
            </w:pPr>
          </w:p>
        </w:tc>
      </w:tr>
      <w:tr w14:paraId="211AC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925292C">
            <w:pPr>
              <w:spacing w:line="276" w:lineRule="auto"/>
              <w:ind w:firstLine="420"/>
              <w:rPr>
                <w:rFonts w:hint="default"/>
              </w:rPr>
            </w:pPr>
            <w:r>
              <w:rPr>
                <w:rFonts w:hint="default"/>
                <w:lang w:val="en-US" w:eastAsia="zh-CN"/>
              </w:rPr>
              <w:t>第十六章 Kafka 基础操作与实践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1455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9B0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4685F">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0855F">
            <w:pPr>
              <w:spacing w:line="276" w:lineRule="auto"/>
              <w:ind w:firstLine="420"/>
              <w:rPr>
                <w:rFonts w:hint="default"/>
              </w:rPr>
            </w:pPr>
          </w:p>
        </w:tc>
      </w:tr>
      <w:tr w14:paraId="3024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904ECC7">
            <w:pPr>
              <w:spacing w:line="276" w:lineRule="auto"/>
              <w:ind w:firstLine="420"/>
              <w:rPr>
                <w:rFonts w:hint="default"/>
              </w:rPr>
            </w:pPr>
            <w:r>
              <w:rPr>
                <w:rFonts w:hint="default"/>
                <w:lang w:val="en-US" w:eastAsia="zh-CN"/>
              </w:rPr>
              <w:t>第十七章 Kafka 高级特性与编程</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DC9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C52B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A6C49">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5AA3">
            <w:pPr>
              <w:spacing w:line="276" w:lineRule="auto"/>
              <w:ind w:firstLine="420"/>
              <w:rPr>
                <w:rFonts w:hint="default"/>
              </w:rPr>
            </w:pPr>
          </w:p>
        </w:tc>
      </w:tr>
      <w:tr w14:paraId="14352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E3546FA">
            <w:pPr>
              <w:spacing w:line="276" w:lineRule="auto"/>
              <w:ind w:firstLine="420"/>
              <w:rPr>
                <w:rFonts w:hint="default"/>
              </w:rPr>
            </w:pPr>
            <w:r>
              <w:rPr>
                <w:rFonts w:hint="default"/>
                <w:lang w:val="en-US" w:eastAsia="zh-CN"/>
              </w:rPr>
              <w:t>第十八章 Spark 概述与环境搭建</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E813">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CBA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3227A">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B7A1">
            <w:pPr>
              <w:spacing w:line="276" w:lineRule="auto"/>
              <w:ind w:firstLine="420"/>
              <w:rPr>
                <w:rFonts w:hint="default"/>
              </w:rPr>
            </w:pPr>
          </w:p>
        </w:tc>
      </w:tr>
      <w:tr w14:paraId="00F67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D01B18B">
            <w:pPr>
              <w:spacing w:line="276" w:lineRule="auto"/>
              <w:ind w:firstLine="420"/>
              <w:rPr>
                <w:rFonts w:hint="default"/>
              </w:rPr>
            </w:pPr>
            <w:r>
              <w:rPr>
                <w:rFonts w:hint="default"/>
                <w:lang w:val="en-US" w:eastAsia="zh-CN"/>
              </w:rPr>
              <w:t>第十九章 Spark RDD 基础概念与操作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B8ED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6BC2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E4889">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C2A55">
            <w:pPr>
              <w:spacing w:line="276" w:lineRule="auto"/>
              <w:ind w:firstLine="420"/>
              <w:rPr>
                <w:rFonts w:hint="default"/>
              </w:rPr>
            </w:pPr>
          </w:p>
        </w:tc>
      </w:tr>
      <w:tr w14:paraId="69C8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36BC6BE">
            <w:pPr>
              <w:spacing w:line="276" w:lineRule="auto"/>
              <w:ind w:firstLine="420"/>
              <w:rPr>
                <w:rFonts w:hint="default"/>
              </w:rPr>
            </w:pPr>
            <w:r>
              <w:rPr>
                <w:rFonts w:hint="default"/>
                <w:lang w:val="en-US" w:eastAsia="zh-CN"/>
              </w:rPr>
              <w:t>第二十章 Spark RDD 高级操作与持久化</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B7A78">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88C2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351C3">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0483F">
            <w:pPr>
              <w:spacing w:line="276" w:lineRule="auto"/>
              <w:ind w:firstLine="420"/>
              <w:rPr>
                <w:rFonts w:hint="default"/>
              </w:rPr>
            </w:pPr>
          </w:p>
        </w:tc>
      </w:tr>
      <w:tr w14:paraId="37921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835ABE9">
            <w:pPr>
              <w:spacing w:line="276" w:lineRule="auto"/>
              <w:ind w:firstLine="420"/>
              <w:rPr>
                <w:rFonts w:hint="default"/>
              </w:rPr>
            </w:pPr>
            <w:r>
              <w:rPr>
                <w:rFonts w:hint="default"/>
                <w:lang w:val="en-US" w:eastAsia="zh-CN"/>
              </w:rPr>
              <w:t>第二十一章 Spark SQL 基础与 DataFrame 操作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35DA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97968">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D8D8">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7EC0B">
            <w:pPr>
              <w:spacing w:line="276" w:lineRule="auto"/>
              <w:ind w:firstLine="420"/>
              <w:rPr>
                <w:rFonts w:hint="default"/>
              </w:rPr>
            </w:pPr>
          </w:p>
        </w:tc>
      </w:tr>
      <w:tr w14:paraId="7646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A659F0C">
            <w:pPr>
              <w:spacing w:line="276" w:lineRule="auto"/>
              <w:ind w:firstLine="420"/>
              <w:rPr>
                <w:rFonts w:hint="default"/>
              </w:rPr>
            </w:pPr>
            <w:r>
              <w:rPr>
                <w:rFonts w:hint="default"/>
                <w:lang w:val="en-US" w:eastAsia="zh-CN"/>
              </w:rPr>
              <w:t>第二十二章 Spark SQL 高级功能与性能优化</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42D6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B603E">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F458B">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45C50">
            <w:pPr>
              <w:spacing w:line="276" w:lineRule="auto"/>
              <w:ind w:firstLine="420"/>
              <w:rPr>
                <w:rFonts w:hint="default"/>
              </w:rPr>
            </w:pPr>
          </w:p>
        </w:tc>
      </w:tr>
      <w:tr w14:paraId="1BA1F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A027DB0">
            <w:pPr>
              <w:spacing w:line="276" w:lineRule="auto"/>
              <w:ind w:firstLine="420"/>
              <w:rPr>
                <w:rFonts w:hint="default"/>
              </w:rPr>
            </w:pPr>
            <w:r>
              <w:rPr>
                <w:rFonts w:hint="default"/>
                <w:lang w:val="en-US" w:eastAsia="zh-CN"/>
              </w:rPr>
              <w:t>第二十三章 Spark Streaming 基础概念与编程</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BA40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343A3">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EEE6">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0DCF">
            <w:pPr>
              <w:spacing w:line="276" w:lineRule="auto"/>
              <w:ind w:firstLine="420"/>
              <w:rPr>
                <w:rFonts w:hint="default"/>
              </w:rPr>
            </w:pPr>
          </w:p>
        </w:tc>
      </w:tr>
      <w:tr w14:paraId="00925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05D5F01">
            <w:pPr>
              <w:spacing w:line="276" w:lineRule="auto"/>
              <w:ind w:firstLine="420"/>
              <w:rPr>
                <w:rFonts w:hint="default"/>
              </w:rPr>
            </w:pPr>
            <w:r>
              <w:rPr>
                <w:rFonts w:hint="default"/>
                <w:lang w:val="en-US" w:eastAsia="zh-CN"/>
              </w:rPr>
              <w:t>第二十四章 Spark Streaming 高级应用与集成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B309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4D20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CFBA2">
            <w:pPr>
              <w:spacing w:line="276" w:lineRule="auto"/>
              <w:ind w:firstLine="420"/>
              <w:rPr>
                <w:rFonts w:hint="default"/>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C112F">
            <w:pPr>
              <w:spacing w:line="276" w:lineRule="auto"/>
              <w:ind w:firstLine="420"/>
              <w:rPr>
                <w:rFonts w:hint="default"/>
              </w:rPr>
            </w:pPr>
          </w:p>
        </w:tc>
      </w:tr>
      <w:tr w14:paraId="16A2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DE6E722">
            <w:pPr>
              <w:spacing w:line="276" w:lineRule="auto"/>
              <w:ind w:firstLine="420"/>
              <w:rPr>
                <w:rFonts w:hint="default"/>
              </w:rPr>
            </w:pPr>
            <w:r>
              <w:rPr>
                <w:rFonts w:hint="default"/>
                <w:lang w:val="en-US" w:eastAsia="zh-CN"/>
              </w:rPr>
              <w:t>第二十五章 Scala 编程语言基础</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791B">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0B3F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7D0A">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C25A">
            <w:pPr>
              <w:spacing w:line="276" w:lineRule="auto"/>
              <w:ind w:firstLine="420"/>
              <w:rPr>
                <w:rFonts w:hint="eastAsia"/>
              </w:rPr>
            </w:pPr>
          </w:p>
        </w:tc>
      </w:tr>
      <w:tr w14:paraId="576D1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DE02E12">
            <w:pPr>
              <w:spacing w:line="276" w:lineRule="auto"/>
              <w:ind w:firstLine="420"/>
              <w:rPr>
                <w:rFonts w:hint="default"/>
              </w:rPr>
            </w:pPr>
            <w:r>
              <w:rPr>
                <w:rFonts w:hint="default"/>
                <w:lang w:val="en-US" w:eastAsia="zh-CN"/>
              </w:rPr>
              <w:t>第二十六章 Scala 面向对象编程与应用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55FE8">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527C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3CAC">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E4E0">
            <w:pPr>
              <w:spacing w:line="276" w:lineRule="auto"/>
              <w:ind w:firstLine="420"/>
              <w:rPr>
                <w:rFonts w:hint="eastAsia"/>
              </w:rPr>
            </w:pPr>
          </w:p>
        </w:tc>
      </w:tr>
      <w:tr w14:paraId="07D53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3A72705">
            <w:pPr>
              <w:spacing w:line="276" w:lineRule="auto"/>
              <w:ind w:firstLine="420"/>
              <w:rPr>
                <w:rFonts w:hint="default"/>
              </w:rPr>
            </w:pPr>
            <w:r>
              <w:rPr>
                <w:rFonts w:hint="default"/>
                <w:lang w:val="en-US" w:eastAsia="zh-CN"/>
              </w:rPr>
              <w:t>第二十七章 Hadoop 集群安全配置与管理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CA6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C338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E6388">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426B">
            <w:pPr>
              <w:spacing w:line="276" w:lineRule="auto"/>
              <w:ind w:firstLine="420"/>
              <w:rPr>
                <w:rFonts w:hint="eastAsia"/>
              </w:rPr>
            </w:pPr>
          </w:p>
        </w:tc>
      </w:tr>
      <w:tr w14:paraId="55C2B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97A88AB">
            <w:pPr>
              <w:spacing w:line="276" w:lineRule="auto"/>
              <w:ind w:firstLine="420"/>
              <w:rPr>
                <w:rFonts w:hint="default"/>
              </w:rPr>
            </w:pPr>
            <w:r>
              <w:rPr>
                <w:rFonts w:hint="default"/>
                <w:lang w:val="en-US" w:eastAsia="zh-CN"/>
              </w:rPr>
              <w:t>第二十八章 Hadoop 集群监控与性能调优</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1F0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65CF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58D1">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135A">
            <w:pPr>
              <w:spacing w:line="276" w:lineRule="auto"/>
              <w:ind w:firstLine="420"/>
              <w:rPr>
                <w:rFonts w:hint="eastAsia"/>
              </w:rPr>
            </w:pPr>
          </w:p>
        </w:tc>
      </w:tr>
      <w:tr w14:paraId="7AECE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9F9C4FC">
            <w:pPr>
              <w:spacing w:line="276" w:lineRule="auto"/>
              <w:ind w:firstLine="420"/>
              <w:rPr>
                <w:rFonts w:hint="default"/>
              </w:rPr>
            </w:pPr>
            <w:r>
              <w:rPr>
                <w:rFonts w:hint="default"/>
                <w:lang w:val="en-US" w:eastAsia="zh-CN"/>
              </w:rPr>
              <w:t>第二十九章 HDFS 联邦架构与多命名空间管理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1CD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18DF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7540">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9893">
            <w:pPr>
              <w:spacing w:line="276" w:lineRule="auto"/>
              <w:ind w:firstLine="420"/>
              <w:rPr>
                <w:rFonts w:hint="eastAsia"/>
              </w:rPr>
            </w:pPr>
          </w:p>
        </w:tc>
      </w:tr>
      <w:tr w14:paraId="4180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CBAEDCC">
            <w:pPr>
              <w:spacing w:line="276" w:lineRule="auto"/>
              <w:ind w:firstLine="420"/>
              <w:rPr>
                <w:rFonts w:hint="default"/>
              </w:rPr>
            </w:pPr>
            <w:r>
              <w:rPr>
                <w:rFonts w:hint="default"/>
                <w:lang w:val="en-US" w:eastAsia="zh-CN"/>
              </w:rPr>
              <w:t>第三十章 MapReduce 工作流引擎 Oozie 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35E7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BD3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21395">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C890">
            <w:pPr>
              <w:spacing w:line="276" w:lineRule="auto"/>
              <w:ind w:firstLine="420"/>
              <w:rPr>
                <w:rFonts w:hint="eastAsia"/>
              </w:rPr>
            </w:pPr>
          </w:p>
        </w:tc>
      </w:tr>
      <w:tr w14:paraId="620AE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7AB56B0B">
            <w:pPr>
              <w:spacing w:line="276" w:lineRule="auto"/>
              <w:ind w:firstLine="420"/>
              <w:rPr>
                <w:rFonts w:hint="default"/>
              </w:rPr>
            </w:pPr>
            <w:r>
              <w:rPr>
                <w:rFonts w:hint="default"/>
                <w:lang w:val="en-US" w:eastAsia="zh-CN"/>
              </w:rPr>
              <w:t>第三十一章 HBase 二级索引与查询优化</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9758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6CD3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9BEA4">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48070">
            <w:pPr>
              <w:spacing w:line="276" w:lineRule="auto"/>
              <w:ind w:firstLine="420"/>
              <w:rPr>
                <w:rFonts w:hint="eastAsia"/>
              </w:rPr>
            </w:pPr>
          </w:p>
        </w:tc>
      </w:tr>
      <w:tr w14:paraId="54702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F959D5C">
            <w:pPr>
              <w:spacing w:line="276" w:lineRule="auto"/>
              <w:ind w:firstLine="420"/>
              <w:rPr>
                <w:rFonts w:hint="default"/>
              </w:rPr>
            </w:pPr>
            <w:r>
              <w:rPr>
                <w:rFonts w:hint="default"/>
                <w:lang w:val="en-US" w:eastAsia="zh-CN"/>
              </w:rPr>
              <w:t>第三十二章 HBase Region 分裂与合并策略</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8167E">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0FD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75E7">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3942">
            <w:pPr>
              <w:spacing w:line="276" w:lineRule="auto"/>
              <w:ind w:firstLine="420"/>
              <w:rPr>
                <w:rFonts w:hint="eastAsia"/>
              </w:rPr>
            </w:pPr>
          </w:p>
        </w:tc>
      </w:tr>
      <w:tr w14:paraId="79A6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749B008">
            <w:pPr>
              <w:spacing w:line="276" w:lineRule="auto"/>
              <w:ind w:firstLine="420"/>
              <w:rPr>
                <w:rFonts w:hint="default"/>
              </w:rPr>
            </w:pPr>
            <w:r>
              <w:rPr>
                <w:rFonts w:hint="default"/>
                <w:lang w:val="en-US" w:eastAsia="zh-CN"/>
              </w:rPr>
              <w:t>第三十三章 Hive 数据倾斜分析与解决方案</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1DC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A3AC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9252">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3F8C">
            <w:pPr>
              <w:spacing w:line="276" w:lineRule="auto"/>
              <w:ind w:firstLine="420"/>
              <w:rPr>
                <w:rFonts w:hint="eastAsia"/>
              </w:rPr>
            </w:pPr>
          </w:p>
        </w:tc>
      </w:tr>
      <w:tr w14:paraId="6E48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5869238">
            <w:pPr>
              <w:spacing w:line="276" w:lineRule="auto"/>
              <w:ind w:firstLine="420"/>
              <w:rPr>
                <w:rFonts w:hint="default"/>
              </w:rPr>
            </w:pPr>
            <w:r>
              <w:rPr>
                <w:rFonts w:hint="default"/>
                <w:lang w:val="en-US" w:eastAsia="zh-CN"/>
              </w:rPr>
              <w:t>第三十四章 Hive 与外部数据源交互实践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65CB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8585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819D">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313D">
            <w:pPr>
              <w:spacing w:line="276" w:lineRule="auto"/>
              <w:ind w:firstLine="420"/>
              <w:rPr>
                <w:rFonts w:hint="eastAsia"/>
              </w:rPr>
            </w:pPr>
          </w:p>
        </w:tc>
      </w:tr>
      <w:tr w14:paraId="65A21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A236F9B">
            <w:pPr>
              <w:spacing w:line="276" w:lineRule="auto"/>
              <w:ind w:firstLine="420"/>
              <w:rPr>
                <w:rFonts w:hint="default"/>
              </w:rPr>
            </w:pPr>
            <w:r>
              <w:rPr>
                <w:rFonts w:hint="default"/>
                <w:lang w:val="en-US" w:eastAsia="zh-CN"/>
              </w:rPr>
              <w:t>第三十五章 Flume 自定义组件开发</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5379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B93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C1E1">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E771">
            <w:pPr>
              <w:spacing w:line="276" w:lineRule="auto"/>
              <w:ind w:firstLine="420"/>
              <w:rPr>
                <w:rFonts w:hint="eastAsia"/>
              </w:rPr>
            </w:pPr>
          </w:p>
        </w:tc>
      </w:tr>
      <w:tr w14:paraId="4A20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81E809A">
            <w:pPr>
              <w:spacing w:line="276" w:lineRule="auto"/>
              <w:ind w:firstLine="420"/>
              <w:rPr>
                <w:rFonts w:hint="default"/>
              </w:rPr>
            </w:pPr>
            <w:r>
              <w:rPr>
                <w:rFonts w:hint="default"/>
                <w:lang w:val="en-US" w:eastAsia="zh-CN"/>
              </w:rPr>
              <w:t>第三十六章 Flume 数据采集可靠性保障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8333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D8A5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90A4">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4064D">
            <w:pPr>
              <w:spacing w:line="276" w:lineRule="auto"/>
              <w:ind w:firstLine="420"/>
              <w:rPr>
                <w:rFonts w:hint="eastAsia"/>
              </w:rPr>
            </w:pPr>
          </w:p>
        </w:tc>
      </w:tr>
      <w:tr w14:paraId="6D97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F4B932B">
            <w:pPr>
              <w:spacing w:line="276" w:lineRule="auto"/>
              <w:ind w:firstLine="420"/>
              <w:rPr>
                <w:rFonts w:hint="default"/>
              </w:rPr>
            </w:pPr>
            <w:r>
              <w:rPr>
                <w:rFonts w:hint="default"/>
                <w:lang w:val="en-US" w:eastAsia="zh-CN"/>
              </w:rPr>
              <w:t>第三十七章 Kafka 分区分配策略与消费组管理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53BC3">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77F8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9AF6B">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914C">
            <w:pPr>
              <w:spacing w:line="276" w:lineRule="auto"/>
              <w:ind w:firstLine="420"/>
              <w:rPr>
                <w:rFonts w:hint="eastAsia"/>
              </w:rPr>
            </w:pPr>
          </w:p>
        </w:tc>
      </w:tr>
      <w:tr w14:paraId="107CD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916AE1D">
            <w:pPr>
              <w:spacing w:line="276" w:lineRule="auto"/>
              <w:ind w:firstLine="420"/>
              <w:rPr>
                <w:rFonts w:hint="default"/>
              </w:rPr>
            </w:pPr>
            <w:r>
              <w:rPr>
                <w:rFonts w:hint="default"/>
                <w:lang w:val="en-US" w:eastAsia="zh-CN"/>
              </w:rPr>
              <w:t>第三十八章 Kafka 消息幂等性与事务管理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DB37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8B9E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FFE9">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6BA1">
            <w:pPr>
              <w:spacing w:line="276" w:lineRule="auto"/>
              <w:ind w:firstLine="420"/>
              <w:rPr>
                <w:rFonts w:hint="eastAsia"/>
              </w:rPr>
            </w:pPr>
          </w:p>
        </w:tc>
      </w:tr>
      <w:tr w14:paraId="54AF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88E7D5E">
            <w:pPr>
              <w:spacing w:line="276" w:lineRule="auto"/>
              <w:ind w:firstLine="420"/>
              <w:rPr>
                <w:rFonts w:hint="default"/>
              </w:rPr>
            </w:pPr>
            <w:r>
              <w:rPr>
                <w:rFonts w:hint="default"/>
                <w:lang w:val="en-US" w:eastAsia="zh-CN"/>
              </w:rPr>
              <w:t>第三十九章 Spark 内存管理与调优</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8C42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ACAE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6175F">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A41A">
            <w:pPr>
              <w:spacing w:line="276" w:lineRule="auto"/>
              <w:ind w:firstLine="420"/>
              <w:rPr>
                <w:rFonts w:hint="eastAsia"/>
              </w:rPr>
            </w:pPr>
          </w:p>
        </w:tc>
      </w:tr>
      <w:tr w14:paraId="02D9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D43A156">
            <w:pPr>
              <w:spacing w:line="276" w:lineRule="auto"/>
              <w:ind w:firstLine="420"/>
              <w:rPr>
                <w:rFonts w:hint="default"/>
              </w:rPr>
            </w:pPr>
            <w:r>
              <w:rPr>
                <w:rFonts w:hint="default"/>
                <w:lang w:val="en-US" w:eastAsia="zh-CN"/>
              </w:rPr>
              <w:t>第四十章 Spark 广播变量与累加器应用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54E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BBFE7">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451C">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3112">
            <w:pPr>
              <w:spacing w:line="276" w:lineRule="auto"/>
              <w:ind w:firstLine="420"/>
              <w:rPr>
                <w:rFonts w:hint="eastAsia"/>
              </w:rPr>
            </w:pPr>
          </w:p>
        </w:tc>
      </w:tr>
      <w:tr w14:paraId="4C84C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9FBFCC2">
            <w:pPr>
              <w:spacing w:line="276" w:lineRule="auto"/>
              <w:ind w:firstLine="420"/>
              <w:rPr>
                <w:rFonts w:hint="default"/>
              </w:rPr>
            </w:pPr>
            <w:r>
              <w:rPr>
                <w:rFonts w:hint="default"/>
                <w:lang w:val="en-US" w:eastAsia="zh-CN"/>
              </w:rPr>
              <w:t>第四十一章 Spark MLlib 机器学习基础</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868C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ABF3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32EF">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CA91">
            <w:pPr>
              <w:spacing w:line="276" w:lineRule="auto"/>
              <w:ind w:firstLine="420"/>
              <w:rPr>
                <w:rFonts w:hint="eastAsia"/>
              </w:rPr>
            </w:pPr>
          </w:p>
        </w:tc>
      </w:tr>
      <w:tr w14:paraId="07D14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C86B95A">
            <w:pPr>
              <w:spacing w:line="276" w:lineRule="auto"/>
              <w:ind w:firstLine="420"/>
              <w:rPr>
                <w:rFonts w:hint="default"/>
              </w:rPr>
            </w:pPr>
            <w:r>
              <w:rPr>
                <w:rFonts w:hint="default"/>
                <w:lang w:val="en-US" w:eastAsia="zh-CN"/>
              </w:rPr>
              <w:t>第四十二章 Spark MLlib 高级算法与模型评估</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2A8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A99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2E506">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F6CE">
            <w:pPr>
              <w:spacing w:line="276" w:lineRule="auto"/>
              <w:ind w:firstLine="420"/>
              <w:rPr>
                <w:rFonts w:hint="eastAsia"/>
              </w:rPr>
            </w:pPr>
          </w:p>
        </w:tc>
      </w:tr>
      <w:tr w14:paraId="15B3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D2D6720">
            <w:pPr>
              <w:spacing w:line="276" w:lineRule="auto"/>
              <w:ind w:firstLine="420"/>
              <w:rPr>
                <w:rFonts w:hint="default"/>
              </w:rPr>
            </w:pPr>
            <w:r>
              <w:rPr>
                <w:rFonts w:hint="default"/>
                <w:lang w:val="en-US" w:eastAsia="zh-CN"/>
              </w:rPr>
              <w:t>第四十三章 Hadoop 与云平台集成应用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8597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101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2AFF">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9AF0">
            <w:pPr>
              <w:spacing w:line="276" w:lineRule="auto"/>
              <w:ind w:firstLine="420"/>
              <w:rPr>
                <w:rFonts w:hint="eastAsia"/>
              </w:rPr>
            </w:pPr>
          </w:p>
        </w:tc>
      </w:tr>
      <w:tr w14:paraId="61C13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8A2A947">
            <w:pPr>
              <w:spacing w:line="276" w:lineRule="auto"/>
              <w:ind w:firstLine="420"/>
              <w:rPr>
                <w:rFonts w:hint="default"/>
              </w:rPr>
            </w:pPr>
            <w:r>
              <w:rPr>
                <w:rFonts w:hint="default"/>
                <w:lang w:val="en-US" w:eastAsia="zh-CN"/>
              </w:rPr>
              <w:t>第四十四章 Hadoop 生态组件版本兼容性</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262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455E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2847">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B93E">
            <w:pPr>
              <w:spacing w:line="276" w:lineRule="auto"/>
              <w:ind w:firstLine="420"/>
              <w:rPr>
                <w:rFonts w:hint="eastAsia"/>
              </w:rPr>
            </w:pPr>
          </w:p>
        </w:tc>
      </w:tr>
      <w:tr w14:paraId="24ACC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FA51696">
            <w:pPr>
              <w:spacing w:line="276" w:lineRule="auto"/>
              <w:ind w:firstLine="420"/>
              <w:rPr>
                <w:rFonts w:hint="default"/>
              </w:rPr>
            </w:pPr>
            <w:r>
              <w:rPr>
                <w:rFonts w:hint="default"/>
                <w:lang w:val="en-US" w:eastAsia="zh-CN"/>
              </w:rPr>
              <w:t>第四十五章 大数据可视化基础与工具</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7D0E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56D5B">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297FA">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DB92">
            <w:pPr>
              <w:spacing w:line="276" w:lineRule="auto"/>
              <w:ind w:firstLine="420"/>
              <w:rPr>
                <w:rFonts w:hint="eastAsia"/>
              </w:rPr>
            </w:pPr>
          </w:p>
        </w:tc>
      </w:tr>
      <w:tr w14:paraId="5154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FEE7FD8">
            <w:pPr>
              <w:spacing w:line="276" w:lineRule="auto"/>
              <w:ind w:firstLine="420"/>
              <w:rPr>
                <w:rFonts w:hint="default"/>
              </w:rPr>
            </w:pPr>
            <w:r>
              <w:rPr>
                <w:rFonts w:hint="default"/>
                <w:lang w:val="en-US" w:eastAsia="zh-CN"/>
              </w:rPr>
              <w:t>第四十六章 大数据可视化进阶与交互设计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02A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E91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3E45">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A50E">
            <w:pPr>
              <w:spacing w:line="276" w:lineRule="auto"/>
              <w:ind w:firstLine="420"/>
              <w:rPr>
                <w:rFonts w:hint="eastAsia"/>
              </w:rPr>
            </w:pPr>
          </w:p>
        </w:tc>
      </w:tr>
      <w:tr w14:paraId="3218C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427DA466">
            <w:pPr>
              <w:spacing w:line="276" w:lineRule="auto"/>
              <w:ind w:firstLine="420"/>
              <w:rPr>
                <w:rFonts w:hint="default"/>
              </w:rPr>
            </w:pPr>
            <w:r>
              <w:rPr>
                <w:rFonts w:hint="default"/>
                <w:lang w:val="en-US" w:eastAsia="zh-CN"/>
              </w:rPr>
              <w:t>第四十七章 Hadoop 集群高可用（HA）配置与管理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C1B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9931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F443">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0908B">
            <w:pPr>
              <w:spacing w:line="276" w:lineRule="auto"/>
              <w:ind w:firstLine="420"/>
              <w:rPr>
                <w:rFonts w:hint="eastAsia"/>
              </w:rPr>
            </w:pPr>
          </w:p>
        </w:tc>
      </w:tr>
      <w:tr w14:paraId="61D1F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89BD5DD">
            <w:pPr>
              <w:spacing w:line="276" w:lineRule="auto"/>
              <w:ind w:firstLine="420"/>
              <w:rPr>
                <w:rFonts w:hint="default"/>
              </w:rPr>
            </w:pPr>
            <w:r>
              <w:rPr>
                <w:rFonts w:hint="default"/>
                <w:lang w:val="en-US" w:eastAsia="zh-CN"/>
              </w:rPr>
              <w:t>第四十八章 Hadoop 集群扩容与缩容实践</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2CD7B">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D098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8284">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F268">
            <w:pPr>
              <w:spacing w:line="276" w:lineRule="auto"/>
              <w:ind w:firstLine="420"/>
              <w:rPr>
                <w:rFonts w:hint="eastAsia"/>
              </w:rPr>
            </w:pPr>
          </w:p>
        </w:tc>
      </w:tr>
      <w:tr w14:paraId="4D2D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8F4D82E">
            <w:pPr>
              <w:spacing w:line="276" w:lineRule="auto"/>
              <w:ind w:firstLine="420"/>
              <w:rPr>
                <w:rFonts w:hint="default"/>
              </w:rPr>
            </w:pPr>
            <w:r>
              <w:rPr>
                <w:rFonts w:hint="default"/>
                <w:lang w:val="en-US" w:eastAsia="zh-CN"/>
              </w:rPr>
              <w:t>第四十九章 Hadoop 日志分析与故障诊断</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7820E">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527F3">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C490">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8EAF">
            <w:pPr>
              <w:spacing w:line="276" w:lineRule="auto"/>
              <w:ind w:firstLine="420"/>
              <w:rPr>
                <w:rFonts w:hint="eastAsia"/>
              </w:rPr>
            </w:pPr>
          </w:p>
        </w:tc>
      </w:tr>
      <w:tr w14:paraId="4CDA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22438A4">
            <w:pPr>
              <w:spacing w:line="276" w:lineRule="auto"/>
              <w:ind w:firstLine="420"/>
              <w:rPr>
                <w:rFonts w:hint="default"/>
              </w:rPr>
            </w:pPr>
            <w:r>
              <w:rPr>
                <w:rFonts w:hint="default"/>
                <w:lang w:val="en-US" w:eastAsia="zh-CN"/>
              </w:rPr>
              <w:t>第五十章 Hadoop 与机器学习融合应用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53B9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76BD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24F3">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D25DE">
            <w:pPr>
              <w:spacing w:line="276" w:lineRule="auto"/>
              <w:ind w:firstLine="420"/>
              <w:rPr>
                <w:rFonts w:hint="eastAsia"/>
              </w:rPr>
            </w:pPr>
          </w:p>
        </w:tc>
      </w:tr>
      <w:tr w14:paraId="06809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1C49935">
            <w:pPr>
              <w:spacing w:line="276" w:lineRule="auto"/>
              <w:ind w:firstLine="420"/>
              <w:rPr>
                <w:rFonts w:hint="default"/>
              </w:rPr>
            </w:pPr>
            <w:r>
              <w:rPr>
                <w:rFonts w:hint="default"/>
                <w:lang w:val="en-US" w:eastAsia="zh-CN"/>
              </w:rPr>
              <w:t>第五十一章 Hadoop 安全增强与审计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3B9D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4E3D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0EB6">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8879">
            <w:pPr>
              <w:spacing w:line="276" w:lineRule="auto"/>
              <w:ind w:firstLine="420"/>
              <w:rPr>
                <w:rFonts w:hint="eastAsia"/>
              </w:rPr>
            </w:pPr>
          </w:p>
        </w:tc>
      </w:tr>
      <w:tr w14:paraId="4F94C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146A7BFA">
            <w:pPr>
              <w:spacing w:line="276" w:lineRule="auto"/>
              <w:ind w:firstLine="420"/>
              <w:rPr>
                <w:rFonts w:hint="default"/>
              </w:rPr>
            </w:pPr>
            <w:r>
              <w:rPr>
                <w:rFonts w:hint="default"/>
                <w:lang w:val="en-US" w:eastAsia="zh-CN"/>
              </w:rPr>
              <w:t>第五十二章 Hadoop 生态新组件与趋势</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902D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A29D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DD2B">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8CDD">
            <w:pPr>
              <w:spacing w:line="276" w:lineRule="auto"/>
              <w:ind w:firstLine="420"/>
              <w:rPr>
                <w:rFonts w:hint="eastAsia"/>
              </w:rPr>
            </w:pPr>
          </w:p>
        </w:tc>
      </w:tr>
      <w:tr w14:paraId="3CBCE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4F981BF">
            <w:pPr>
              <w:spacing w:line="276" w:lineRule="auto"/>
              <w:ind w:firstLine="420"/>
              <w:rPr>
                <w:rFonts w:hint="default"/>
              </w:rPr>
            </w:pPr>
            <w:r>
              <w:rPr>
                <w:rFonts w:hint="default"/>
                <w:lang w:val="en-US" w:eastAsia="zh-CN"/>
              </w:rPr>
              <w:t>第五十三章 Spark Structured Streaming 实战</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BDB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FDF8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0934">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3A47">
            <w:pPr>
              <w:spacing w:line="276" w:lineRule="auto"/>
              <w:ind w:firstLine="420"/>
              <w:rPr>
                <w:rFonts w:hint="eastAsia"/>
              </w:rPr>
            </w:pPr>
          </w:p>
        </w:tc>
      </w:tr>
      <w:tr w14:paraId="1AF44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7CCE23CC">
            <w:pPr>
              <w:spacing w:line="276" w:lineRule="auto"/>
              <w:ind w:firstLine="420"/>
              <w:rPr>
                <w:rFonts w:hint="default"/>
              </w:rPr>
            </w:pPr>
            <w:r>
              <w:rPr>
                <w:rFonts w:hint="default"/>
                <w:lang w:val="en-US" w:eastAsia="zh-CN"/>
              </w:rPr>
              <w:t>第五十四章 Spark 与 Flink 技术对比与应用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4A88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263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D2AA6">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5F04">
            <w:pPr>
              <w:spacing w:line="276" w:lineRule="auto"/>
              <w:ind w:firstLine="420"/>
              <w:rPr>
                <w:rFonts w:hint="eastAsia"/>
              </w:rPr>
            </w:pPr>
          </w:p>
        </w:tc>
      </w:tr>
      <w:tr w14:paraId="53B3A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42C43CA">
            <w:pPr>
              <w:spacing w:line="276" w:lineRule="auto"/>
              <w:ind w:firstLine="420"/>
              <w:rPr>
                <w:rFonts w:hint="default"/>
              </w:rPr>
            </w:pPr>
            <w:r>
              <w:rPr>
                <w:rFonts w:hint="default"/>
                <w:lang w:val="en-US" w:eastAsia="zh-CN"/>
              </w:rPr>
              <w:t>第五十五章 Scala 函数式编程进阶</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44ACC">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50E8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D5D3">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88DA">
            <w:pPr>
              <w:spacing w:line="276" w:lineRule="auto"/>
              <w:ind w:firstLine="420"/>
              <w:rPr>
                <w:rFonts w:hint="eastAsia"/>
              </w:rPr>
            </w:pPr>
          </w:p>
        </w:tc>
      </w:tr>
      <w:tr w14:paraId="248EC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F7E468D">
            <w:pPr>
              <w:spacing w:line="276" w:lineRule="auto"/>
              <w:ind w:firstLine="420"/>
              <w:rPr>
                <w:rFonts w:hint="default"/>
              </w:rPr>
            </w:pPr>
            <w:r>
              <w:rPr>
                <w:rFonts w:hint="default"/>
                <w:lang w:val="en-US" w:eastAsia="zh-CN"/>
              </w:rPr>
              <w:t>第五十六章 Scala 并发编程与 Actor 模型</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1E9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89385">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95EC5">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640E">
            <w:pPr>
              <w:spacing w:line="276" w:lineRule="auto"/>
              <w:ind w:firstLine="420"/>
              <w:rPr>
                <w:rFonts w:hint="eastAsia"/>
              </w:rPr>
            </w:pPr>
          </w:p>
        </w:tc>
      </w:tr>
      <w:tr w14:paraId="4BBB3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3F533B69">
            <w:pPr>
              <w:spacing w:line="276" w:lineRule="auto"/>
              <w:ind w:firstLine="420"/>
              <w:rPr>
                <w:rFonts w:hint="default"/>
              </w:rPr>
            </w:pPr>
            <w:r>
              <w:rPr>
                <w:rFonts w:hint="default"/>
                <w:lang w:val="en-US" w:eastAsia="zh-CN"/>
              </w:rPr>
              <w:t>第五十七章 数据治理与元数据管理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6594F">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67AB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33D6">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31FD">
            <w:pPr>
              <w:spacing w:line="276" w:lineRule="auto"/>
              <w:ind w:firstLine="420"/>
              <w:rPr>
                <w:rFonts w:hint="eastAsia"/>
              </w:rPr>
            </w:pPr>
          </w:p>
        </w:tc>
      </w:tr>
      <w:tr w14:paraId="0B58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7AED62F3">
            <w:pPr>
              <w:spacing w:line="276" w:lineRule="auto"/>
              <w:ind w:firstLine="420"/>
              <w:rPr>
                <w:rFonts w:hint="default"/>
              </w:rPr>
            </w:pPr>
            <w:r>
              <w:rPr>
                <w:rFonts w:hint="default"/>
                <w:lang w:val="en-US" w:eastAsia="zh-CN"/>
              </w:rPr>
              <w:t>第五十八章 数据质量评估与监控</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AEDA">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252BD">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7B15">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BC145">
            <w:pPr>
              <w:spacing w:line="276" w:lineRule="auto"/>
              <w:ind w:firstLine="420"/>
              <w:rPr>
                <w:rFonts w:hint="eastAsia"/>
              </w:rPr>
            </w:pPr>
          </w:p>
        </w:tc>
      </w:tr>
      <w:tr w14:paraId="1772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6BBB181">
            <w:pPr>
              <w:spacing w:line="276" w:lineRule="auto"/>
              <w:ind w:firstLine="420"/>
              <w:rPr>
                <w:rFonts w:hint="default"/>
              </w:rPr>
            </w:pPr>
            <w:r>
              <w:rPr>
                <w:rFonts w:hint="default"/>
                <w:lang w:val="en-US" w:eastAsia="zh-CN"/>
              </w:rPr>
              <w:t>第五十九章 数据隐私保护与合规</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BDCFB">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40D32">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3CF5">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B221">
            <w:pPr>
              <w:spacing w:line="276" w:lineRule="auto"/>
              <w:ind w:firstLine="420"/>
              <w:rPr>
                <w:rFonts w:hint="eastAsia"/>
              </w:rPr>
            </w:pPr>
          </w:p>
        </w:tc>
      </w:tr>
      <w:tr w14:paraId="26A2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016A8B13">
            <w:pPr>
              <w:spacing w:line="276" w:lineRule="auto"/>
              <w:ind w:firstLine="420"/>
              <w:rPr>
                <w:rFonts w:hint="default"/>
              </w:rPr>
            </w:pPr>
            <w:r>
              <w:rPr>
                <w:rFonts w:hint="default"/>
                <w:lang w:val="en-US" w:eastAsia="zh-CN"/>
              </w:rPr>
              <w:t>第六十章 边缘计算与大数据协同</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E586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753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319F">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7B0E">
            <w:pPr>
              <w:spacing w:line="276" w:lineRule="auto"/>
              <w:ind w:firstLine="420"/>
              <w:rPr>
                <w:rFonts w:hint="eastAsia"/>
              </w:rPr>
            </w:pPr>
          </w:p>
        </w:tc>
      </w:tr>
      <w:tr w14:paraId="4DB4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55EA559B">
            <w:pPr>
              <w:spacing w:line="276" w:lineRule="auto"/>
              <w:ind w:firstLine="420"/>
              <w:rPr>
                <w:rFonts w:hint="default"/>
              </w:rPr>
            </w:pPr>
            <w:r>
              <w:rPr>
                <w:rFonts w:hint="default"/>
                <w:lang w:val="en-US" w:eastAsia="zh-CN"/>
              </w:rPr>
              <w:t>第六十一章 联邦学习与大数据协同</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BC2F9">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1856">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AEB4">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99B5">
            <w:pPr>
              <w:spacing w:line="276" w:lineRule="auto"/>
              <w:ind w:firstLine="420"/>
              <w:rPr>
                <w:rFonts w:hint="eastAsia"/>
              </w:rPr>
            </w:pPr>
          </w:p>
        </w:tc>
      </w:tr>
      <w:tr w14:paraId="6E6D7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0518EF1">
            <w:pPr>
              <w:spacing w:line="276" w:lineRule="auto"/>
              <w:ind w:firstLine="420"/>
              <w:rPr>
                <w:rFonts w:hint="default"/>
              </w:rPr>
            </w:pPr>
            <w:r>
              <w:rPr>
                <w:rFonts w:hint="default"/>
                <w:lang w:val="en-US" w:eastAsia="zh-CN"/>
              </w:rPr>
              <w:t>第六十二章 人工智能与大数据运维自动化</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2A4C1">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90B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A48C">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AD34">
            <w:pPr>
              <w:spacing w:line="276" w:lineRule="auto"/>
              <w:ind w:firstLine="420"/>
              <w:rPr>
                <w:rFonts w:hint="eastAsia"/>
              </w:rPr>
            </w:pPr>
          </w:p>
        </w:tc>
      </w:tr>
      <w:tr w14:paraId="7EDF5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2BB4B43D">
            <w:pPr>
              <w:spacing w:line="276" w:lineRule="auto"/>
              <w:ind w:firstLine="420"/>
              <w:rPr>
                <w:rFonts w:hint="default"/>
              </w:rPr>
            </w:pPr>
            <w:r>
              <w:rPr>
                <w:rFonts w:hint="default"/>
                <w:lang w:val="en-US" w:eastAsia="zh-CN"/>
              </w:rPr>
              <w:t>第六十三章 大数据项目管理与案例分析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E7A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1B9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329B">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8F27B">
            <w:pPr>
              <w:spacing w:line="276" w:lineRule="auto"/>
              <w:ind w:firstLine="420"/>
              <w:rPr>
                <w:rFonts w:hint="eastAsia"/>
              </w:rPr>
            </w:pPr>
          </w:p>
        </w:tc>
      </w:tr>
      <w:tr w14:paraId="252A4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6660B096">
            <w:pPr>
              <w:spacing w:line="276" w:lineRule="auto"/>
              <w:ind w:firstLine="420"/>
              <w:rPr>
                <w:rFonts w:hint="default"/>
              </w:rPr>
            </w:pPr>
            <w:r>
              <w:rPr>
                <w:rFonts w:hint="default"/>
                <w:lang w:val="en-US" w:eastAsia="zh-CN"/>
              </w:rPr>
              <w:t>第六十四章 课程总结与综合答辩</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99B70">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1364">
            <w:pPr>
              <w:spacing w:line="276" w:lineRule="auto"/>
              <w:ind w:firstLine="420"/>
              <w:rPr>
                <w:rFonts w:hint="default"/>
              </w:rPr>
            </w:pPr>
            <w:r>
              <w:rPr>
                <w:rFonts w:hint="default"/>
                <w:lang w:val="en-US" w:eastAsia="zh-CN"/>
              </w:rPr>
              <w:t>1</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AFDA">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D37C">
            <w:pPr>
              <w:spacing w:line="276" w:lineRule="auto"/>
              <w:ind w:firstLine="420"/>
              <w:rPr>
                <w:rFonts w:hint="eastAsia"/>
              </w:rPr>
            </w:pPr>
          </w:p>
        </w:tc>
      </w:tr>
      <w:tr w14:paraId="58E5A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56FC">
            <w:pPr>
              <w:spacing w:line="276" w:lineRule="auto"/>
              <w:ind w:firstLine="420"/>
              <w:rPr>
                <w:rFonts w:hint="default"/>
                <w:lang w:val="en-US" w:eastAsia="zh-CN"/>
              </w:rPr>
            </w:pPr>
            <w:r>
              <w:rPr>
                <w:rFonts w:hint="eastAsia"/>
              </w:rPr>
              <w:t>小    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6EF4">
            <w:pPr>
              <w:spacing w:line="276" w:lineRule="auto"/>
              <w:ind w:firstLine="420"/>
              <w:rPr>
                <w:rFonts w:hint="default"/>
                <w:lang w:val="en-US" w:eastAsia="zh-CN"/>
              </w:rPr>
            </w:pPr>
            <w:r>
              <w:rPr>
                <w:rFonts w:hint="eastAsia"/>
                <w:lang w:val="en-US" w:eastAsia="zh-CN"/>
              </w:rPr>
              <w:t>64</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6B955">
            <w:pPr>
              <w:spacing w:line="276" w:lineRule="auto"/>
              <w:ind w:firstLine="420"/>
              <w:rPr>
                <w:rFonts w:hint="default"/>
                <w:lang w:val="en-US" w:eastAsia="zh-CN"/>
              </w:rPr>
            </w:pPr>
            <w:r>
              <w:rPr>
                <w:rFonts w:hint="eastAsia"/>
                <w:lang w:val="en-US" w:eastAsia="zh-CN"/>
              </w:rPr>
              <w:t>64</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181F">
            <w:pPr>
              <w:spacing w:line="276" w:lineRule="auto"/>
              <w:ind w:firstLine="420"/>
              <w:rPr>
                <w:rFonts w:hint="eastAsia"/>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EEF74">
            <w:pPr>
              <w:spacing w:line="276" w:lineRule="auto"/>
              <w:ind w:firstLine="420"/>
              <w:rPr>
                <w:rFonts w:hint="eastAsia"/>
              </w:rPr>
            </w:pPr>
          </w:p>
        </w:tc>
      </w:tr>
      <w:tr w14:paraId="7593B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81" w:type="pct"/>
            <w:tcBorders>
              <w:top w:val="single" w:color="000000" w:sz="4" w:space="0"/>
              <w:left w:val="single" w:color="000000" w:sz="4" w:space="0"/>
              <w:bottom w:val="single" w:color="000000" w:sz="4" w:space="0"/>
              <w:right w:val="single" w:color="000000" w:sz="4" w:space="0"/>
            </w:tcBorders>
            <w:shd w:val="clear" w:color="auto" w:fill="auto"/>
            <w:vAlign w:val="top"/>
          </w:tcPr>
          <w:p w14:paraId="7E536338">
            <w:pPr>
              <w:spacing w:line="276" w:lineRule="auto"/>
              <w:ind w:firstLine="420"/>
              <w:rPr>
                <w:rFonts w:hint="default"/>
                <w:lang w:val="en-US" w:eastAsia="zh-CN"/>
              </w:rPr>
            </w:pPr>
            <w:r>
              <w:rPr>
                <w:rFonts w:hint="eastAsia"/>
                <w:lang w:val="en-US" w:eastAsia="zh-CN"/>
              </w:rPr>
              <w:t>合计</w:t>
            </w:r>
          </w:p>
        </w:tc>
        <w:tc>
          <w:tcPr>
            <w:tcW w:w="171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AD038B6">
            <w:pPr>
              <w:spacing w:line="276" w:lineRule="auto"/>
              <w:ind w:firstLine="420"/>
              <w:rPr>
                <w:rFonts w:hint="default"/>
                <w:lang w:val="en-US" w:eastAsia="zh-CN"/>
              </w:rPr>
            </w:pPr>
            <w:r>
              <w:rPr>
                <w:rFonts w:hint="eastAsia"/>
                <w:lang w:val="en-US" w:eastAsia="zh-CN"/>
              </w:rPr>
              <w:t>128</w:t>
            </w:r>
          </w:p>
        </w:tc>
      </w:tr>
    </w:tbl>
    <w:p w14:paraId="6E6EC86B">
      <w:pPr>
        <w:spacing w:line="276" w:lineRule="auto"/>
        <w:jc w:val="center"/>
        <w:rPr>
          <w:rFonts w:hint="eastAsia"/>
          <w:b/>
        </w:rPr>
      </w:pPr>
    </w:p>
    <w:p w14:paraId="4974BAC6">
      <w:pPr>
        <w:pStyle w:val="8"/>
        <w:numPr>
          <w:ilvl w:val="0"/>
          <w:numId w:val="1"/>
        </w:numPr>
        <w:spacing w:line="276" w:lineRule="auto"/>
        <w:ind w:firstLineChars="0"/>
        <w:rPr>
          <w:b/>
          <w:sz w:val="22"/>
        </w:rPr>
      </w:pPr>
      <w:r>
        <w:rPr>
          <w:rFonts w:hint="eastAsia"/>
          <w:b/>
          <w:sz w:val="22"/>
        </w:rPr>
        <w:t>教学方法与教学手段</w:t>
      </w:r>
    </w:p>
    <w:p w14:paraId="5A46323B">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620E218E">
      <w:pPr>
        <w:spacing w:line="276" w:lineRule="auto"/>
        <w:ind w:firstLine="420" w:firstLineChars="200"/>
      </w:pPr>
      <w:r>
        <w:rPr>
          <w:rFonts w:hint="eastAsia"/>
        </w:rPr>
        <w:t>2. 教学手段：多媒体教学为主，使用计算机操作演示授课，多媒体课件白板、视频展示及学习通教学平台辅助配合。</w:t>
      </w:r>
    </w:p>
    <w:p w14:paraId="22E5F17E">
      <w:pPr>
        <w:pStyle w:val="8"/>
        <w:numPr>
          <w:ilvl w:val="0"/>
          <w:numId w:val="1"/>
        </w:numPr>
        <w:spacing w:line="276" w:lineRule="auto"/>
        <w:ind w:firstLineChars="0"/>
        <w:rPr>
          <w:b/>
          <w:sz w:val="22"/>
        </w:rPr>
      </w:pPr>
      <w:r>
        <w:rPr>
          <w:rFonts w:hint="eastAsia"/>
          <w:b/>
          <w:sz w:val="22"/>
        </w:rPr>
        <w:t>考核方式与成绩评定办法</w:t>
      </w:r>
    </w:p>
    <w:p w14:paraId="2C46EDFE">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0DFA9AAF">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6239419A">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007CFDC1">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08C62CE7">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2EBE1480">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2CA5F63B">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576B33C7">
      <w:pPr>
        <w:pStyle w:val="8"/>
        <w:numPr>
          <w:ilvl w:val="0"/>
          <w:numId w:val="1"/>
        </w:numPr>
        <w:spacing w:line="276" w:lineRule="auto"/>
        <w:ind w:firstLineChars="0"/>
        <w:rPr>
          <w:b/>
          <w:sz w:val="22"/>
        </w:rPr>
      </w:pPr>
      <w:r>
        <w:rPr>
          <w:rFonts w:hint="eastAsia"/>
          <w:b/>
          <w:sz w:val="22"/>
        </w:rPr>
        <w:t>选用教材及主要参考书</w:t>
      </w:r>
    </w:p>
    <w:p w14:paraId="51D6158F">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参考书：</w:t>
      </w:r>
    </w:p>
    <w:p w14:paraId="3C90E541">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《高等学校大数据技术与应用规划教材：Hadoop 大数据分析》</w:t>
      </w:r>
    </w:p>
    <w:p w14:paraId="3B69D8B4">
      <w:pPr>
        <w:numPr>
          <w:ilvl w:val="0"/>
          <w:numId w:val="0"/>
        </w:numPr>
        <w:spacing w:line="480" w:lineRule="exact"/>
        <w:ind w:firstLine="420" w:firstLineChars="200"/>
        <w:rPr>
          <w:rFonts w:hint="eastAsia" w:ascii="宋体" w:hAnsi="宋体" w:cs="宋体"/>
          <w:kern w:val="0"/>
          <w:szCs w:val="21"/>
          <w:lang w:val="en-US" w:eastAsia="zh-CN"/>
        </w:rPr>
      </w:pPr>
      <w:r>
        <w:rPr>
          <w:rFonts w:hint="default" w:ascii="宋体" w:hAnsi="宋体" w:cs="宋体"/>
          <w:kern w:val="0"/>
          <w:szCs w:val="21"/>
          <w:lang w:val="en-US" w:eastAsia="zh-CN"/>
        </w:rPr>
        <w:t>《Hadoop 权威指南（第 3 版 修订版）》</w:t>
      </w:r>
    </w:p>
    <w:p w14:paraId="4B33DDAB">
      <w:pPr>
        <w:numPr>
          <w:ilvl w:val="0"/>
          <w:numId w:val="0"/>
        </w:numPr>
        <w:spacing w:line="480" w:lineRule="exact"/>
        <w:ind w:firstLine="420" w:firstLineChars="200"/>
        <w:rPr>
          <w:rFonts w:hint="eastAsia" w:ascii="宋体" w:hAnsi="宋体" w:cs="宋体"/>
          <w:kern w:val="0"/>
          <w:szCs w:val="21"/>
          <w:lang w:val="en-US" w:eastAsia="zh-CN"/>
        </w:rPr>
      </w:pPr>
      <w:r>
        <w:rPr>
          <w:rFonts w:hint="default" w:ascii="宋体" w:hAnsi="宋体" w:cs="宋体"/>
          <w:kern w:val="0"/>
          <w:szCs w:val="21"/>
          <w:lang w:val="en-US" w:eastAsia="zh-CN"/>
        </w:rPr>
        <w:t>《Hadoop HDFS 深度剖析与实践》</w:t>
      </w:r>
    </w:p>
    <w:p w14:paraId="5D203FDB">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推荐网络资源:</w:t>
      </w:r>
    </w:p>
    <w:p w14:paraId="1D5096DF">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fldChar w:fldCharType="begin"/>
      </w:r>
      <w:r>
        <w:rPr>
          <w:rFonts w:hint="eastAsia" w:ascii="宋体" w:hAnsi="宋体" w:cs="宋体"/>
          <w:kern w:val="0"/>
          <w:szCs w:val="21"/>
          <w:lang w:val="en-US" w:eastAsia="zh-CN"/>
        </w:rPr>
        <w:instrText xml:space="preserve"> HYPERLINK "https://online.zretc.net/" </w:instrText>
      </w:r>
      <w:r>
        <w:rPr>
          <w:rFonts w:hint="eastAsia" w:ascii="宋体" w:hAnsi="宋体" w:cs="宋体"/>
          <w:kern w:val="0"/>
          <w:szCs w:val="21"/>
          <w:lang w:val="en-US" w:eastAsia="zh-CN"/>
        </w:rPr>
        <w:fldChar w:fldCharType="separate"/>
      </w:r>
      <w:r>
        <w:rPr>
          <w:rFonts w:hint="eastAsia" w:ascii="宋体" w:hAnsi="宋体" w:cs="宋体"/>
          <w:kern w:val="0"/>
          <w:szCs w:val="21"/>
          <w:lang w:val="en-US" w:eastAsia="zh-CN"/>
        </w:rPr>
        <w:t>https://online.zretc.net/</w:t>
      </w:r>
      <w:r>
        <w:rPr>
          <w:rFonts w:hint="eastAsia" w:ascii="宋体" w:hAnsi="宋体" w:cs="宋体"/>
          <w:kern w:val="0"/>
          <w:szCs w:val="21"/>
          <w:lang w:val="en-US" w:eastAsia="zh-CN"/>
        </w:rPr>
        <w:fldChar w:fldCharType="end"/>
      </w:r>
      <w:r>
        <w:rPr>
          <w:rFonts w:hint="eastAsia" w:ascii="宋体" w:hAnsi="宋体" w:cs="宋体"/>
          <w:kern w:val="0"/>
          <w:szCs w:val="21"/>
          <w:lang w:val="en-US" w:eastAsia="zh-CN"/>
        </w:rPr>
        <w:t xml:space="preserve"> 智云枢</w:t>
      </w:r>
    </w:p>
    <w:p w14:paraId="3287D012">
      <w:pPr>
        <w:spacing w:line="276" w:lineRule="auto"/>
        <w:ind w:firstLine="4935" w:firstLineChars="2350"/>
        <w:rPr>
          <w:rFonts w:hint="eastAsia"/>
        </w:rPr>
      </w:pPr>
    </w:p>
    <w:p w14:paraId="3FF5B366">
      <w:pPr>
        <w:spacing w:line="276" w:lineRule="auto"/>
        <w:ind w:firstLine="4935" w:firstLineChars="2350"/>
        <w:rPr>
          <w:rFonts w:hint="default" w:eastAsiaTheme="minorEastAsia"/>
          <w:lang w:val="en-US" w:eastAsia="zh-CN"/>
        </w:rPr>
      </w:pPr>
      <w:r>
        <w:rPr>
          <w:rFonts w:hint="eastAsia"/>
        </w:rPr>
        <w:t>大纲制定：</w:t>
      </w:r>
    </w:p>
    <w:p w14:paraId="62DC4881">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7861F8"/>
    <w:multiLevelType w:val="singleLevel"/>
    <w:tmpl w:val="307861F8"/>
    <w:lvl w:ilvl="0" w:tentative="0">
      <w:start w:val="2"/>
      <w:numFmt w:val="chineseCounting"/>
      <w:suff w:val="space"/>
      <w:lvlText w:val="第%1章"/>
      <w:lvlJc w:val="left"/>
      <w:rPr>
        <w:rFonts w:hint="eastAsia"/>
      </w:rPr>
    </w:lvl>
  </w:abstractNum>
  <w:abstractNum w:abstractNumId="1">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YWEwNjBkNGVjZmE5MTA1N2RiMjI3NTU3MmNhOTA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72B83"/>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B46088"/>
    <w:rsid w:val="02345301"/>
    <w:rsid w:val="041A2F36"/>
    <w:rsid w:val="0765096C"/>
    <w:rsid w:val="081B54CF"/>
    <w:rsid w:val="08242A95"/>
    <w:rsid w:val="09864AB7"/>
    <w:rsid w:val="0AD950EC"/>
    <w:rsid w:val="0BC97793"/>
    <w:rsid w:val="0CEE0CE2"/>
    <w:rsid w:val="0EE91E83"/>
    <w:rsid w:val="0F212B75"/>
    <w:rsid w:val="0F514924"/>
    <w:rsid w:val="0F5F5CA1"/>
    <w:rsid w:val="0F704352"/>
    <w:rsid w:val="0FE02EB4"/>
    <w:rsid w:val="12677C09"/>
    <w:rsid w:val="12795D74"/>
    <w:rsid w:val="12C74498"/>
    <w:rsid w:val="13E137F9"/>
    <w:rsid w:val="145E0C1D"/>
    <w:rsid w:val="14AF530F"/>
    <w:rsid w:val="14B53F7A"/>
    <w:rsid w:val="151439D2"/>
    <w:rsid w:val="15CE41E2"/>
    <w:rsid w:val="16217BEE"/>
    <w:rsid w:val="17DC1346"/>
    <w:rsid w:val="1B7C407F"/>
    <w:rsid w:val="1C9A0F05"/>
    <w:rsid w:val="1D7A45EE"/>
    <w:rsid w:val="1DDF3839"/>
    <w:rsid w:val="1ECE2E43"/>
    <w:rsid w:val="1EEE2B9E"/>
    <w:rsid w:val="1F1F6DA1"/>
    <w:rsid w:val="1F705CA9"/>
    <w:rsid w:val="1FA34505"/>
    <w:rsid w:val="1FB931AC"/>
    <w:rsid w:val="201C373B"/>
    <w:rsid w:val="202B12E6"/>
    <w:rsid w:val="20525A4B"/>
    <w:rsid w:val="205B7953"/>
    <w:rsid w:val="24F15196"/>
    <w:rsid w:val="266B71CA"/>
    <w:rsid w:val="26B52B9C"/>
    <w:rsid w:val="26F62F37"/>
    <w:rsid w:val="27E84B3F"/>
    <w:rsid w:val="29D07A70"/>
    <w:rsid w:val="2B3A4908"/>
    <w:rsid w:val="2DC66899"/>
    <w:rsid w:val="2E941699"/>
    <w:rsid w:val="2EE45D81"/>
    <w:rsid w:val="2EE95643"/>
    <w:rsid w:val="2F3E191F"/>
    <w:rsid w:val="30C16364"/>
    <w:rsid w:val="328E361C"/>
    <w:rsid w:val="33A06705"/>
    <w:rsid w:val="33BD6433"/>
    <w:rsid w:val="342509B8"/>
    <w:rsid w:val="34BD32E6"/>
    <w:rsid w:val="354E3F3E"/>
    <w:rsid w:val="36290FA1"/>
    <w:rsid w:val="3905700A"/>
    <w:rsid w:val="39693A3D"/>
    <w:rsid w:val="3A8A3253"/>
    <w:rsid w:val="3BB713C5"/>
    <w:rsid w:val="3C052993"/>
    <w:rsid w:val="40833636"/>
    <w:rsid w:val="445D34D8"/>
    <w:rsid w:val="44C10289"/>
    <w:rsid w:val="45C46506"/>
    <w:rsid w:val="47170634"/>
    <w:rsid w:val="47190850"/>
    <w:rsid w:val="48141018"/>
    <w:rsid w:val="48B069AB"/>
    <w:rsid w:val="490B4E1C"/>
    <w:rsid w:val="4A490069"/>
    <w:rsid w:val="4EFB73AF"/>
    <w:rsid w:val="50B155D8"/>
    <w:rsid w:val="51BD002A"/>
    <w:rsid w:val="52F93724"/>
    <w:rsid w:val="537447EA"/>
    <w:rsid w:val="53F54917"/>
    <w:rsid w:val="53FD32A8"/>
    <w:rsid w:val="54E44363"/>
    <w:rsid w:val="553D5E69"/>
    <w:rsid w:val="55517407"/>
    <w:rsid w:val="55B61960"/>
    <w:rsid w:val="56AC3ADE"/>
    <w:rsid w:val="57471F1B"/>
    <w:rsid w:val="5AA81FF6"/>
    <w:rsid w:val="5ADF1011"/>
    <w:rsid w:val="5B1F4B52"/>
    <w:rsid w:val="5BF6449A"/>
    <w:rsid w:val="5C657C3C"/>
    <w:rsid w:val="5C8005D2"/>
    <w:rsid w:val="5D537A94"/>
    <w:rsid w:val="5E803FAD"/>
    <w:rsid w:val="5E875E09"/>
    <w:rsid w:val="5F7F2CC4"/>
    <w:rsid w:val="615A312F"/>
    <w:rsid w:val="61692624"/>
    <w:rsid w:val="627E55B4"/>
    <w:rsid w:val="636B1FDC"/>
    <w:rsid w:val="64837316"/>
    <w:rsid w:val="64B819FE"/>
    <w:rsid w:val="65303047"/>
    <w:rsid w:val="65A63983"/>
    <w:rsid w:val="65B22A6D"/>
    <w:rsid w:val="66EF4CD2"/>
    <w:rsid w:val="6779459B"/>
    <w:rsid w:val="68064081"/>
    <w:rsid w:val="68376468"/>
    <w:rsid w:val="683C3F47"/>
    <w:rsid w:val="6864629C"/>
    <w:rsid w:val="6874548F"/>
    <w:rsid w:val="692C7B17"/>
    <w:rsid w:val="69CA10DE"/>
    <w:rsid w:val="6C5C23EB"/>
    <w:rsid w:val="6CEA21C3"/>
    <w:rsid w:val="6D5C369D"/>
    <w:rsid w:val="6DB067C4"/>
    <w:rsid w:val="6E694622"/>
    <w:rsid w:val="707D41A9"/>
    <w:rsid w:val="70C20D61"/>
    <w:rsid w:val="723034E9"/>
    <w:rsid w:val="728D3BAF"/>
    <w:rsid w:val="72C60FDD"/>
    <w:rsid w:val="7544268D"/>
    <w:rsid w:val="75753202"/>
    <w:rsid w:val="75AA195E"/>
    <w:rsid w:val="75E11C8A"/>
    <w:rsid w:val="76124539"/>
    <w:rsid w:val="76F31C74"/>
    <w:rsid w:val="77934C74"/>
    <w:rsid w:val="786E41AF"/>
    <w:rsid w:val="79860C21"/>
    <w:rsid w:val="79DE48AA"/>
    <w:rsid w:val="7A6F3B2A"/>
    <w:rsid w:val="7BBD4F47"/>
    <w:rsid w:val="7BC9569A"/>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Hyperlink"/>
    <w:basedOn w:val="6"/>
    <w:qFormat/>
    <w:uiPriority w:val="0"/>
    <w:rPr>
      <w:color w:val="0000FF"/>
      <w:u w:val="single"/>
    </w:rPr>
  </w:style>
  <w:style w:type="paragraph" w:styleId="8">
    <w:name w:val="List Paragraph"/>
    <w:basedOn w:val="1"/>
    <w:qFormat/>
    <w:uiPriority w:val="34"/>
    <w:pPr>
      <w:ind w:firstLine="420" w:firstLineChars="200"/>
    </w:pPr>
  </w:style>
  <w:style w:type="character" w:customStyle="1" w:styleId="9">
    <w:name w:val="页眉 Char"/>
    <w:basedOn w:val="6"/>
    <w:link w:val="3"/>
    <w:qFormat/>
    <w:uiPriority w:val="99"/>
    <w:rPr>
      <w:sz w:val="18"/>
      <w:szCs w:val="18"/>
    </w:rPr>
  </w:style>
  <w:style w:type="character" w:customStyle="1" w:styleId="10">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8615</Words>
  <Characters>11341</Characters>
  <Lines>24</Lines>
  <Paragraphs>6</Paragraphs>
  <TotalTime>0</TotalTime>
  <ScaleCrop>false</ScaleCrop>
  <LinksUpToDate>false</LinksUpToDate>
  <CharactersWithSpaces>12492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零→壹</cp:lastModifiedBy>
  <dcterms:modified xsi:type="dcterms:W3CDTF">2025-06-28T07:27:54Z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7D58A318593C451D822AA4FB3C9526BD</vt:lpwstr>
  </property>
  <property fmtid="{D5CDD505-2E9C-101B-9397-08002B2CF9AE}" pid="4" name="KSOTemplateDocerSaveRecord">
    <vt:lpwstr>eyJoZGlkIjoiMTZjNWRhZTI1NmE0NjY5YThkNzQ3MGRmNGMzYWJjZDAiLCJ1c2VySWQiOiIyMjk5NzI1ODEifQ==</vt:lpwstr>
  </property>
</Properties>
</file>