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AA49F">
      <w:pPr>
        <w:spacing w:line="276" w:lineRule="auto"/>
      </w:pPr>
    </w:p>
    <w:p w14:paraId="13DA7330">
      <w:pPr>
        <w:spacing w:line="276" w:lineRule="auto"/>
        <w:jc w:val="center"/>
        <w:rPr>
          <w:b/>
          <w:sz w:val="36"/>
        </w:rPr>
      </w:pPr>
      <w:r>
        <w:rPr>
          <w:rFonts w:hint="eastAsia"/>
          <w:b/>
          <w:sz w:val="36"/>
        </w:rPr>
        <w:t>《</w:t>
      </w:r>
      <w:r>
        <w:rPr>
          <w:rFonts w:hint="eastAsia"/>
          <w:b/>
          <w:sz w:val="36"/>
          <w:lang w:val="en-US" w:eastAsia="zh-CN"/>
        </w:rPr>
        <w:t>数据可视化</w:t>
      </w:r>
      <w:r>
        <w:rPr>
          <w:rFonts w:hint="eastAsia"/>
          <w:b/>
          <w:sz w:val="36"/>
        </w:rPr>
        <w:t>》课程教学大纲</w:t>
      </w:r>
    </w:p>
    <w:p w14:paraId="25B877B5">
      <w:pPr>
        <w:spacing w:line="276" w:lineRule="auto"/>
        <w:jc w:val="center"/>
        <w:rPr>
          <w:b/>
          <w:sz w:val="36"/>
        </w:rPr>
      </w:pPr>
    </w:p>
    <w:p w14:paraId="79BF74B3">
      <w:pPr>
        <w:spacing w:line="276" w:lineRule="auto"/>
        <w:rPr>
          <w:rFonts w:hint="eastAsia" w:eastAsiaTheme="minorEastAsia"/>
          <w:lang w:val="en-US" w:eastAsia="zh-CN"/>
        </w:rPr>
      </w:pPr>
      <w:r>
        <w:rPr>
          <w:rFonts w:hint="eastAsia"/>
        </w:rPr>
        <w:t>课程名称：       数据可视化</w:t>
      </w:r>
    </w:p>
    <w:p w14:paraId="0CB53F1D">
      <w:pPr>
        <w:spacing w:line="276" w:lineRule="auto"/>
        <w:rPr>
          <w:rFonts w:hint="default" w:eastAsiaTheme="minorEastAsia"/>
          <w:lang w:val="en-US" w:eastAsia="zh-CN"/>
        </w:rPr>
      </w:pPr>
      <w:r>
        <w:rPr>
          <w:rFonts w:hint="eastAsia"/>
        </w:rPr>
        <w:t>课程性质：       专业必修课       适用</w:t>
      </w:r>
      <w:r>
        <w:rPr>
          <w:rFonts w:hint="eastAsia"/>
          <w:lang w:eastAsia="zh-CN"/>
        </w:rPr>
        <w:t>：</w:t>
      </w:r>
      <w:r>
        <w:rPr>
          <w:rFonts w:hint="eastAsia"/>
        </w:rPr>
        <w:t>计算机应用技术</w:t>
      </w:r>
      <w:r>
        <w:rPr>
          <w:rFonts w:hint="eastAsia"/>
          <w:lang w:eastAsia="zh-CN"/>
        </w:rPr>
        <w:t>、</w:t>
      </w:r>
      <w:r>
        <w:rPr>
          <w:rFonts w:hint="eastAsia"/>
          <w:lang w:val="en-US" w:eastAsia="zh-CN"/>
        </w:rPr>
        <w:t>大数据技术、人工智能技术</w:t>
      </w:r>
    </w:p>
    <w:p w14:paraId="401C88FC">
      <w:pPr>
        <w:spacing w:line="276" w:lineRule="auto"/>
      </w:pPr>
      <w:r>
        <w:rPr>
          <w:rFonts w:hint="eastAsia"/>
        </w:rPr>
        <w:t xml:space="preserve">总学时及学分：   </w:t>
      </w:r>
      <w:r>
        <w:rPr>
          <w:rFonts w:hint="eastAsia"/>
          <w:lang w:val="en-US" w:eastAsia="zh-CN"/>
        </w:rPr>
        <w:t>64</w:t>
      </w:r>
      <w:r>
        <w:rPr>
          <w:rFonts w:hint="eastAsia"/>
        </w:rPr>
        <w:t>学时</w:t>
      </w:r>
      <w:r>
        <w:rPr>
          <w:rFonts w:hint="eastAsia"/>
          <w:lang w:val="en-US" w:eastAsia="zh-CN"/>
        </w:rPr>
        <w:t xml:space="preserve"> 4</w:t>
      </w:r>
      <w:r>
        <w:rPr>
          <w:rFonts w:hint="eastAsia"/>
        </w:rPr>
        <w:t>学分    课程编号：1501204</w:t>
      </w:r>
    </w:p>
    <w:p w14:paraId="4CCE5F00">
      <w:pPr>
        <w:spacing w:line="276" w:lineRule="auto"/>
      </w:pPr>
      <w:r>
        <w:rPr>
          <w:rFonts w:hint="eastAsia"/>
        </w:rPr>
        <w:t>考核方式：       考试             开课学期：第</w:t>
      </w:r>
      <w:r>
        <w:rPr>
          <w:rFonts w:hint="eastAsia"/>
          <w:lang w:val="en-US" w:eastAsia="zh-CN"/>
        </w:rPr>
        <w:t>一</w:t>
      </w:r>
      <w:r>
        <w:rPr>
          <w:rFonts w:hint="eastAsia"/>
        </w:rPr>
        <w:t>学期或第</w:t>
      </w:r>
      <w:r>
        <w:rPr>
          <w:rFonts w:hint="eastAsia"/>
          <w:lang w:val="en-US" w:eastAsia="zh-CN"/>
        </w:rPr>
        <w:t>二</w:t>
      </w:r>
      <w:r>
        <w:rPr>
          <w:rFonts w:hint="eastAsia"/>
        </w:rPr>
        <w:t>学期</w:t>
      </w:r>
    </w:p>
    <w:p w14:paraId="05CEC776">
      <w:pPr>
        <w:spacing w:line="276" w:lineRule="auto"/>
      </w:pPr>
      <w:r>
        <w:rPr>
          <w:rFonts w:hint="eastAsia"/>
        </w:rPr>
        <w:t>隶属分院（部）：  智能工程系      系 （室）：</w:t>
      </w:r>
    </w:p>
    <w:p w14:paraId="127941FE">
      <w:pPr>
        <w:spacing w:line="276" w:lineRule="auto"/>
      </w:pPr>
      <w:r>
        <w:rPr>
          <w:rFonts w:hint="eastAsia"/>
        </w:rPr>
        <w:t xml:space="preserve">执  笔  人：     </w:t>
      </w:r>
      <w:r>
        <w:rPr>
          <w:rFonts w:hint="eastAsia"/>
          <w:lang w:val="en-US" w:eastAsia="zh-CN"/>
        </w:rPr>
        <w:t xml:space="preserve"> 吕玲     </w:t>
      </w:r>
      <w:r>
        <w:rPr>
          <w:rFonts w:hint="eastAsia"/>
        </w:rPr>
        <w:t xml:space="preserve">       审  核  人：</w:t>
      </w:r>
    </w:p>
    <w:p w14:paraId="43BACE58">
      <w:pPr>
        <w:spacing w:line="276" w:lineRule="auto"/>
      </w:pPr>
    </w:p>
    <w:p w14:paraId="6CC65192">
      <w:pPr>
        <w:pStyle w:val="6"/>
        <w:numPr>
          <w:ilvl w:val="0"/>
          <w:numId w:val="1"/>
        </w:numPr>
        <w:spacing w:line="276" w:lineRule="auto"/>
        <w:ind w:firstLineChars="0"/>
        <w:rPr>
          <w:b/>
          <w:sz w:val="22"/>
        </w:rPr>
      </w:pPr>
      <w:r>
        <w:rPr>
          <w:rFonts w:hint="eastAsia"/>
          <w:b/>
          <w:sz w:val="22"/>
        </w:rPr>
        <w:t>课程概述</w:t>
      </w:r>
    </w:p>
    <w:p w14:paraId="4EA93EB7">
      <w:pPr>
        <w:spacing w:line="276" w:lineRule="auto"/>
        <w:ind w:firstLine="420" w:firstLineChars="200"/>
      </w:pPr>
      <w:r>
        <w:rPr>
          <w:rFonts w:hint="eastAsia"/>
        </w:rPr>
        <w:t xml:space="preserve">《数据可视化》是计算机应用技术专业的一门专业必修课，本大纲适用于计算机应用技术专业。通过对本课程的学习，学生能够掌握Web </w:t>
      </w:r>
      <w:r>
        <w:rPr>
          <w:rFonts w:hint="eastAsia"/>
          <w:lang w:val="en-US" w:eastAsia="zh-CN"/>
        </w:rPr>
        <w:t>数据可视化、Python数据可视化。通过本课程的学习，使学生理解如何使用图表、图形和可视化工具来呈现和解释数据。涵盖了数据可视化的理论与实践，帮</w:t>
      </w:r>
      <w:r>
        <w:rPr>
          <w:rFonts w:hint="eastAsia" w:asciiTheme="minorEastAsia" w:hAnsiTheme="minorEastAsia" w:cstheme="minorEastAsia"/>
          <w:szCs w:val="21"/>
          <w:lang w:val="en-US" w:eastAsia="zh-CN"/>
        </w:rPr>
        <w:t>助学生通过视觉方式更好地理解和传达数据</w:t>
      </w:r>
      <w:r>
        <w:rPr>
          <w:rFonts w:hint="eastAsia" w:asciiTheme="minorEastAsia" w:hAnsiTheme="minorEastAsia" w:cstheme="minorEastAsia"/>
          <w:szCs w:val="21"/>
          <w:lang w:eastAsia="zh-CN"/>
        </w:rPr>
        <w:t>。本门课程内容包括ECharts</w:t>
      </w:r>
      <w:r>
        <w:rPr>
          <w:rFonts w:hint="eastAsia" w:asciiTheme="minorEastAsia" w:hAnsiTheme="minorEastAsia" w:cstheme="minorEastAsia"/>
          <w:szCs w:val="21"/>
          <w:lang w:val="en-US" w:eastAsia="zh-CN"/>
        </w:rPr>
        <w:t>数据可视化、Matplotlib数据可视化</w:t>
      </w:r>
      <w:r>
        <w:rPr>
          <w:rFonts w:hint="eastAsia" w:asciiTheme="minorEastAsia" w:hAnsiTheme="minorEastAsia" w:cstheme="minorEastAsia"/>
          <w:szCs w:val="21"/>
          <w:lang w:eastAsia="zh-CN"/>
        </w:rPr>
        <w:t>，循序渐进由浅入深地介绍了</w:t>
      </w:r>
      <w:r>
        <w:rPr>
          <w:rFonts w:hint="eastAsia" w:asciiTheme="minorEastAsia" w:hAnsiTheme="minorEastAsia" w:cstheme="minorEastAsia"/>
          <w:szCs w:val="21"/>
          <w:lang w:val="en-US" w:eastAsia="zh-CN"/>
        </w:rPr>
        <w:t>数据可视化</w:t>
      </w:r>
      <w:r>
        <w:rPr>
          <w:rFonts w:hint="eastAsia" w:asciiTheme="minorEastAsia" w:hAnsiTheme="minorEastAsia" w:cstheme="minorEastAsia"/>
          <w:szCs w:val="21"/>
          <w:lang w:eastAsia="zh-CN"/>
        </w:rPr>
        <w:t>核心技术，将较为复杂的知识点完全</w:t>
      </w:r>
      <w:r>
        <w:rPr>
          <w:rFonts w:hint="eastAsia"/>
        </w:rPr>
        <w:t>融入到</w:t>
      </w:r>
      <w:r>
        <w:rPr>
          <w:rFonts w:hint="eastAsia"/>
          <w:lang w:val="en-US" w:eastAsia="zh-CN"/>
        </w:rPr>
        <w:t>案例</w:t>
      </w:r>
      <w:r>
        <w:rPr>
          <w:rFonts w:hint="eastAsia"/>
        </w:rPr>
        <w:t>中。</w:t>
      </w:r>
    </w:p>
    <w:p w14:paraId="6FAAB644">
      <w:pPr>
        <w:pStyle w:val="6"/>
        <w:numPr>
          <w:ilvl w:val="0"/>
          <w:numId w:val="1"/>
        </w:numPr>
        <w:spacing w:line="276" w:lineRule="auto"/>
        <w:ind w:firstLineChars="0"/>
        <w:rPr>
          <w:b/>
          <w:sz w:val="22"/>
        </w:rPr>
      </w:pPr>
      <w:r>
        <w:rPr>
          <w:rFonts w:hint="eastAsia"/>
          <w:b/>
          <w:sz w:val="22"/>
        </w:rPr>
        <w:t>课程目标</w:t>
      </w:r>
    </w:p>
    <w:p w14:paraId="6DA6EA17">
      <w:pPr>
        <w:spacing w:line="276" w:lineRule="auto"/>
        <w:ind w:firstLine="420" w:firstLineChars="200"/>
      </w:pPr>
      <w:r>
        <w:rPr>
          <w:rFonts w:hint="eastAsia"/>
        </w:rPr>
        <w:t>本课程目标是让学生理解数据可视化</w:t>
      </w:r>
      <w:r>
        <w:rPr>
          <w:rFonts w:hint="eastAsia" w:asciiTheme="minorEastAsia" w:hAnsiTheme="minorEastAsia" w:cstheme="minorEastAsia"/>
          <w:szCs w:val="21"/>
          <w:lang w:eastAsia="zh-CN"/>
        </w:rPr>
        <w:t xml:space="preserve">技术，掌握常用的 Web </w:t>
      </w:r>
      <w:r>
        <w:rPr>
          <w:rFonts w:hint="eastAsia" w:asciiTheme="minorEastAsia" w:hAnsiTheme="minorEastAsia" w:cstheme="minorEastAsia"/>
          <w:szCs w:val="21"/>
          <w:lang w:val="en-US" w:eastAsia="zh-CN"/>
        </w:rPr>
        <w:t>数据可视化、Python数据可视化</w:t>
      </w:r>
      <w:r>
        <w:rPr>
          <w:rFonts w:hint="eastAsia" w:asciiTheme="minorEastAsia" w:hAnsiTheme="minorEastAsia" w:cstheme="minorEastAsia"/>
          <w:szCs w:val="21"/>
          <w:lang w:eastAsia="zh-CN"/>
        </w:rPr>
        <w:t>开发技术，理解并熟练应用 Charts</w:t>
      </w:r>
      <w:r>
        <w:rPr>
          <w:rFonts w:hint="eastAsia" w:asciiTheme="minorEastAsia" w:hAnsiTheme="minorEastAsia" w:cstheme="minorEastAsia"/>
          <w:szCs w:val="21"/>
          <w:lang w:val="en-US" w:eastAsia="zh-CN"/>
        </w:rPr>
        <w:t>、Matplotlib等相关技术</w:t>
      </w:r>
      <w:r>
        <w:rPr>
          <w:rFonts w:hint="eastAsia" w:asciiTheme="minorEastAsia" w:hAnsiTheme="minorEastAsia" w:cstheme="minorEastAsia"/>
          <w:szCs w:val="21"/>
          <w:lang w:eastAsia="zh-CN"/>
        </w:rPr>
        <w:t>，通过实际案例使学生掌握核心技术。同时注重培养学生的创新意识、人文</w:t>
      </w:r>
      <w:r>
        <w:rPr>
          <w:rFonts w:hint="eastAsia"/>
        </w:rPr>
        <w:t>素养、科学思维、严谨求实和工匠精神</w:t>
      </w:r>
      <w:r>
        <w:rPr>
          <w:rFonts w:hint="eastAsia"/>
          <w:lang w:eastAsia="zh-CN"/>
        </w:rPr>
        <w:t>。</w:t>
      </w:r>
      <w:r>
        <w:rPr>
          <w:rFonts w:hint="eastAsia"/>
        </w:rPr>
        <w:t>学习完本门课程，学生将掌握以下知识技能：</w:t>
      </w:r>
    </w:p>
    <w:p w14:paraId="590F7A5F">
      <w:pPr>
        <w:spacing w:line="276" w:lineRule="auto"/>
        <w:ind w:firstLine="420" w:firstLineChars="200"/>
      </w:pPr>
      <w:r>
        <w:rPr>
          <w:rFonts w:hint="eastAsia"/>
        </w:rPr>
        <w:t>（一）知识目标</w:t>
      </w:r>
    </w:p>
    <w:p w14:paraId="087E7EBE">
      <w:pPr>
        <w:spacing w:line="276" w:lineRule="auto"/>
        <w:ind w:left="420" w:leftChars="200"/>
        <w:rPr>
          <w:rFonts w:hint="eastAsia" w:eastAsiaTheme="minorEastAsia"/>
          <w:lang w:eastAsia="zh-CN"/>
        </w:rPr>
      </w:pPr>
      <w:r>
        <w:rPr>
          <w:rFonts w:hint="eastAsia"/>
          <w:lang w:val="en-US" w:eastAsia="zh-CN"/>
        </w:rPr>
        <w:t>1.理解ECharts的基本概念和原理</w:t>
      </w:r>
      <w:r>
        <w:rPr>
          <w:rFonts w:hint="eastAsia"/>
          <w:lang w:eastAsia="zh-CN"/>
        </w:rPr>
        <w:t>；</w:t>
      </w:r>
    </w:p>
    <w:p w14:paraId="28FF8222">
      <w:pPr>
        <w:spacing w:line="276" w:lineRule="auto"/>
        <w:ind w:left="420" w:leftChars="200"/>
        <w:rPr>
          <w:rFonts w:hint="eastAsia"/>
        </w:rPr>
      </w:pPr>
      <w:r>
        <w:rPr>
          <w:rFonts w:hint="eastAsia"/>
          <w:lang w:val="en-US" w:eastAsia="zh-CN"/>
        </w:rPr>
        <w:t>2.掌握ECharts的使用方法和技巧</w:t>
      </w:r>
      <w:r>
        <w:rPr>
          <w:rFonts w:hint="eastAsia"/>
        </w:rPr>
        <w:t>；</w:t>
      </w:r>
    </w:p>
    <w:p w14:paraId="01276AB7">
      <w:pPr>
        <w:spacing w:line="276" w:lineRule="auto"/>
        <w:ind w:left="420" w:leftChars="200"/>
        <w:rPr>
          <w:rFonts w:hint="eastAsia"/>
        </w:rPr>
      </w:pPr>
      <w:r>
        <w:rPr>
          <w:rFonts w:hint="eastAsia"/>
          <w:lang w:val="en-US" w:eastAsia="zh-CN"/>
        </w:rPr>
        <w:t>3.熟练应用ECharts进行数据分析与可视化</w:t>
      </w:r>
      <w:r>
        <w:rPr>
          <w:rFonts w:hint="eastAsia"/>
        </w:rPr>
        <w:t>；</w:t>
      </w:r>
    </w:p>
    <w:p w14:paraId="4888D680">
      <w:pPr>
        <w:spacing w:line="276" w:lineRule="auto"/>
        <w:ind w:left="420" w:leftChars="200"/>
        <w:rPr>
          <w:rFonts w:hint="eastAsia"/>
        </w:rPr>
      </w:pPr>
      <w:r>
        <w:rPr>
          <w:rFonts w:hint="eastAsia"/>
          <w:lang w:val="en-US" w:eastAsia="zh-CN"/>
        </w:rPr>
        <w:t>4.深入理解ECharts的高级功能和扩展</w:t>
      </w:r>
      <w:r>
        <w:rPr>
          <w:rFonts w:hint="eastAsia"/>
        </w:rPr>
        <w:t>；</w:t>
      </w:r>
    </w:p>
    <w:p w14:paraId="27872C16">
      <w:pPr>
        <w:spacing w:line="276" w:lineRule="auto"/>
        <w:ind w:left="420" w:leftChars="200"/>
        <w:rPr>
          <w:rFonts w:hint="eastAsia"/>
        </w:rPr>
      </w:pPr>
      <w:r>
        <w:rPr>
          <w:rFonts w:hint="eastAsia"/>
          <w:lang w:val="en-US" w:eastAsia="zh-CN"/>
        </w:rPr>
        <w:t>5.掌握Matplotlib的基本概念和原理</w:t>
      </w:r>
      <w:r>
        <w:rPr>
          <w:rFonts w:hint="eastAsia"/>
        </w:rPr>
        <w:t>；</w:t>
      </w:r>
    </w:p>
    <w:p w14:paraId="21511DE6">
      <w:pPr>
        <w:spacing w:line="276" w:lineRule="auto"/>
        <w:ind w:left="420" w:leftChars="200"/>
        <w:rPr>
          <w:rFonts w:hint="eastAsia"/>
        </w:rPr>
      </w:pPr>
      <w:r>
        <w:rPr>
          <w:rFonts w:hint="eastAsia"/>
          <w:lang w:val="en-US" w:eastAsia="zh-CN"/>
        </w:rPr>
        <w:t>6.熟悉Matplotlib的常用功能和技巧</w:t>
      </w:r>
      <w:r>
        <w:rPr>
          <w:rFonts w:hint="eastAsia"/>
        </w:rPr>
        <w:t>；</w:t>
      </w:r>
    </w:p>
    <w:p w14:paraId="0D11BD94">
      <w:pPr>
        <w:spacing w:line="276" w:lineRule="auto"/>
        <w:ind w:left="420" w:leftChars="200"/>
        <w:rPr>
          <w:rFonts w:hint="eastAsia"/>
        </w:rPr>
      </w:pPr>
      <w:r>
        <w:rPr>
          <w:rFonts w:hint="eastAsia"/>
          <w:lang w:val="en-US" w:eastAsia="zh-CN"/>
        </w:rPr>
        <w:t>7.实践应用Matplotlib进行数据分析与可视化</w:t>
      </w:r>
      <w:r>
        <w:rPr>
          <w:rFonts w:hint="eastAsia"/>
        </w:rPr>
        <w:t>；</w:t>
      </w:r>
    </w:p>
    <w:p w14:paraId="3B655FA8">
      <w:pPr>
        <w:spacing w:line="276" w:lineRule="auto"/>
        <w:ind w:left="420" w:leftChars="200"/>
        <w:rPr>
          <w:rFonts w:hint="eastAsia"/>
        </w:rPr>
      </w:pPr>
      <w:r>
        <w:rPr>
          <w:rFonts w:hint="eastAsia"/>
          <w:lang w:val="en-US" w:eastAsia="zh-CN"/>
        </w:rPr>
        <w:t>8.理解Matplotlib与其他数据科学库的集成</w:t>
      </w:r>
    </w:p>
    <w:p w14:paraId="61DFEDF5">
      <w:pPr>
        <w:spacing w:line="276" w:lineRule="auto"/>
        <w:ind w:left="420" w:leftChars="200"/>
      </w:pPr>
      <w:r>
        <w:rPr>
          <w:rFonts w:hint="eastAsia"/>
        </w:rPr>
        <w:t>（二）能力目标</w:t>
      </w:r>
    </w:p>
    <w:p w14:paraId="7322220A">
      <w:pPr>
        <w:spacing w:line="276" w:lineRule="auto"/>
        <w:ind w:left="420" w:leftChars="200"/>
        <w:rPr>
          <w:rFonts w:hint="eastAsia" w:eastAsiaTheme="minorEastAsia"/>
          <w:lang w:val="en-US" w:eastAsia="zh-CN"/>
        </w:rPr>
      </w:pPr>
      <w:r>
        <w:rPr>
          <w:rFonts w:hint="eastAsia"/>
        </w:rPr>
        <w:t xml:space="preserve">1、具备熟练使用Web </w:t>
      </w:r>
      <w:r>
        <w:rPr>
          <w:rFonts w:hint="eastAsia"/>
          <w:lang w:val="en-US" w:eastAsia="zh-CN"/>
        </w:rPr>
        <w:t>数据可视化、Python数据可视化</w:t>
      </w:r>
      <w:r>
        <w:rPr>
          <w:rFonts w:hint="eastAsia"/>
        </w:rPr>
        <w:t>的能力</w:t>
      </w:r>
      <w:r>
        <w:rPr>
          <w:rFonts w:hint="eastAsia"/>
          <w:lang w:eastAsia="zh-CN"/>
        </w:rPr>
        <w:t>；</w:t>
      </w:r>
    </w:p>
    <w:p w14:paraId="7526C6CC">
      <w:pPr>
        <w:spacing w:line="276" w:lineRule="auto"/>
        <w:ind w:left="420" w:leftChars="200"/>
        <w:rPr>
          <w:rFonts w:hint="eastAsia" w:eastAsiaTheme="minorEastAsia"/>
          <w:lang w:eastAsia="zh-CN"/>
        </w:rPr>
      </w:pPr>
      <w:r>
        <w:rPr>
          <w:rFonts w:hint="eastAsia"/>
        </w:rPr>
        <w:t>2、具备图表选择和设计能力</w:t>
      </w:r>
      <w:r>
        <w:rPr>
          <w:rFonts w:hint="eastAsia"/>
          <w:lang w:eastAsia="zh-CN"/>
        </w:rPr>
        <w:t>，</w:t>
      </w:r>
      <w:r>
        <w:rPr>
          <w:rFonts w:hint="eastAsia"/>
        </w:rPr>
        <w:t>能够根据不同的数据类型和分析目的，选择适合的图表类型，并且具备良好的图表设计能力，包括布局、颜色搭配等方面</w:t>
      </w:r>
      <w:r>
        <w:rPr>
          <w:rFonts w:hint="eastAsia"/>
          <w:lang w:eastAsia="zh-CN"/>
        </w:rPr>
        <w:t>；</w:t>
      </w:r>
    </w:p>
    <w:p w14:paraId="6A1F8EE2">
      <w:pPr>
        <w:spacing w:line="276" w:lineRule="auto"/>
        <w:ind w:left="420" w:leftChars="200"/>
        <w:rPr>
          <w:rFonts w:hint="eastAsia"/>
        </w:rPr>
      </w:pPr>
      <w:r>
        <w:rPr>
          <w:rFonts w:hint="eastAsia"/>
        </w:rPr>
        <w:t>3、具备</w:t>
      </w:r>
      <w:r>
        <w:rPr>
          <w:rFonts w:hint="eastAsia"/>
          <w:lang w:val="en-US" w:eastAsia="zh-CN"/>
        </w:rPr>
        <w:t>使用</w:t>
      </w:r>
      <w:r>
        <w:rPr>
          <w:rFonts w:hint="eastAsia"/>
          <w:lang w:eastAsia="zh-CN"/>
        </w:rPr>
        <w:t>ECharts</w:t>
      </w:r>
      <w:r>
        <w:rPr>
          <w:rFonts w:hint="eastAsia"/>
        </w:rPr>
        <w:t>、</w:t>
      </w:r>
      <w:r>
        <w:rPr>
          <w:rFonts w:hint="eastAsia"/>
          <w:lang w:val="en-US" w:eastAsia="zh-CN"/>
        </w:rPr>
        <w:t>Matplotlib 数据可视化工具的能力，</w:t>
      </w:r>
      <w:r>
        <w:rPr>
          <w:rFonts w:hint="eastAsia"/>
        </w:rPr>
        <w:t>并能熟练使用其高级特性</w:t>
      </w:r>
      <w:r>
        <w:rPr>
          <w:rFonts w:hint="eastAsia"/>
          <w:lang w:eastAsia="zh-CN"/>
        </w:rPr>
        <w:t>；</w:t>
      </w:r>
    </w:p>
    <w:p w14:paraId="3F808E8C">
      <w:pPr>
        <w:spacing w:line="276" w:lineRule="auto"/>
        <w:ind w:left="420" w:leftChars="200"/>
      </w:pPr>
      <w:r>
        <w:rPr>
          <w:rFonts w:hint="eastAsia"/>
        </w:rPr>
        <w:t>4、具备数据隐私和安全意识</w:t>
      </w:r>
      <w:r>
        <w:rPr>
          <w:rFonts w:hint="eastAsia"/>
          <w:lang w:eastAsia="zh-CN"/>
        </w:rPr>
        <w:t>，</w:t>
      </w:r>
      <w:r>
        <w:rPr>
          <w:rFonts w:hint="eastAsia"/>
        </w:rPr>
        <w:t>了解并遵守相关的数据隐私和安全规范，在进行数据可视化过程中保护敏感信息的安全。</w:t>
      </w:r>
    </w:p>
    <w:p w14:paraId="57AB562D">
      <w:pPr>
        <w:spacing w:line="276" w:lineRule="auto"/>
        <w:ind w:left="420" w:leftChars="200"/>
      </w:pPr>
      <w:r>
        <w:rPr>
          <w:rFonts w:hint="eastAsia"/>
        </w:rPr>
        <w:t>（三） 素质目标</w:t>
      </w:r>
    </w:p>
    <w:p w14:paraId="540BEACB">
      <w:pPr>
        <w:spacing w:line="276" w:lineRule="auto"/>
        <w:ind w:left="420" w:leftChars="200"/>
      </w:pPr>
      <w:r>
        <w:rPr>
          <w:rFonts w:hint="eastAsia"/>
        </w:rPr>
        <w:t>1、养成良好的思想品德和心理素质。</w:t>
      </w:r>
    </w:p>
    <w:p w14:paraId="01C30712">
      <w:pPr>
        <w:spacing w:line="276" w:lineRule="auto"/>
        <w:ind w:left="420" w:leftChars="200"/>
      </w:pPr>
      <w:r>
        <w:rPr>
          <w:rFonts w:hint="eastAsia"/>
        </w:rPr>
        <w:t>2、培养爱岗敬业、诚实守信、遵纪守法等良好的职业道德</w:t>
      </w:r>
    </w:p>
    <w:p w14:paraId="00034E2A">
      <w:pPr>
        <w:spacing w:line="276" w:lineRule="auto"/>
        <w:ind w:left="420" w:leftChars="200"/>
      </w:pPr>
      <w:r>
        <w:rPr>
          <w:rFonts w:hint="eastAsia"/>
        </w:rPr>
        <w:t>3、养成良好的团队协作、人际协调能力。</w:t>
      </w:r>
    </w:p>
    <w:p w14:paraId="03C0391E">
      <w:pPr>
        <w:spacing w:line="276" w:lineRule="auto"/>
        <w:ind w:left="420" w:leftChars="200"/>
      </w:pPr>
      <w:r>
        <w:rPr>
          <w:rFonts w:hint="eastAsia"/>
        </w:rPr>
        <w:t>4、养成严谨务实与精益求精的工作态度</w:t>
      </w:r>
    </w:p>
    <w:p w14:paraId="7A10080F">
      <w:pPr>
        <w:spacing w:line="276" w:lineRule="auto"/>
        <w:ind w:left="420" w:leftChars="200"/>
      </w:pPr>
      <w:r>
        <w:rPr>
          <w:rFonts w:hint="eastAsia"/>
        </w:rPr>
        <w:t>5、培养科技强国与勇攀高峰的工作精神</w:t>
      </w:r>
    </w:p>
    <w:p w14:paraId="47FACD1F">
      <w:pPr>
        <w:pStyle w:val="6"/>
        <w:numPr>
          <w:ilvl w:val="0"/>
          <w:numId w:val="1"/>
        </w:numPr>
        <w:spacing w:line="276" w:lineRule="auto"/>
        <w:ind w:firstLineChars="0"/>
        <w:rPr>
          <w:b/>
          <w:sz w:val="22"/>
        </w:rPr>
      </w:pPr>
      <w:r>
        <w:rPr>
          <w:rFonts w:hint="eastAsia"/>
          <w:b/>
          <w:sz w:val="22"/>
        </w:rPr>
        <w:t>课程基本要求</w:t>
      </w:r>
    </w:p>
    <w:p w14:paraId="68A858F3">
      <w:pPr>
        <w:spacing w:line="276" w:lineRule="auto"/>
        <w:ind w:firstLine="420" w:firstLineChars="200"/>
      </w:pPr>
      <w:r>
        <w:rPr>
          <w:rFonts w:hint="eastAsia"/>
        </w:rPr>
        <w:t>本课程是实践性很强的课程，在教学过程中注重学生的实际操作能力的培养，使学生</w:t>
      </w:r>
      <w:r>
        <w:rPr>
          <w:rFonts w:hint="eastAsia"/>
          <w:lang w:val="en-US" w:eastAsia="zh-CN"/>
        </w:rPr>
        <w:t>根据企业需求，使用恰当的图表展示数据</w:t>
      </w:r>
      <w:r>
        <w:rPr>
          <w:rFonts w:hint="eastAsia"/>
        </w:rPr>
        <w:t>，重点培养学生</w:t>
      </w:r>
      <w:r>
        <w:rPr>
          <w:rFonts w:hint="eastAsia"/>
          <w:lang w:val="en-US" w:eastAsia="zh-CN"/>
        </w:rPr>
        <w:t>将数据展示为图表的</w:t>
      </w:r>
      <w:r>
        <w:rPr>
          <w:rFonts w:hint="eastAsia"/>
        </w:rPr>
        <w:t>能力，课堂上教授与练习相结合，课下要求学生分组或独立完成作业，鼓励学生通过网络扩展学习并解决遇到的问题。教学应避免只教不练，只课上教学，没有课下作业。</w:t>
      </w:r>
    </w:p>
    <w:p w14:paraId="45EA6830">
      <w:pPr>
        <w:spacing w:line="276" w:lineRule="auto"/>
        <w:ind w:firstLine="420" w:firstLineChars="200"/>
      </w:pPr>
      <w:r>
        <w:rPr>
          <w:rFonts w:hint="eastAsia"/>
        </w:rPr>
        <w:t>要求通过本课程的学习，学生科通过使用</w:t>
      </w:r>
      <w:r>
        <w:rPr>
          <w:rFonts w:hint="eastAsia"/>
          <w:lang w:eastAsia="zh-CN"/>
        </w:rPr>
        <w:t>ECharts</w:t>
      </w:r>
      <w:r>
        <w:rPr>
          <w:rFonts w:hint="eastAsia"/>
        </w:rPr>
        <w:t>、</w:t>
      </w:r>
      <w:r>
        <w:rPr>
          <w:rFonts w:hint="eastAsia"/>
          <w:lang w:val="en-US" w:eastAsia="zh-CN"/>
        </w:rPr>
        <w:t>Matplotlib技术，将数据展示成图表</w:t>
      </w:r>
      <w:r>
        <w:rPr>
          <w:rFonts w:hint="eastAsia"/>
        </w:rPr>
        <w:t>，为 Web 后端开发</w:t>
      </w:r>
      <w:r>
        <w:rPr>
          <w:rFonts w:hint="eastAsia"/>
          <w:lang w:eastAsia="zh-CN"/>
        </w:rPr>
        <w:t>、</w:t>
      </w:r>
      <w:r>
        <w:rPr>
          <w:rFonts w:hint="eastAsia"/>
          <w:lang w:val="en-US" w:eastAsia="zh-CN"/>
        </w:rPr>
        <w:t>数据分析</w:t>
      </w:r>
      <w:r>
        <w:rPr>
          <w:rFonts w:hint="eastAsia"/>
        </w:rPr>
        <w:t>奠定基础。</w:t>
      </w:r>
    </w:p>
    <w:p w14:paraId="30A7022E">
      <w:pPr>
        <w:spacing w:line="276" w:lineRule="auto"/>
        <w:ind w:left="1365" w:leftChars="200" w:hanging="945" w:hangingChars="450"/>
        <w:rPr>
          <w:rFonts w:hint="eastAsia"/>
        </w:rPr>
      </w:pPr>
      <w:r>
        <w:rPr>
          <w:rFonts w:hint="eastAsia"/>
        </w:rPr>
        <w:t>前导课程：《</w:t>
      </w:r>
      <w:r>
        <w:rPr>
          <w:rFonts w:hint="eastAsia"/>
          <w:lang w:val="en-US" w:eastAsia="zh-CN"/>
        </w:rPr>
        <w:t>Python程序设计</w:t>
      </w:r>
      <w:r>
        <w:rPr>
          <w:rFonts w:hint="eastAsia"/>
        </w:rPr>
        <w:t>》、《web前端开发》</w:t>
      </w:r>
      <w:r>
        <w:rPr>
          <w:rFonts w:hint="eastAsia"/>
          <w:lang w:eastAsia="zh-CN"/>
        </w:rPr>
        <w:t>、《</w:t>
      </w:r>
      <w:r>
        <w:rPr>
          <w:rFonts w:hint="eastAsia"/>
          <w:lang w:val="en-US" w:eastAsia="zh-CN"/>
        </w:rPr>
        <w:t>JavaScript</w:t>
      </w:r>
      <w:r>
        <w:rPr>
          <w:rFonts w:hint="eastAsia"/>
          <w:lang w:eastAsia="zh-CN"/>
        </w:rPr>
        <w:t>》《</w:t>
      </w:r>
      <w:r>
        <w:rPr>
          <w:rFonts w:hint="eastAsia"/>
          <w:lang w:val="en-US" w:eastAsia="zh-CN"/>
        </w:rPr>
        <w:t>Vue.js前端开发</w:t>
      </w:r>
      <w:r>
        <w:rPr>
          <w:rFonts w:hint="eastAsia"/>
          <w:lang w:eastAsia="zh-CN"/>
        </w:rPr>
        <w:t>》</w:t>
      </w:r>
    </w:p>
    <w:p w14:paraId="2C27EFE6">
      <w:pPr>
        <w:spacing w:line="276" w:lineRule="auto"/>
        <w:ind w:firstLine="420" w:firstLineChars="200"/>
        <w:rPr>
          <w:rFonts w:hint="eastAsia" w:eastAsiaTheme="minorEastAsia"/>
          <w:lang w:eastAsia="zh-CN"/>
        </w:rPr>
      </w:pPr>
      <w:r>
        <w:rPr>
          <w:rFonts w:hint="eastAsia"/>
        </w:rPr>
        <w:t>后续课程：《</w:t>
      </w:r>
      <w:r>
        <w:rPr>
          <w:rFonts w:hint="eastAsia"/>
          <w:lang w:val="en-US" w:eastAsia="zh-CN"/>
        </w:rPr>
        <w:t>Java Web</w:t>
      </w:r>
      <w:r>
        <w:rPr>
          <w:rFonts w:hint="eastAsia"/>
        </w:rPr>
        <w:t>开发》</w:t>
      </w:r>
      <w:r>
        <w:rPr>
          <w:rFonts w:hint="eastAsia"/>
          <w:lang w:eastAsia="zh-CN"/>
        </w:rPr>
        <w:t>、《</w:t>
      </w:r>
      <w:r>
        <w:rPr>
          <w:rFonts w:hint="eastAsia"/>
          <w:lang w:val="en-US" w:eastAsia="zh-CN"/>
        </w:rPr>
        <w:t>大数据分析</w:t>
      </w:r>
      <w:r>
        <w:rPr>
          <w:rFonts w:hint="eastAsia"/>
          <w:lang w:eastAsia="zh-CN"/>
        </w:rPr>
        <w:t>》</w:t>
      </w:r>
    </w:p>
    <w:p w14:paraId="14940C23">
      <w:pPr>
        <w:spacing w:line="276" w:lineRule="auto"/>
      </w:pPr>
    </w:p>
    <w:p w14:paraId="0F75988E">
      <w:pPr>
        <w:pStyle w:val="6"/>
        <w:numPr>
          <w:ilvl w:val="0"/>
          <w:numId w:val="1"/>
        </w:numPr>
        <w:spacing w:line="276" w:lineRule="auto"/>
        <w:ind w:firstLineChars="0"/>
        <w:rPr>
          <w:b/>
          <w:sz w:val="22"/>
        </w:rPr>
      </w:pPr>
      <w:r>
        <w:rPr>
          <w:rFonts w:hint="eastAsia"/>
          <w:b/>
          <w:sz w:val="22"/>
        </w:rPr>
        <w:t>教学内容及重点</w:t>
      </w:r>
    </w:p>
    <w:p w14:paraId="56F85E1D">
      <w:pPr>
        <w:pStyle w:val="6"/>
        <w:numPr>
          <w:ilvl w:val="0"/>
          <w:numId w:val="2"/>
        </w:numPr>
        <w:spacing w:line="276" w:lineRule="auto"/>
        <w:ind w:left="420" w:leftChars="200" w:firstLineChars="0"/>
        <w:rPr>
          <w:b/>
        </w:rPr>
      </w:pPr>
      <w:r>
        <w:rPr>
          <w:rFonts w:hint="eastAsia"/>
          <w:b/>
        </w:rPr>
        <w:t>ECharts介绍和搭建环境</w:t>
      </w:r>
    </w:p>
    <w:p w14:paraId="794F2D09">
      <w:pPr>
        <w:spacing w:line="276" w:lineRule="auto"/>
        <w:ind w:left="420" w:leftChars="200"/>
        <w:rPr>
          <w:rFonts w:hint="eastAsia" w:eastAsiaTheme="minorEastAsia"/>
          <w:lang w:eastAsia="zh-CN"/>
        </w:rPr>
      </w:pPr>
      <w:r>
        <w:rPr>
          <w:rFonts w:hint="eastAsia"/>
        </w:rPr>
        <w:t>主要内容：介绍ECharts的定义和背景知识</w:t>
      </w:r>
      <w:r>
        <w:rPr>
          <w:rFonts w:hint="eastAsia"/>
          <w:lang w:eastAsia="zh-CN"/>
        </w:rPr>
        <w:t>，</w:t>
      </w:r>
      <w:r>
        <w:rPr>
          <w:rFonts w:hint="eastAsia"/>
        </w:rPr>
        <w:t>讲解ECharts的基本结构和组件</w:t>
      </w:r>
      <w:r>
        <w:rPr>
          <w:rFonts w:hint="eastAsia"/>
          <w:lang w:eastAsia="zh-CN"/>
        </w:rPr>
        <w:t>，</w:t>
      </w:r>
      <w:r>
        <w:rPr>
          <w:rFonts w:hint="eastAsia"/>
          <w:lang w:val="en-US" w:eastAsia="zh-CN"/>
        </w:rPr>
        <w:t>搭建</w:t>
      </w:r>
      <w:r>
        <w:rPr>
          <w:rFonts w:hint="eastAsia"/>
          <w:lang w:eastAsia="zh-CN"/>
        </w:rPr>
        <w:t>ECharts</w:t>
      </w:r>
      <w:r>
        <w:rPr>
          <w:rFonts w:hint="eastAsia"/>
        </w:rPr>
        <w:t>环境</w:t>
      </w:r>
    </w:p>
    <w:p w14:paraId="2C7B938B">
      <w:pPr>
        <w:spacing w:line="276" w:lineRule="auto"/>
        <w:ind w:left="420" w:leftChars="200"/>
        <w:rPr>
          <w:rFonts w:hint="eastAsia"/>
        </w:rPr>
      </w:pPr>
      <w:r>
        <w:rPr>
          <w:rFonts w:hint="eastAsia"/>
        </w:rPr>
        <w:t>本章重点：理解ECharts的组成部分及其功能</w:t>
      </w:r>
      <w:r>
        <w:rPr>
          <w:rFonts w:hint="eastAsia"/>
          <w:lang w:eastAsia="zh-CN"/>
        </w:rPr>
        <w:t>，</w:t>
      </w:r>
      <w:r>
        <w:rPr>
          <w:rFonts w:hint="eastAsia"/>
        </w:rPr>
        <w:t>安装和配置ECharts环境</w:t>
      </w:r>
    </w:p>
    <w:p w14:paraId="7B1E1256">
      <w:pPr>
        <w:numPr>
          <w:ilvl w:val="0"/>
          <w:numId w:val="0"/>
        </w:numPr>
        <w:spacing w:line="276" w:lineRule="auto"/>
        <w:ind w:firstLine="420" w:firstLineChars="0"/>
        <w:rPr>
          <w:b/>
        </w:rPr>
      </w:pPr>
      <w:r>
        <w:rPr>
          <w:rFonts w:hint="eastAsia"/>
          <w:b/>
        </w:rPr>
        <w:t>第二章 ECharts组件详解</w:t>
      </w:r>
    </w:p>
    <w:p w14:paraId="7F53B66A">
      <w:pPr>
        <w:spacing w:line="276" w:lineRule="auto"/>
        <w:ind w:left="420" w:leftChars="200"/>
        <w:rPr>
          <w:rFonts w:hint="eastAsia" w:eastAsiaTheme="minorEastAsia"/>
          <w:lang w:eastAsia="zh-CN"/>
        </w:rPr>
      </w:pPr>
      <w:r>
        <w:rPr>
          <w:rFonts w:hint="eastAsia"/>
        </w:rPr>
        <w:t>主要内容：</w:t>
      </w:r>
      <w:r>
        <w:rPr>
          <w:rFonts w:hint="eastAsia"/>
          <w:lang w:val="en-US" w:eastAsia="zh-CN"/>
        </w:rPr>
        <w:t>掌握</w:t>
      </w:r>
      <w:r>
        <w:rPr>
          <w:rFonts w:hint="eastAsia" w:asciiTheme="minorEastAsia" w:hAnsiTheme="minorEastAsia" w:cstheme="minorEastAsia"/>
          <w:szCs w:val="21"/>
        </w:rPr>
        <w:t>ECharts组件</w:t>
      </w:r>
      <w:r>
        <w:rPr>
          <w:rFonts w:hint="eastAsia" w:asciiTheme="minorEastAsia" w:hAnsiTheme="minorEastAsia" w:cstheme="minorEastAsia"/>
          <w:szCs w:val="21"/>
          <w:lang w:val="en-US" w:eastAsia="zh-CN"/>
        </w:rPr>
        <w:t>各部分：</w:t>
      </w:r>
      <w:r>
        <w:rPr>
          <w:rFonts w:hint="eastAsia"/>
        </w:rPr>
        <w:t>提示框</w:t>
      </w:r>
      <w:r>
        <w:rPr>
          <w:rFonts w:hint="eastAsia"/>
          <w:lang w:eastAsia="zh-CN"/>
        </w:rPr>
        <w:t>、</w:t>
      </w:r>
      <w:r>
        <w:rPr>
          <w:rFonts w:hint="eastAsia"/>
        </w:rPr>
        <w:t>图例</w:t>
      </w:r>
      <w:r>
        <w:rPr>
          <w:rFonts w:hint="eastAsia"/>
          <w:lang w:eastAsia="zh-CN"/>
        </w:rPr>
        <w:t>、</w:t>
      </w:r>
      <w:r>
        <w:rPr>
          <w:rFonts w:hint="eastAsia"/>
        </w:rPr>
        <w:t>数据区域缩放</w:t>
      </w:r>
      <w:r>
        <w:rPr>
          <w:rFonts w:hint="eastAsia"/>
          <w:lang w:eastAsia="zh-CN"/>
        </w:rPr>
        <w:t>、</w:t>
      </w:r>
      <w:r>
        <w:rPr>
          <w:rFonts w:hint="eastAsia"/>
        </w:rPr>
        <w:t>标轴</w:t>
      </w:r>
      <w:r>
        <w:rPr>
          <w:rFonts w:hint="eastAsia"/>
          <w:lang w:eastAsia="zh-CN"/>
        </w:rPr>
        <w:t>、</w:t>
      </w:r>
      <w:r>
        <w:rPr>
          <w:rFonts w:hint="eastAsia"/>
        </w:rPr>
        <w:t>全局字体样式</w:t>
      </w:r>
      <w:r>
        <w:rPr>
          <w:rFonts w:hint="eastAsia"/>
          <w:lang w:eastAsia="zh-CN"/>
        </w:rPr>
        <w:t>、</w:t>
      </w:r>
      <w:r>
        <w:rPr>
          <w:rFonts w:hint="eastAsia"/>
        </w:rPr>
        <w:t>标题</w:t>
      </w:r>
      <w:r>
        <w:rPr>
          <w:rFonts w:hint="eastAsia"/>
          <w:lang w:eastAsia="zh-CN"/>
        </w:rPr>
        <w:t>、</w:t>
      </w:r>
      <w:r>
        <w:rPr>
          <w:rFonts w:hint="eastAsia"/>
        </w:rPr>
        <w:t>工具栏</w:t>
      </w:r>
      <w:r>
        <w:rPr>
          <w:rFonts w:hint="eastAsia"/>
          <w:lang w:eastAsia="zh-CN"/>
        </w:rPr>
        <w:t>、</w:t>
      </w:r>
      <w:r>
        <w:rPr>
          <w:rFonts w:hint="eastAsia"/>
        </w:rPr>
        <w:t>时间轴</w:t>
      </w:r>
      <w:r>
        <w:rPr>
          <w:rFonts w:hint="eastAsia"/>
          <w:lang w:eastAsia="zh-CN"/>
        </w:rPr>
        <w:t>、</w:t>
      </w:r>
      <w:r>
        <w:rPr>
          <w:rFonts w:hint="eastAsia"/>
        </w:rPr>
        <w:t>网格</w:t>
      </w:r>
      <w:r>
        <w:rPr>
          <w:rFonts w:hint="eastAsia"/>
          <w:lang w:val="en-US" w:eastAsia="zh-CN"/>
        </w:rPr>
        <w:t>等</w:t>
      </w:r>
    </w:p>
    <w:p w14:paraId="12BDA910">
      <w:pPr>
        <w:spacing w:line="276" w:lineRule="auto"/>
        <w:ind w:left="420" w:leftChars="200"/>
      </w:pPr>
      <w:r>
        <w:rPr>
          <w:rFonts w:hint="eastAsia"/>
        </w:rPr>
        <w:t>本章重点：</w:t>
      </w:r>
      <w:r>
        <w:rPr>
          <w:rFonts w:hint="eastAsia"/>
          <w:lang w:val="en-US" w:eastAsia="zh-CN"/>
        </w:rPr>
        <w:t>掌握</w:t>
      </w:r>
      <w:r>
        <w:rPr>
          <w:rFonts w:hint="eastAsia" w:asciiTheme="minorEastAsia" w:hAnsiTheme="minorEastAsia" w:cstheme="minorEastAsia"/>
          <w:szCs w:val="21"/>
        </w:rPr>
        <w:t>ECharts组件</w:t>
      </w:r>
      <w:r>
        <w:rPr>
          <w:rFonts w:hint="eastAsia" w:asciiTheme="minorEastAsia" w:hAnsiTheme="minorEastAsia" w:cstheme="minorEastAsia"/>
          <w:szCs w:val="21"/>
          <w:lang w:val="en-US" w:eastAsia="zh-CN"/>
        </w:rPr>
        <w:t>各部分</w:t>
      </w:r>
      <w:r>
        <w:rPr>
          <w:rFonts w:hint="eastAsia"/>
        </w:rPr>
        <w:t>。</w:t>
      </w:r>
    </w:p>
    <w:p w14:paraId="6FFD8D71">
      <w:pPr>
        <w:spacing w:line="276" w:lineRule="auto"/>
        <w:ind w:left="420" w:leftChars="200"/>
        <w:rPr>
          <w:b/>
        </w:rPr>
      </w:pPr>
      <w:r>
        <w:rPr>
          <w:rFonts w:hint="eastAsia"/>
          <w:b/>
        </w:rPr>
        <w:t>第三章 ECharts可视化图</w:t>
      </w:r>
    </w:p>
    <w:p w14:paraId="703ADD0A">
      <w:pPr>
        <w:spacing w:line="276" w:lineRule="auto"/>
        <w:ind w:left="420" w:leftChars="200"/>
      </w:pPr>
      <w:r>
        <w:rPr>
          <w:rFonts w:hint="eastAsia"/>
        </w:rPr>
        <w:t>主要内容：</w:t>
      </w:r>
      <w:r>
        <w:rPr>
          <w:rFonts w:hint="eastAsia" w:eastAsiaTheme="minorEastAsia"/>
          <w:lang w:eastAsia="zh-CN"/>
        </w:rPr>
        <w:t>能够运用ECharts创建各种类型的可视化图表，如折线图、柱状图、饼图等</w:t>
      </w:r>
      <w:r>
        <w:rPr>
          <w:rFonts w:hint="eastAsia"/>
        </w:rPr>
        <w:t>。</w:t>
      </w:r>
    </w:p>
    <w:p w14:paraId="7F9CD53C">
      <w:pPr>
        <w:spacing w:line="276" w:lineRule="auto"/>
        <w:ind w:left="420" w:leftChars="200"/>
      </w:pPr>
      <w:r>
        <w:rPr>
          <w:rFonts w:hint="eastAsia"/>
        </w:rPr>
        <w:t>本章重点：</w:t>
      </w:r>
      <w:r>
        <w:rPr>
          <w:rFonts w:hint="eastAsia"/>
          <w:lang w:val="en-US" w:eastAsia="zh-CN"/>
        </w:rPr>
        <w:t>不同类型图表的创建方法和配置要点</w:t>
      </w:r>
      <w:r>
        <w:rPr>
          <w:rFonts w:hint="eastAsia"/>
        </w:rPr>
        <w:t>。</w:t>
      </w:r>
    </w:p>
    <w:p w14:paraId="3EE87429">
      <w:pPr>
        <w:spacing w:line="276" w:lineRule="auto"/>
        <w:ind w:left="420" w:leftChars="200"/>
        <w:rPr>
          <w:b/>
        </w:rPr>
      </w:pPr>
      <w:r>
        <w:rPr>
          <w:rFonts w:hint="eastAsia"/>
          <w:b/>
        </w:rPr>
        <w:t>第四章 ECharts案例</w:t>
      </w:r>
    </w:p>
    <w:p w14:paraId="4A3436D8">
      <w:pPr>
        <w:spacing w:line="276" w:lineRule="auto"/>
        <w:ind w:left="420" w:leftChars="200"/>
      </w:pPr>
      <w:r>
        <w:rPr>
          <w:rFonts w:hint="eastAsia"/>
        </w:rPr>
        <w:t>主要内容：</w:t>
      </w:r>
      <w:r>
        <w:rPr>
          <w:rFonts w:hint="eastAsia"/>
          <w:lang w:val="en-US" w:eastAsia="zh-CN"/>
        </w:rPr>
        <w:t>能够根据企业需求</w:t>
      </w:r>
      <w:r>
        <w:rPr>
          <w:rFonts w:hint="eastAsia" w:eastAsiaTheme="minorEastAsia"/>
          <w:lang w:eastAsia="zh-CN"/>
        </w:rPr>
        <w:t>，使用ECharts创建数据可视化图表</w:t>
      </w:r>
      <w:r>
        <w:rPr>
          <w:rFonts w:hint="eastAsia"/>
        </w:rPr>
        <w:t>。</w:t>
      </w:r>
    </w:p>
    <w:p w14:paraId="157B6A5D">
      <w:pPr>
        <w:spacing w:line="276" w:lineRule="auto"/>
        <w:ind w:left="420" w:leftChars="200"/>
      </w:pPr>
      <w:r>
        <w:rPr>
          <w:rFonts w:hint="eastAsia"/>
        </w:rPr>
        <w:t>本章重点：</w:t>
      </w:r>
      <w:r>
        <w:rPr>
          <w:rFonts w:hint="default" w:eastAsiaTheme="minorEastAsia"/>
          <w:lang w:val="en-US" w:eastAsia="zh-CN"/>
        </w:rPr>
        <w:t>ECharts常见可视化</w:t>
      </w:r>
      <w:r>
        <w:rPr>
          <w:rFonts w:hint="eastAsia"/>
          <w:lang w:val="en-US" w:eastAsia="zh-CN"/>
        </w:rPr>
        <w:t>图表</w:t>
      </w:r>
      <w:r>
        <w:rPr>
          <w:rFonts w:hint="default" w:eastAsiaTheme="minorEastAsia"/>
          <w:lang w:val="en-US" w:eastAsia="zh-CN"/>
        </w:rPr>
        <w:t>的实现原理和用法。</w:t>
      </w:r>
    </w:p>
    <w:p w14:paraId="5EA61565">
      <w:pPr>
        <w:spacing w:line="276" w:lineRule="auto"/>
        <w:ind w:left="420" w:leftChars="200"/>
        <w:rPr>
          <w:b/>
        </w:rPr>
      </w:pPr>
      <w:r>
        <w:rPr>
          <w:rFonts w:hint="eastAsia"/>
          <w:b/>
        </w:rPr>
        <w:t>第五章 Matplotlib介绍和搭建环境</w:t>
      </w:r>
    </w:p>
    <w:p w14:paraId="7B61A30E">
      <w:pPr>
        <w:spacing w:line="276" w:lineRule="auto"/>
        <w:ind w:left="420" w:leftChars="200"/>
      </w:pPr>
      <w:r>
        <w:rPr>
          <w:rFonts w:hint="eastAsia"/>
        </w:rPr>
        <w:t>主要内容：掌握搭建</w:t>
      </w:r>
      <w:r>
        <w:rPr>
          <w:rFonts w:hint="eastAsia"/>
          <w:lang w:val="en-US" w:eastAsia="zh-CN"/>
        </w:rPr>
        <w:t>Matplotlib</w:t>
      </w:r>
      <w:r>
        <w:rPr>
          <w:rFonts w:hint="eastAsia"/>
        </w:rPr>
        <w:t>开发环境所需的基本工具和步骤。</w:t>
      </w:r>
    </w:p>
    <w:p w14:paraId="2FD282D8">
      <w:pPr>
        <w:spacing w:line="276" w:lineRule="auto"/>
        <w:ind w:left="420" w:leftChars="200"/>
        <w:rPr>
          <w:rFonts w:hint="default"/>
          <w:lang w:val="en-US"/>
        </w:rPr>
      </w:pPr>
      <w:r>
        <w:rPr>
          <w:rFonts w:hint="eastAsia"/>
        </w:rPr>
        <w:t>本章重点：</w:t>
      </w:r>
      <w:r>
        <w:rPr>
          <w:rFonts w:hint="eastAsia" w:eastAsiaTheme="minorEastAsia"/>
          <w:lang w:eastAsia="zh-CN"/>
        </w:rPr>
        <w:t>安装和配置</w:t>
      </w:r>
      <w:r>
        <w:rPr>
          <w:rFonts w:hint="eastAsia"/>
          <w:lang w:val="en-US" w:eastAsia="zh-CN"/>
        </w:rPr>
        <w:t>Matplotlib</w:t>
      </w:r>
      <w:r>
        <w:rPr>
          <w:rFonts w:hint="eastAsia" w:eastAsiaTheme="minorEastAsia"/>
          <w:lang w:eastAsia="zh-CN"/>
        </w:rPr>
        <w:t>环境</w:t>
      </w:r>
    </w:p>
    <w:p w14:paraId="7848AC01">
      <w:pPr>
        <w:spacing w:line="276" w:lineRule="auto"/>
        <w:ind w:left="420" w:leftChars="200"/>
        <w:rPr>
          <w:b/>
        </w:rPr>
      </w:pPr>
      <w:r>
        <w:rPr>
          <w:rFonts w:hint="eastAsia"/>
          <w:b/>
        </w:rPr>
        <w:t>第六章 Matplotlib组件详解</w:t>
      </w:r>
    </w:p>
    <w:p w14:paraId="33B64E22">
      <w:pPr>
        <w:spacing w:line="276" w:lineRule="auto"/>
        <w:ind w:left="420" w:leftChars="200"/>
        <w:rPr>
          <w:rFonts w:hint="eastAsia"/>
          <w:lang w:val="en-US" w:eastAsia="zh-CN"/>
        </w:rPr>
      </w:pPr>
      <w:r>
        <w:rPr>
          <w:rFonts w:hint="eastAsia"/>
        </w:rPr>
        <w:t>主要内容：掌握</w:t>
      </w:r>
      <w:r>
        <w:rPr>
          <w:rFonts w:hint="eastAsia"/>
          <w:lang w:eastAsia="zh-CN"/>
        </w:rPr>
        <w:t>Matplotlib</w:t>
      </w:r>
      <w:r>
        <w:rPr>
          <w:rFonts w:hint="eastAsia"/>
        </w:rPr>
        <w:t>常见组件的配置和功能，能够根据需求自定义图表样式</w:t>
      </w:r>
    </w:p>
    <w:p w14:paraId="7450C282">
      <w:pPr>
        <w:spacing w:line="276" w:lineRule="auto"/>
        <w:ind w:left="420" w:leftChars="200"/>
      </w:pPr>
      <w:r>
        <w:rPr>
          <w:rFonts w:hint="eastAsia"/>
        </w:rPr>
        <w:t>本章重点：</w:t>
      </w:r>
      <w:r>
        <w:rPr>
          <w:rFonts w:hint="eastAsia"/>
          <w:lang w:val="en-US" w:eastAsia="zh-CN"/>
        </w:rPr>
        <w:t>掌握</w:t>
      </w:r>
      <w:r>
        <w:rPr>
          <w:rFonts w:hint="eastAsia" w:asciiTheme="minorEastAsia" w:hAnsiTheme="minorEastAsia" w:cstheme="minorEastAsia"/>
          <w:szCs w:val="21"/>
          <w:lang w:eastAsia="zh-CN"/>
        </w:rPr>
        <w:t>Matplotlib</w:t>
      </w:r>
      <w:r>
        <w:rPr>
          <w:rFonts w:hint="eastAsia" w:asciiTheme="minorEastAsia" w:hAnsiTheme="minorEastAsia" w:cstheme="minorEastAsia"/>
          <w:szCs w:val="21"/>
        </w:rPr>
        <w:t>组件</w:t>
      </w:r>
      <w:r>
        <w:rPr>
          <w:rFonts w:hint="eastAsia" w:asciiTheme="minorEastAsia" w:hAnsiTheme="minorEastAsia" w:cstheme="minorEastAsia"/>
          <w:szCs w:val="21"/>
          <w:lang w:val="en-US" w:eastAsia="zh-CN"/>
        </w:rPr>
        <w:t>各部分</w:t>
      </w:r>
      <w:r>
        <w:rPr>
          <w:rFonts w:hint="eastAsia"/>
        </w:rPr>
        <w:t>。</w:t>
      </w:r>
    </w:p>
    <w:p w14:paraId="277CAC95">
      <w:pPr>
        <w:spacing w:line="276" w:lineRule="auto"/>
        <w:ind w:left="420" w:leftChars="200"/>
        <w:rPr>
          <w:b/>
        </w:rPr>
      </w:pPr>
      <w:r>
        <w:rPr>
          <w:rFonts w:hint="eastAsia"/>
          <w:b/>
        </w:rPr>
        <w:t>第七章 Matplotlib可视化图</w:t>
      </w:r>
    </w:p>
    <w:p w14:paraId="4B2E15C1">
      <w:pPr>
        <w:spacing w:line="276" w:lineRule="auto"/>
        <w:ind w:left="420" w:leftChars="200"/>
      </w:pPr>
      <w:r>
        <w:rPr>
          <w:rFonts w:hint="eastAsia"/>
        </w:rPr>
        <w:t>主要内容：</w:t>
      </w:r>
      <w:r>
        <w:rPr>
          <w:rFonts w:hint="eastAsia" w:eastAsiaTheme="minorEastAsia"/>
          <w:lang w:eastAsia="zh-CN"/>
        </w:rPr>
        <w:t>能够运用</w:t>
      </w:r>
      <w:r>
        <w:rPr>
          <w:rFonts w:hint="eastAsia"/>
          <w:lang w:eastAsia="zh-CN"/>
        </w:rPr>
        <w:t>Matplotlib</w:t>
      </w:r>
      <w:r>
        <w:rPr>
          <w:rFonts w:hint="eastAsia" w:eastAsiaTheme="minorEastAsia"/>
          <w:lang w:eastAsia="zh-CN"/>
        </w:rPr>
        <w:t>创建各种类型的可视化图表，如折线图、柱状图、饼图等</w:t>
      </w:r>
      <w:r>
        <w:rPr>
          <w:rFonts w:hint="eastAsia"/>
        </w:rPr>
        <w:t>。</w:t>
      </w:r>
    </w:p>
    <w:p w14:paraId="159CB202">
      <w:pPr>
        <w:spacing w:line="276" w:lineRule="auto"/>
        <w:ind w:left="420" w:leftChars="200"/>
        <w:rPr>
          <w:b/>
        </w:rPr>
      </w:pPr>
      <w:r>
        <w:rPr>
          <w:rFonts w:hint="eastAsia"/>
        </w:rPr>
        <w:t>本章重点：</w:t>
      </w:r>
      <w:r>
        <w:rPr>
          <w:rFonts w:hint="eastAsia"/>
          <w:lang w:val="en-US" w:eastAsia="zh-CN"/>
        </w:rPr>
        <w:t>不同类型图表的创建方法和配置要点</w:t>
      </w:r>
      <w:r>
        <w:rPr>
          <w:rFonts w:hint="eastAsia"/>
        </w:rPr>
        <w:t>。</w:t>
      </w:r>
    </w:p>
    <w:p w14:paraId="2947572E">
      <w:pPr>
        <w:spacing w:line="276" w:lineRule="auto"/>
        <w:ind w:left="420" w:leftChars="200"/>
        <w:rPr>
          <w:b/>
        </w:rPr>
      </w:pPr>
      <w:r>
        <w:rPr>
          <w:rFonts w:hint="eastAsia"/>
          <w:b/>
        </w:rPr>
        <w:t>第</w:t>
      </w:r>
      <w:r>
        <w:rPr>
          <w:rFonts w:hint="eastAsia"/>
          <w:b/>
          <w:lang w:val="en-US" w:eastAsia="zh-CN"/>
        </w:rPr>
        <w:t>八</w:t>
      </w:r>
      <w:r>
        <w:rPr>
          <w:rFonts w:hint="eastAsia"/>
          <w:b/>
        </w:rPr>
        <w:t>章 Matplotlib案例</w:t>
      </w:r>
    </w:p>
    <w:p w14:paraId="27526288">
      <w:pPr>
        <w:spacing w:line="276" w:lineRule="auto"/>
        <w:ind w:left="420" w:leftChars="200"/>
      </w:pPr>
      <w:r>
        <w:rPr>
          <w:rFonts w:hint="eastAsia"/>
        </w:rPr>
        <w:t>主要内容：</w:t>
      </w:r>
      <w:r>
        <w:rPr>
          <w:rFonts w:hint="eastAsia"/>
          <w:lang w:val="en-US" w:eastAsia="zh-CN"/>
        </w:rPr>
        <w:t>能够根据企业需求</w:t>
      </w:r>
      <w:r>
        <w:rPr>
          <w:rFonts w:hint="eastAsia" w:eastAsiaTheme="minorEastAsia"/>
          <w:lang w:eastAsia="zh-CN"/>
        </w:rPr>
        <w:t>，使用</w:t>
      </w:r>
      <w:r>
        <w:rPr>
          <w:rFonts w:hint="eastAsia"/>
          <w:lang w:eastAsia="zh-CN"/>
        </w:rPr>
        <w:t>Matplotlib</w:t>
      </w:r>
      <w:r>
        <w:rPr>
          <w:rFonts w:hint="eastAsia" w:eastAsiaTheme="minorEastAsia"/>
          <w:lang w:eastAsia="zh-CN"/>
        </w:rPr>
        <w:t>创建数据可视化图表</w:t>
      </w:r>
      <w:r>
        <w:rPr>
          <w:rFonts w:hint="eastAsia"/>
        </w:rPr>
        <w:t>。</w:t>
      </w:r>
    </w:p>
    <w:p w14:paraId="24214F51">
      <w:pPr>
        <w:spacing w:line="276" w:lineRule="auto"/>
        <w:ind w:left="420" w:leftChars="200"/>
      </w:pPr>
      <w:r>
        <w:rPr>
          <w:rFonts w:hint="eastAsia"/>
        </w:rPr>
        <w:t>本章重点：</w:t>
      </w:r>
      <w:r>
        <w:rPr>
          <w:rFonts w:hint="eastAsia"/>
          <w:lang w:eastAsia="zh-CN"/>
        </w:rPr>
        <w:t>Matplotlib</w:t>
      </w:r>
      <w:r>
        <w:rPr>
          <w:rFonts w:hint="default" w:eastAsiaTheme="minorEastAsia"/>
          <w:lang w:val="en-US" w:eastAsia="zh-CN"/>
        </w:rPr>
        <w:t>常见可视化</w:t>
      </w:r>
      <w:r>
        <w:rPr>
          <w:rFonts w:hint="eastAsia"/>
          <w:lang w:val="en-US" w:eastAsia="zh-CN"/>
        </w:rPr>
        <w:t>图表</w:t>
      </w:r>
      <w:r>
        <w:rPr>
          <w:rFonts w:hint="default" w:eastAsiaTheme="minorEastAsia"/>
          <w:lang w:val="en-US" w:eastAsia="zh-CN"/>
        </w:rPr>
        <w:t>的实现原理和用法。</w:t>
      </w:r>
    </w:p>
    <w:p w14:paraId="22A0E05B">
      <w:pPr>
        <w:spacing w:line="276" w:lineRule="auto"/>
        <w:ind w:left="420" w:leftChars="200"/>
        <w:rPr>
          <w:b/>
        </w:rPr>
      </w:pPr>
      <w:r>
        <w:rPr>
          <w:rFonts w:hint="eastAsia"/>
          <w:b/>
        </w:rPr>
        <w:t>第九章 综合复习</w:t>
      </w:r>
    </w:p>
    <w:p w14:paraId="32C4AADA">
      <w:pPr>
        <w:spacing w:line="276" w:lineRule="auto"/>
        <w:ind w:left="420" w:leftChars="200"/>
        <w:rPr>
          <w:b/>
        </w:rPr>
      </w:pPr>
    </w:p>
    <w:p w14:paraId="6FD8733F">
      <w:pPr>
        <w:spacing w:line="276" w:lineRule="auto"/>
      </w:pPr>
    </w:p>
    <w:p w14:paraId="6106A87B">
      <w:pPr>
        <w:spacing w:line="276" w:lineRule="auto"/>
        <w:jc w:val="center"/>
        <w:rPr>
          <w:b/>
        </w:rPr>
      </w:pPr>
      <w:r>
        <w:rPr>
          <w:rFonts w:hint="eastAsia"/>
          <w:b/>
        </w:rPr>
        <w:t>总学时分配表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850"/>
        <w:gridCol w:w="851"/>
        <w:gridCol w:w="850"/>
        <w:gridCol w:w="901"/>
      </w:tblGrid>
      <w:tr w14:paraId="43DD9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restart"/>
            <w:vAlign w:val="center"/>
          </w:tcPr>
          <w:p w14:paraId="3541F8C7">
            <w:pPr>
              <w:spacing w:line="276" w:lineRule="auto"/>
              <w:jc w:val="center"/>
            </w:pPr>
            <w:r>
              <w:rPr>
                <w:rFonts w:hint="eastAsia"/>
              </w:rPr>
              <w:t>教学基本内容</w:t>
            </w:r>
          </w:p>
        </w:tc>
        <w:tc>
          <w:tcPr>
            <w:tcW w:w="3452" w:type="dxa"/>
            <w:gridSpan w:val="4"/>
          </w:tcPr>
          <w:p w14:paraId="3F18635D">
            <w:pPr>
              <w:spacing w:line="276" w:lineRule="auto"/>
              <w:jc w:val="center"/>
            </w:pPr>
            <w:r>
              <w:rPr>
                <w:rFonts w:hint="eastAsia"/>
              </w:rPr>
              <w:t>学 时 分 配</w:t>
            </w:r>
          </w:p>
        </w:tc>
      </w:tr>
      <w:tr w14:paraId="16A58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continue"/>
          </w:tcPr>
          <w:p w14:paraId="621BC6A3">
            <w:pPr>
              <w:spacing w:line="276" w:lineRule="auto"/>
            </w:pPr>
          </w:p>
        </w:tc>
        <w:tc>
          <w:tcPr>
            <w:tcW w:w="850" w:type="dxa"/>
          </w:tcPr>
          <w:p w14:paraId="17BB1885">
            <w:pPr>
              <w:spacing w:line="276" w:lineRule="auto"/>
              <w:jc w:val="center"/>
            </w:pPr>
            <w:r>
              <w:rPr>
                <w:rFonts w:hint="eastAsia"/>
              </w:rPr>
              <w:t>理论</w:t>
            </w:r>
          </w:p>
        </w:tc>
        <w:tc>
          <w:tcPr>
            <w:tcW w:w="851" w:type="dxa"/>
          </w:tcPr>
          <w:p w14:paraId="07EE60B5">
            <w:pPr>
              <w:spacing w:line="276" w:lineRule="auto"/>
              <w:jc w:val="center"/>
            </w:pPr>
            <w:r>
              <w:rPr>
                <w:rFonts w:hint="eastAsia"/>
              </w:rPr>
              <w:t>实践</w:t>
            </w:r>
          </w:p>
        </w:tc>
        <w:tc>
          <w:tcPr>
            <w:tcW w:w="850" w:type="dxa"/>
          </w:tcPr>
          <w:p w14:paraId="185B2D75">
            <w:pPr>
              <w:spacing w:line="276" w:lineRule="auto"/>
              <w:jc w:val="center"/>
            </w:pPr>
            <w:r>
              <w:rPr>
                <w:rFonts w:hint="eastAsia"/>
              </w:rPr>
              <w:t>测试</w:t>
            </w:r>
          </w:p>
        </w:tc>
        <w:tc>
          <w:tcPr>
            <w:tcW w:w="901" w:type="dxa"/>
          </w:tcPr>
          <w:p w14:paraId="7E358A60">
            <w:pPr>
              <w:spacing w:line="276" w:lineRule="auto"/>
              <w:jc w:val="center"/>
            </w:pPr>
            <w:r>
              <w:rPr>
                <w:rFonts w:hint="eastAsia"/>
              </w:rPr>
              <w:t>其他</w:t>
            </w:r>
          </w:p>
        </w:tc>
      </w:tr>
      <w:tr w14:paraId="5485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115E6ED">
            <w:pPr>
              <w:spacing w:line="276" w:lineRule="auto"/>
            </w:pPr>
            <w:r>
              <w:rPr>
                <w:rFonts w:hint="eastAsia" w:asciiTheme="minorEastAsia" w:hAnsiTheme="minorEastAsia" w:cstheme="minorEastAsia"/>
                <w:szCs w:val="21"/>
              </w:rPr>
              <w:t>第</w:t>
            </w:r>
            <w:r>
              <w:rPr>
                <w:rFonts w:hint="eastAsia"/>
                <w:lang w:val="en-US" w:eastAsia="zh-CN"/>
              </w:rPr>
              <w:t>一</w:t>
            </w:r>
            <w:r>
              <w:rPr>
                <w:rFonts w:hint="eastAsia" w:asciiTheme="minorEastAsia" w:hAnsiTheme="minorEastAsia" w:cstheme="minorEastAsia"/>
                <w:szCs w:val="21"/>
              </w:rPr>
              <w:t xml:space="preserve">章 </w:t>
            </w:r>
            <w:r>
              <w:rPr>
                <w:rFonts w:hint="eastAsia" w:asciiTheme="minorEastAsia" w:hAnsiTheme="minorEastAsia" w:cstheme="minorEastAsia"/>
                <w:szCs w:val="21"/>
                <w:lang w:eastAsia="zh-CN"/>
              </w:rPr>
              <w:t>ECharts</w:t>
            </w:r>
            <w:r>
              <w:rPr>
                <w:rFonts w:hint="eastAsia" w:asciiTheme="minorEastAsia" w:hAnsiTheme="minorEastAsia" w:cstheme="minorEastAsia"/>
                <w:szCs w:val="21"/>
                <w:lang w:val="en-US" w:eastAsia="zh-CN"/>
              </w:rPr>
              <w:t>介绍和搭建环境</w:t>
            </w:r>
          </w:p>
        </w:tc>
        <w:tc>
          <w:tcPr>
            <w:tcW w:w="850" w:type="dxa"/>
            <w:vAlign w:val="center"/>
          </w:tcPr>
          <w:p w14:paraId="74620E74">
            <w:pPr>
              <w:spacing w:line="276" w:lineRule="auto"/>
              <w:jc w:val="center"/>
              <w:rPr>
                <w:rFonts w:hint="eastAsia" w:eastAsiaTheme="minorEastAsia"/>
                <w:lang w:eastAsia="zh-CN"/>
              </w:rPr>
            </w:pPr>
            <w:r>
              <w:rPr>
                <w:rFonts w:hint="eastAsia"/>
                <w:lang w:val="en-US" w:eastAsia="zh-CN"/>
              </w:rPr>
              <w:t>1</w:t>
            </w:r>
          </w:p>
        </w:tc>
        <w:tc>
          <w:tcPr>
            <w:tcW w:w="851" w:type="dxa"/>
            <w:vAlign w:val="center"/>
          </w:tcPr>
          <w:p w14:paraId="5688B58E">
            <w:pPr>
              <w:spacing w:line="276" w:lineRule="auto"/>
              <w:jc w:val="center"/>
              <w:rPr>
                <w:rFonts w:hint="default" w:eastAsiaTheme="minorEastAsia"/>
                <w:lang w:val="en-US" w:eastAsia="zh-CN"/>
              </w:rPr>
            </w:pPr>
            <w:r>
              <w:rPr>
                <w:rFonts w:hint="eastAsia"/>
                <w:lang w:val="en-US" w:eastAsia="zh-CN"/>
              </w:rPr>
              <w:t>1</w:t>
            </w:r>
          </w:p>
        </w:tc>
        <w:tc>
          <w:tcPr>
            <w:tcW w:w="850" w:type="dxa"/>
            <w:vAlign w:val="center"/>
          </w:tcPr>
          <w:p w14:paraId="6B6E8E5E">
            <w:pPr>
              <w:spacing w:line="276" w:lineRule="auto"/>
              <w:jc w:val="center"/>
            </w:pPr>
          </w:p>
        </w:tc>
        <w:tc>
          <w:tcPr>
            <w:tcW w:w="901" w:type="dxa"/>
            <w:vAlign w:val="center"/>
          </w:tcPr>
          <w:p w14:paraId="27B5215F">
            <w:pPr>
              <w:spacing w:line="276" w:lineRule="auto"/>
              <w:jc w:val="center"/>
            </w:pPr>
          </w:p>
        </w:tc>
      </w:tr>
      <w:tr w14:paraId="786ED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B441D1D">
            <w:pPr>
              <w:spacing w:line="276" w:lineRule="auto"/>
            </w:pPr>
            <w:r>
              <w:rPr>
                <w:rFonts w:hint="eastAsia" w:asciiTheme="minorEastAsia" w:hAnsiTheme="minorEastAsia" w:cstheme="minorEastAsia"/>
                <w:szCs w:val="21"/>
              </w:rPr>
              <w:t>第</w:t>
            </w:r>
            <w:r>
              <w:rPr>
                <w:rFonts w:hint="eastAsia"/>
                <w:lang w:val="en-US" w:eastAsia="zh-CN"/>
              </w:rPr>
              <w:t>二</w:t>
            </w:r>
            <w:r>
              <w:rPr>
                <w:rFonts w:hint="eastAsia" w:asciiTheme="minorEastAsia" w:hAnsiTheme="minorEastAsia" w:cstheme="minorEastAsia"/>
                <w:szCs w:val="21"/>
              </w:rPr>
              <w:t>章 ECharts组件详解</w:t>
            </w:r>
          </w:p>
        </w:tc>
        <w:tc>
          <w:tcPr>
            <w:tcW w:w="850" w:type="dxa"/>
            <w:vAlign w:val="center"/>
          </w:tcPr>
          <w:p w14:paraId="52B74361">
            <w:pPr>
              <w:spacing w:line="276" w:lineRule="auto"/>
              <w:jc w:val="center"/>
              <w:rPr>
                <w:rFonts w:hint="default" w:eastAsiaTheme="minorEastAsia"/>
                <w:lang w:val="en-US" w:eastAsia="zh-CN"/>
              </w:rPr>
            </w:pPr>
            <w:r>
              <w:rPr>
                <w:rFonts w:hint="eastAsia"/>
                <w:lang w:val="en-US" w:eastAsia="zh-CN"/>
              </w:rPr>
              <w:t>2</w:t>
            </w:r>
          </w:p>
        </w:tc>
        <w:tc>
          <w:tcPr>
            <w:tcW w:w="851" w:type="dxa"/>
            <w:vAlign w:val="center"/>
          </w:tcPr>
          <w:p w14:paraId="125373DD">
            <w:pPr>
              <w:spacing w:line="276" w:lineRule="auto"/>
              <w:jc w:val="center"/>
              <w:rPr>
                <w:rFonts w:hint="eastAsia" w:eastAsiaTheme="minorEastAsia"/>
                <w:lang w:eastAsia="zh-CN"/>
              </w:rPr>
            </w:pPr>
            <w:r>
              <w:rPr>
                <w:rFonts w:hint="eastAsia"/>
                <w:lang w:val="en-US" w:eastAsia="zh-CN"/>
              </w:rPr>
              <w:t>2</w:t>
            </w:r>
          </w:p>
        </w:tc>
        <w:tc>
          <w:tcPr>
            <w:tcW w:w="850" w:type="dxa"/>
            <w:vAlign w:val="center"/>
          </w:tcPr>
          <w:p w14:paraId="313F9EBF">
            <w:pPr>
              <w:spacing w:line="276" w:lineRule="auto"/>
              <w:jc w:val="center"/>
            </w:pPr>
          </w:p>
        </w:tc>
        <w:tc>
          <w:tcPr>
            <w:tcW w:w="901" w:type="dxa"/>
            <w:vAlign w:val="center"/>
          </w:tcPr>
          <w:p w14:paraId="52697B58">
            <w:pPr>
              <w:spacing w:line="276" w:lineRule="auto"/>
              <w:jc w:val="center"/>
            </w:pPr>
          </w:p>
        </w:tc>
      </w:tr>
      <w:tr w14:paraId="4632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82EB33F">
            <w:pPr>
              <w:spacing w:line="276" w:lineRule="auto"/>
            </w:pPr>
            <w:r>
              <w:rPr>
                <w:rFonts w:hint="eastAsia" w:asciiTheme="minorEastAsia" w:hAnsiTheme="minorEastAsia" w:cstheme="minorEastAsia"/>
                <w:szCs w:val="21"/>
              </w:rPr>
              <w:t>第</w:t>
            </w:r>
            <w:r>
              <w:rPr>
                <w:rFonts w:hint="eastAsia"/>
                <w:lang w:val="en-US" w:eastAsia="zh-CN"/>
              </w:rPr>
              <w:t>三</w:t>
            </w:r>
            <w:r>
              <w:rPr>
                <w:rFonts w:hint="eastAsia" w:asciiTheme="minorEastAsia" w:hAnsiTheme="minorEastAsia" w:cstheme="minorEastAsia"/>
                <w:szCs w:val="21"/>
              </w:rPr>
              <w:t>章 ECharts可视化图</w:t>
            </w:r>
          </w:p>
        </w:tc>
        <w:tc>
          <w:tcPr>
            <w:tcW w:w="850" w:type="dxa"/>
            <w:vAlign w:val="center"/>
          </w:tcPr>
          <w:p w14:paraId="7FFAC367">
            <w:pPr>
              <w:spacing w:line="276" w:lineRule="auto"/>
              <w:jc w:val="center"/>
              <w:rPr>
                <w:rFonts w:hint="eastAsia" w:eastAsiaTheme="minorEastAsia"/>
                <w:lang w:eastAsia="zh-CN"/>
              </w:rPr>
            </w:pPr>
            <w:r>
              <w:rPr>
                <w:rFonts w:hint="eastAsia"/>
                <w:lang w:val="en-US" w:eastAsia="zh-CN"/>
              </w:rPr>
              <w:t>8</w:t>
            </w:r>
          </w:p>
        </w:tc>
        <w:tc>
          <w:tcPr>
            <w:tcW w:w="851" w:type="dxa"/>
            <w:vAlign w:val="center"/>
          </w:tcPr>
          <w:p w14:paraId="724D405B">
            <w:pPr>
              <w:spacing w:line="276" w:lineRule="auto"/>
              <w:jc w:val="center"/>
              <w:rPr>
                <w:rFonts w:hint="eastAsia" w:eastAsiaTheme="minorEastAsia"/>
                <w:lang w:eastAsia="zh-CN"/>
              </w:rPr>
            </w:pPr>
            <w:r>
              <w:rPr>
                <w:rFonts w:hint="eastAsia"/>
                <w:lang w:val="en-US" w:eastAsia="zh-CN"/>
              </w:rPr>
              <w:t>8</w:t>
            </w:r>
          </w:p>
        </w:tc>
        <w:tc>
          <w:tcPr>
            <w:tcW w:w="850" w:type="dxa"/>
            <w:vAlign w:val="center"/>
          </w:tcPr>
          <w:p w14:paraId="65EF0054">
            <w:pPr>
              <w:spacing w:line="276" w:lineRule="auto"/>
              <w:jc w:val="center"/>
            </w:pPr>
          </w:p>
        </w:tc>
        <w:tc>
          <w:tcPr>
            <w:tcW w:w="901" w:type="dxa"/>
            <w:vAlign w:val="center"/>
          </w:tcPr>
          <w:p w14:paraId="0A2C80C2">
            <w:pPr>
              <w:spacing w:line="276" w:lineRule="auto"/>
              <w:jc w:val="center"/>
            </w:pPr>
          </w:p>
        </w:tc>
      </w:tr>
      <w:tr w14:paraId="18E95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B47C127">
            <w:pPr>
              <w:spacing w:line="276" w:lineRule="auto"/>
            </w:pPr>
            <w:r>
              <w:rPr>
                <w:rFonts w:hint="eastAsia" w:asciiTheme="minorEastAsia" w:hAnsiTheme="minorEastAsia" w:cstheme="minorEastAsia"/>
                <w:szCs w:val="21"/>
              </w:rPr>
              <w:t>第</w:t>
            </w:r>
            <w:r>
              <w:rPr>
                <w:rFonts w:hint="eastAsia"/>
                <w:lang w:val="en-US" w:eastAsia="zh-CN"/>
              </w:rPr>
              <w:t>四</w:t>
            </w:r>
            <w:r>
              <w:rPr>
                <w:rFonts w:hint="eastAsia" w:asciiTheme="minorEastAsia" w:hAnsiTheme="minorEastAsia" w:cstheme="minorEastAsia"/>
                <w:szCs w:val="21"/>
              </w:rPr>
              <w:t>章 ECharts</w:t>
            </w:r>
            <w:r>
              <w:rPr>
                <w:rFonts w:hint="eastAsia" w:asciiTheme="minorEastAsia" w:hAnsiTheme="minorEastAsia" w:cstheme="minorEastAsia"/>
                <w:szCs w:val="21"/>
                <w:lang w:val="en-US" w:eastAsia="zh-CN"/>
              </w:rPr>
              <w:t>案例</w:t>
            </w:r>
          </w:p>
        </w:tc>
        <w:tc>
          <w:tcPr>
            <w:tcW w:w="850" w:type="dxa"/>
            <w:vAlign w:val="center"/>
          </w:tcPr>
          <w:p w14:paraId="354CDE93">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390B0683">
            <w:pPr>
              <w:spacing w:line="276" w:lineRule="auto"/>
              <w:jc w:val="center"/>
              <w:rPr>
                <w:rFonts w:hint="default" w:eastAsiaTheme="minorEastAsia"/>
                <w:lang w:val="en-US" w:eastAsia="zh-CN"/>
              </w:rPr>
            </w:pPr>
            <w:r>
              <w:rPr>
                <w:rFonts w:hint="eastAsia"/>
                <w:lang w:val="en-US" w:eastAsia="zh-CN"/>
              </w:rPr>
              <w:t>6</w:t>
            </w:r>
          </w:p>
        </w:tc>
        <w:tc>
          <w:tcPr>
            <w:tcW w:w="850" w:type="dxa"/>
            <w:vAlign w:val="center"/>
          </w:tcPr>
          <w:p w14:paraId="7C9500FC">
            <w:pPr>
              <w:spacing w:line="276" w:lineRule="auto"/>
              <w:jc w:val="center"/>
            </w:pPr>
          </w:p>
        </w:tc>
        <w:tc>
          <w:tcPr>
            <w:tcW w:w="901" w:type="dxa"/>
            <w:vAlign w:val="center"/>
          </w:tcPr>
          <w:p w14:paraId="1BB2F836">
            <w:pPr>
              <w:spacing w:line="276" w:lineRule="auto"/>
              <w:jc w:val="center"/>
            </w:pPr>
          </w:p>
        </w:tc>
      </w:tr>
      <w:tr w14:paraId="5A7D9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565AAE62">
            <w:pPr>
              <w:spacing w:line="276" w:lineRule="auto"/>
            </w:pPr>
            <w:r>
              <w:rPr>
                <w:rFonts w:hint="eastAsia"/>
              </w:rPr>
              <w:t>第五</w:t>
            </w:r>
            <w:r>
              <w:rPr>
                <w:rFonts w:hint="eastAsia" w:asciiTheme="minorEastAsia" w:hAnsiTheme="minorEastAsia" w:cstheme="minorEastAsia"/>
                <w:szCs w:val="21"/>
              </w:rPr>
              <w:t xml:space="preserve">章 </w:t>
            </w:r>
            <w:r>
              <w:rPr>
                <w:rFonts w:hint="eastAsia" w:asciiTheme="minorEastAsia" w:hAnsiTheme="minorEastAsia" w:cstheme="minorEastAsia"/>
                <w:szCs w:val="21"/>
                <w:lang w:val="en-US" w:eastAsia="zh-CN"/>
              </w:rPr>
              <w:t>Matplotlib介绍和搭建环境</w:t>
            </w:r>
          </w:p>
        </w:tc>
        <w:tc>
          <w:tcPr>
            <w:tcW w:w="850" w:type="dxa"/>
            <w:vAlign w:val="center"/>
          </w:tcPr>
          <w:p w14:paraId="602A2CE6">
            <w:pPr>
              <w:spacing w:line="276" w:lineRule="auto"/>
              <w:jc w:val="center"/>
              <w:rPr>
                <w:rFonts w:hint="eastAsia" w:eastAsiaTheme="minorEastAsia"/>
                <w:lang w:eastAsia="zh-CN"/>
              </w:rPr>
            </w:pPr>
            <w:r>
              <w:rPr>
                <w:rFonts w:hint="eastAsia"/>
                <w:lang w:val="en-US" w:eastAsia="zh-CN"/>
              </w:rPr>
              <w:t>1</w:t>
            </w:r>
          </w:p>
        </w:tc>
        <w:tc>
          <w:tcPr>
            <w:tcW w:w="851" w:type="dxa"/>
            <w:vAlign w:val="center"/>
          </w:tcPr>
          <w:p w14:paraId="2C2AAB91">
            <w:pPr>
              <w:spacing w:line="276" w:lineRule="auto"/>
              <w:jc w:val="center"/>
              <w:rPr>
                <w:rFonts w:hint="default" w:eastAsiaTheme="minorEastAsia"/>
                <w:lang w:val="en-US" w:eastAsia="zh-CN"/>
              </w:rPr>
            </w:pPr>
            <w:r>
              <w:rPr>
                <w:rFonts w:hint="eastAsia"/>
                <w:lang w:val="en-US" w:eastAsia="zh-CN"/>
              </w:rPr>
              <w:t>1</w:t>
            </w:r>
          </w:p>
        </w:tc>
        <w:tc>
          <w:tcPr>
            <w:tcW w:w="850" w:type="dxa"/>
            <w:vAlign w:val="center"/>
          </w:tcPr>
          <w:p w14:paraId="38D5569C">
            <w:pPr>
              <w:spacing w:line="276" w:lineRule="auto"/>
              <w:jc w:val="center"/>
            </w:pPr>
          </w:p>
        </w:tc>
        <w:tc>
          <w:tcPr>
            <w:tcW w:w="901" w:type="dxa"/>
            <w:vAlign w:val="center"/>
          </w:tcPr>
          <w:p w14:paraId="67E62E1C">
            <w:pPr>
              <w:spacing w:line="276" w:lineRule="auto"/>
              <w:jc w:val="center"/>
            </w:pPr>
          </w:p>
        </w:tc>
      </w:tr>
      <w:tr w14:paraId="4B50C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FB1CC70">
            <w:pPr>
              <w:spacing w:line="276" w:lineRule="auto"/>
            </w:pPr>
            <w:r>
              <w:rPr>
                <w:rFonts w:hint="eastAsia"/>
              </w:rPr>
              <w:t xml:space="preserve">第六章 </w:t>
            </w:r>
            <w:r>
              <w:rPr>
                <w:rFonts w:hint="eastAsia" w:asciiTheme="minorEastAsia" w:hAnsiTheme="minorEastAsia" w:cstheme="minorEastAsia"/>
                <w:szCs w:val="21"/>
                <w:lang w:eastAsia="zh-CN"/>
              </w:rPr>
              <w:t>Matplotlib</w:t>
            </w:r>
            <w:r>
              <w:rPr>
                <w:rFonts w:hint="eastAsia" w:asciiTheme="minorEastAsia" w:hAnsiTheme="minorEastAsia" w:cstheme="minorEastAsia"/>
                <w:szCs w:val="21"/>
              </w:rPr>
              <w:t>组件详解</w:t>
            </w:r>
          </w:p>
        </w:tc>
        <w:tc>
          <w:tcPr>
            <w:tcW w:w="850" w:type="dxa"/>
            <w:vAlign w:val="center"/>
          </w:tcPr>
          <w:p w14:paraId="6CD46C40">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0D881A7E">
            <w:pPr>
              <w:spacing w:line="276" w:lineRule="auto"/>
              <w:jc w:val="center"/>
              <w:rPr>
                <w:rFonts w:hint="eastAsia" w:eastAsiaTheme="minorEastAsia"/>
                <w:lang w:eastAsia="zh-CN"/>
              </w:rPr>
            </w:pPr>
            <w:r>
              <w:rPr>
                <w:rFonts w:hint="eastAsia"/>
                <w:lang w:val="en-US" w:eastAsia="zh-CN"/>
              </w:rPr>
              <w:t>2</w:t>
            </w:r>
          </w:p>
        </w:tc>
        <w:tc>
          <w:tcPr>
            <w:tcW w:w="850" w:type="dxa"/>
            <w:vAlign w:val="center"/>
          </w:tcPr>
          <w:p w14:paraId="6117B81B">
            <w:pPr>
              <w:spacing w:line="276" w:lineRule="auto"/>
              <w:jc w:val="center"/>
            </w:pPr>
          </w:p>
        </w:tc>
        <w:tc>
          <w:tcPr>
            <w:tcW w:w="901" w:type="dxa"/>
            <w:vAlign w:val="center"/>
          </w:tcPr>
          <w:p w14:paraId="7106EA53">
            <w:pPr>
              <w:spacing w:line="276" w:lineRule="auto"/>
              <w:jc w:val="center"/>
            </w:pPr>
          </w:p>
        </w:tc>
      </w:tr>
      <w:tr w14:paraId="47BE0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CAE82FE">
            <w:pPr>
              <w:spacing w:line="276" w:lineRule="auto"/>
            </w:pPr>
            <w:r>
              <w:rPr>
                <w:rFonts w:hint="eastAsia"/>
              </w:rPr>
              <w:t xml:space="preserve">第七章 </w:t>
            </w:r>
            <w:r>
              <w:rPr>
                <w:rFonts w:hint="eastAsia" w:asciiTheme="minorEastAsia" w:hAnsiTheme="minorEastAsia" w:cstheme="minorEastAsia"/>
                <w:szCs w:val="21"/>
                <w:lang w:eastAsia="zh-CN"/>
              </w:rPr>
              <w:t>Matplotlib</w:t>
            </w:r>
            <w:r>
              <w:rPr>
                <w:rFonts w:hint="eastAsia" w:asciiTheme="minorEastAsia" w:hAnsiTheme="minorEastAsia" w:cstheme="minorEastAsia"/>
                <w:szCs w:val="21"/>
              </w:rPr>
              <w:t>可视化图</w:t>
            </w:r>
          </w:p>
        </w:tc>
        <w:tc>
          <w:tcPr>
            <w:tcW w:w="850" w:type="dxa"/>
            <w:vAlign w:val="center"/>
          </w:tcPr>
          <w:p w14:paraId="3F928CF5">
            <w:pPr>
              <w:spacing w:line="276" w:lineRule="auto"/>
              <w:jc w:val="center"/>
              <w:rPr>
                <w:rFonts w:hint="eastAsia" w:eastAsiaTheme="minorEastAsia"/>
                <w:lang w:eastAsia="zh-CN"/>
              </w:rPr>
            </w:pPr>
            <w:r>
              <w:rPr>
                <w:rFonts w:hint="eastAsia"/>
                <w:lang w:val="en-US" w:eastAsia="zh-CN"/>
              </w:rPr>
              <w:t>8</w:t>
            </w:r>
          </w:p>
        </w:tc>
        <w:tc>
          <w:tcPr>
            <w:tcW w:w="851" w:type="dxa"/>
            <w:vAlign w:val="center"/>
          </w:tcPr>
          <w:p w14:paraId="274D2BDD">
            <w:pPr>
              <w:spacing w:line="276" w:lineRule="auto"/>
              <w:jc w:val="center"/>
              <w:rPr>
                <w:rFonts w:hint="eastAsia" w:eastAsiaTheme="minorEastAsia"/>
                <w:lang w:eastAsia="zh-CN"/>
              </w:rPr>
            </w:pPr>
            <w:r>
              <w:rPr>
                <w:rFonts w:hint="eastAsia"/>
                <w:lang w:val="en-US" w:eastAsia="zh-CN"/>
              </w:rPr>
              <w:t>8</w:t>
            </w:r>
          </w:p>
        </w:tc>
        <w:tc>
          <w:tcPr>
            <w:tcW w:w="850" w:type="dxa"/>
            <w:vAlign w:val="center"/>
          </w:tcPr>
          <w:p w14:paraId="7219ADCD">
            <w:pPr>
              <w:spacing w:line="276" w:lineRule="auto"/>
              <w:jc w:val="center"/>
            </w:pPr>
          </w:p>
        </w:tc>
        <w:tc>
          <w:tcPr>
            <w:tcW w:w="901" w:type="dxa"/>
            <w:vAlign w:val="center"/>
          </w:tcPr>
          <w:p w14:paraId="06D9663C">
            <w:pPr>
              <w:spacing w:line="276" w:lineRule="auto"/>
              <w:jc w:val="center"/>
            </w:pPr>
          </w:p>
        </w:tc>
      </w:tr>
      <w:tr w14:paraId="04F12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ED2B5D3">
            <w:pPr>
              <w:spacing w:line="276" w:lineRule="auto"/>
            </w:pPr>
            <w:r>
              <w:rPr>
                <w:rFonts w:hint="eastAsia"/>
              </w:rPr>
              <w:t xml:space="preserve">第八章 </w:t>
            </w:r>
            <w:r>
              <w:rPr>
                <w:rFonts w:hint="eastAsia" w:asciiTheme="minorEastAsia" w:hAnsiTheme="minorEastAsia" w:cstheme="minorEastAsia"/>
                <w:szCs w:val="21"/>
                <w:lang w:eastAsia="zh-CN"/>
              </w:rPr>
              <w:t>Matplotlib</w:t>
            </w:r>
            <w:r>
              <w:rPr>
                <w:rFonts w:hint="eastAsia" w:asciiTheme="minorEastAsia" w:hAnsiTheme="minorEastAsia" w:cstheme="minorEastAsia"/>
                <w:szCs w:val="21"/>
                <w:lang w:val="en-US" w:eastAsia="zh-CN"/>
              </w:rPr>
              <w:t>案例</w:t>
            </w:r>
          </w:p>
        </w:tc>
        <w:tc>
          <w:tcPr>
            <w:tcW w:w="850" w:type="dxa"/>
            <w:vAlign w:val="center"/>
          </w:tcPr>
          <w:p w14:paraId="6E845C2B">
            <w:pPr>
              <w:spacing w:line="276" w:lineRule="auto"/>
              <w:jc w:val="center"/>
              <w:rPr>
                <w:rFonts w:hint="default" w:eastAsiaTheme="minorEastAsia"/>
                <w:lang w:val="en-US" w:eastAsia="zh-CN"/>
              </w:rPr>
            </w:pPr>
            <w:r>
              <w:rPr>
                <w:rFonts w:hint="eastAsia"/>
                <w:lang w:val="en-US" w:eastAsia="zh-CN"/>
              </w:rPr>
              <w:t>2</w:t>
            </w:r>
          </w:p>
        </w:tc>
        <w:tc>
          <w:tcPr>
            <w:tcW w:w="851" w:type="dxa"/>
            <w:vAlign w:val="center"/>
          </w:tcPr>
          <w:p w14:paraId="1BCF0BFF">
            <w:pPr>
              <w:spacing w:line="276" w:lineRule="auto"/>
              <w:jc w:val="center"/>
              <w:rPr>
                <w:rFonts w:hint="eastAsia" w:eastAsiaTheme="minorEastAsia"/>
                <w:lang w:val="en-US" w:eastAsia="zh-CN"/>
              </w:rPr>
            </w:pPr>
            <w:r>
              <w:rPr>
                <w:rFonts w:hint="eastAsia"/>
                <w:lang w:val="en-US" w:eastAsia="zh-CN"/>
              </w:rPr>
              <w:t>6</w:t>
            </w:r>
          </w:p>
        </w:tc>
        <w:tc>
          <w:tcPr>
            <w:tcW w:w="850" w:type="dxa"/>
            <w:vAlign w:val="center"/>
          </w:tcPr>
          <w:p w14:paraId="1C8F3F17">
            <w:pPr>
              <w:spacing w:line="276" w:lineRule="auto"/>
              <w:jc w:val="center"/>
            </w:pPr>
          </w:p>
        </w:tc>
        <w:tc>
          <w:tcPr>
            <w:tcW w:w="901" w:type="dxa"/>
            <w:vAlign w:val="center"/>
          </w:tcPr>
          <w:p w14:paraId="66F76EF9">
            <w:pPr>
              <w:spacing w:line="276" w:lineRule="auto"/>
              <w:jc w:val="center"/>
            </w:pPr>
          </w:p>
        </w:tc>
      </w:tr>
      <w:tr w14:paraId="51FFF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B28CD7E">
            <w:pPr>
              <w:spacing w:line="276" w:lineRule="auto"/>
              <w:rPr>
                <w:rFonts w:hint="eastAsia"/>
              </w:rPr>
            </w:pPr>
            <w:r>
              <w:rPr>
                <w:rFonts w:hint="eastAsia" w:asciiTheme="minorEastAsia" w:hAnsiTheme="minorEastAsia" w:cstheme="minorEastAsia"/>
                <w:szCs w:val="21"/>
              </w:rPr>
              <w:t>第</w:t>
            </w:r>
            <w:r>
              <w:rPr>
                <w:rFonts w:hint="eastAsia"/>
                <w:lang w:val="en-US" w:eastAsia="zh-CN"/>
              </w:rPr>
              <w:t>九</w:t>
            </w:r>
            <w:r>
              <w:rPr>
                <w:rFonts w:hint="eastAsia" w:asciiTheme="minorEastAsia" w:hAnsiTheme="minorEastAsia" w:cstheme="minorEastAsia"/>
                <w:szCs w:val="21"/>
              </w:rPr>
              <w:t xml:space="preserve">章 </w:t>
            </w:r>
            <w:r>
              <w:rPr>
                <w:rFonts w:hint="eastAsia" w:asciiTheme="minorEastAsia" w:hAnsiTheme="minorEastAsia" w:cstheme="minorEastAsia"/>
                <w:szCs w:val="21"/>
                <w:lang w:val="en-US" w:eastAsia="zh-CN"/>
              </w:rPr>
              <w:t>综合复习</w:t>
            </w:r>
          </w:p>
        </w:tc>
        <w:tc>
          <w:tcPr>
            <w:tcW w:w="850" w:type="dxa"/>
            <w:vAlign w:val="center"/>
          </w:tcPr>
          <w:p w14:paraId="369C6EA2">
            <w:pPr>
              <w:spacing w:line="276" w:lineRule="auto"/>
              <w:jc w:val="center"/>
              <w:rPr>
                <w:rFonts w:hint="default"/>
                <w:lang w:val="en-US" w:eastAsia="zh-CN"/>
              </w:rPr>
            </w:pPr>
            <w:r>
              <w:rPr>
                <w:rFonts w:hint="eastAsia"/>
                <w:lang w:val="en-US" w:eastAsia="zh-CN"/>
              </w:rPr>
              <w:t>2</w:t>
            </w:r>
          </w:p>
        </w:tc>
        <w:tc>
          <w:tcPr>
            <w:tcW w:w="851" w:type="dxa"/>
            <w:vAlign w:val="center"/>
          </w:tcPr>
          <w:p w14:paraId="793A9677">
            <w:pPr>
              <w:spacing w:line="276" w:lineRule="auto"/>
              <w:jc w:val="center"/>
              <w:rPr>
                <w:rFonts w:hint="default"/>
                <w:lang w:val="en-US" w:eastAsia="zh-CN"/>
              </w:rPr>
            </w:pPr>
            <w:r>
              <w:rPr>
                <w:rFonts w:hint="eastAsia"/>
                <w:lang w:val="en-US" w:eastAsia="zh-CN"/>
              </w:rPr>
              <w:t>2</w:t>
            </w:r>
          </w:p>
        </w:tc>
        <w:tc>
          <w:tcPr>
            <w:tcW w:w="850" w:type="dxa"/>
            <w:vAlign w:val="center"/>
          </w:tcPr>
          <w:p w14:paraId="67322F7D">
            <w:pPr>
              <w:spacing w:line="276" w:lineRule="auto"/>
              <w:jc w:val="center"/>
            </w:pPr>
          </w:p>
        </w:tc>
        <w:tc>
          <w:tcPr>
            <w:tcW w:w="901" w:type="dxa"/>
            <w:vAlign w:val="center"/>
          </w:tcPr>
          <w:p w14:paraId="684C72BF">
            <w:pPr>
              <w:spacing w:line="276" w:lineRule="auto"/>
              <w:jc w:val="center"/>
            </w:pPr>
          </w:p>
        </w:tc>
      </w:tr>
      <w:tr w14:paraId="6843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E193CAE">
            <w:pPr>
              <w:spacing w:line="276" w:lineRule="auto"/>
            </w:pPr>
            <w:r>
              <w:rPr>
                <w:rFonts w:hint="eastAsia"/>
              </w:rPr>
              <w:t>小    计</w:t>
            </w:r>
          </w:p>
        </w:tc>
        <w:tc>
          <w:tcPr>
            <w:tcW w:w="850" w:type="dxa"/>
            <w:vAlign w:val="center"/>
          </w:tcPr>
          <w:p w14:paraId="7113BA30">
            <w:pPr>
              <w:spacing w:line="276" w:lineRule="auto"/>
              <w:jc w:val="center"/>
              <w:rPr>
                <w:rFonts w:hint="default" w:eastAsiaTheme="minorEastAsia"/>
                <w:lang w:val="en-US" w:eastAsia="zh-CN"/>
              </w:rPr>
            </w:pPr>
            <w:r>
              <w:rPr>
                <w:rFonts w:hint="eastAsia"/>
                <w:lang w:val="en-US" w:eastAsia="zh-CN"/>
              </w:rPr>
              <w:t>28</w:t>
            </w:r>
          </w:p>
        </w:tc>
        <w:tc>
          <w:tcPr>
            <w:tcW w:w="851" w:type="dxa"/>
            <w:vAlign w:val="center"/>
          </w:tcPr>
          <w:p w14:paraId="69681954">
            <w:pPr>
              <w:spacing w:line="276" w:lineRule="auto"/>
              <w:jc w:val="center"/>
              <w:rPr>
                <w:rFonts w:hint="default" w:eastAsiaTheme="minorEastAsia"/>
                <w:lang w:val="en-US" w:eastAsia="zh-CN"/>
              </w:rPr>
            </w:pPr>
            <w:r>
              <w:rPr>
                <w:rFonts w:hint="eastAsia"/>
                <w:lang w:val="en-US" w:eastAsia="zh-CN"/>
              </w:rPr>
              <w:t>36</w:t>
            </w:r>
          </w:p>
        </w:tc>
        <w:tc>
          <w:tcPr>
            <w:tcW w:w="850" w:type="dxa"/>
            <w:vAlign w:val="center"/>
          </w:tcPr>
          <w:p w14:paraId="127A8574">
            <w:pPr>
              <w:spacing w:line="276" w:lineRule="auto"/>
              <w:jc w:val="center"/>
            </w:pPr>
          </w:p>
        </w:tc>
        <w:tc>
          <w:tcPr>
            <w:tcW w:w="901" w:type="dxa"/>
            <w:vAlign w:val="center"/>
          </w:tcPr>
          <w:p w14:paraId="1E587644">
            <w:pPr>
              <w:spacing w:line="276" w:lineRule="auto"/>
              <w:jc w:val="center"/>
            </w:pPr>
          </w:p>
        </w:tc>
      </w:tr>
      <w:tr w14:paraId="1E560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24C30DC">
            <w:pPr>
              <w:spacing w:line="276" w:lineRule="auto"/>
            </w:pPr>
            <w:r>
              <w:rPr>
                <w:rFonts w:hint="eastAsia"/>
              </w:rPr>
              <w:t>合    计</w:t>
            </w:r>
          </w:p>
        </w:tc>
        <w:tc>
          <w:tcPr>
            <w:tcW w:w="3452" w:type="dxa"/>
            <w:gridSpan w:val="4"/>
            <w:vAlign w:val="center"/>
          </w:tcPr>
          <w:p w14:paraId="6727FC22">
            <w:pPr>
              <w:spacing w:line="276" w:lineRule="auto"/>
              <w:jc w:val="center"/>
              <w:rPr>
                <w:rFonts w:hint="default" w:eastAsiaTheme="minorEastAsia"/>
                <w:lang w:val="en-US" w:eastAsia="zh-CN"/>
              </w:rPr>
            </w:pPr>
            <w:r>
              <w:rPr>
                <w:rFonts w:hint="eastAsia"/>
                <w:lang w:val="en-US" w:eastAsia="zh-CN"/>
              </w:rPr>
              <w:t>64</w:t>
            </w:r>
          </w:p>
        </w:tc>
      </w:tr>
    </w:tbl>
    <w:p w14:paraId="470505A3">
      <w:pPr>
        <w:spacing w:line="276" w:lineRule="auto"/>
      </w:pPr>
    </w:p>
    <w:p w14:paraId="527975E5">
      <w:pPr>
        <w:pStyle w:val="6"/>
        <w:numPr>
          <w:ilvl w:val="0"/>
          <w:numId w:val="1"/>
        </w:numPr>
        <w:spacing w:line="276" w:lineRule="auto"/>
        <w:ind w:firstLineChars="0"/>
        <w:rPr>
          <w:b/>
          <w:sz w:val="22"/>
        </w:rPr>
      </w:pPr>
      <w:r>
        <w:rPr>
          <w:rFonts w:hint="eastAsia"/>
          <w:b/>
          <w:sz w:val="22"/>
        </w:rPr>
        <w:t>教学方法与教学手段</w:t>
      </w:r>
    </w:p>
    <w:p w14:paraId="6162C428">
      <w:pPr>
        <w:spacing w:line="276" w:lineRule="auto"/>
        <w:ind w:firstLine="420"/>
      </w:pPr>
      <w:r>
        <w:rPr>
          <w:rFonts w:hint="eastAsia"/>
        </w:rPr>
        <w:t>1. 教学方法：线上线下混合教学模式，多以讲授法、实践发、启发式为主，理论与实践结合，灵活运用多种教学方法，如任务驱动法、讨论法等调动学生学习积极性，以教师为主导学生为主体，提高学生的 WEB 前端开发综合实践应用能力。</w:t>
      </w:r>
    </w:p>
    <w:p w14:paraId="7A2D612E">
      <w:pPr>
        <w:spacing w:line="276" w:lineRule="auto"/>
        <w:ind w:firstLine="420" w:firstLineChars="200"/>
      </w:pPr>
      <w:r>
        <w:rPr>
          <w:rFonts w:hint="eastAsia"/>
        </w:rPr>
        <w:t>2. 教学手段：多媒体教学为主，使用计算机操作演示授课，多媒体课件白板、视频展示及学习通教学平台辅助配合。</w:t>
      </w:r>
    </w:p>
    <w:p w14:paraId="0E53C73A">
      <w:pPr>
        <w:pStyle w:val="6"/>
        <w:numPr>
          <w:ilvl w:val="0"/>
          <w:numId w:val="1"/>
        </w:numPr>
        <w:spacing w:line="276" w:lineRule="auto"/>
        <w:ind w:firstLineChars="0"/>
        <w:rPr>
          <w:b/>
          <w:sz w:val="22"/>
        </w:rPr>
      </w:pPr>
      <w:r>
        <w:rPr>
          <w:rFonts w:hint="eastAsia"/>
          <w:b/>
          <w:sz w:val="22"/>
        </w:rPr>
        <w:t>考核方式与成绩评定办法</w:t>
      </w:r>
    </w:p>
    <w:p w14:paraId="3FED62F6">
      <w:pPr>
        <w:spacing w:line="276" w:lineRule="auto"/>
        <w:ind w:left="420" w:leftChars="200"/>
      </w:pPr>
      <w:r>
        <w:rPr>
          <w:rFonts w:hint="eastAsia"/>
        </w:rPr>
        <w:t>本课程最终考核分为过程性考核和终结性考核；</w:t>
      </w:r>
    </w:p>
    <w:p w14:paraId="206178C5">
      <w:pPr>
        <w:spacing w:line="276" w:lineRule="auto"/>
        <w:ind w:firstLine="420" w:firstLineChars="200"/>
      </w:pPr>
      <w:r>
        <w:rPr>
          <w:rFonts w:hint="eastAsia"/>
        </w:rPr>
        <w:t>过程性考核即为平时考核；包括考勤占比 50%（缺勤 1/3 及以上取消考试资格）、课堂表现占比 20%（课后作业/随堂练习）、章节实训案例占比 30%；</w:t>
      </w:r>
    </w:p>
    <w:p w14:paraId="688203A4">
      <w:pPr>
        <w:spacing w:line="276" w:lineRule="auto"/>
        <w:ind w:firstLine="420" w:firstLineChars="200"/>
      </w:pPr>
      <w:r>
        <w:rPr>
          <w:rFonts w:hint="eastAsia"/>
        </w:rPr>
        <w:t>终结性考核即为期末考核；包括网页设计案例作品占比50%、期末上机试题考试占比 50%；</w:t>
      </w:r>
    </w:p>
    <w:p w14:paraId="12A1E312">
      <w:pPr>
        <w:spacing w:line="276" w:lineRule="auto"/>
        <w:ind w:firstLine="420" w:firstLineChars="200"/>
      </w:pPr>
      <w:r>
        <w:rPr>
          <w:rFonts w:hint="eastAsia"/>
        </w:rPr>
        <w:t>本课程的考核总成绩由平时考核与期末考核两项组成最终来计算期末总成绩；</w:t>
      </w:r>
    </w:p>
    <w:p w14:paraId="6D91A8D0">
      <w:pPr>
        <w:spacing w:line="276" w:lineRule="auto"/>
        <w:ind w:left="420" w:leftChars="200"/>
      </w:pPr>
      <w:r>
        <w:rPr>
          <w:rFonts w:hint="eastAsia"/>
        </w:rPr>
        <w:t>1、期末总成绩=期末考核成绩 （60%）+平时考核成绩 （40%）；</w:t>
      </w:r>
    </w:p>
    <w:p w14:paraId="0680982D">
      <w:pPr>
        <w:spacing w:line="276" w:lineRule="auto"/>
        <w:ind w:left="420" w:leftChars="200"/>
      </w:pPr>
      <w:r>
        <w:rPr>
          <w:rFonts w:hint="eastAsia"/>
        </w:rPr>
        <w:t>2、期末考核成绩=网页设计作品50%+期末上机试题考试 50%；</w:t>
      </w:r>
    </w:p>
    <w:p w14:paraId="2BBDBBB0">
      <w:pPr>
        <w:spacing w:line="276" w:lineRule="auto"/>
        <w:ind w:left="420" w:leftChars="200"/>
      </w:pPr>
      <w:r>
        <w:rPr>
          <w:rFonts w:hint="eastAsia"/>
        </w:rPr>
        <w:t>3、平时考核成绩=考勤 50%+课堂表现20%+实训案例 30%；</w:t>
      </w:r>
    </w:p>
    <w:p w14:paraId="06CCD287">
      <w:pPr>
        <w:pStyle w:val="6"/>
        <w:numPr>
          <w:ilvl w:val="0"/>
          <w:numId w:val="1"/>
        </w:numPr>
        <w:spacing w:line="276" w:lineRule="auto"/>
        <w:ind w:firstLineChars="0"/>
        <w:rPr>
          <w:b/>
          <w:sz w:val="22"/>
        </w:rPr>
      </w:pPr>
      <w:r>
        <w:rPr>
          <w:rFonts w:hint="eastAsia"/>
          <w:b/>
          <w:sz w:val="22"/>
        </w:rPr>
        <w:t>主要参考书</w:t>
      </w:r>
    </w:p>
    <w:p w14:paraId="639E89C5">
      <w:pPr>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bCs/>
          <w:kern w:val="0"/>
          <w:sz w:val="21"/>
          <w:szCs w:val="21"/>
        </w:rPr>
        <w:t xml:space="preserve">《Python数据可视化之美》 </w:t>
      </w:r>
      <w:r>
        <w:rPr>
          <w:rFonts w:hint="eastAsia" w:asciiTheme="minorEastAsia" w:hAnsiTheme="minorEastAsia" w:eastAsiaTheme="minorEastAsia" w:cstheme="minorEastAsia"/>
          <w:bCs/>
          <w:kern w:val="0"/>
          <w:sz w:val="21"/>
          <w:szCs w:val="21"/>
          <w:lang w:val="en-US" w:eastAsia="zh-CN"/>
        </w:rPr>
        <w:t xml:space="preserve">  </w:t>
      </w:r>
      <w:r>
        <w:rPr>
          <w:rFonts w:hint="eastAsia" w:asciiTheme="minorEastAsia" w:hAnsiTheme="minorEastAsia" w:cstheme="minorEastAsia"/>
          <w:bCs/>
          <w:kern w:val="0"/>
          <w:sz w:val="21"/>
          <w:szCs w:val="21"/>
          <w:lang w:val="en-US" w:eastAsia="zh-CN"/>
        </w:rPr>
        <w:t xml:space="preserve">   </w:t>
      </w:r>
      <w:r>
        <w:rPr>
          <w:rFonts w:hint="eastAsia" w:asciiTheme="minorEastAsia" w:hAnsiTheme="minorEastAsia" w:eastAsiaTheme="minorEastAsia" w:cstheme="minorEastAsia"/>
          <w:bCs/>
          <w:kern w:val="0"/>
          <w:sz w:val="21"/>
          <w:szCs w:val="21"/>
        </w:rPr>
        <w:t xml:space="preserve">电子工业出版社 </w:t>
      </w:r>
      <w:r>
        <w:rPr>
          <w:rFonts w:hint="eastAsia" w:asciiTheme="minorEastAsia" w:hAnsiTheme="minorEastAsia" w:eastAsiaTheme="minorEastAsia" w:cstheme="minorEastAsia"/>
          <w:bCs/>
          <w:kern w:val="0"/>
          <w:sz w:val="21"/>
          <w:szCs w:val="21"/>
          <w:lang w:val="en-US" w:eastAsia="zh-CN"/>
        </w:rPr>
        <w:t xml:space="preserve">   </w:t>
      </w:r>
      <w:r>
        <w:rPr>
          <w:rFonts w:hint="eastAsia" w:asciiTheme="minorEastAsia" w:hAnsiTheme="minorEastAsia" w:cstheme="minorEastAsia"/>
          <w:bCs/>
          <w:kern w:val="0"/>
          <w:sz w:val="21"/>
          <w:szCs w:val="21"/>
          <w:lang w:val="en-US" w:eastAsia="zh-CN"/>
        </w:rPr>
        <w:t xml:space="preserve">   </w:t>
      </w:r>
      <w:r>
        <w:rPr>
          <w:rFonts w:hint="eastAsia" w:asciiTheme="minorEastAsia" w:hAnsiTheme="minorEastAsia" w:eastAsiaTheme="minorEastAsia" w:cstheme="minorEastAsia"/>
          <w:bCs/>
          <w:kern w:val="0"/>
          <w:sz w:val="21"/>
          <w:szCs w:val="21"/>
          <w:lang w:val="en-US" w:eastAsia="zh-CN"/>
        </w:rPr>
        <w:t>张杰</w:t>
      </w:r>
      <w:r>
        <w:rPr>
          <w:rFonts w:hint="eastAsia" w:asciiTheme="minorEastAsia" w:hAnsiTheme="minorEastAsia" w:eastAsiaTheme="minorEastAsia" w:cstheme="minorEastAsia"/>
          <w:bCs/>
          <w:kern w:val="0"/>
          <w:sz w:val="21"/>
          <w:szCs w:val="21"/>
        </w:rPr>
        <w:t>主</w:t>
      </w:r>
      <w:r>
        <w:rPr>
          <w:rFonts w:hint="eastAsia" w:asciiTheme="minorEastAsia" w:hAnsiTheme="minorEastAsia" w:eastAsiaTheme="minorEastAsia" w:cstheme="minorEastAsia"/>
          <w:b w:val="0"/>
          <w:bCs w:val="0"/>
          <w:kern w:val="0"/>
          <w:sz w:val="21"/>
          <w:szCs w:val="21"/>
        </w:rPr>
        <w:t>等</w:t>
      </w:r>
    </w:p>
    <w:p w14:paraId="0DB1F61F">
      <w:pPr>
        <w:spacing w:line="276"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2、《Web数据可视化（ECharts版）》 </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rPr>
        <w:t xml:space="preserve">人民邮电出版社 </w:t>
      </w:r>
      <w:r>
        <w:rPr>
          <w:rFonts w:hint="eastAsia" w:asciiTheme="minorEastAsia" w:hAnsiTheme="minorEastAsia" w:eastAsiaTheme="minorEastAsia" w:cstheme="minorEastAsia"/>
          <w:lang w:val="en-US" w:eastAsia="zh-CN"/>
        </w:rPr>
        <w:t xml:space="preserve"> </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lang w:val="en-US" w:eastAsia="zh-CN"/>
        </w:rPr>
        <w:t>范路桥</w:t>
      </w:r>
      <w:r>
        <w:rPr>
          <w:rFonts w:hint="eastAsia" w:asciiTheme="minorEastAsia" w:hAnsiTheme="minorEastAsia" w:eastAsiaTheme="minorEastAsia" w:cstheme="minorEastAsia"/>
        </w:rPr>
        <w:t>等</w:t>
      </w:r>
    </w:p>
    <w:p w14:paraId="0084E211">
      <w:pPr>
        <w:spacing w:line="276" w:lineRule="auto"/>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3、《ECharts数据可视化：入门、实战与进阶》 </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lang w:val="en-US" w:eastAsia="zh-CN"/>
        </w:rPr>
        <w:t xml:space="preserve">机械工业出版社 </w:t>
      </w:r>
      <w:r>
        <w:rPr>
          <w:rFonts w:hint="eastAsia" w:asciiTheme="minorEastAsia" w:hAnsiTheme="minorEastAsia" w:cstheme="minorEastAsia"/>
          <w:lang w:val="en-US" w:eastAsia="zh-CN"/>
        </w:rPr>
        <w:t xml:space="preserve">   </w:t>
      </w:r>
      <w:r>
        <w:rPr>
          <w:rFonts w:hint="eastAsia" w:asciiTheme="minorEastAsia" w:hAnsiTheme="minorEastAsia" w:eastAsiaTheme="minorEastAsia" w:cstheme="minorEastAsia"/>
          <w:lang w:val="en-US" w:eastAsia="zh-CN"/>
        </w:rPr>
        <w:t>王大伟</w:t>
      </w:r>
      <w:r>
        <w:rPr>
          <w:rFonts w:hint="eastAsia" w:asciiTheme="minorEastAsia" w:hAnsiTheme="minorEastAsia" w:eastAsiaTheme="minorEastAsia" w:cstheme="minorEastAsia"/>
        </w:rPr>
        <w:t>等</w:t>
      </w:r>
    </w:p>
    <w:p w14:paraId="6883E8CF">
      <w:pPr>
        <w:spacing w:line="276" w:lineRule="auto"/>
        <w:ind w:firstLine="420" w:firstLineChars="200"/>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4、</w:t>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w:t>
      </w:r>
      <w:r>
        <w:rPr>
          <w:rFonts w:hint="eastAsia" w:asciiTheme="minorEastAsia" w:hAnsiTheme="minorEastAsia" w:eastAsiaTheme="minorEastAsia" w:cstheme="minorEastAsia"/>
          <w:b w:val="0"/>
          <w:bCs w:val="0"/>
          <w:i w:val="0"/>
          <w:iCs w:val="0"/>
          <w:caps w:val="0"/>
          <w:color w:val="000000" w:themeColor="text1"/>
          <w:spacing w:val="0"/>
          <w:sz w:val="21"/>
          <w:szCs w:val="21"/>
          <w:shd w:val="clear" w:fill="FFFFFF"/>
          <w14:textFill>
            <w14:solidFill>
              <w14:schemeClr w14:val="tx1"/>
            </w14:solidFill>
          </w14:textFill>
        </w:rPr>
        <w:t>ECharts数据可视化项目实践</w:t>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"http://search.dangdang.com/?key3=%C8%CB%C3%F1%D3%CA%B5%E7%B3%F6%B0%E6%C9%E7&amp;medium=01&amp;category_path=01.00.00.00.00.00" \t "https://product.dangdang.com/_blank" </w:instrTex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lang w:val="en-US" w:eastAsia="zh-CN"/>
          <w14:textFill>
            <w14:solidFill>
              <w14:schemeClr w14:val="tx1"/>
            </w14:solidFill>
          </w14:textFill>
        </w:rPr>
        <w:t xml:space="preserve"> </w:t>
      </w:r>
      <w:r>
        <w:rPr>
          <w:rFonts w:hint="eastAsia" w:asciiTheme="minorEastAsia" w:hAnsiTheme="minorEastAsia" w:cstheme="minorEastAsia"/>
          <w:b w:val="0"/>
          <w:bCs w:val="0"/>
          <w:i w:val="0"/>
          <w:iCs w:val="0"/>
          <w:caps w:val="0"/>
          <w:color w:val="000000" w:themeColor="text1"/>
          <w:spacing w:val="0"/>
          <w:sz w:val="21"/>
          <w:szCs w:val="21"/>
          <w:u w:val="none"/>
          <w:shd w:val="clear" w:fill="FFFFFF"/>
          <w:lang w:val="en-US" w:eastAsia="zh-CN"/>
          <w14:textFill>
            <w14:solidFill>
              <w14:schemeClr w14:val="tx1"/>
            </w14:solidFill>
          </w14:textFill>
        </w:rPr>
        <w:t xml:space="preserve">  </w:t>
      </w:r>
      <w:bookmarkStart w:id="0" w:name="_GoBack"/>
      <w:bookmarkEnd w:id="0"/>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lang w:val="en-US" w:eastAsia="zh-CN"/>
          <w14:textFill>
            <w14:solidFill>
              <w14:schemeClr w14:val="tx1"/>
            </w14:solidFill>
          </w14:textFill>
        </w:rPr>
        <w:t>电子工业</w:t>
      </w:r>
      <w:r>
        <w:rPr>
          <w:rStyle w:val="5"/>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t>出版社</w:t>
      </w:r>
      <w:r>
        <w:rPr>
          <w:rFonts w:hint="eastAsia" w:asciiTheme="minorEastAsia" w:hAnsiTheme="minorEastAsia" w:eastAsiaTheme="minorEastAsia" w:cstheme="minorEastAsia"/>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Theme="minorEastAsia" w:hAnsiTheme="minorEastAsia" w:eastAsiaTheme="minorEastAsia" w:cstheme="minorEastAsia"/>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邵辉</w:t>
      </w:r>
      <w:r>
        <w:rPr>
          <w:rFonts w:hint="eastAsia" w:asciiTheme="minorEastAsia" w:hAnsiTheme="minorEastAsia" w:eastAsiaTheme="minorEastAsia" w:cstheme="minorEastAsia"/>
          <w:b w:val="0"/>
          <w:bCs w:val="0"/>
          <w:color w:val="000000" w:themeColor="text1"/>
          <w:sz w:val="21"/>
          <w:szCs w:val="21"/>
          <w:vertAlign w:val="baseline"/>
          <w:lang w:val="en-US" w:eastAsia="zh-CN"/>
          <w14:textFill>
            <w14:solidFill>
              <w14:schemeClr w14:val="tx1"/>
            </w14:solidFill>
          </w14:textFill>
        </w:rPr>
        <w:t>等</w:t>
      </w:r>
    </w:p>
    <w:p w14:paraId="309992CA">
      <w:pPr>
        <w:spacing w:line="276" w:lineRule="auto"/>
      </w:pPr>
    </w:p>
    <w:p w14:paraId="5BE765A8">
      <w:pPr>
        <w:spacing w:line="276" w:lineRule="auto"/>
        <w:ind w:firstLine="4935" w:firstLineChars="2350"/>
      </w:pPr>
      <w:r>
        <w:rPr>
          <w:rFonts w:hint="eastAsia"/>
        </w:rPr>
        <w:t>大纲制定：</w:t>
      </w:r>
    </w:p>
    <w:p w14:paraId="7B29957D">
      <w:pPr>
        <w:spacing w:line="276" w:lineRule="auto"/>
        <w:ind w:firstLine="4935" w:firstLineChars="2350"/>
      </w:pPr>
      <w:r>
        <w:rPr>
          <w:rFonts w:hint="eastAsia"/>
        </w:rPr>
        <w:t>制定日期：202</w:t>
      </w:r>
      <w:r>
        <w:rPr>
          <w:rFonts w:hint="eastAsia"/>
          <w:lang w:val="en-US" w:eastAsia="zh-CN"/>
        </w:rPr>
        <w:t>5</w:t>
      </w:r>
      <w:r>
        <w:rPr>
          <w:rFonts w:hint="eastAsia"/>
        </w:rPr>
        <w:t>年</w:t>
      </w:r>
      <w:r>
        <w:rPr>
          <w:rFonts w:hint="eastAsia"/>
          <w:lang w:val="en-US" w:eastAsia="zh-CN"/>
        </w:rPr>
        <w:t>8</w:t>
      </w:r>
      <w:r>
        <w:rPr>
          <w:rFonts w:hint="eastAsia"/>
        </w:rPr>
        <w:t>月</w:t>
      </w:r>
    </w:p>
    <w:p w14:paraId="27DA32B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D7033BD"/>
    <w:multiLevelType w:val="multilevel"/>
    <w:tmpl w:val="6D7033BD"/>
    <w:lvl w:ilvl="0" w:tentative="0">
      <w:start w:val="1"/>
      <w:numFmt w:val="japaneseCounting"/>
      <w:lvlText w:val="第%1章"/>
      <w:lvlJc w:val="left"/>
      <w:pPr>
        <w:ind w:left="735" w:hanging="73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B32261"/>
    <w:rsid w:val="005D4603"/>
    <w:rsid w:val="026E0D49"/>
    <w:rsid w:val="02CF0C6A"/>
    <w:rsid w:val="04A66952"/>
    <w:rsid w:val="04F35276"/>
    <w:rsid w:val="05986513"/>
    <w:rsid w:val="079B4F7A"/>
    <w:rsid w:val="09577D8F"/>
    <w:rsid w:val="09E14221"/>
    <w:rsid w:val="0C252478"/>
    <w:rsid w:val="0C4B6471"/>
    <w:rsid w:val="0C985057"/>
    <w:rsid w:val="0E083E00"/>
    <w:rsid w:val="0E472AF6"/>
    <w:rsid w:val="101D0F0D"/>
    <w:rsid w:val="104E1254"/>
    <w:rsid w:val="110275B1"/>
    <w:rsid w:val="11BB23B8"/>
    <w:rsid w:val="11D62156"/>
    <w:rsid w:val="11FC6FDF"/>
    <w:rsid w:val="15937D00"/>
    <w:rsid w:val="171E486E"/>
    <w:rsid w:val="18074AB9"/>
    <w:rsid w:val="18434F3B"/>
    <w:rsid w:val="19722A75"/>
    <w:rsid w:val="1B0253C7"/>
    <w:rsid w:val="1B6F2AF5"/>
    <w:rsid w:val="1C33211F"/>
    <w:rsid w:val="1CF4218F"/>
    <w:rsid w:val="1D93413C"/>
    <w:rsid w:val="1D9C6312"/>
    <w:rsid w:val="1E216481"/>
    <w:rsid w:val="1F9279CD"/>
    <w:rsid w:val="209B036F"/>
    <w:rsid w:val="22D64075"/>
    <w:rsid w:val="2357333F"/>
    <w:rsid w:val="25AD57E4"/>
    <w:rsid w:val="265C6C5D"/>
    <w:rsid w:val="267518BC"/>
    <w:rsid w:val="26955FF5"/>
    <w:rsid w:val="26FE3B9A"/>
    <w:rsid w:val="271909D4"/>
    <w:rsid w:val="279B2411"/>
    <w:rsid w:val="280C26F4"/>
    <w:rsid w:val="28414075"/>
    <w:rsid w:val="2A667EAF"/>
    <w:rsid w:val="2B604B8D"/>
    <w:rsid w:val="2C357B36"/>
    <w:rsid w:val="2F242E44"/>
    <w:rsid w:val="30B11C7D"/>
    <w:rsid w:val="329D4955"/>
    <w:rsid w:val="333F7ECB"/>
    <w:rsid w:val="34790D04"/>
    <w:rsid w:val="36B32261"/>
    <w:rsid w:val="37AC0889"/>
    <w:rsid w:val="3908602C"/>
    <w:rsid w:val="39227D29"/>
    <w:rsid w:val="396F5876"/>
    <w:rsid w:val="39955A88"/>
    <w:rsid w:val="39DE2247"/>
    <w:rsid w:val="3A762037"/>
    <w:rsid w:val="3A7C1FC6"/>
    <w:rsid w:val="3B0F229E"/>
    <w:rsid w:val="3B2D45F6"/>
    <w:rsid w:val="3C5F566E"/>
    <w:rsid w:val="3F530441"/>
    <w:rsid w:val="3F862FDA"/>
    <w:rsid w:val="41237934"/>
    <w:rsid w:val="44534030"/>
    <w:rsid w:val="472D6CAA"/>
    <w:rsid w:val="488D0E48"/>
    <w:rsid w:val="48C73065"/>
    <w:rsid w:val="490D6F95"/>
    <w:rsid w:val="4960750F"/>
    <w:rsid w:val="4A8D4C56"/>
    <w:rsid w:val="4A9D70A2"/>
    <w:rsid w:val="4BD75A87"/>
    <w:rsid w:val="4BF72C57"/>
    <w:rsid w:val="4E2421C5"/>
    <w:rsid w:val="50AC2008"/>
    <w:rsid w:val="51F07D05"/>
    <w:rsid w:val="52BF0377"/>
    <w:rsid w:val="52C07A7C"/>
    <w:rsid w:val="52FA7A04"/>
    <w:rsid w:val="534F1156"/>
    <w:rsid w:val="56203850"/>
    <w:rsid w:val="57882C1D"/>
    <w:rsid w:val="57EC339F"/>
    <w:rsid w:val="57F328D3"/>
    <w:rsid w:val="58E13F74"/>
    <w:rsid w:val="59A42FB7"/>
    <w:rsid w:val="5ABD72ED"/>
    <w:rsid w:val="5B166367"/>
    <w:rsid w:val="5B767BC7"/>
    <w:rsid w:val="5DAC5833"/>
    <w:rsid w:val="5E140B8C"/>
    <w:rsid w:val="5E7B72A3"/>
    <w:rsid w:val="5F653DC0"/>
    <w:rsid w:val="5F7B63AD"/>
    <w:rsid w:val="60AA3704"/>
    <w:rsid w:val="62A9363D"/>
    <w:rsid w:val="65913850"/>
    <w:rsid w:val="66E63284"/>
    <w:rsid w:val="67065B78"/>
    <w:rsid w:val="6768398B"/>
    <w:rsid w:val="68AA0334"/>
    <w:rsid w:val="68E622DD"/>
    <w:rsid w:val="6A351DCD"/>
    <w:rsid w:val="6B4C382C"/>
    <w:rsid w:val="6C0528A2"/>
    <w:rsid w:val="6D2F7B98"/>
    <w:rsid w:val="6DF8446C"/>
    <w:rsid w:val="6E3F5CED"/>
    <w:rsid w:val="6E762DC8"/>
    <w:rsid w:val="70B57A65"/>
    <w:rsid w:val="714A6ECE"/>
    <w:rsid w:val="71CC5197"/>
    <w:rsid w:val="741B2857"/>
    <w:rsid w:val="77C94111"/>
    <w:rsid w:val="7BAE0860"/>
    <w:rsid w:val="7CFE240C"/>
    <w:rsid w:val="7D890AAE"/>
    <w:rsid w:val="7E771AD9"/>
    <w:rsid w:val="7ED01369"/>
    <w:rsid w:val="7F505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
    <w:name w:val="Hyperlink"/>
    <w:basedOn w:val="4"/>
    <w:qFormat/>
    <w:uiPriority w:val="0"/>
    <w:rPr>
      <w:color w:val="0000FF"/>
      <w:u w:val="single"/>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1654</Words>
  <Characters>2023</Characters>
  <Lines>0</Lines>
  <Paragraphs>0</Paragraphs>
  <TotalTime>0</TotalTime>
  <ScaleCrop>false</ScaleCrop>
  <LinksUpToDate>false</LinksUpToDate>
  <CharactersWithSpaces>2128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2023-11-04T14:28:00Z</dcterms:created>
  <dc:creator>零→壹</dc:creator>
  <cp:lastModifiedBy>安γ^ō^γ安</cp:lastModifiedBy>
  <dcterms:modified xsi:type="dcterms:W3CDTF">2025-08-16T10:21:18Z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5CCF68B2A0E04240A9C5A04E3F023519</vt:lpwstr>
  </property>
  <property fmtid="{D5CDD505-2E9C-101B-9397-08002B2CF9AE}" pid="4" name="KSOTemplateDocerSaveRecord">
    <vt:lpwstr>eyJoZGlkIjoiNjcwYWEwNjBkNGVjZmE5MTA1N2RiMjI3NTU3MmNhOTAiLCJ1c2VySWQiOiIzNTQ3MzQ1NDEifQ==</vt:lpwstr>
  </property>
</Properties>
</file>