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adjustRightInd w:val="0"/>
        <w:snapToGrid w:val="0"/>
        <w:spacing w:line="480" w:lineRule="auto"/>
        <w:rPr>
          <w:rFonts w:ascii="微软雅黑" w:hAnsi="微软雅黑" w:cs="微软雅黑"/>
        </w:rPr>
      </w:pPr>
      <w:r>
        <w:rPr>
          <w:rFonts w:hint="eastAsia" w:ascii="微软雅黑" w:hAnsi="微软雅黑" w:cs="微软雅黑"/>
        </w:rPr>
        <w:t>第</w:t>
      </w:r>
      <w:r>
        <w:rPr>
          <w:rFonts w:hint="eastAsia" w:ascii="微软雅黑" w:hAnsi="微软雅黑" w:cs="微软雅黑"/>
          <w:lang w:val="en-US" w:eastAsia="zh-CN"/>
        </w:rPr>
        <w:t>2</w:t>
      </w:r>
      <w:r>
        <w:rPr>
          <w:rFonts w:hint="eastAsia" w:ascii="微软雅黑" w:hAnsi="微软雅黑" w:cs="微软雅黑"/>
        </w:rPr>
        <w:t>天【</w:t>
      </w:r>
      <w:r>
        <w:rPr>
          <w:rFonts w:hint="eastAsia" w:ascii="微软雅黑" w:hAnsi="微软雅黑" w:cs="微软雅黑"/>
          <w:lang w:val="en-US" w:eastAsia="zh-CN"/>
        </w:rPr>
        <w:t>JavaScript本地对象和内置对象</w:t>
      </w:r>
      <w:r>
        <w:rPr>
          <w:rFonts w:hint="eastAsia" w:ascii="微软雅黑" w:hAnsi="微软雅黑" w:cs="微软雅黑"/>
        </w:rPr>
        <w:t>】</w:t>
      </w:r>
    </w:p>
    <w:p>
      <w:pPr>
        <w:pStyle w:val="3"/>
        <w:tabs>
          <w:tab w:val="left" w:pos="4766"/>
        </w:tabs>
        <w:adjustRightInd w:val="0"/>
        <w:snapToGrid w:val="0"/>
        <w:spacing w:line="360" w:lineRule="auto"/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主要内容</w:t>
      </w:r>
    </w:p>
    <w:p>
      <w:pPr>
        <w:pStyle w:val="3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Array</w:t>
      </w:r>
    </w:p>
    <w:p>
      <w:pPr>
        <w:pStyle w:val="3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Date</w:t>
      </w:r>
    </w:p>
    <w:p>
      <w:pPr>
        <w:pStyle w:val="3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Math</w:t>
      </w:r>
    </w:p>
    <w:p>
      <w:pPr>
        <w:pStyle w:val="3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JSON</w:t>
      </w:r>
    </w:p>
    <w:p>
      <w:pPr>
        <w:pStyle w:val="3"/>
        <w:adjustRightInd w:val="0"/>
        <w:snapToGrid w:val="0"/>
        <w:spacing w:line="360" w:lineRule="auto"/>
        <w:rPr>
          <w:rFonts w:hint="eastAsia" w:ascii="微软雅黑" w:hAnsi="微软雅黑" w:eastAsia="微软雅黑" w:cs="微软雅黑"/>
        </w:rPr>
      </w:pPr>
    </w:p>
    <w:p>
      <w:pPr>
        <w:pStyle w:val="3"/>
        <w:adjustRightInd w:val="0"/>
        <w:snapToGrid w:val="0"/>
        <w:spacing w:line="360" w:lineRule="auto"/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学习目标</w:t>
      </w:r>
    </w:p>
    <w:tbl>
      <w:tblPr>
        <w:tblStyle w:val="19"/>
        <w:tblW w:w="95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03"/>
        <w:gridCol w:w="3811"/>
        <w:gridCol w:w="12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4503" w:type="dxa"/>
            <w:tcBorders>
              <w:top w:val="single" w:color="9BBB59" w:sz="8" w:space="0"/>
              <w:left w:val="single" w:color="9BBB59" w:sz="8" w:space="0"/>
              <w:bottom w:val="single" w:color="FFFFFF" w:sz="18" w:space="0"/>
              <w:right w:val="single" w:color="9BBB59" w:sz="8" w:space="0"/>
            </w:tcBorders>
            <w:shd w:val="clear" w:color="auto" w:fill="9BBB59"/>
          </w:tcPr>
          <w:p>
            <w:r>
              <w:rPr>
                <w:rFonts w:hint="eastAsia"/>
              </w:rPr>
              <w:t>节数</w:t>
            </w:r>
          </w:p>
        </w:tc>
        <w:tc>
          <w:tcPr>
            <w:tcW w:w="3811" w:type="dxa"/>
            <w:tcBorders>
              <w:top w:val="single" w:color="9BBB59" w:sz="8" w:space="0"/>
              <w:left w:val="single" w:color="9BBB59" w:sz="8" w:space="0"/>
              <w:bottom w:val="single" w:color="FFFFFF" w:sz="18" w:space="0"/>
              <w:right w:val="single" w:color="9BBB59" w:sz="8" w:space="0"/>
            </w:tcBorders>
            <w:shd w:val="clear" w:color="auto" w:fill="9BBB59"/>
          </w:tcPr>
          <w:p>
            <w:r>
              <w:rPr>
                <w:rFonts w:hint="eastAsia"/>
              </w:rPr>
              <w:t>知识点</w:t>
            </w:r>
          </w:p>
        </w:tc>
        <w:tc>
          <w:tcPr>
            <w:tcW w:w="1246" w:type="dxa"/>
            <w:tcBorders>
              <w:top w:val="single" w:color="9BBB59" w:sz="8" w:space="0"/>
              <w:left w:val="single" w:color="9BBB59" w:sz="8" w:space="0"/>
              <w:bottom w:val="single" w:color="FFFFFF" w:sz="18" w:space="0"/>
              <w:right w:val="single" w:color="9BBB59" w:sz="8" w:space="0"/>
            </w:tcBorders>
            <w:shd w:val="clear" w:color="auto" w:fill="9BBB59"/>
          </w:tcPr>
          <w:p>
            <w:r>
              <w:rPr>
                <w:rFonts w:hint="eastAsia"/>
              </w:rPr>
              <w:t>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503" w:type="dxa"/>
            <w:tcBorders>
              <w:top w:val="single" w:color="FFFFFF" w:sz="1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</w:tcPr>
          <w:p>
            <w:r>
              <w:rPr>
                <w:rFonts w:hint="eastAsia"/>
              </w:rPr>
              <w:t xml:space="preserve">第一节（Array） </w:t>
            </w:r>
          </w:p>
        </w:tc>
        <w:tc>
          <w:tcPr>
            <w:tcW w:w="3811" w:type="dxa"/>
            <w:tcBorders>
              <w:top w:val="single" w:color="FFFFFF" w:sz="1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</w:tcPr>
          <w:p>
            <w:r>
              <w:rPr>
                <w:rFonts w:hint="eastAsia"/>
              </w:rPr>
              <w:t>Array</w:t>
            </w:r>
          </w:p>
        </w:tc>
        <w:tc>
          <w:tcPr>
            <w:tcW w:w="1246" w:type="dxa"/>
            <w:tcBorders>
              <w:top w:val="single" w:color="FFFFFF" w:sz="1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</w:tcPr>
          <w:p>
            <w:r>
              <w:rPr>
                <w:rFonts w:hint="eastAsia"/>
              </w:rPr>
              <w:t>掌握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4503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r>
              <w:rPr>
                <w:rFonts w:hint="eastAsia"/>
              </w:rPr>
              <w:t>第二节（Date）</w:t>
            </w:r>
          </w:p>
        </w:tc>
        <w:tc>
          <w:tcPr>
            <w:tcW w:w="3811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r>
              <w:rPr>
                <w:rFonts w:hint="eastAsia"/>
              </w:rPr>
              <w:t>Date</w:t>
            </w:r>
          </w:p>
        </w:tc>
        <w:tc>
          <w:tcPr>
            <w:tcW w:w="1246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r>
              <w:rPr>
                <w:rFonts w:hint="eastAsia"/>
              </w:rPr>
              <w:t>掌握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4503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r>
              <w:rPr>
                <w:rFonts w:hint="eastAsia"/>
              </w:rPr>
              <w:t>第三节（Math）</w:t>
            </w:r>
          </w:p>
        </w:tc>
        <w:tc>
          <w:tcPr>
            <w:tcW w:w="3811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r>
              <w:rPr>
                <w:rFonts w:hint="eastAsia"/>
              </w:rPr>
              <w:t>Math</w:t>
            </w:r>
          </w:p>
        </w:tc>
        <w:tc>
          <w:tcPr>
            <w:tcW w:w="1246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r>
              <w:rPr>
                <w:rFonts w:hint="eastAsia"/>
              </w:rPr>
              <w:t>掌握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4503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  <w:lang w:val="en-US" w:eastAsia="zh-CN"/>
              </w:rPr>
              <w:t>四</w:t>
            </w:r>
            <w:r>
              <w:rPr>
                <w:rFonts w:hint="eastAsia"/>
              </w:rPr>
              <w:t>节（JSON）</w:t>
            </w:r>
          </w:p>
        </w:tc>
        <w:tc>
          <w:tcPr>
            <w:tcW w:w="3811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JSON</w:t>
            </w:r>
          </w:p>
        </w:tc>
        <w:tc>
          <w:tcPr>
            <w:tcW w:w="1246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掌握</w:t>
            </w:r>
          </w:p>
        </w:tc>
      </w:tr>
    </w:tbl>
    <w:p>
      <w:pPr>
        <w:adjustRightInd w:val="0"/>
        <w:snapToGrid w:val="0"/>
        <w:rPr>
          <w:rFonts w:ascii="微软雅黑" w:hAnsi="微软雅黑" w:cs="微软雅黑"/>
        </w:rPr>
      </w:pPr>
    </w:p>
    <w:p>
      <w:pPr>
        <w:pStyle w:val="3"/>
        <w:adjustRightInd w:val="0"/>
        <w:snapToGrid w:val="0"/>
        <w:rPr>
          <w:rFonts w:ascii="微软雅黑" w:hAnsi="微软雅黑" w:eastAsia="微软雅黑" w:cs="微软雅黑"/>
        </w:rPr>
      </w:pPr>
      <w:bookmarkStart w:id="0" w:name="_Toc7785"/>
      <w:bookmarkStart w:id="1" w:name="_Toc19486"/>
      <w:bookmarkStart w:id="2" w:name="_Toc481994851"/>
      <w:bookmarkStart w:id="3" w:name="_Toc18681"/>
      <w:bookmarkStart w:id="4" w:name="_Toc17281"/>
      <w:bookmarkStart w:id="5" w:name="_Toc529874617"/>
      <w:bookmarkStart w:id="6" w:name="_Toc3403"/>
      <w:bookmarkStart w:id="7" w:name="_Toc25486"/>
      <w:bookmarkStart w:id="8" w:name="_Toc16557"/>
      <w:bookmarkStart w:id="9" w:name="_Toc21834"/>
      <w:r>
        <w:rPr>
          <w:rFonts w:hint="eastAsia" w:ascii="微软雅黑" w:hAnsi="微软雅黑" w:eastAsia="微软雅黑" w:cs="微软雅黑"/>
        </w:rPr>
        <w:t>第一节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rPr>
          <w:rFonts w:hint="eastAsia"/>
        </w:rPr>
        <w:t>Array</w:t>
      </w:r>
    </w:p>
    <w:p>
      <w:pPr>
        <w:pStyle w:val="4"/>
        <w:numPr>
          <w:ilvl w:val="1"/>
          <w:numId w:val="2"/>
        </w:numPr>
        <w:rPr>
          <w:rFonts w:hint="eastAsia" w:ascii="微软雅黑" w:hAnsi="微软雅黑"/>
        </w:rPr>
      </w:pPr>
      <w:r>
        <w:rPr>
          <w:rFonts w:hint="eastAsia" w:ascii="微软雅黑" w:hAnsi="微软雅黑"/>
        </w:rPr>
        <w:t>数组的定义</w:t>
      </w:r>
    </w:p>
    <w:p>
      <w:pPr>
        <w:widowControl/>
        <w:jc w:val="left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</w:rPr>
        <w:t>JavaScript提供了内置的Array类实现了数组，通长我们将本章要学习的Array、String、Date等JavaScript内置的类称为本地对象</w:t>
      </w:r>
    </w:p>
    <w:p>
      <w:pPr>
        <w:widowControl/>
        <w:jc w:val="left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</w:rPr>
        <w:t>创建数组对象时应注意：</w:t>
      </w:r>
    </w:p>
    <w:p>
      <w:pPr>
        <w:widowControl/>
        <w:jc w:val="left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</w:rPr>
        <w:t>创建数组类的对象使用“new”关键字</w:t>
      </w:r>
    </w:p>
    <w:p>
      <w:pPr>
        <w:widowControl/>
        <w:jc w:val="left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</w:rPr>
        <w:t>数组不需要在创建时指定数组的初始长度</w:t>
      </w:r>
    </w:p>
    <w:p>
      <w:pPr>
        <w:widowControl/>
        <w:jc w:val="left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</w:rPr>
        <w:t>数组创建后长度仍可以更改</w:t>
      </w:r>
    </w:p>
    <w:p>
      <w:pPr>
        <w:widowControl/>
        <w:jc w:val="left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</w:rPr>
        <w:t>创建数组时若指定了初始长度，此时每个元素的值为undefined</w:t>
      </w:r>
    </w:p>
    <w:p>
      <w:pPr>
        <w:widowControl/>
        <w:jc w:val="left"/>
        <w:rPr>
          <w:rFonts w:hint="eastAsia" w:ascii="宋体" w:hAnsi="宋体" w:eastAsia="宋体" w:cs="宋体"/>
          <w:kern w:val="0"/>
        </w:rPr>
      </w:pPr>
    </w:p>
    <w:p>
      <w:pPr>
        <w:widowControl/>
        <w:jc w:val="left"/>
        <w:rPr>
          <w:rFonts w:hint="eastAsia" w:ascii="宋体" w:hAnsi="宋体" w:eastAsia="宋体" w:cs="宋体"/>
          <w:kern w:val="0"/>
        </w:rPr>
      </w:pPr>
    </w:p>
    <w:p>
      <w:pPr>
        <w:widowControl/>
        <w:jc w:val="left"/>
        <w:rPr>
          <w:rFonts w:hint="eastAsia" w:ascii="宋体" w:hAnsi="宋体" w:eastAsia="宋体" w:cs="宋体"/>
          <w:kern w:val="0"/>
        </w:rPr>
      </w:pPr>
      <w:r>
        <w:drawing>
          <wp:inline distT="0" distB="0" distL="114300" distR="114300">
            <wp:extent cx="2781300" cy="830580"/>
            <wp:effectExtent l="0" t="0" r="7620" b="7620"/>
            <wp:docPr id="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781300" cy="830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jc w:val="left"/>
        <w:rPr>
          <w:rFonts w:hint="eastAsia" w:ascii="宋体" w:hAnsi="宋体" w:eastAsia="宋体" w:cs="宋体"/>
          <w:kern w:val="0"/>
        </w:rPr>
      </w:pPr>
    </w:p>
    <w:p>
      <w:pPr>
        <w:widowControl/>
        <w:jc w:val="left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</w:rPr>
        <w:t>数组的长度使用length属性获取</w:t>
      </w:r>
    </w:p>
    <w:p>
      <w:pPr>
        <w:widowControl/>
        <w:jc w:val="left"/>
        <w:rPr>
          <w:rFonts w:ascii="宋体" w:hAnsi="宋体" w:eastAsia="宋体" w:cs="宋体"/>
          <w:kern w:val="0"/>
        </w:rPr>
      </w:pPr>
      <w:r>
        <w:rPr>
          <w:rFonts w:ascii="宋体" w:hAnsi="宋体" w:eastAsia="宋体" w:cs="宋体"/>
          <w:kern w:val="0"/>
        </w:rPr>
        <w:t xml:space="preserve"> </w:t>
      </w:r>
    </w:p>
    <w:p>
      <w:pPr>
        <w:widowControl/>
        <w:jc w:val="left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</w:rPr>
        <w:t>创建数组时指定数组所有元素的值</w:t>
      </w:r>
    </w:p>
    <w:p>
      <w:pPr>
        <w:widowControl/>
        <w:jc w:val="left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</w:rPr>
        <w:t>通过参数传递数组元素</w:t>
      </w:r>
    </w:p>
    <w:p>
      <w:pPr>
        <w:widowControl/>
        <w:jc w:val="left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</w:rPr>
        <w:t>let arr3 = new Array(1, 3, 5, 7, 9)</w:t>
      </w:r>
    </w:p>
    <w:p>
      <w:pPr>
        <w:widowControl/>
        <w:jc w:val="left"/>
        <w:rPr>
          <w:rFonts w:hint="eastAsia" w:ascii="宋体" w:hAnsi="宋体" w:eastAsia="宋体" w:cs="宋体"/>
          <w:kern w:val="0"/>
        </w:rPr>
      </w:pPr>
    </w:p>
    <w:p>
      <w:pPr>
        <w:widowControl/>
        <w:jc w:val="left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</w:rPr>
        <w:t>通过字面量方式实现</w:t>
      </w:r>
    </w:p>
    <w:p>
      <w:pPr>
        <w:widowControl/>
        <w:jc w:val="left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</w:rPr>
        <w:t>let arr4 = [1, 3, 5, 7]</w:t>
      </w:r>
    </w:p>
    <w:p>
      <w:pPr>
        <w:widowControl/>
        <w:jc w:val="left"/>
        <w:rPr>
          <w:rFonts w:hint="eastAsia" w:ascii="宋体" w:hAnsi="宋体" w:eastAsia="宋体" w:cs="宋体"/>
          <w:kern w:val="0"/>
        </w:rPr>
      </w:pPr>
    </w:p>
    <w:p>
      <w:pPr>
        <w:widowControl/>
        <w:jc w:val="left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</w:rPr>
        <w:t>数组存储的数据可以是任何类型。</w:t>
      </w:r>
    </w:p>
    <w:p>
      <w:pPr>
        <w:widowControl/>
        <w:jc w:val="left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</w:rPr>
        <w:t>let arr5 = newArray('aaa',123,'ccc',false);</w:t>
      </w:r>
    </w:p>
    <w:p>
      <w:pPr>
        <w:widowControl/>
        <w:jc w:val="left"/>
        <w:rPr>
          <w:rFonts w:hint="eastAsia" w:ascii="宋体" w:hAnsi="宋体" w:eastAsia="宋体" w:cs="宋体"/>
          <w:kern w:val="0"/>
        </w:rPr>
      </w:pPr>
    </w:p>
    <w:p>
      <w:pPr>
        <w:widowControl/>
        <w:jc w:val="left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</w:rPr>
        <w:t>如果数组的元素是另外一个数组则构成了二维（甚至多维）数组，</w:t>
      </w:r>
    </w:p>
    <w:p>
      <w:pPr>
        <w:widowControl/>
        <w:jc w:val="left"/>
        <w:rPr>
          <w:rFonts w:ascii="宋体" w:hAnsi="宋体" w:eastAsia="宋体" w:cs="宋体"/>
          <w:kern w:val="0"/>
        </w:rPr>
      </w:pPr>
    </w:p>
    <w:p>
      <w:pPr>
        <w:widowControl/>
        <w:jc w:val="left"/>
        <w:rPr>
          <w:rFonts w:ascii="宋体" w:hAnsi="宋体" w:eastAsia="宋体" w:cs="宋体"/>
          <w:kern w:val="0"/>
        </w:rPr>
      </w:pPr>
    </w:p>
    <w:p>
      <w:pPr>
        <w:pStyle w:val="4"/>
        <w:numPr>
          <w:ilvl w:val="1"/>
          <w:numId w:val="2"/>
        </w:numPr>
        <w:ind w:left="465" w:leftChars="0" w:hanging="465" w:firstLineChars="0"/>
        <w:rPr>
          <w:rFonts w:hint="eastAsia"/>
          <w:kern w:val="0"/>
        </w:rPr>
      </w:pPr>
      <w:r>
        <w:rPr>
          <w:rFonts w:hint="eastAsia"/>
          <w:kern w:val="0"/>
        </w:rPr>
        <w:t>关于数组下标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</w:rPr>
        <w:t>数组通过“下标”表示数组中元素的身份；下标是一个从0开始的连续的整数；通过下标可以对数组元素赋值或取值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</w:rPr>
        <w:t>语法结构：数组名[下标]；</w:t>
      </w:r>
    </w:p>
    <w:p>
      <w:pPr>
        <w:numPr>
          <w:numId w:val="0"/>
        </w:numPr>
        <w:ind w:leftChars="0"/>
        <w:rPr>
          <w:rFonts w:hint="eastAsia"/>
        </w:rPr>
      </w:pPr>
      <w:r>
        <w:drawing>
          <wp:inline distT="0" distB="0" distL="114300" distR="114300">
            <wp:extent cx="5269865" cy="1382395"/>
            <wp:effectExtent l="0" t="0" r="3175" b="4445"/>
            <wp:docPr id="1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1382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</w:rPr>
        <w:t>JavaScript数组在下标越界是并不会产生错误，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</w:rPr>
        <w:t>访问的下标越界时，如果是取值则因没有被赋值，其值为undefined，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</w:rPr>
        <w:t>如果是赋值，数组会自动扩容</w:t>
      </w:r>
    </w:p>
    <w:p>
      <w:pPr>
        <w:numPr>
          <w:numId w:val="0"/>
        </w:numPr>
        <w:ind w:leftChars="0"/>
      </w:pPr>
    </w:p>
    <w:p>
      <w:pPr>
        <w:pStyle w:val="4"/>
        <w:numPr>
          <w:ilvl w:val="1"/>
          <w:numId w:val="2"/>
        </w:numPr>
        <w:ind w:left="465" w:leftChars="0" w:hanging="465" w:firstLineChars="0"/>
        <w:rPr>
          <w:rFonts w:hint="eastAsia"/>
          <w:kern w:val="0"/>
        </w:rPr>
      </w:pPr>
      <w:r>
        <w:rPr>
          <w:rFonts w:hint="eastAsia"/>
          <w:kern w:val="0"/>
        </w:rPr>
        <w:t>遍历数组</w:t>
      </w:r>
    </w:p>
    <w:p>
      <w:pPr>
        <w:rPr>
          <w:rFonts w:hint="eastAsia"/>
          <w:kern w:val="0"/>
        </w:rPr>
      </w:pPr>
      <w:r>
        <w:rPr>
          <w:rFonts w:hint="eastAsia"/>
          <w:kern w:val="0"/>
        </w:rPr>
        <w:t>数组的遍历建议使用最普通的for循环</w:t>
      </w:r>
    </w:p>
    <w:p>
      <w:pPr>
        <w:rPr>
          <w:rFonts w:hint="eastAsia"/>
          <w:kern w:val="0"/>
        </w:rPr>
      </w:pPr>
      <w:r>
        <w:rPr>
          <w:rFonts w:hint="eastAsia"/>
          <w:kern w:val="0"/>
        </w:rPr>
        <w:t>let arr = new Array(1, 3, 5, 7, 9);</w:t>
      </w:r>
    </w:p>
    <w:p>
      <w:pPr>
        <w:rPr>
          <w:rFonts w:hint="eastAsia"/>
          <w:kern w:val="0"/>
        </w:rPr>
      </w:pPr>
      <w:r>
        <w:rPr>
          <w:rFonts w:hint="eastAsia"/>
          <w:kern w:val="0"/>
        </w:rPr>
        <w:t>for(let i=0; i&lt;arr.length; i++){</w:t>
      </w:r>
    </w:p>
    <w:p>
      <w:pPr>
        <w:rPr>
          <w:rFonts w:hint="eastAsia"/>
          <w:kern w:val="0"/>
        </w:rPr>
      </w:pPr>
      <w:r>
        <w:rPr>
          <w:rFonts w:hint="eastAsia"/>
          <w:kern w:val="0"/>
        </w:rPr>
        <w:t xml:space="preserve">    console.log(arr[i]);</w:t>
      </w:r>
    </w:p>
    <w:p>
      <w:pPr>
        <w:rPr>
          <w:rFonts w:hint="eastAsia"/>
          <w:kern w:val="0"/>
        </w:rPr>
      </w:pPr>
      <w:r>
        <w:rPr>
          <w:rFonts w:hint="eastAsia"/>
          <w:kern w:val="0"/>
        </w:rPr>
        <w:t>}</w:t>
      </w:r>
    </w:p>
    <w:p>
      <w:pPr>
        <w:rPr>
          <w:rFonts w:hint="eastAsia"/>
          <w:kern w:val="0"/>
        </w:rPr>
      </w:pPr>
    </w:p>
    <w:p>
      <w:pPr>
        <w:rPr>
          <w:rFonts w:hint="eastAsia"/>
          <w:kern w:val="0"/>
        </w:rPr>
      </w:pPr>
    </w:p>
    <w:p>
      <w:pPr>
        <w:rPr>
          <w:rFonts w:hint="eastAsia"/>
          <w:kern w:val="0"/>
        </w:rPr>
      </w:pPr>
      <w:r>
        <w:rPr>
          <w:rFonts w:hint="eastAsia"/>
          <w:kern w:val="0"/>
        </w:rPr>
        <w:t>使用for...in遍历数组</w:t>
      </w:r>
    </w:p>
    <w:p>
      <w:pPr>
        <w:rPr>
          <w:rFonts w:hint="eastAsia"/>
          <w:kern w:val="0"/>
        </w:rPr>
      </w:pPr>
      <w:r>
        <w:rPr>
          <w:rFonts w:hint="eastAsia"/>
          <w:kern w:val="0"/>
        </w:rPr>
        <w:t>不建议使用for...in是因为可能在数组下标枚举时，将对象的其他属性一起枚举出来</w:t>
      </w:r>
    </w:p>
    <w:p>
      <w:pPr>
        <w:rPr>
          <w:rFonts w:hint="eastAsia"/>
          <w:kern w:val="0"/>
        </w:rPr>
      </w:pPr>
      <w:r>
        <w:rPr>
          <w:rFonts w:hint="eastAsia"/>
          <w:kern w:val="0"/>
        </w:rPr>
        <w:t>let arr = new Array(1, 3, 5, 7, 9);</w:t>
      </w:r>
    </w:p>
    <w:p>
      <w:pPr>
        <w:rPr>
          <w:rFonts w:hint="eastAsia"/>
          <w:kern w:val="0"/>
        </w:rPr>
      </w:pPr>
      <w:r>
        <w:rPr>
          <w:rFonts w:hint="eastAsia"/>
          <w:kern w:val="0"/>
        </w:rPr>
        <w:t>//i是下标</w:t>
      </w:r>
    </w:p>
    <w:p>
      <w:pPr>
        <w:rPr>
          <w:rFonts w:hint="eastAsia"/>
          <w:kern w:val="0"/>
        </w:rPr>
      </w:pPr>
      <w:r>
        <w:rPr>
          <w:rFonts w:hint="eastAsia"/>
          <w:kern w:val="0"/>
        </w:rPr>
        <w:t>for(let i in arr){</w:t>
      </w:r>
    </w:p>
    <w:p>
      <w:pPr>
        <w:rPr>
          <w:rFonts w:hint="eastAsia"/>
          <w:kern w:val="0"/>
        </w:rPr>
      </w:pPr>
      <w:r>
        <w:rPr>
          <w:rFonts w:hint="eastAsia"/>
          <w:kern w:val="0"/>
        </w:rPr>
        <w:t xml:space="preserve">    console.log(arr[i]);</w:t>
      </w:r>
    </w:p>
    <w:p>
      <w:pPr>
        <w:rPr>
          <w:rFonts w:hint="eastAsia"/>
          <w:kern w:val="0"/>
        </w:rPr>
      </w:pPr>
      <w:r>
        <w:rPr>
          <w:rFonts w:hint="eastAsia"/>
          <w:kern w:val="0"/>
        </w:rPr>
        <w:t>}</w:t>
      </w:r>
    </w:p>
    <w:p>
      <w:pPr>
        <w:rPr>
          <w:rFonts w:hint="eastAsia"/>
          <w:kern w:val="0"/>
        </w:rPr>
      </w:pPr>
    </w:p>
    <w:p>
      <w:pPr>
        <w:pStyle w:val="4"/>
        <w:numPr>
          <w:ilvl w:val="1"/>
          <w:numId w:val="2"/>
        </w:numPr>
        <w:ind w:left="465" w:leftChars="0" w:hanging="465" w:firstLineChars="0"/>
        <w:jc w:val="left"/>
        <w:rPr>
          <w:rFonts w:hint="eastAsia"/>
          <w:kern w:val="0"/>
        </w:rPr>
      </w:pPr>
      <w:r>
        <w:rPr>
          <w:rFonts w:hint="eastAsia"/>
          <w:kern w:val="0"/>
        </w:rPr>
        <w:t>数组的API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</w:rPr>
        <w:t>JavaScript的Array类中定义了一系列操的方法用于数组的操作</w:t>
      </w:r>
    </w:p>
    <w:p>
      <w:pPr>
        <w:numPr>
          <w:numId w:val="0"/>
        </w:numPr>
        <w:ind w:leftChars="0"/>
        <w:rPr>
          <w:rFonts w:hint="eastAsia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2811780</wp:posOffset>
            </wp:positionH>
            <wp:positionV relativeFrom="paragraph">
              <wp:posOffset>228600</wp:posOffset>
            </wp:positionV>
            <wp:extent cx="3056255" cy="1174115"/>
            <wp:effectExtent l="0" t="0" r="6985" b="14605"/>
            <wp:wrapNone/>
            <wp:docPr id="1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6255" cy="1174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实现数组首尾端元素的压入和弹出：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</w:rPr>
        <w:t>压入元素：push()、unshift ()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</w:rPr>
        <w:t>var city = new Array('沈阳','大连','鞍山');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</w:rPr>
        <w:t>city.push('辽阳');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</w:rPr>
        <w:t>city.unshift('铁岭');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</w:rPr>
        <w:t>console.log(city);</w:t>
      </w:r>
    </w:p>
    <w:p>
      <w:pPr>
        <w:numPr>
          <w:numId w:val="0"/>
        </w:numPr>
        <w:ind w:leftChars="0"/>
        <w:rPr>
          <w:rFonts w:hint="eastAsia"/>
        </w:rPr>
      </w:pPr>
    </w:p>
    <w:p>
      <w:pPr>
        <w:numPr>
          <w:numId w:val="0"/>
        </w:numPr>
        <w:ind w:leftChars="0"/>
        <w:rPr>
          <w:rFonts w:hint="eastAsia"/>
        </w:rPr>
      </w:pP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2913380</wp:posOffset>
            </wp:positionH>
            <wp:positionV relativeFrom="paragraph">
              <wp:posOffset>337185</wp:posOffset>
            </wp:positionV>
            <wp:extent cx="2857500" cy="1181100"/>
            <wp:effectExtent l="0" t="0" r="7620" b="7620"/>
            <wp:wrapNone/>
            <wp:docPr id="1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弹出元素：pop () 、shift ()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</w:rPr>
        <w:t>var city = new Array('沈阳','大连','鞍山');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</w:rPr>
        <w:t>var first = city.pop();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</w:rPr>
        <w:t>var end = city.shift();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</w:rPr>
        <w:t>console.log(city);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</w:rPr>
        <w:t>console.log(first,end);</w:t>
      </w:r>
    </w:p>
    <w:p>
      <w:pPr>
        <w:numPr>
          <w:numId w:val="0"/>
        </w:numPr>
        <w:ind w:leftChars="0"/>
        <w:rPr>
          <w:rFonts w:hint="eastAsia"/>
        </w:rPr>
      </w:pPr>
    </w:p>
    <w:p>
      <w:pPr>
        <w:rPr>
          <w:rFonts w:hint="eastAsia"/>
          <w:kern w:val="0"/>
        </w:rPr>
      </w:pPr>
      <w:r>
        <w:rPr>
          <w:rFonts w:hint="eastAsia"/>
          <w:kern w:val="0"/>
        </w:rPr>
        <w:t>实现数组的反转：reverse();</w:t>
      </w:r>
    </w:p>
    <w:p>
      <w:pPr>
        <w:rPr>
          <w:rFonts w:hint="eastAsia"/>
          <w:kern w:val="0"/>
        </w:rPr>
      </w:pPr>
      <w:r>
        <w:rPr>
          <w:rFonts w:hint="eastAsia"/>
          <w:kern w:val="0"/>
        </w:rPr>
        <w:t>var city = new Array('html','css','javascript','jquery','ajax');</w:t>
      </w:r>
    </w:p>
    <w:p>
      <w:pPr>
        <w:rPr>
          <w:rFonts w:hint="eastAsia"/>
          <w:kern w:val="0"/>
        </w:rPr>
      </w:pPr>
      <w: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2545080</wp:posOffset>
            </wp:positionH>
            <wp:positionV relativeFrom="paragraph">
              <wp:posOffset>121920</wp:posOffset>
            </wp:positionV>
            <wp:extent cx="3092450" cy="1105535"/>
            <wp:effectExtent l="0" t="0" r="1270" b="6985"/>
            <wp:wrapNone/>
            <wp:docPr id="1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2450" cy="1105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kern w:val="0"/>
        </w:rPr>
        <w:t>city.reverse();</w:t>
      </w:r>
    </w:p>
    <w:p>
      <w:pPr>
        <w:rPr>
          <w:rFonts w:hint="eastAsia"/>
          <w:kern w:val="0"/>
        </w:rPr>
      </w:pPr>
      <w:r>
        <w:rPr>
          <w:rFonts w:hint="eastAsia"/>
          <w:kern w:val="0"/>
        </w:rPr>
        <w:t>console.log(city);</w:t>
      </w:r>
    </w:p>
    <w:p>
      <w:pPr>
        <w:rPr>
          <w:rFonts w:hint="eastAsia"/>
          <w:kern w:val="0"/>
        </w:rPr>
      </w:pPr>
    </w:p>
    <w:p>
      <w:pPr>
        <w:rPr>
          <w:rFonts w:hint="eastAsia"/>
          <w:kern w:val="0"/>
        </w:rPr>
      </w:pPr>
      <w:r>
        <w:rPr>
          <w:rFonts w:hint="eastAsia"/>
          <w:kern w:val="0"/>
        </w:rPr>
        <w:t>实现数组合并：concat()</w:t>
      </w:r>
    </w:p>
    <w:p>
      <w:pPr>
        <w:rPr>
          <w:rFonts w:hint="eastAsia"/>
          <w:kern w:val="0"/>
        </w:rPr>
      </w:pPr>
      <w:r>
        <w:rPr>
          <w:rFonts w:hint="eastAsia"/>
          <w:kern w:val="0"/>
        </w:rPr>
        <w:t>var arr1 = [1,2,3];</w:t>
      </w:r>
    </w:p>
    <w:p>
      <w:pPr>
        <w:rPr>
          <w:rFonts w:hint="eastAsia"/>
          <w:kern w:val="0"/>
        </w:rPr>
      </w:pPr>
      <w: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3185160</wp:posOffset>
            </wp:positionH>
            <wp:positionV relativeFrom="paragraph">
              <wp:posOffset>113030</wp:posOffset>
            </wp:positionV>
            <wp:extent cx="1998345" cy="1402715"/>
            <wp:effectExtent l="0" t="0" r="13335" b="14605"/>
            <wp:wrapNone/>
            <wp:docPr id="1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8345" cy="1402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kern w:val="0"/>
        </w:rPr>
        <w:t>var arr2 = [6,7,8];</w:t>
      </w:r>
    </w:p>
    <w:p>
      <w:pPr>
        <w:rPr>
          <w:rFonts w:hint="eastAsia"/>
          <w:kern w:val="0"/>
        </w:rPr>
      </w:pPr>
      <w:r>
        <w:rPr>
          <w:rFonts w:hint="eastAsia"/>
          <w:kern w:val="0"/>
        </w:rPr>
        <w:t>var newArr = arr1.concat(arr2);</w:t>
      </w:r>
    </w:p>
    <w:p>
      <w:pPr>
        <w:rPr>
          <w:rFonts w:hint="eastAsia"/>
          <w:kern w:val="0"/>
        </w:rPr>
      </w:pPr>
      <w:r>
        <w:rPr>
          <w:rFonts w:hint="eastAsia"/>
          <w:kern w:val="0"/>
        </w:rPr>
        <w:t>console.log(newArr);</w:t>
      </w:r>
    </w:p>
    <w:p>
      <w:pPr>
        <w:rPr>
          <w:rFonts w:hint="eastAsia"/>
          <w:kern w:val="0"/>
        </w:rPr>
      </w:pPr>
    </w:p>
    <w:p>
      <w:pPr>
        <w:rPr>
          <w:rFonts w:hint="eastAsia"/>
          <w:kern w:val="0"/>
        </w:rPr>
      </w:pPr>
    </w:p>
    <w:p>
      <w:pPr>
        <w:rPr>
          <w:rFonts w:hint="eastAsia"/>
          <w:kern w:val="0"/>
        </w:rPr>
      </w:pPr>
      <w:r>
        <w:rPr>
          <w:rFonts w:hint="eastAsia"/>
          <w:kern w:val="0"/>
        </w:rPr>
        <w:t>将一组字符串拼接成一个新的字符串：join()</w:t>
      </w:r>
    </w:p>
    <w:p>
      <w:pPr>
        <w:rPr>
          <w:rFonts w:hint="eastAsia"/>
          <w:kern w:val="0"/>
        </w:rPr>
      </w:pPr>
      <w:r>
        <w:rPr>
          <w:rFonts w:hint="eastAsia"/>
          <w:kern w:val="0"/>
        </w:rPr>
        <w:t>var city = new Array('沈阳','大连','鞍山');</w:t>
      </w:r>
    </w:p>
    <w:p>
      <w:pPr>
        <w:rPr>
          <w:rFonts w:hint="eastAsia"/>
          <w:kern w:val="0"/>
        </w:rPr>
      </w:pPr>
      <w:r>
        <w:rPr>
          <w:rFonts w:hint="eastAsia"/>
          <w:kern w:val="0"/>
        </w:rPr>
        <w:t>var str = city.join('-&gt;');</w:t>
      </w:r>
    </w:p>
    <w:p>
      <w:pPr>
        <w:rPr>
          <w:rFonts w:hint="eastAsia"/>
          <w:kern w:val="0"/>
        </w:rPr>
      </w:pPr>
      <w:r>
        <w:rPr>
          <w:rFonts w:hint="eastAsia"/>
          <w:kern w:val="0"/>
        </w:rPr>
        <w:t>console.log(str);</w:t>
      </w:r>
    </w:p>
    <w:p>
      <w:pPr>
        <w:rPr>
          <w:rFonts w:hint="eastAsia"/>
          <w:kern w:val="0"/>
        </w:rPr>
      </w:pPr>
      <w: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3680460</wp:posOffset>
            </wp:positionH>
            <wp:positionV relativeFrom="page">
              <wp:posOffset>7435215</wp:posOffset>
            </wp:positionV>
            <wp:extent cx="2242185" cy="1073785"/>
            <wp:effectExtent l="0" t="0" r="13335" b="8255"/>
            <wp:wrapNone/>
            <wp:docPr id="1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42185" cy="1073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rPr>
          <w:rFonts w:hint="eastAsia"/>
          <w:kern w:val="0"/>
        </w:rPr>
      </w:pPr>
    </w:p>
    <w:p>
      <w:pPr>
        <w:rPr>
          <w:rFonts w:hint="eastAsia"/>
          <w:kern w:val="0"/>
        </w:rPr>
      </w:pPr>
      <w:r>
        <w:rPr>
          <w:rFonts w:hint="eastAsia"/>
          <w:kern w:val="0"/>
        </w:rPr>
        <w:t>将一个字符串按照指定的拆分符拆分成字符数组</w:t>
      </w:r>
    </w:p>
    <w:p>
      <w:pPr>
        <w:rPr>
          <w:rFonts w:hint="eastAsia"/>
          <w:kern w:val="0"/>
        </w:rPr>
      </w:pPr>
      <w:r>
        <w:rPr>
          <w:rFonts w:hint="eastAsia"/>
          <w:kern w:val="0"/>
        </w:rPr>
        <w:t>var str = '2015-10-8';</w:t>
      </w:r>
    </w:p>
    <w:p>
      <w:pPr>
        <w:rPr>
          <w:rFonts w:hint="eastAsia"/>
          <w:kern w:val="0"/>
        </w:rPr>
      </w:pPr>
      <w:r>
        <w:rPr>
          <w:rFonts w:hint="eastAsia"/>
          <w:kern w:val="0"/>
        </w:rPr>
        <w:t>var arr = str.split('-');</w:t>
      </w:r>
    </w:p>
    <w:p>
      <w:pPr>
        <w:rPr>
          <w:rFonts w:hint="eastAsia"/>
          <w:kern w:val="0"/>
        </w:rPr>
      </w:pPr>
      <w:r>
        <w:rPr>
          <w:rFonts w:hint="eastAsia"/>
          <w:kern w:val="0"/>
        </w:rPr>
        <w:t>console.log(arr);</w:t>
      </w:r>
    </w:p>
    <w:p>
      <w:pPr>
        <w:rPr>
          <w:rFonts w:hint="eastAsia"/>
          <w:kern w:val="0"/>
        </w:rPr>
      </w:pPr>
    </w:p>
    <w:p>
      <w:pPr>
        <w:rPr>
          <w:rFonts w:hint="eastAsia"/>
          <w:kern w:val="0"/>
        </w:rPr>
      </w:pPr>
    </w:p>
    <w:p>
      <w:pPr>
        <w:rPr>
          <w:rFonts w:hint="eastAsia"/>
          <w:kern w:val="0"/>
        </w:rPr>
      </w:pPr>
    </w:p>
    <w:p>
      <w:pPr>
        <w:rPr>
          <w:rFonts w:hint="eastAsia"/>
          <w:kern w:val="0"/>
        </w:rPr>
      </w:pPr>
    </w:p>
    <w:p>
      <w:pPr>
        <w:rPr>
          <w:rFonts w:hint="eastAsia"/>
          <w:kern w:val="0"/>
        </w:rPr>
      </w:pPr>
      <w:r>
        <w:rPr>
          <w:rFonts w:hint="eastAsia"/>
          <w:kern w:val="0"/>
        </w:rPr>
        <w:t>Array类方法中实现插入、删除、替换功能的大神器： splice()</w:t>
      </w:r>
    </w:p>
    <w:p>
      <w:pPr>
        <w:rPr>
          <w:rFonts w:hint="eastAsia"/>
          <w:kern w:val="0"/>
        </w:rPr>
      </w:pPr>
      <w: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3657600</wp:posOffset>
            </wp:positionH>
            <wp:positionV relativeFrom="paragraph">
              <wp:posOffset>259080</wp:posOffset>
            </wp:positionV>
            <wp:extent cx="1507490" cy="757555"/>
            <wp:effectExtent l="0" t="0" r="1270" b="4445"/>
            <wp:wrapNone/>
            <wp:docPr id="102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7490" cy="757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kern w:val="0"/>
        </w:rPr>
        <w:t>从数组中间删除元素：splice(开始位置, 删除元素长度)</w:t>
      </w:r>
    </w:p>
    <w:p>
      <w:pPr>
        <w:rPr>
          <w:rFonts w:hint="eastAsia"/>
          <w:kern w:val="0"/>
        </w:rPr>
      </w:pPr>
      <w:r>
        <w:rPr>
          <w:rFonts w:hint="eastAsia"/>
          <w:kern w:val="0"/>
        </w:rPr>
        <w:t>var arr = ['a','b','c','d','e'];</w:t>
      </w:r>
    </w:p>
    <w:p>
      <w:pPr>
        <w:rPr>
          <w:rFonts w:hint="eastAsia"/>
          <w:kern w:val="0"/>
        </w:rPr>
      </w:pPr>
      <w:r>
        <w:rPr>
          <w:rFonts w:hint="eastAsia"/>
          <w:kern w:val="0"/>
        </w:rPr>
        <w:t>arr.splice (2,3);</w:t>
      </w:r>
    </w:p>
    <w:p>
      <w:pPr>
        <w:rPr>
          <w:rFonts w:hint="eastAsia"/>
          <w:kern w:val="0"/>
        </w:rPr>
      </w:pPr>
      <w:r>
        <w:rPr>
          <w:rFonts w:hint="eastAsia"/>
          <w:kern w:val="0"/>
        </w:rPr>
        <w:t>console.log(arr);</w:t>
      </w:r>
    </w:p>
    <w:p>
      <w:pPr>
        <w:rPr>
          <w:rFonts w:hint="eastAsia"/>
          <w:kern w:val="0"/>
        </w:rPr>
      </w:pPr>
    </w:p>
    <w:p>
      <w:pPr>
        <w:rPr>
          <w:rFonts w:hint="eastAsia"/>
          <w:kern w:val="0"/>
        </w:rPr>
      </w:pPr>
      <w: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2498090</wp:posOffset>
            </wp:positionH>
            <wp:positionV relativeFrom="paragraph">
              <wp:posOffset>5080</wp:posOffset>
            </wp:positionV>
            <wp:extent cx="3291205" cy="1500505"/>
            <wp:effectExtent l="0" t="0" r="635" b="8255"/>
            <wp:wrapNone/>
            <wp:docPr id="102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1205" cy="1500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kern w:val="0"/>
        </w:rPr>
        <w:t>在数组中间插入元素：</w:t>
      </w:r>
    </w:p>
    <w:p>
      <w:pPr>
        <w:rPr>
          <w:rFonts w:hint="eastAsia"/>
          <w:kern w:val="0"/>
        </w:rPr>
      </w:pPr>
      <w:r>
        <w:rPr>
          <w:rFonts w:hint="eastAsia"/>
          <w:kern w:val="0"/>
        </w:rPr>
        <w:t>splice(开始位置, 0, 新插入元素…)</w:t>
      </w:r>
    </w:p>
    <w:p>
      <w:pPr>
        <w:rPr>
          <w:rFonts w:hint="eastAsia"/>
          <w:kern w:val="0"/>
        </w:rPr>
      </w:pPr>
      <w:r>
        <w:rPr>
          <w:rFonts w:hint="eastAsia"/>
          <w:kern w:val="0"/>
        </w:rPr>
        <w:t>var arr = ['a','b','c','d','e'];</w:t>
      </w:r>
    </w:p>
    <w:p>
      <w:pPr>
        <w:rPr>
          <w:rFonts w:hint="eastAsia"/>
          <w:kern w:val="0"/>
        </w:rPr>
      </w:pPr>
      <w:r>
        <w:rPr>
          <w:rFonts w:hint="eastAsia"/>
          <w:kern w:val="0"/>
        </w:rPr>
        <w:t>arr.splice(2,0,'x','y','z');</w:t>
      </w:r>
    </w:p>
    <w:p>
      <w:pPr>
        <w:rPr>
          <w:rFonts w:hint="eastAsia"/>
          <w:kern w:val="0"/>
        </w:rPr>
      </w:pPr>
      <w:r>
        <w:rPr>
          <w:rFonts w:hint="eastAsia"/>
          <w:kern w:val="0"/>
        </w:rPr>
        <w:t>console.log(arr);</w:t>
      </w:r>
    </w:p>
    <w:p>
      <w:pPr>
        <w:rPr>
          <w:rFonts w:hint="eastAsia"/>
          <w:kern w:val="0"/>
        </w:rPr>
      </w:pPr>
    </w:p>
    <w:p>
      <w:pPr>
        <w:rPr>
          <w:rFonts w:hint="eastAsia"/>
          <w:kern w:val="0"/>
        </w:rPr>
      </w:pPr>
      <w: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3214370</wp:posOffset>
            </wp:positionH>
            <wp:positionV relativeFrom="paragraph">
              <wp:posOffset>366395</wp:posOffset>
            </wp:positionV>
            <wp:extent cx="2328545" cy="1193165"/>
            <wp:effectExtent l="0" t="0" r="3175" b="10795"/>
            <wp:wrapNone/>
            <wp:docPr id="19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8545" cy="1193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kern w:val="0"/>
        </w:rPr>
        <w:t>替换数组中某个元素：splice(开始位置, 被替换元素长度, 新元素…)</w:t>
      </w:r>
    </w:p>
    <w:p>
      <w:pPr>
        <w:rPr>
          <w:rFonts w:hint="eastAsia"/>
          <w:kern w:val="0"/>
        </w:rPr>
      </w:pPr>
      <w:r>
        <w:rPr>
          <w:rFonts w:hint="eastAsia"/>
          <w:kern w:val="0"/>
        </w:rPr>
        <w:t>var arr = ['a','b','c','d','e'];</w:t>
      </w:r>
    </w:p>
    <w:p>
      <w:pPr>
        <w:rPr>
          <w:rFonts w:hint="eastAsia"/>
          <w:kern w:val="0"/>
        </w:rPr>
      </w:pPr>
      <w:r>
        <w:rPr>
          <w:rFonts w:hint="eastAsia"/>
          <w:kern w:val="0"/>
        </w:rPr>
        <w:t>arr.splice(2,1,'hehe');</w:t>
      </w:r>
    </w:p>
    <w:p>
      <w:pPr>
        <w:rPr>
          <w:rFonts w:hint="eastAsia"/>
          <w:kern w:val="0"/>
        </w:rPr>
      </w:pPr>
      <w:r>
        <w:rPr>
          <w:rFonts w:hint="eastAsia"/>
          <w:kern w:val="0"/>
        </w:rPr>
        <w:t>console.log(arr);</w:t>
      </w:r>
    </w:p>
    <w:p>
      <w:pPr>
        <w:rPr>
          <w:rFonts w:hint="eastAsia"/>
          <w:kern w:val="0"/>
        </w:rPr>
      </w:pPr>
    </w:p>
    <w:p>
      <w:pPr>
        <w:rPr>
          <w:rFonts w:hint="eastAsia"/>
          <w:kern w:val="0"/>
        </w:rPr>
      </w:pPr>
    </w:p>
    <w:p>
      <w:pPr>
        <w:rPr>
          <w:rFonts w:hint="eastAsia"/>
          <w:kern w:val="0"/>
        </w:rPr>
      </w:pPr>
      <w:r>
        <w:rPr>
          <w:rFonts w:hint="eastAsia"/>
          <w:kern w:val="0"/>
        </w:rPr>
        <w:t>截取数组： slice（）</w:t>
      </w:r>
    </w:p>
    <w:p>
      <w:pPr>
        <w:rPr>
          <w:rFonts w:hint="eastAsia"/>
          <w:kern w:val="0"/>
        </w:rPr>
      </w:pPr>
      <w: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4000500</wp:posOffset>
            </wp:positionH>
            <wp:positionV relativeFrom="paragraph">
              <wp:posOffset>150495</wp:posOffset>
            </wp:positionV>
            <wp:extent cx="2160905" cy="810260"/>
            <wp:effectExtent l="0" t="0" r="3175" b="12700"/>
            <wp:wrapNone/>
            <wp:docPr id="2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0905" cy="810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kern w:val="0"/>
        </w:rPr>
        <w:t>从数组中间截取一个片段：slice(开始索引，结束索引)</w:t>
      </w:r>
    </w:p>
    <w:p>
      <w:pPr>
        <w:rPr>
          <w:rFonts w:hint="eastAsia"/>
          <w:kern w:val="0"/>
        </w:rPr>
      </w:pPr>
      <w:r>
        <w:rPr>
          <w:rFonts w:hint="eastAsia"/>
          <w:kern w:val="0"/>
        </w:rPr>
        <w:t>let courseArr = new Array('html','css','javascript','jquery','ajax');</w:t>
      </w:r>
    </w:p>
    <w:p>
      <w:pPr>
        <w:rPr>
          <w:rFonts w:hint="eastAsia"/>
          <w:kern w:val="0"/>
        </w:rPr>
      </w:pPr>
      <w:r>
        <w:rPr>
          <w:rFonts w:hint="eastAsia"/>
          <w:kern w:val="0"/>
        </w:rPr>
        <w:t>let arr = courseArr.slice(2,4);</w:t>
      </w:r>
    </w:p>
    <w:p>
      <w:pPr>
        <w:rPr>
          <w:rFonts w:hint="eastAsia"/>
          <w:kern w:val="0"/>
        </w:rPr>
      </w:pPr>
    </w:p>
    <w:p>
      <w:pPr>
        <w:rPr>
          <w:rFonts w:hint="eastAsia"/>
          <w:kern w:val="0"/>
        </w:rPr>
      </w:pPr>
      <w:r>
        <w:rPr>
          <w:rFonts w:hint="eastAsia"/>
          <w:kern w:val="0"/>
        </w:rPr>
        <w:t>从数组中某个索引开始截取到最后：slice(开始索引)</w:t>
      </w:r>
    </w:p>
    <w:p>
      <w:pPr>
        <w:rPr>
          <w:rFonts w:hint="eastAsia"/>
          <w:kern w:val="0"/>
        </w:rPr>
      </w:pPr>
      <w:r>
        <w:rPr>
          <w:rFonts w:hint="eastAsia"/>
          <w:kern w:val="0"/>
        </w:rPr>
        <w:t>let courseArr = new Array('html','css','javascript','jquery','ajax');</w:t>
      </w:r>
    </w:p>
    <w:p>
      <w:pPr>
        <w:rPr>
          <w:rFonts w:hint="eastAsia"/>
          <w:kern w:val="0"/>
        </w:rPr>
      </w:pPr>
      <w: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3596640</wp:posOffset>
            </wp:positionH>
            <wp:positionV relativeFrom="paragraph">
              <wp:posOffset>1270</wp:posOffset>
            </wp:positionV>
            <wp:extent cx="2293620" cy="831850"/>
            <wp:effectExtent l="0" t="0" r="7620" b="6350"/>
            <wp:wrapNone/>
            <wp:docPr id="2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3620" cy="831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kern w:val="0"/>
        </w:rPr>
        <w:t>let arr = courseArr.slice(2);</w:t>
      </w:r>
    </w:p>
    <w:p>
      <w:pPr>
        <w:rPr>
          <w:rFonts w:hint="eastAsia"/>
          <w:kern w:val="0"/>
        </w:rPr>
      </w:pPr>
    </w:p>
    <w:p>
      <w:pPr>
        <w:rPr>
          <w:rFonts w:hint="eastAsia"/>
          <w:kern w:val="0"/>
        </w:rPr>
      </w:pPr>
    </w:p>
    <w:p>
      <w:pPr>
        <w:rPr>
          <w:rFonts w:hint="eastAsia"/>
          <w:kern w:val="0"/>
        </w:rPr>
      </w:pPr>
      <w:r>
        <w:rPr>
          <w:rFonts w:hint="eastAsia"/>
          <w:kern w:val="0"/>
        </w:rPr>
        <w:t>对数组进行排序：sort()</w:t>
      </w:r>
    </w:p>
    <w:p>
      <w:pPr>
        <w:rPr>
          <w:rFonts w:hint="eastAsia"/>
          <w:kern w:val="0"/>
        </w:rPr>
      </w:pPr>
      <w:r>
        <w:rPr>
          <w:rFonts w:hint="eastAsia"/>
          <w:kern w:val="0"/>
        </w:rPr>
        <w:t>默认排序规则</w:t>
      </w:r>
    </w:p>
    <w:p>
      <w:pPr>
        <w:rPr>
          <w:rFonts w:hint="eastAsia"/>
          <w:kern w:val="0"/>
        </w:rPr>
      </w:pPr>
      <w:r>
        <w:rPr>
          <w:rFonts w:hint="eastAsia"/>
          <w:kern w:val="0"/>
        </w:rPr>
        <w:t>var city = new Array('html','css','javascript','jquery','ajax');</w:t>
      </w:r>
    </w:p>
    <w:p>
      <w:pPr>
        <w:rPr>
          <w:rFonts w:hint="eastAsia"/>
          <w:kern w:val="0"/>
        </w:rPr>
      </w:pPr>
      <w:r>
        <w:rPr>
          <w:rFonts w:hint="eastAsia"/>
          <w:kern w:val="0"/>
        </w:rPr>
        <w:t>city.sort();</w:t>
      </w:r>
    </w:p>
    <w:p>
      <w:pPr>
        <w:rPr>
          <w:rFonts w:hint="eastAsia"/>
          <w:kern w:val="0"/>
        </w:rPr>
      </w:pPr>
      <w:r>
        <w:rPr>
          <w:rFonts w:hint="eastAsia"/>
          <w:kern w:val="0"/>
        </w:rPr>
        <w:t>console.log(city);</w:t>
      </w:r>
    </w:p>
    <w:p>
      <w:pPr>
        <w:rPr>
          <w:rFonts w:hint="eastAsia"/>
          <w:kern w:val="0"/>
        </w:rPr>
      </w:pPr>
      <w: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2926080</wp:posOffset>
            </wp:positionH>
            <wp:positionV relativeFrom="paragraph">
              <wp:posOffset>74930</wp:posOffset>
            </wp:positionV>
            <wp:extent cx="2787015" cy="1951990"/>
            <wp:effectExtent l="0" t="0" r="1905" b="13970"/>
            <wp:wrapNone/>
            <wp:docPr id="2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 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7015" cy="1951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kern w:val="0"/>
        </w:rPr>
        <w:t>var city = new Array(56,9,91,24,166);</w:t>
      </w:r>
    </w:p>
    <w:p>
      <w:pPr>
        <w:rPr>
          <w:rFonts w:hint="eastAsia"/>
          <w:kern w:val="0"/>
        </w:rPr>
      </w:pPr>
      <w:r>
        <w:rPr>
          <w:rFonts w:hint="eastAsia"/>
          <w:kern w:val="0"/>
        </w:rPr>
        <w:t>city.sort();</w:t>
      </w:r>
    </w:p>
    <w:p>
      <w:pPr>
        <w:rPr>
          <w:rFonts w:hint="eastAsia"/>
          <w:kern w:val="0"/>
        </w:rPr>
      </w:pPr>
      <w:r>
        <w:rPr>
          <w:rFonts w:hint="eastAsia"/>
          <w:kern w:val="0"/>
        </w:rPr>
        <w:t>console.log(city);</w:t>
      </w:r>
    </w:p>
    <w:p>
      <w:pPr>
        <w:rPr>
          <w:rFonts w:hint="eastAsia"/>
          <w:kern w:val="0"/>
        </w:rPr>
      </w:pPr>
    </w:p>
    <w:p>
      <w:pPr>
        <w:rPr>
          <w:rFonts w:hint="eastAsia"/>
          <w:kern w:val="0"/>
        </w:rPr>
      </w:pPr>
      <w:r>
        <w:rPr>
          <w:rFonts w:hint="eastAsia"/>
          <w:kern w:val="0"/>
        </w:rPr>
        <w:t>通过函数回调，自定义排序规则</w:t>
      </w:r>
    </w:p>
    <w:p>
      <w:pPr>
        <w:rPr>
          <w:rFonts w:hint="eastAsia"/>
          <w:kern w:val="0"/>
        </w:rPr>
      </w:pPr>
      <w:r>
        <w:rPr>
          <w:rFonts w:hint="eastAsia"/>
          <w:kern w:val="0"/>
        </w:rPr>
        <w:t>var city = new Array(56,9,91,24,166);</w:t>
      </w:r>
    </w:p>
    <w:p>
      <w:pPr>
        <w:rPr>
          <w:rFonts w:hint="eastAsia"/>
          <w:kern w:val="0"/>
        </w:rPr>
      </w:pPr>
      <w:r>
        <w:rPr>
          <w:rFonts w:hint="eastAsia"/>
          <w:kern w:val="0"/>
        </w:rPr>
        <w:t>city.sort(function(num1,num2){</w:t>
      </w:r>
    </w:p>
    <w:p>
      <w:pPr>
        <w:rPr>
          <w:rFonts w:hint="eastAsia"/>
          <w:kern w:val="0"/>
        </w:rPr>
      </w:pPr>
      <w:r>
        <w:rPr>
          <w:rFonts w:hint="eastAsia"/>
          <w:kern w:val="0"/>
        </w:rPr>
        <w:t xml:space="preserve">      return num1 - num2;</w:t>
      </w:r>
    </w:p>
    <w:p>
      <w:pPr>
        <w:rPr>
          <w:rFonts w:hint="eastAsia"/>
          <w:kern w:val="0"/>
        </w:rPr>
      </w:pPr>
      <w:r>
        <w:rPr>
          <w:rFonts w:hint="eastAsia"/>
          <w:kern w:val="0"/>
        </w:rPr>
        <w:t>});</w:t>
      </w:r>
    </w:p>
    <w:p>
      <w:pPr>
        <w:rPr>
          <w:rFonts w:hint="eastAsia"/>
          <w:kern w:val="0"/>
        </w:rPr>
      </w:pPr>
      <w: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1351915</wp:posOffset>
            </wp:positionH>
            <wp:positionV relativeFrom="paragraph">
              <wp:posOffset>86995</wp:posOffset>
            </wp:positionV>
            <wp:extent cx="1805305" cy="1157605"/>
            <wp:effectExtent l="0" t="0" r="8255" b="635"/>
            <wp:wrapNone/>
            <wp:docPr id="2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Picture 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5305" cy="1157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kern w:val="0"/>
        </w:rPr>
        <w:t>console.log(city);</w:t>
      </w:r>
    </w:p>
    <w:p>
      <w:pPr>
        <w:rPr>
          <w:rFonts w:hint="eastAsia"/>
          <w:kern w:val="0"/>
        </w:rPr>
      </w:pPr>
    </w:p>
    <w:p>
      <w:pPr>
        <w:rPr>
          <w:rFonts w:hint="eastAsia"/>
          <w:kern w:val="0"/>
        </w:rPr>
      </w:pPr>
    </w:p>
    <w:p>
      <w:pPr>
        <w:pStyle w:val="4"/>
        <w:numPr>
          <w:ilvl w:val="1"/>
          <w:numId w:val="2"/>
        </w:numPr>
        <w:ind w:left="465" w:leftChars="0" w:hanging="465" w:firstLineChars="0"/>
      </w:pPr>
      <w:r>
        <w:rPr>
          <w:rFonts w:hint="eastAsia"/>
          <w:kern w:val="0"/>
        </w:rPr>
        <w:t>函数回调</w:t>
      </w:r>
    </w:p>
    <w:p>
      <w:pPr>
        <w:rPr>
          <w:rFonts w:hint="eastAsia"/>
        </w:rPr>
      </w:pPr>
      <w:r>
        <w:rPr>
          <w:rFonts w:hint="eastAsia"/>
        </w:rPr>
        <w:t>函数指针：</w:t>
      </w:r>
    </w:p>
    <w:p>
      <w:pPr>
        <w:rPr>
          <w:rFonts w:hint="eastAsia"/>
        </w:rPr>
      </w:pPr>
      <w:r>
        <w:rPr>
          <w:rFonts w:hint="eastAsia"/>
        </w:rPr>
        <w:t>函数表达式中变量存储匿名函数的内存地址称为函数指针，用函数指针可以调用该函数</w:t>
      </w:r>
    </w:p>
    <w:p>
      <w:pPr>
        <w:rPr>
          <w:rFonts w:hint="eastAsia"/>
        </w:rPr>
      </w:pPr>
      <w:r>
        <w:rPr>
          <w:rFonts w:hint="eastAsia"/>
        </w:rPr>
        <w:t>let fun = function(){……} //fun保存的即使函数指针</w:t>
      </w:r>
    </w:p>
    <w:p>
      <w:pPr>
        <w:rPr>
          <w:rFonts w:hint="eastAsia"/>
        </w:rPr>
      </w:pPr>
      <w:r>
        <w:rPr>
          <w:rFonts w:hint="eastAsia"/>
        </w:rPr>
        <w:t>fun();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函数回调：</w:t>
      </w:r>
    </w:p>
    <w:p>
      <w:pPr>
        <w:rPr>
          <w:rFonts w:hint="eastAsia"/>
        </w:rPr>
      </w:pPr>
      <w:r>
        <w:rPr>
          <w:rFonts w:hint="eastAsia"/>
        </w:rPr>
        <w:t>将一个函数的指针通过参数传递给另一个函数（主调函数），并在主调函数中通过传入的函数指针调用该函数的过程；</w:t>
      </w:r>
    </w:p>
    <w:p>
      <w:pPr>
        <w:rPr>
          <w:rFonts w:hint="eastAsia"/>
        </w:rPr>
      </w:pPr>
      <w:r>
        <w:rPr>
          <w:rFonts w:hint="eastAsia"/>
        </w:rPr>
        <w:t>就好像一个商场的问讯处（主调函数）确定的是，当有人前来问询（传入的函数指针）时解决他的疑问（调用指针指向的回调函数），但现在问讯处并不知道一会的问题是什么，而是当有人前来问询时（调用主调函数）才会将问题（回调函数）提交给问询处（传入回调函数）后，问讯处作答（真正调用回调函数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如何实现函数回调：</w:t>
      </w:r>
    </w:p>
    <w:p>
      <w:pPr>
        <w:rPr>
          <w:rFonts w:hint="eastAsia"/>
        </w:rPr>
      </w:pPr>
      <w:r>
        <w:rPr>
          <w:rFonts w:hint="eastAsia"/>
        </w:rPr>
        <w:t>定义主调函数</w:t>
      </w:r>
    </w:p>
    <w:p>
      <w:pPr>
        <w:rPr>
          <w:rFonts w:hint="eastAsia"/>
        </w:rPr>
      </w:pPr>
      <w:r>
        <w:rPr>
          <w:rFonts w:hint="eastAsia"/>
        </w:rPr>
        <w:t>//定义主调函数fun</w:t>
      </w:r>
    </w:p>
    <w:p>
      <w:pPr>
        <w:rPr>
          <w:rFonts w:hint="eastAsia"/>
        </w:rPr>
      </w:pPr>
      <w:r>
        <w:rPr>
          <w:rFonts w:hint="eastAsia"/>
        </w:rPr>
        <w:t>function fun(callback, value){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callback(value);</w:t>
      </w:r>
    </w:p>
    <w:p>
      <w:pPr>
        <w:rPr>
          <w:rFonts w:hint="eastAsia"/>
        </w:rPr>
      </w:pPr>
      <w:r>
        <w:rPr>
          <w:rFonts w:hint="eastAsia"/>
        </w:rPr>
        <w:t>}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调用主调函数并传递回调函数</w:t>
      </w:r>
    </w:p>
    <w:p>
      <w:pPr>
        <w:rPr>
          <w:rFonts w:hint="eastAsia"/>
        </w:rPr>
      </w:pPr>
      <w:r>
        <w:rPr>
          <w:rFonts w:hint="eastAsia"/>
        </w:rPr>
        <w:t>方法1：传递定义好的回调函数</w:t>
      </w:r>
    </w:p>
    <w:p>
      <w:pPr>
        <w:rPr>
          <w:rFonts w:hint="eastAsia"/>
        </w:rPr>
      </w:pPr>
      <w:r>
        <w:rPr>
          <w:rFonts w:hint="eastAsia"/>
        </w:rPr>
        <w:t>//定义函数回调函数backFun</w:t>
      </w:r>
    </w:p>
    <w:p>
      <w:pPr>
        <w:rPr>
          <w:rFonts w:hint="eastAsia"/>
        </w:rPr>
      </w:pPr>
      <w:r>
        <w:rPr>
          <w:rFonts w:hint="eastAsia"/>
        </w:rPr>
        <w:t>function backFun(info) {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alert(info)</w:t>
      </w:r>
    </w:p>
    <w:p>
      <w:pPr>
        <w:rPr>
          <w:rFonts w:hint="eastAsia"/>
        </w:rPr>
      </w:pPr>
      <w:r>
        <w:rPr>
          <w:rFonts w:hint="eastAsia"/>
        </w:rPr>
        <w:t>}</w:t>
      </w:r>
    </w:p>
    <w:p>
      <w:pPr>
        <w:rPr>
          <w:rFonts w:hint="eastAsia"/>
        </w:rPr>
      </w:pPr>
      <w:r>
        <w:rPr>
          <w:rFonts w:hint="eastAsia"/>
        </w:rPr>
        <w:t>//调用主调函数fun时，参数为已定义的函数</w:t>
      </w:r>
    </w:p>
    <w:p>
      <w:pPr>
        <w:rPr>
          <w:rFonts w:hint="eastAsia"/>
        </w:rPr>
      </w:pPr>
      <w:r>
        <w:rPr>
          <w:rFonts w:hint="eastAsia"/>
        </w:rPr>
        <w:t>//注意backFun后面没有括号</w:t>
      </w:r>
    </w:p>
    <w:p>
      <w:pPr>
        <w:rPr>
          <w:rFonts w:hint="eastAsia"/>
        </w:rPr>
      </w:pPr>
      <w:r>
        <w:rPr>
          <w:rFonts w:hint="eastAsia"/>
        </w:rPr>
        <w:t xml:space="preserve">fun(backFun,‘hello’); 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方法2：传递匿名函数</w:t>
      </w:r>
    </w:p>
    <w:p>
      <w:pPr>
        <w:rPr>
          <w:rFonts w:hint="eastAsia"/>
        </w:rPr>
      </w:pPr>
      <w:r>
        <w:rPr>
          <w:rFonts w:hint="eastAsia"/>
        </w:rPr>
        <w:t>//在调用主调函数fun时，参数为匿名函数</w:t>
      </w:r>
    </w:p>
    <w:p>
      <w:pPr>
        <w:rPr>
          <w:rFonts w:hint="eastAsia"/>
        </w:rPr>
      </w:pPr>
      <w:r>
        <w:rPr>
          <w:rFonts w:hint="eastAsia"/>
        </w:rPr>
        <w:t>fun(function(info){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alert(info)</w:t>
      </w:r>
    </w:p>
    <w:p>
      <w:pPr>
        <w:rPr>
          <w:rFonts w:hint="eastAsia"/>
        </w:rPr>
      </w:pPr>
      <w:r>
        <w:rPr>
          <w:rFonts w:hint="eastAsia"/>
        </w:rPr>
        <w:t>},'Hello');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函数回调的意义：</w:t>
      </w:r>
    </w:p>
    <w:p>
      <w:pPr>
        <w:rPr>
          <w:rFonts w:hint="eastAsia"/>
        </w:rPr>
      </w:pPr>
      <w:r>
        <w:rPr>
          <w:rFonts w:hint="eastAsia"/>
        </w:rPr>
        <w:t>开发中先定义主调函数，调用主调函数是在定义回调函数</w:t>
      </w:r>
    </w:p>
    <w:p>
      <w:pPr>
        <w:rPr>
          <w:rFonts w:hint="eastAsia"/>
        </w:rPr>
      </w:pPr>
      <w:r>
        <w:rPr>
          <w:rFonts w:hint="eastAsia"/>
        </w:rPr>
        <w:t>这样可以先确定我们要做一件事，但是暂时不知道这件事的细节，</w:t>
      </w:r>
    </w:p>
    <w:p>
      <w:pPr>
        <w:rPr>
          <w:rFonts w:hint="eastAsia"/>
        </w:rPr>
      </w:pPr>
      <w:r>
        <w:rPr>
          <w:rFonts w:hint="eastAsia"/>
        </w:rPr>
        <w:t>函数回调的应用场景即为广泛，如：</w:t>
      </w:r>
    </w:p>
    <w:p>
      <w:pPr>
        <w:rPr>
          <w:rFonts w:hint="eastAsia"/>
        </w:rPr>
      </w:pPr>
      <w:r>
        <w:rPr>
          <w:rFonts w:hint="eastAsia"/>
        </w:rPr>
        <w:t>定时器</w:t>
      </w:r>
    </w:p>
    <w:p>
      <w:pPr>
        <w:rPr>
          <w:rFonts w:hint="eastAsia"/>
        </w:rPr>
      </w:pPr>
      <w:r>
        <w:rPr>
          <w:rFonts w:hint="eastAsia"/>
        </w:rPr>
        <w:t>事件监听</w:t>
      </w:r>
    </w:p>
    <w:p>
      <w:pPr>
        <w:rPr>
          <w:rFonts w:hint="eastAsia"/>
        </w:rPr>
      </w:pPr>
      <w:r>
        <w:rPr>
          <w:rFonts w:hint="eastAsia"/>
        </w:rPr>
        <w:t>ajax</w:t>
      </w:r>
    </w:p>
    <w:p>
      <w:pPr>
        <w:rPr>
          <w:rFonts w:hint="eastAsia"/>
        </w:rPr>
      </w:pPr>
      <w:r>
        <w:rPr>
          <w:rFonts w:hint="eastAsia"/>
        </w:rPr>
        <w:t>……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ES6增加了箭头函数，类似于其他语言的lambda</w:t>
      </w:r>
    </w:p>
    <w:p>
      <w:pPr>
        <w:rPr>
          <w:rFonts w:hint="eastAsia"/>
        </w:rPr>
      </w:pPr>
      <w:r>
        <w:rPr>
          <w:rFonts w:hint="eastAsia"/>
        </w:rPr>
        <w:t>箭头函数声明示例：</w:t>
      </w:r>
    </w:p>
    <w:p>
      <w:r>
        <w:drawing>
          <wp:inline distT="0" distB="0" distL="114300" distR="114300">
            <wp:extent cx="5267325" cy="2322830"/>
            <wp:effectExtent l="0" t="0" r="5715" b="8890"/>
            <wp:docPr id="3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322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adjustRightInd w:val="0"/>
        <w:snapToGrid w:val="0"/>
        <w:spacing w:line="240" w:lineRule="auto"/>
        <w:rPr>
          <w:rFonts w:ascii="微软雅黑" w:hAnsi="微软雅黑" w:cs="微软雅黑"/>
        </w:rPr>
      </w:pPr>
      <w:r>
        <w:rPr>
          <w:rFonts w:hint="eastAsia" w:ascii="微软雅黑" w:hAnsi="微软雅黑" w:cs="微软雅黑"/>
        </w:rPr>
        <w:t>本节作业</w:t>
      </w:r>
    </w:p>
    <w:p>
      <w:pPr>
        <w:pStyle w:val="17"/>
        <w:widowControl/>
        <w:numPr>
          <w:ilvl w:val="0"/>
          <w:numId w:val="3"/>
        </w:numPr>
        <w:rPr>
          <w:rFonts w:ascii="微软雅黑" w:hAnsi="微软雅黑" w:cs="微软雅黑"/>
        </w:rPr>
      </w:pPr>
      <w:r>
        <w:rPr>
          <w:rFonts w:hint="eastAsia" w:ascii="微软雅黑" w:hAnsi="微软雅黑" w:cs="微软雅黑"/>
        </w:rPr>
        <w:t>掌握</w:t>
      </w:r>
      <w:r>
        <w:rPr>
          <w:rFonts w:hint="eastAsia" w:ascii="微软雅黑" w:hAnsi="微软雅黑" w:cs="微软雅黑"/>
          <w:lang w:val="en-US" w:eastAsia="zh-CN"/>
        </w:rPr>
        <w:t>数组定义及使用</w:t>
      </w:r>
    </w:p>
    <w:p>
      <w:pPr>
        <w:pStyle w:val="17"/>
        <w:widowControl/>
        <w:numPr>
          <w:ilvl w:val="0"/>
          <w:numId w:val="3"/>
        </w:numPr>
      </w:pPr>
      <w:r>
        <w:rPr>
          <w:rFonts w:hint="eastAsia" w:ascii="微软雅黑" w:hAnsi="微软雅黑" w:cs="微软雅黑"/>
        </w:rPr>
        <w:t>掌握</w:t>
      </w:r>
      <w:r>
        <w:rPr>
          <w:rFonts w:hint="eastAsia" w:ascii="微软雅黑" w:hAnsi="微软雅黑" w:cs="微软雅黑"/>
          <w:lang w:val="en-US" w:eastAsia="zh-CN"/>
        </w:rPr>
        <w:t>常见的数组的API</w:t>
      </w:r>
    </w:p>
    <w:p>
      <w:pPr>
        <w:pStyle w:val="17"/>
        <w:widowControl/>
        <w:numPr>
          <w:ilvl w:val="0"/>
          <w:numId w:val="3"/>
        </w:numPr>
        <w:rPr>
          <w:rFonts w:hint="eastAsia" w:ascii="微软雅黑" w:hAnsi="微软雅黑" w:cs="微软雅黑"/>
          <w:lang w:val="en-US" w:eastAsia="zh-CN"/>
        </w:rPr>
      </w:pPr>
      <w:r>
        <w:rPr>
          <w:rFonts w:hint="eastAsia" w:ascii="微软雅黑" w:hAnsi="微软雅黑" w:cs="微软雅黑"/>
        </w:rPr>
        <w:t>掌握</w:t>
      </w:r>
      <w:r>
        <w:rPr>
          <w:rFonts w:hint="eastAsia" w:ascii="微软雅黑" w:hAnsi="微软雅黑" w:cs="微软雅黑"/>
          <w:lang w:val="en-US" w:eastAsia="zh-CN"/>
        </w:rPr>
        <w:t>函数回调</w:t>
      </w:r>
    </w:p>
    <w:p/>
    <w:p>
      <w:pPr>
        <w:pStyle w:val="3"/>
        <w:rPr>
          <w:rFonts w:ascii="宋体" w:hAnsi="宋体" w:cs="宋体"/>
          <w:kern w:val="0"/>
        </w:rPr>
      </w:pPr>
      <w:r>
        <w:rPr>
          <w:rFonts w:hint="eastAsia" w:ascii="宋体" w:hAnsi="宋体" w:cs="宋体"/>
          <w:kern w:val="0"/>
        </w:rPr>
        <w:t>第二节</w:t>
      </w:r>
      <w:r>
        <w:rPr>
          <w:rFonts w:hint="eastAsia" w:ascii="宋体" w:hAnsi="宋体" w:cs="宋体"/>
          <w:kern w:val="0"/>
          <w:lang w:val="en-US" w:eastAsia="zh-CN"/>
        </w:rPr>
        <w:t xml:space="preserve"> </w:t>
      </w:r>
      <w:r>
        <w:rPr>
          <w:rFonts w:hint="eastAsia"/>
        </w:rPr>
        <w:t>Date</w:t>
      </w:r>
    </w:p>
    <w:p>
      <w:pPr>
        <w:pStyle w:val="4"/>
        <w:rPr>
          <w:rFonts w:hint="eastAsia"/>
        </w:rPr>
      </w:pPr>
      <w:r>
        <w:rPr>
          <w:rFonts w:hint="eastAsia"/>
        </w:rPr>
        <w:t>2.1创建时间对象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Date对象的创建：</w:t>
      </w:r>
    </w:p>
    <w:p>
      <w:pPr>
        <w:rPr>
          <w:rFonts w:hint="eastAsia"/>
        </w:rPr>
      </w:pPr>
      <w:r>
        <w:rPr>
          <w:rFonts w:hint="eastAsia"/>
        </w:rPr>
        <w:t>//创建当前时间的时间对象</w:t>
      </w:r>
    </w:p>
    <w:p>
      <w:pPr>
        <w:rPr>
          <w:rFonts w:hint="eastAsia"/>
        </w:rPr>
      </w:pPr>
      <w:r>
        <w:rPr>
          <w:rFonts w:hint="eastAsia"/>
        </w:rPr>
        <w:t>let time1 = new Date();</w:t>
      </w:r>
    </w:p>
    <w:p>
      <w:pPr>
        <w:rPr>
          <w:rFonts w:hint="eastAsia"/>
        </w:rPr>
      </w:pPr>
      <w:r>
        <w:rPr>
          <w:rFonts w:hint="eastAsia"/>
        </w:rPr>
        <w:t>//创建指定事件戳的时间对象</w:t>
      </w:r>
    </w:p>
    <w:p>
      <w:pPr>
        <w:rPr>
          <w:rFonts w:hint="eastAsia"/>
        </w:rPr>
      </w:pPr>
      <w:r>
        <w:rPr>
          <w:rFonts w:hint="eastAsia"/>
        </w:rPr>
        <w:t>let time2 = new Date(时间戳)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创建指定时间的Date对象的2中方式：</w:t>
      </w:r>
    </w:p>
    <w:p>
      <w:pPr>
        <w:rPr>
          <w:rFonts w:hint="eastAsia"/>
        </w:rPr>
      </w:pPr>
      <w:r>
        <w:rPr>
          <w:rFonts w:hint="eastAsia"/>
        </w:rPr>
        <w:t>创建对象时，通过参数传递时间戳</w:t>
      </w:r>
    </w:p>
    <w:p>
      <w:pPr>
        <w:rPr>
          <w:rFonts w:hint="eastAsia"/>
        </w:rPr>
      </w:pPr>
      <w:r>
        <w:rPr>
          <w:rFonts w:hint="eastAsia"/>
        </w:rPr>
        <w:t>创建对象后，通过方法设定时间的年、月、日等值</w:t>
      </w:r>
    </w:p>
    <w:p>
      <w:pPr>
        <w:rPr>
          <w:rFonts w:hint="eastAsia"/>
        </w:rPr>
      </w:pPr>
      <w:r>
        <w:rPr>
          <w:rFonts w:hint="eastAsia"/>
        </w:rPr>
        <w:t>主要根据服务端的接口设计决定采用哪种方式</w:t>
      </w:r>
    </w:p>
    <w:p>
      <w:pPr>
        <w:rPr>
          <w:rFonts w:hint="eastAsia"/>
        </w:rPr>
      </w:pPr>
    </w:p>
    <w:p>
      <w:pPr>
        <w:pStyle w:val="4"/>
      </w:pPr>
      <w:r>
        <w:rPr>
          <w:rFonts w:hint="eastAsia"/>
        </w:rPr>
        <w:t>2.2Date类常用API</w:t>
      </w:r>
    </w:p>
    <w:p>
      <w:pPr>
        <w:widowControl/>
        <w:jc w:val="left"/>
        <w:rPr>
          <w:rFonts w:hint="eastAsia"/>
        </w:rPr>
      </w:pPr>
      <w:r>
        <w:rPr>
          <w:rFonts w:hint="eastAsia"/>
        </w:rPr>
        <w:t>Date类的常用方法见下表，另有setXxx方法可以实现时间的修改</w:t>
      </w:r>
    </w:p>
    <w:p>
      <w:pPr>
        <w:widowControl/>
        <w:jc w:val="left"/>
        <w:rPr>
          <w:rFonts w:hint="eastAsia"/>
        </w:rPr>
      </w:pPr>
    </w:p>
    <w:p>
      <w:r>
        <w:drawing>
          <wp:inline distT="0" distB="0" distL="114300" distR="114300">
            <wp:extent cx="5097780" cy="2400300"/>
            <wp:effectExtent l="0" t="0" r="7620" b="7620"/>
            <wp:docPr id="3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4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097780" cy="240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widowControl/>
        <w:jc w:val="left"/>
      </w:pPr>
    </w:p>
    <w:p>
      <w:pPr>
        <w:widowControl/>
        <w:jc w:val="left"/>
      </w:pPr>
    </w:p>
    <w:p>
      <w:pPr>
        <w:widowControl/>
        <w:jc w:val="left"/>
      </w:pPr>
    </w:p>
    <w:p>
      <w:pPr>
        <w:pStyle w:val="4"/>
        <w:adjustRightInd w:val="0"/>
        <w:snapToGrid w:val="0"/>
        <w:spacing w:line="240" w:lineRule="auto"/>
        <w:rPr>
          <w:rFonts w:ascii="微软雅黑" w:hAnsi="微软雅黑" w:cs="微软雅黑"/>
        </w:rPr>
      </w:pPr>
      <w:r>
        <w:rPr>
          <w:rFonts w:hint="eastAsia" w:ascii="微软雅黑" w:hAnsi="微软雅黑" w:cs="微软雅黑"/>
        </w:rPr>
        <w:t>本节作业</w:t>
      </w:r>
    </w:p>
    <w:p>
      <w:pPr>
        <w:pStyle w:val="17"/>
        <w:widowControl/>
        <w:numPr>
          <w:ilvl w:val="0"/>
          <w:numId w:val="4"/>
        </w:numPr>
      </w:pPr>
      <w:r>
        <w:rPr>
          <w:rFonts w:hint="eastAsia" w:ascii="微软雅黑" w:hAnsi="微软雅黑" w:cs="微软雅黑"/>
        </w:rPr>
        <w:t>掌握</w:t>
      </w:r>
      <w:r>
        <w:rPr>
          <w:rFonts w:hint="eastAsia" w:ascii="微软雅黑" w:hAnsi="微软雅黑" w:cs="微软雅黑"/>
          <w:lang w:val="en-US" w:eastAsia="zh-CN"/>
        </w:rPr>
        <w:t>如何创建时间对象</w:t>
      </w:r>
    </w:p>
    <w:p>
      <w:pPr>
        <w:pStyle w:val="17"/>
        <w:widowControl/>
        <w:numPr>
          <w:ilvl w:val="0"/>
          <w:numId w:val="4"/>
        </w:numPr>
      </w:pPr>
      <w:r>
        <w:rPr>
          <w:rFonts w:hint="eastAsia" w:ascii="微软雅黑" w:hAnsi="微软雅黑" w:cs="微软雅黑"/>
        </w:rPr>
        <w:t>掌握</w:t>
      </w:r>
      <w:r>
        <w:rPr>
          <w:rFonts w:hint="eastAsia" w:ascii="微软雅黑" w:hAnsi="微软雅黑" w:cs="微软雅黑"/>
          <w:lang w:val="en-US" w:eastAsia="zh-CN"/>
        </w:rPr>
        <w:t>Date类常用API</w:t>
      </w:r>
    </w:p>
    <w:p>
      <w:pPr>
        <w:widowControl/>
        <w:jc w:val="left"/>
      </w:pPr>
    </w:p>
    <w:p>
      <w:pPr>
        <w:pStyle w:val="3"/>
      </w:pP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 xml:space="preserve">第三节 </w:t>
      </w:r>
      <w:r>
        <w:rPr>
          <w:rFonts w:hint="eastAsia"/>
        </w:rPr>
        <w:t>Math</w:t>
      </w:r>
      <w:r>
        <w:t xml:space="preserve"> </w:t>
      </w:r>
    </w:p>
    <w:p>
      <w:pPr>
        <w:widowControl/>
        <w:jc w:val="left"/>
        <w:rPr>
          <w:rFonts w:hint="eastAsia"/>
        </w:rPr>
      </w:pPr>
      <w:r>
        <w:rPr>
          <w:rFonts w:hint="eastAsia"/>
        </w:rPr>
        <w:t>和本地对象不同，Math是JavaScript的内置对象（并不是一个类），程序开始执行时出现，不需要我们创建即可使用，下面是Math的常用方法</w:t>
      </w:r>
    </w:p>
    <w:p>
      <w:pPr>
        <w:widowControl/>
        <w:jc w:val="left"/>
      </w:pPr>
      <w:r>
        <w:drawing>
          <wp:inline distT="0" distB="0" distL="114300" distR="114300">
            <wp:extent cx="5227320" cy="2506980"/>
            <wp:effectExtent l="0" t="0" r="0" b="7620"/>
            <wp:docPr id="34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5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227320" cy="2506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adjustRightInd w:val="0"/>
        <w:snapToGrid w:val="0"/>
        <w:spacing w:line="240" w:lineRule="auto"/>
      </w:pPr>
    </w:p>
    <w:p>
      <w:pPr>
        <w:pStyle w:val="4"/>
        <w:adjustRightInd w:val="0"/>
        <w:snapToGrid w:val="0"/>
        <w:spacing w:line="240" w:lineRule="auto"/>
      </w:pPr>
    </w:p>
    <w:p>
      <w:pPr>
        <w:pStyle w:val="4"/>
        <w:adjustRightInd w:val="0"/>
        <w:snapToGrid w:val="0"/>
        <w:spacing w:line="240" w:lineRule="auto"/>
        <w:rPr>
          <w:rFonts w:ascii="微软雅黑" w:hAnsi="微软雅黑" w:cs="微软雅黑"/>
        </w:rPr>
      </w:pPr>
      <w:r>
        <w:t xml:space="preserve">    </w:t>
      </w:r>
      <w:r>
        <w:rPr>
          <w:rFonts w:hint="eastAsia" w:ascii="微软雅黑" w:hAnsi="微软雅黑" w:cs="微软雅黑"/>
        </w:rPr>
        <w:t>本节作业</w:t>
      </w:r>
    </w:p>
    <w:p>
      <w:pPr>
        <w:pStyle w:val="17"/>
        <w:widowControl/>
        <w:numPr>
          <w:ilvl w:val="0"/>
          <w:numId w:val="5"/>
        </w:numPr>
      </w:pPr>
      <w:r>
        <w:rPr>
          <w:rFonts w:hint="eastAsia" w:ascii="微软雅黑" w:hAnsi="微软雅黑" w:cs="微软雅黑"/>
          <w:lang w:val="en-US" w:eastAsia="zh-CN"/>
        </w:rPr>
        <w:t>熟练掌握</w:t>
      </w:r>
      <w:r>
        <w:rPr>
          <w:rFonts w:hint="eastAsia"/>
        </w:rPr>
        <w:t>Math的常用方法</w:t>
      </w:r>
    </w:p>
    <w:p>
      <w:pPr>
        <w:pStyle w:val="17"/>
        <w:widowControl/>
        <w:numPr>
          <w:ilvl w:val="0"/>
          <w:numId w:val="0"/>
        </w:numPr>
        <w:ind w:leftChars="0"/>
      </w:pPr>
    </w:p>
    <w:p>
      <w:pPr>
        <w:pStyle w:val="3"/>
      </w:pP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第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  <w:lang w:val="en-US" w:eastAsia="zh-CN"/>
        </w:rPr>
        <w:t>四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 xml:space="preserve">节 </w:t>
      </w:r>
      <w:r>
        <w:rPr>
          <w:rFonts w:hint="eastAsia"/>
        </w:rPr>
        <w:t>JSON</w:t>
      </w:r>
      <w:r>
        <w:t xml:space="preserve"> </w:t>
      </w:r>
    </w:p>
    <w:p>
      <w:pPr>
        <w:pStyle w:val="4"/>
        <w:rPr>
          <w:rFonts w:hint="eastAsia"/>
        </w:rPr>
      </w:pPr>
      <w:r>
        <w:rPr>
          <w:rFonts w:hint="eastAsia"/>
        </w:rPr>
        <w:t>3.1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JSON数据格式概述</w:t>
      </w:r>
    </w:p>
    <w:p>
      <w:pPr>
        <w:rPr>
          <w:rFonts w:hint="eastAsia"/>
        </w:rPr>
      </w:pPr>
      <w:r>
        <w:rPr>
          <w:rFonts w:hint="eastAsia"/>
        </w:rPr>
        <w:t>JSON是JavaScript Object Notation的缩写。是一种轻量级的数据交换形式，它基于ECMAScript的一个子集。</w:t>
      </w:r>
    </w:p>
    <w:p>
      <w:pPr>
        <w:rPr>
          <w:rFonts w:hint="eastAsia"/>
        </w:rPr>
      </w:pPr>
      <w:r>
        <w:rPr>
          <w:rFonts w:hint="eastAsia"/>
        </w:rPr>
        <w:t>它是一种XML的替代方案，而且比XML更小，更快而且更易于解析。</w:t>
      </w:r>
    </w:p>
    <w:p>
      <w:pPr>
        <w:rPr>
          <w:rFonts w:hint="eastAsia"/>
        </w:rPr>
      </w:pPr>
      <w:r>
        <w:rPr>
          <w:rFonts w:hint="eastAsia"/>
        </w:rPr>
        <w:t>JSON描述对象的时候使用的是JavaScript语法，它是语言和平台独立的。</w:t>
      </w:r>
    </w:p>
    <w:p>
      <w:pPr>
        <w:rPr>
          <w:rFonts w:hint="eastAsia"/>
        </w:rPr>
      </w:pPr>
      <w:r>
        <w:rPr>
          <w:rFonts w:hint="eastAsia"/>
        </w:rPr>
        <w:t>JSON 数据的书写格式采用键-值对形式:  { 键 : 值, 键 : 值, … }</w:t>
      </w:r>
    </w:p>
    <w:p>
      <w:pPr>
        <w:rPr>
          <w:rFonts w:hint="eastAsia"/>
        </w:rPr>
      </w:pPr>
      <w:r>
        <w:rPr>
          <w:rFonts w:hint="eastAsia"/>
        </w:rPr>
        <w:t>var obj = {name:'张三' , age:25 , sex: '男' }</w:t>
      </w:r>
    </w:p>
    <w:p>
      <w:pPr>
        <w:rPr>
          <w:rFonts w:hint="eastAsia"/>
        </w:rPr>
      </w:pPr>
    </w:p>
    <w:p>
      <w:pPr>
        <w:pStyle w:val="4"/>
        <w:rPr>
          <w:rFonts w:hint="eastAsia"/>
          <w:lang w:val="en-US" w:eastAsia="zh-CN"/>
        </w:rPr>
      </w:pPr>
      <w:r>
        <w:rPr>
          <w:rFonts w:hint="eastAsia"/>
        </w:rPr>
        <w:t>3.</w:t>
      </w:r>
      <w:r>
        <w:rPr>
          <w:rFonts w:hint="eastAsia"/>
          <w:lang w:val="en-US" w:eastAsia="zh-CN"/>
        </w:rPr>
        <w:t>2 JSON的属性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两种方式可以访问或设置Json对象的属性。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使用“.”点操作符：json对象.属性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使用[ ]操作符：json对象[‘属性名’]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var obj = {name:'张三' , age:25 , sex: '男' };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console.log(obj.name);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console.log(obj['name']);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obj.age = undefined;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obj.sign = '风一样的男子'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console.log(obj);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4319270" cy="1299210"/>
            <wp:effectExtent l="0" t="0" r="8890" b="11430"/>
            <wp:docPr id="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2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9270" cy="1299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4"/>
        <w:rPr>
          <w:rFonts w:hint="eastAsia"/>
          <w:lang w:val="en-US" w:eastAsia="zh-CN"/>
        </w:rPr>
      </w:pPr>
      <w:r>
        <w:rPr>
          <w:rFonts w:hint="eastAsia"/>
        </w:rPr>
        <w:t>3.</w:t>
      </w:r>
      <w:r>
        <w:rPr>
          <w:rFonts w:hint="eastAsia"/>
          <w:lang w:val="en-US" w:eastAsia="zh-CN"/>
        </w:rPr>
        <w:t>3 JSON和数组的组合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JSON和数组可以相互嵌套组成更复杂的数据，即数组元素可以是JSON对象，JSON对象的属性值也可以是数组，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备注视图里是一服务端返回的关于天气的JSON数据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下面是表示省市级联数据的片段</w:t>
      </w:r>
    </w:p>
    <w:p>
      <w:pPr>
        <w:rPr>
          <w:rFonts w:hint="eastAsia" w:eastAsia="微软雅黑"/>
          <w:lang w:eastAsia="zh-CN"/>
        </w:rPr>
      </w:pPr>
      <w:r>
        <w:drawing>
          <wp:inline distT="0" distB="0" distL="114300" distR="114300">
            <wp:extent cx="3312160" cy="5184775"/>
            <wp:effectExtent l="0" t="0" r="10160" b="12065"/>
            <wp:docPr id="307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6" name="Picture 4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2368" cy="51849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4"/>
        <w:rPr>
          <w:rFonts w:hint="eastAsia"/>
          <w:lang w:val="en-US" w:eastAsia="zh-CN"/>
        </w:rPr>
      </w:pPr>
      <w:r>
        <w:rPr>
          <w:rFonts w:hint="eastAsia"/>
        </w:rPr>
        <w:t>3.</w:t>
      </w:r>
      <w:r>
        <w:rPr>
          <w:rFonts w:hint="eastAsia"/>
          <w:lang w:val="en-US" w:eastAsia="zh-CN"/>
        </w:rPr>
        <w:t>4 Json的解析和序列化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用JSON数据交互时，传输的数据往往是字符串类型的，这就需要JSON和字符串之间能够相互转换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从字符串解析JSON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使用eval函数，eval()不仅可以将字符串解析成JSON，也可以解析其他的JS代码，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let str = "{name:\"张三\" , age:25 , sex: \"男\" }"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let obj = eval('('+str+')');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使用parse函数，这种方式比较要求字符串中key也必须有引号包含，不支持IE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let str = "{\"name\":\"张三\" , \"age\":25 , \"sex\": \"男\" }"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let obj = JSON.parse(str);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JSON序列化成字符串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var obj = {name:'张三' , age:25 , sex: '男' };</w:t>
      </w:r>
      <w:r>
        <w:rPr>
          <w:rFonts w:hint="eastAsia"/>
          <w:lang w:eastAsia="zh-CN"/>
        </w:rPr>
        <w:br w:type="textWrapping"/>
      </w:r>
      <w:r>
        <w:rPr>
          <w:rFonts w:hint="eastAsia"/>
          <w:lang w:eastAsia="zh-CN"/>
        </w:rPr>
        <w:t>let str = JSON.stringify(obj)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</w:rPr>
      </w:pPr>
    </w:p>
    <w:p>
      <w:pPr>
        <w:pStyle w:val="4"/>
        <w:adjustRightInd w:val="0"/>
        <w:snapToGrid w:val="0"/>
        <w:spacing w:line="240" w:lineRule="auto"/>
        <w:rPr>
          <w:rFonts w:ascii="微软雅黑" w:hAnsi="微软雅黑" w:cs="微软雅黑"/>
        </w:rPr>
      </w:pPr>
      <w:r>
        <w:t xml:space="preserve">    </w:t>
      </w:r>
      <w:r>
        <w:rPr>
          <w:rFonts w:hint="eastAsia" w:ascii="微软雅黑" w:hAnsi="微软雅黑" w:cs="微软雅黑"/>
        </w:rPr>
        <w:t>本节作业</w:t>
      </w:r>
    </w:p>
    <w:p>
      <w:pPr>
        <w:pStyle w:val="17"/>
        <w:widowControl/>
        <w:numPr>
          <w:ilvl w:val="0"/>
          <w:numId w:val="6"/>
        </w:numPr>
        <w:ind w:leftChars="0"/>
      </w:pPr>
      <w:r>
        <w:rPr>
          <w:rFonts w:hint="eastAsia" w:ascii="微软雅黑" w:hAnsi="微软雅黑" w:cs="微软雅黑"/>
          <w:lang w:val="en-US" w:eastAsia="zh-CN"/>
        </w:rPr>
        <w:t>熟练掌握JSON和数组的组合</w:t>
      </w:r>
      <w:bookmarkStart w:id="10" w:name="_GoBack"/>
      <w:bookmarkEnd w:id="10"/>
    </w:p>
    <w:p>
      <w:pPr>
        <w:pStyle w:val="17"/>
        <w:widowControl/>
        <w:numPr>
          <w:ilvl w:val="0"/>
          <w:numId w:val="6"/>
        </w:numPr>
        <w:ind w:leftChars="0"/>
      </w:pPr>
      <w:r>
        <w:rPr>
          <w:rFonts w:hint="eastAsia" w:ascii="微软雅黑" w:hAnsi="微软雅黑" w:cs="微软雅黑"/>
          <w:lang w:val="en-US" w:eastAsia="zh-CN"/>
        </w:rPr>
        <w:t>熟练掌握JSON的解析和序列化</w:t>
      </w:r>
    </w:p>
    <w:p>
      <w:pPr>
        <w:pStyle w:val="17"/>
        <w:widowControl/>
        <w:numPr>
          <w:numId w:val="0"/>
        </w:numPr>
      </w:pPr>
    </w:p>
    <w:p>
      <w:pPr>
        <w:rPr>
          <w:rFonts w:hint="eastAsia"/>
        </w:rPr>
      </w:pPr>
    </w:p>
    <w:p>
      <w:pPr>
        <w:pStyle w:val="17"/>
        <w:widowControl/>
        <w:numPr>
          <w:ilvl w:val="0"/>
          <w:numId w:val="0"/>
        </w:numPr>
        <w:ind w:leftChars="0"/>
      </w:pPr>
    </w:p>
    <w:sectPr>
      <w:headerReference r:id="rId3" w:type="default"/>
      <w:footerReference r:id="rId4" w:type="default"/>
      <w:pgSz w:w="11906" w:h="16838"/>
      <w:pgMar w:top="1440" w:right="1800" w:bottom="1440" w:left="1800" w:header="510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13"/>
                  <w:rPr>
                    <w:rFonts w:hint="eastAsia" w:eastAsia="微软雅黑"/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1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ind w:firstLine="0" w:firstLineChars="0"/>
      <w:jc w:val="left"/>
      <w:rPr>
        <w:rFonts w:hint="default" w:eastAsia="宋体"/>
        <w:lang w:val="en-US" w:eastAsia="zh-CN"/>
      </w:rPr>
    </w:pPr>
    <w:r>
      <w:drawing>
        <wp:inline distT="0" distB="0" distL="114300" distR="114300">
          <wp:extent cx="1644650" cy="550545"/>
          <wp:effectExtent l="0" t="0" r="12700" b="1905"/>
          <wp:docPr id="1" name="图片 1" descr="Pictur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Picture1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44650" cy="550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  <w:lang w:val="en-US" w:eastAsia="zh-CN"/>
      </w:rPr>
      <w:t xml:space="preserve"> </w:t>
    </w:r>
    <w:r>
      <w:rPr>
        <w:rFonts w:hint="eastAsia"/>
        <w:lang w:val="en-US" w:eastAsia="zh-CN"/>
      </w:rPr>
      <w:tab/>
    </w:r>
    <w:r>
      <w:rPr>
        <w:rFonts w:hint="eastAsia"/>
        <w:lang w:val="en-US" w:eastAsia="zh-CN"/>
      </w:rPr>
      <w:tab/>
    </w:r>
    <w:r>
      <w:rPr>
        <w:rFonts w:hint="eastAsia" w:ascii="黑体" w:hAnsi="黑体" w:eastAsia="黑体" w:cs="黑体"/>
        <w:sz w:val="44"/>
        <w:szCs w:val="44"/>
        <w:lang w:val="en-US" w:eastAsia="zh-CN"/>
      </w:rPr>
      <w:t>5R实训课程体系</w:t>
    </w:r>
  </w:p>
  <w:p>
    <w:pPr>
      <w:pStyle w:val="14"/>
      <w:pBdr>
        <w:bottom w:val="single" w:color="auto" w:sz="4" w:space="1"/>
      </w:pBdr>
    </w:pPr>
    <w:r>
      <w:rPr>
        <w:sz w:val="18"/>
      </w:rPr>
      <w:pict>
        <v:shape id="PowerPlusWaterMarkObject32685" o:spid="_x0000_s4099" o:spt="136" type="#_x0000_t136" style="position:absolute;left:0pt;height:145.65pt;width:441.6pt;mso-position-horizontal:center;mso-position-horizontal-relative:margin;mso-position-vertical:center;mso-position-vertical-relative:margin;rotation:-2949120f;z-index:-251657216;mso-width-relative:page;mso-height-relative:page;" fillcolor="#00B0F0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中软卓越" style="font-family:微软雅黑;font-size:36pt;v-same-letter-heights:f;v-text-align:center;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E304F26"/>
    <w:multiLevelType w:val="singleLevel"/>
    <w:tmpl w:val="AE304F26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ED720A53"/>
    <w:multiLevelType w:val="singleLevel"/>
    <w:tmpl w:val="ED720A53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50354CCB"/>
    <w:multiLevelType w:val="multilevel"/>
    <w:tmpl w:val="50354CCB"/>
    <w:lvl w:ilvl="0" w:tentative="0">
      <w:start w:val="1"/>
      <w:numFmt w:val="decimal"/>
      <w:lvlText w:val="%1"/>
      <w:lvlJc w:val="left"/>
      <w:pPr>
        <w:ind w:left="465" w:hanging="46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762B1CB3"/>
    <w:multiLevelType w:val="multilevel"/>
    <w:tmpl w:val="762B1CB3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B2505C5"/>
    <w:multiLevelType w:val="multilevel"/>
    <w:tmpl w:val="7B2505C5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F8D1ED1"/>
    <w:multiLevelType w:val="multilevel"/>
    <w:tmpl w:val="7F8D1ED1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72A27"/>
    <w:rsid w:val="00012D53"/>
    <w:rsid w:val="000138E4"/>
    <w:rsid w:val="00020AF1"/>
    <w:rsid w:val="00021529"/>
    <w:rsid w:val="000315A1"/>
    <w:rsid w:val="00063BE5"/>
    <w:rsid w:val="0007534A"/>
    <w:rsid w:val="0007753D"/>
    <w:rsid w:val="000837B9"/>
    <w:rsid w:val="00084EFF"/>
    <w:rsid w:val="000956A1"/>
    <w:rsid w:val="000975CF"/>
    <w:rsid w:val="00097DDE"/>
    <w:rsid w:val="000A178E"/>
    <w:rsid w:val="000B4D2B"/>
    <w:rsid w:val="000C1764"/>
    <w:rsid w:val="000C251D"/>
    <w:rsid w:val="000D1D39"/>
    <w:rsid w:val="000E00E3"/>
    <w:rsid w:val="000E0268"/>
    <w:rsid w:val="000F0BEB"/>
    <w:rsid w:val="00103DA0"/>
    <w:rsid w:val="00104527"/>
    <w:rsid w:val="001050D7"/>
    <w:rsid w:val="00106E13"/>
    <w:rsid w:val="00117840"/>
    <w:rsid w:val="001209D3"/>
    <w:rsid w:val="00121E62"/>
    <w:rsid w:val="00125046"/>
    <w:rsid w:val="00127C1A"/>
    <w:rsid w:val="00131C02"/>
    <w:rsid w:val="001352AD"/>
    <w:rsid w:val="001373AA"/>
    <w:rsid w:val="00140356"/>
    <w:rsid w:val="00140E61"/>
    <w:rsid w:val="001413E6"/>
    <w:rsid w:val="00150FC2"/>
    <w:rsid w:val="00165FD0"/>
    <w:rsid w:val="00172A27"/>
    <w:rsid w:val="00195CCF"/>
    <w:rsid w:val="001B181B"/>
    <w:rsid w:val="001C79B8"/>
    <w:rsid w:val="001C7EB9"/>
    <w:rsid w:val="001D5251"/>
    <w:rsid w:val="001F2744"/>
    <w:rsid w:val="002147E5"/>
    <w:rsid w:val="002150AD"/>
    <w:rsid w:val="002170BD"/>
    <w:rsid w:val="00226EA2"/>
    <w:rsid w:val="002445A8"/>
    <w:rsid w:val="0024570A"/>
    <w:rsid w:val="00250F54"/>
    <w:rsid w:val="00251367"/>
    <w:rsid w:val="00252AAC"/>
    <w:rsid w:val="00255BAD"/>
    <w:rsid w:val="00256E80"/>
    <w:rsid w:val="00257A0C"/>
    <w:rsid w:val="00263E4A"/>
    <w:rsid w:val="00284347"/>
    <w:rsid w:val="00285D19"/>
    <w:rsid w:val="002B12EE"/>
    <w:rsid w:val="002B4C0A"/>
    <w:rsid w:val="002D3141"/>
    <w:rsid w:val="002D662C"/>
    <w:rsid w:val="002E2B42"/>
    <w:rsid w:val="002F057F"/>
    <w:rsid w:val="002F05CC"/>
    <w:rsid w:val="002F1D85"/>
    <w:rsid w:val="002F67DC"/>
    <w:rsid w:val="00321430"/>
    <w:rsid w:val="003376F9"/>
    <w:rsid w:val="00337F2D"/>
    <w:rsid w:val="003445B4"/>
    <w:rsid w:val="0035523E"/>
    <w:rsid w:val="003571C8"/>
    <w:rsid w:val="00362A62"/>
    <w:rsid w:val="00365778"/>
    <w:rsid w:val="00375778"/>
    <w:rsid w:val="00380645"/>
    <w:rsid w:val="003807A3"/>
    <w:rsid w:val="00384E0F"/>
    <w:rsid w:val="00396BD7"/>
    <w:rsid w:val="003A01F9"/>
    <w:rsid w:val="003A2D7C"/>
    <w:rsid w:val="003A3A73"/>
    <w:rsid w:val="003B0561"/>
    <w:rsid w:val="003B626C"/>
    <w:rsid w:val="003B7442"/>
    <w:rsid w:val="003D11F1"/>
    <w:rsid w:val="003D2010"/>
    <w:rsid w:val="003E0518"/>
    <w:rsid w:val="003F28D8"/>
    <w:rsid w:val="003F69D3"/>
    <w:rsid w:val="00405C94"/>
    <w:rsid w:val="0041124C"/>
    <w:rsid w:val="00420397"/>
    <w:rsid w:val="00435968"/>
    <w:rsid w:val="004528A4"/>
    <w:rsid w:val="00460452"/>
    <w:rsid w:val="0046286A"/>
    <w:rsid w:val="00477C6A"/>
    <w:rsid w:val="00495965"/>
    <w:rsid w:val="004A0648"/>
    <w:rsid w:val="004D47A2"/>
    <w:rsid w:val="004E3AFA"/>
    <w:rsid w:val="00501E45"/>
    <w:rsid w:val="00514E2A"/>
    <w:rsid w:val="00520008"/>
    <w:rsid w:val="00523B76"/>
    <w:rsid w:val="0053038D"/>
    <w:rsid w:val="00546911"/>
    <w:rsid w:val="00550CED"/>
    <w:rsid w:val="00555D65"/>
    <w:rsid w:val="005627EF"/>
    <w:rsid w:val="00573CEB"/>
    <w:rsid w:val="00576159"/>
    <w:rsid w:val="005833EA"/>
    <w:rsid w:val="00597C6C"/>
    <w:rsid w:val="005B02CA"/>
    <w:rsid w:val="005C30D8"/>
    <w:rsid w:val="005C5326"/>
    <w:rsid w:val="005D1B90"/>
    <w:rsid w:val="005D31EE"/>
    <w:rsid w:val="005D76F1"/>
    <w:rsid w:val="005E18A3"/>
    <w:rsid w:val="005F71E0"/>
    <w:rsid w:val="00601556"/>
    <w:rsid w:val="00601680"/>
    <w:rsid w:val="00605D5A"/>
    <w:rsid w:val="0062245B"/>
    <w:rsid w:val="00623132"/>
    <w:rsid w:val="00641D50"/>
    <w:rsid w:val="00646EB0"/>
    <w:rsid w:val="00653263"/>
    <w:rsid w:val="00653D14"/>
    <w:rsid w:val="00653F89"/>
    <w:rsid w:val="006648BA"/>
    <w:rsid w:val="00666D39"/>
    <w:rsid w:val="006723BB"/>
    <w:rsid w:val="00680BD2"/>
    <w:rsid w:val="00690FFC"/>
    <w:rsid w:val="00693056"/>
    <w:rsid w:val="00695517"/>
    <w:rsid w:val="00697375"/>
    <w:rsid w:val="006A1417"/>
    <w:rsid w:val="006B2B72"/>
    <w:rsid w:val="006C10AB"/>
    <w:rsid w:val="006D14C3"/>
    <w:rsid w:val="006D770B"/>
    <w:rsid w:val="006E2009"/>
    <w:rsid w:val="006E4B44"/>
    <w:rsid w:val="006F2FAD"/>
    <w:rsid w:val="006F5CAE"/>
    <w:rsid w:val="0071121D"/>
    <w:rsid w:val="00713696"/>
    <w:rsid w:val="007154F3"/>
    <w:rsid w:val="00715FEF"/>
    <w:rsid w:val="00726524"/>
    <w:rsid w:val="00733BC1"/>
    <w:rsid w:val="00740652"/>
    <w:rsid w:val="007605FD"/>
    <w:rsid w:val="0077150F"/>
    <w:rsid w:val="00773511"/>
    <w:rsid w:val="00787916"/>
    <w:rsid w:val="007970A4"/>
    <w:rsid w:val="007B3C66"/>
    <w:rsid w:val="007E0893"/>
    <w:rsid w:val="007E3566"/>
    <w:rsid w:val="007F0FFA"/>
    <w:rsid w:val="00801D20"/>
    <w:rsid w:val="00802E44"/>
    <w:rsid w:val="0082504E"/>
    <w:rsid w:val="00831A73"/>
    <w:rsid w:val="00831F2B"/>
    <w:rsid w:val="00834590"/>
    <w:rsid w:val="00840C8F"/>
    <w:rsid w:val="00847479"/>
    <w:rsid w:val="0084781F"/>
    <w:rsid w:val="00847A4E"/>
    <w:rsid w:val="00850FD6"/>
    <w:rsid w:val="00864D65"/>
    <w:rsid w:val="0087298D"/>
    <w:rsid w:val="008813B3"/>
    <w:rsid w:val="00884096"/>
    <w:rsid w:val="008876CC"/>
    <w:rsid w:val="00894F4D"/>
    <w:rsid w:val="00895894"/>
    <w:rsid w:val="008D60EE"/>
    <w:rsid w:val="00900FB8"/>
    <w:rsid w:val="009010FE"/>
    <w:rsid w:val="00902618"/>
    <w:rsid w:val="00905295"/>
    <w:rsid w:val="009103E1"/>
    <w:rsid w:val="00913285"/>
    <w:rsid w:val="0093449F"/>
    <w:rsid w:val="00937533"/>
    <w:rsid w:val="00953E70"/>
    <w:rsid w:val="00966175"/>
    <w:rsid w:val="009714A3"/>
    <w:rsid w:val="00972ECA"/>
    <w:rsid w:val="00981F3D"/>
    <w:rsid w:val="00984F57"/>
    <w:rsid w:val="00987EBA"/>
    <w:rsid w:val="0099259E"/>
    <w:rsid w:val="009A363E"/>
    <w:rsid w:val="009A63D2"/>
    <w:rsid w:val="009B24A3"/>
    <w:rsid w:val="009B4008"/>
    <w:rsid w:val="009B43FD"/>
    <w:rsid w:val="009B479E"/>
    <w:rsid w:val="009C227C"/>
    <w:rsid w:val="009C503C"/>
    <w:rsid w:val="009C5AEA"/>
    <w:rsid w:val="009C7675"/>
    <w:rsid w:val="009D25FE"/>
    <w:rsid w:val="009D3705"/>
    <w:rsid w:val="00A23794"/>
    <w:rsid w:val="00A25485"/>
    <w:rsid w:val="00A266E2"/>
    <w:rsid w:val="00A3108B"/>
    <w:rsid w:val="00A347BB"/>
    <w:rsid w:val="00A437E9"/>
    <w:rsid w:val="00A556C5"/>
    <w:rsid w:val="00A62A72"/>
    <w:rsid w:val="00A72CBB"/>
    <w:rsid w:val="00A748E0"/>
    <w:rsid w:val="00A85C3C"/>
    <w:rsid w:val="00A864EF"/>
    <w:rsid w:val="00A976A1"/>
    <w:rsid w:val="00AC303D"/>
    <w:rsid w:val="00AD28A9"/>
    <w:rsid w:val="00AE39FE"/>
    <w:rsid w:val="00AE4ABD"/>
    <w:rsid w:val="00AE4B3E"/>
    <w:rsid w:val="00AF0416"/>
    <w:rsid w:val="00AF762A"/>
    <w:rsid w:val="00B0095F"/>
    <w:rsid w:val="00B06229"/>
    <w:rsid w:val="00B168CE"/>
    <w:rsid w:val="00B45291"/>
    <w:rsid w:val="00B52253"/>
    <w:rsid w:val="00B5654E"/>
    <w:rsid w:val="00B6554C"/>
    <w:rsid w:val="00B71C5F"/>
    <w:rsid w:val="00B7263B"/>
    <w:rsid w:val="00B75665"/>
    <w:rsid w:val="00B826DC"/>
    <w:rsid w:val="00B971AC"/>
    <w:rsid w:val="00BA6F81"/>
    <w:rsid w:val="00BB1A26"/>
    <w:rsid w:val="00BC152A"/>
    <w:rsid w:val="00BC1D82"/>
    <w:rsid w:val="00BC1E4D"/>
    <w:rsid w:val="00BD001B"/>
    <w:rsid w:val="00BD5216"/>
    <w:rsid w:val="00BD663E"/>
    <w:rsid w:val="00BD79D8"/>
    <w:rsid w:val="00BE4397"/>
    <w:rsid w:val="00C21F64"/>
    <w:rsid w:val="00C32891"/>
    <w:rsid w:val="00C355AC"/>
    <w:rsid w:val="00C35AA6"/>
    <w:rsid w:val="00C43C48"/>
    <w:rsid w:val="00C47415"/>
    <w:rsid w:val="00C50BF7"/>
    <w:rsid w:val="00C53411"/>
    <w:rsid w:val="00C5761B"/>
    <w:rsid w:val="00C61FBE"/>
    <w:rsid w:val="00C65BAD"/>
    <w:rsid w:val="00C72F5F"/>
    <w:rsid w:val="00C76C10"/>
    <w:rsid w:val="00C80C2B"/>
    <w:rsid w:val="00C84D89"/>
    <w:rsid w:val="00C86BA1"/>
    <w:rsid w:val="00CA0DD2"/>
    <w:rsid w:val="00CA288B"/>
    <w:rsid w:val="00CA7CF8"/>
    <w:rsid w:val="00CB0BFD"/>
    <w:rsid w:val="00CB585D"/>
    <w:rsid w:val="00CD25BF"/>
    <w:rsid w:val="00CE08C7"/>
    <w:rsid w:val="00CE3BE2"/>
    <w:rsid w:val="00CE52F4"/>
    <w:rsid w:val="00CF2495"/>
    <w:rsid w:val="00D032CF"/>
    <w:rsid w:val="00D04B34"/>
    <w:rsid w:val="00D107C8"/>
    <w:rsid w:val="00D10B9E"/>
    <w:rsid w:val="00D12973"/>
    <w:rsid w:val="00D14667"/>
    <w:rsid w:val="00D14758"/>
    <w:rsid w:val="00D27B02"/>
    <w:rsid w:val="00D34085"/>
    <w:rsid w:val="00D3441A"/>
    <w:rsid w:val="00D35295"/>
    <w:rsid w:val="00D40F40"/>
    <w:rsid w:val="00D6272A"/>
    <w:rsid w:val="00D6302F"/>
    <w:rsid w:val="00D76D48"/>
    <w:rsid w:val="00D86B7A"/>
    <w:rsid w:val="00D970F7"/>
    <w:rsid w:val="00DA10D0"/>
    <w:rsid w:val="00DA2011"/>
    <w:rsid w:val="00DA2DEC"/>
    <w:rsid w:val="00DC25DD"/>
    <w:rsid w:val="00DC715A"/>
    <w:rsid w:val="00DD3A28"/>
    <w:rsid w:val="00DE50F2"/>
    <w:rsid w:val="00DF103B"/>
    <w:rsid w:val="00E05CA6"/>
    <w:rsid w:val="00E11788"/>
    <w:rsid w:val="00E14F38"/>
    <w:rsid w:val="00E1554E"/>
    <w:rsid w:val="00E22CF7"/>
    <w:rsid w:val="00E22F87"/>
    <w:rsid w:val="00E3091F"/>
    <w:rsid w:val="00E30C8B"/>
    <w:rsid w:val="00E34195"/>
    <w:rsid w:val="00E45CA1"/>
    <w:rsid w:val="00E700C2"/>
    <w:rsid w:val="00E7178F"/>
    <w:rsid w:val="00E86E0A"/>
    <w:rsid w:val="00EA0A8E"/>
    <w:rsid w:val="00EA148C"/>
    <w:rsid w:val="00EA4545"/>
    <w:rsid w:val="00EB0405"/>
    <w:rsid w:val="00EB1BD4"/>
    <w:rsid w:val="00EB4484"/>
    <w:rsid w:val="00EC59D0"/>
    <w:rsid w:val="00EC7B5B"/>
    <w:rsid w:val="00ED35A1"/>
    <w:rsid w:val="00F00AB9"/>
    <w:rsid w:val="00F01CA5"/>
    <w:rsid w:val="00F15AE0"/>
    <w:rsid w:val="00F16C18"/>
    <w:rsid w:val="00F33259"/>
    <w:rsid w:val="00F33745"/>
    <w:rsid w:val="00F34EAC"/>
    <w:rsid w:val="00F55658"/>
    <w:rsid w:val="00F57D7E"/>
    <w:rsid w:val="00F64910"/>
    <w:rsid w:val="00F7112A"/>
    <w:rsid w:val="00F813CF"/>
    <w:rsid w:val="00F84FAF"/>
    <w:rsid w:val="00F854C9"/>
    <w:rsid w:val="00F90079"/>
    <w:rsid w:val="00F91335"/>
    <w:rsid w:val="00F922EE"/>
    <w:rsid w:val="00FA4124"/>
    <w:rsid w:val="00FA4FB1"/>
    <w:rsid w:val="00FC2863"/>
    <w:rsid w:val="00FC3460"/>
    <w:rsid w:val="00FC5D61"/>
    <w:rsid w:val="00FD11FC"/>
    <w:rsid w:val="00FD2B86"/>
    <w:rsid w:val="00FD4F2E"/>
    <w:rsid w:val="00FD6520"/>
    <w:rsid w:val="00FF23BE"/>
    <w:rsid w:val="00FF4F42"/>
    <w:rsid w:val="00FF5301"/>
    <w:rsid w:val="00FF534E"/>
    <w:rsid w:val="00FF5660"/>
    <w:rsid w:val="00FF7BAC"/>
    <w:rsid w:val="01A12010"/>
    <w:rsid w:val="02174225"/>
    <w:rsid w:val="025544FD"/>
    <w:rsid w:val="028D54A5"/>
    <w:rsid w:val="02DB34B3"/>
    <w:rsid w:val="030908A6"/>
    <w:rsid w:val="031E3F7D"/>
    <w:rsid w:val="035B337C"/>
    <w:rsid w:val="03A65660"/>
    <w:rsid w:val="03EB5A6B"/>
    <w:rsid w:val="043123D2"/>
    <w:rsid w:val="04D71B1D"/>
    <w:rsid w:val="05135729"/>
    <w:rsid w:val="054D7128"/>
    <w:rsid w:val="05CE30B0"/>
    <w:rsid w:val="06180F76"/>
    <w:rsid w:val="063802C6"/>
    <w:rsid w:val="06653AAC"/>
    <w:rsid w:val="069F4BCA"/>
    <w:rsid w:val="07454A8E"/>
    <w:rsid w:val="0765243C"/>
    <w:rsid w:val="07CF509C"/>
    <w:rsid w:val="082574F1"/>
    <w:rsid w:val="09C838D6"/>
    <w:rsid w:val="09E17A9D"/>
    <w:rsid w:val="0A57257E"/>
    <w:rsid w:val="0A6445C0"/>
    <w:rsid w:val="0A6F48A3"/>
    <w:rsid w:val="0AC9761D"/>
    <w:rsid w:val="0B3470E9"/>
    <w:rsid w:val="0BA27EF6"/>
    <w:rsid w:val="0BBB5C0F"/>
    <w:rsid w:val="0BD83568"/>
    <w:rsid w:val="0BEA1EC8"/>
    <w:rsid w:val="0BF9289E"/>
    <w:rsid w:val="0C0E4858"/>
    <w:rsid w:val="0C172E56"/>
    <w:rsid w:val="0C494ACA"/>
    <w:rsid w:val="0C94586E"/>
    <w:rsid w:val="0C9C2D69"/>
    <w:rsid w:val="0CA5417C"/>
    <w:rsid w:val="0CCD3F1F"/>
    <w:rsid w:val="0D246920"/>
    <w:rsid w:val="0D5B7E78"/>
    <w:rsid w:val="0D971ECC"/>
    <w:rsid w:val="0E212AEE"/>
    <w:rsid w:val="0E217A0D"/>
    <w:rsid w:val="0EAC76DD"/>
    <w:rsid w:val="0EE531DC"/>
    <w:rsid w:val="0F331B47"/>
    <w:rsid w:val="0F8F0D1D"/>
    <w:rsid w:val="0FF56062"/>
    <w:rsid w:val="105300E7"/>
    <w:rsid w:val="10536B5B"/>
    <w:rsid w:val="108A4EF1"/>
    <w:rsid w:val="109E4A1C"/>
    <w:rsid w:val="10CC1BFB"/>
    <w:rsid w:val="10DF1585"/>
    <w:rsid w:val="11E2545F"/>
    <w:rsid w:val="11F9166D"/>
    <w:rsid w:val="120D6B8A"/>
    <w:rsid w:val="12EF106A"/>
    <w:rsid w:val="13227D4A"/>
    <w:rsid w:val="132B3778"/>
    <w:rsid w:val="13AA26A8"/>
    <w:rsid w:val="1442299F"/>
    <w:rsid w:val="145F1452"/>
    <w:rsid w:val="147A2072"/>
    <w:rsid w:val="14E5457D"/>
    <w:rsid w:val="150526A4"/>
    <w:rsid w:val="15730D05"/>
    <w:rsid w:val="15B66D97"/>
    <w:rsid w:val="15F30864"/>
    <w:rsid w:val="16CF62DD"/>
    <w:rsid w:val="184A0F13"/>
    <w:rsid w:val="18F60B4B"/>
    <w:rsid w:val="195E5289"/>
    <w:rsid w:val="196B4792"/>
    <w:rsid w:val="1981634B"/>
    <w:rsid w:val="19C34577"/>
    <w:rsid w:val="19DF5CBA"/>
    <w:rsid w:val="1A226057"/>
    <w:rsid w:val="1B095EC0"/>
    <w:rsid w:val="1BD74821"/>
    <w:rsid w:val="1BF55921"/>
    <w:rsid w:val="1CF320EF"/>
    <w:rsid w:val="1DA42309"/>
    <w:rsid w:val="1E7B1515"/>
    <w:rsid w:val="1F390299"/>
    <w:rsid w:val="1F444207"/>
    <w:rsid w:val="20093F01"/>
    <w:rsid w:val="204D4D1F"/>
    <w:rsid w:val="207120B1"/>
    <w:rsid w:val="2089774B"/>
    <w:rsid w:val="217335FC"/>
    <w:rsid w:val="219833A3"/>
    <w:rsid w:val="21AF6904"/>
    <w:rsid w:val="21C13617"/>
    <w:rsid w:val="21D81D0B"/>
    <w:rsid w:val="21FE3653"/>
    <w:rsid w:val="2205167B"/>
    <w:rsid w:val="2251468B"/>
    <w:rsid w:val="237C0337"/>
    <w:rsid w:val="23BE4C9A"/>
    <w:rsid w:val="24D82788"/>
    <w:rsid w:val="24F95B7A"/>
    <w:rsid w:val="250C7C03"/>
    <w:rsid w:val="25423332"/>
    <w:rsid w:val="25656834"/>
    <w:rsid w:val="25F46C50"/>
    <w:rsid w:val="263B7CE7"/>
    <w:rsid w:val="27937803"/>
    <w:rsid w:val="27A46162"/>
    <w:rsid w:val="2863595B"/>
    <w:rsid w:val="2878418A"/>
    <w:rsid w:val="29F26F60"/>
    <w:rsid w:val="2A5970BA"/>
    <w:rsid w:val="2AAD7CE1"/>
    <w:rsid w:val="2AB222AD"/>
    <w:rsid w:val="2AEC6172"/>
    <w:rsid w:val="2B9C75A1"/>
    <w:rsid w:val="2C526271"/>
    <w:rsid w:val="2C613FEC"/>
    <w:rsid w:val="2CEC1411"/>
    <w:rsid w:val="2D3070AB"/>
    <w:rsid w:val="2DC47477"/>
    <w:rsid w:val="2DEE5816"/>
    <w:rsid w:val="2E012DCE"/>
    <w:rsid w:val="2E45651D"/>
    <w:rsid w:val="2E873472"/>
    <w:rsid w:val="2F7A6207"/>
    <w:rsid w:val="2F851274"/>
    <w:rsid w:val="2F991B50"/>
    <w:rsid w:val="303110AF"/>
    <w:rsid w:val="30BF13C6"/>
    <w:rsid w:val="30C66BCE"/>
    <w:rsid w:val="30D22AAE"/>
    <w:rsid w:val="31020186"/>
    <w:rsid w:val="31057AFB"/>
    <w:rsid w:val="313E3A0A"/>
    <w:rsid w:val="319B0422"/>
    <w:rsid w:val="31E2535F"/>
    <w:rsid w:val="32777F13"/>
    <w:rsid w:val="327A6825"/>
    <w:rsid w:val="329D50C6"/>
    <w:rsid w:val="33102B47"/>
    <w:rsid w:val="332D0C5C"/>
    <w:rsid w:val="33406158"/>
    <w:rsid w:val="334A642D"/>
    <w:rsid w:val="337F3A46"/>
    <w:rsid w:val="339864CC"/>
    <w:rsid w:val="33A21B92"/>
    <w:rsid w:val="33F04A1C"/>
    <w:rsid w:val="34221880"/>
    <w:rsid w:val="34423A14"/>
    <w:rsid w:val="34622BE3"/>
    <w:rsid w:val="34AA6DF1"/>
    <w:rsid w:val="34E3626F"/>
    <w:rsid w:val="34FA1FCD"/>
    <w:rsid w:val="35003AEE"/>
    <w:rsid w:val="36274642"/>
    <w:rsid w:val="365A31DE"/>
    <w:rsid w:val="36D76619"/>
    <w:rsid w:val="370440D4"/>
    <w:rsid w:val="37095FDB"/>
    <w:rsid w:val="37D423D9"/>
    <w:rsid w:val="38025089"/>
    <w:rsid w:val="38B56F3D"/>
    <w:rsid w:val="38BC2F8C"/>
    <w:rsid w:val="38D64627"/>
    <w:rsid w:val="3915392C"/>
    <w:rsid w:val="3941474B"/>
    <w:rsid w:val="39531A15"/>
    <w:rsid w:val="3995143A"/>
    <w:rsid w:val="39BD5EB4"/>
    <w:rsid w:val="3A1519A9"/>
    <w:rsid w:val="3A832C03"/>
    <w:rsid w:val="3AB81037"/>
    <w:rsid w:val="3ADD6A22"/>
    <w:rsid w:val="3AF461AB"/>
    <w:rsid w:val="3B06383D"/>
    <w:rsid w:val="3B47519C"/>
    <w:rsid w:val="3B5E00A1"/>
    <w:rsid w:val="3C677DBB"/>
    <w:rsid w:val="3CCF7BBD"/>
    <w:rsid w:val="3DD52DA7"/>
    <w:rsid w:val="3DF15528"/>
    <w:rsid w:val="3E675F8B"/>
    <w:rsid w:val="3E706176"/>
    <w:rsid w:val="3EC42A80"/>
    <w:rsid w:val="3EE166CC"/>
    <w:rsid w:val="3EE92610"/>
    <w:rsid w:val="3EFB295D"/>
    <w:rsid w:val="3F16286A"/>
    <w:rsid w:val="3F401DF9"/>
    <w:rsid w:val="3F6702CD"/>
    <w:rsid w:val="3FB50E55"/>
    <w:rsid w:val="3FD21173"/>
    <w:rsid w:val="407173A0"/>
    <w:rsid w:val="41482660"/>
    <w:rsid w:val="4347654C"/>
    <w:rsid w:val="439A5897"/>
    <w:rsid w:val="43A42073"/>
    <w:rsid w:val="43F75FE5"/>
    <w:rsid w:val="440A082D"/>
    <w:rsid w:val="45444C07"/>
    <w:rsid w:val="457F65E7"/>
    <w:rsid w:val="46C17214"/>
    <w:rsid w:val="470024B5"/>
    <w:rsid w:val="47B8652B"/>
    <w:rsid w:val="483F5992"/>
    <w:rsid w:val="486A1FD1"/>
    <w:rsid w:val="49170401"/>
    <w:rsid w:val="493A6F3B"/>
    <w:rsid w:val="49711ED1"/>
    <w:rsid w:val="497F71D1"/>
    <w:rsid w:val="4A4E0416"/>
    <w:rsid w:val="4A720A14"/>
    <w:rsid w:val="4A9D430B"/>
    <w:rsid w:val="4AEB5315"/>
    <w:rsid w:val="4AF77347"/>
    <w:rsid w:val="4AFA1043"/>
    <w:rsid w:val="4B557000"/>
    <w:rsid w:val="4B8D3489"/>
    <w:rsid w:val="4C20287F"/>
    <w:rsid w:val="4C360B94"/>
    <w:rsid w:val="4C370077"/>
    <w:rsid w:val="4C40610F"/>
    <w:rsid w:val="4CB67DB7"/>
    <w:rsid w:val="4CCA29F8"/>
    <w:rsid w:val="4D275290"/>
    <w:rsid w:val="4D9F2501"/>
    <w:rsid w:val="4E0976D5"/>
    <w:rsid w:val="4E440694"/>
    <w:rsid w:val="4E4D198D"/>
    <w:rsid w:val="4EB43500"/>
    <w:rsid w:val="4F1629BA"/>
    <w:rsid w:val="4F381F95"/>
    <w:rsid w:val="4F725743"/>
    <w:rsid w:val="4F852C15"/>
    <w:rsid w:val="4FE17179"/>
    <w:rsid w:val="50037AED"/>
    <w:rsid w:val="50D114B3"/>
    <w:rsid w:val="50D90DC2"/>
    <w:rsid w:val="50F160F3"/>
    <w:rsid w:val="519508B7"/>
    <w:rsid w:val="52551D28"/>
    <w:rsid w:val="52E1761D"/>
    <w:rsid w:val="5323221F"/>
    <w:rsid w:val="537F0036"/>
    <w:rsid w:val="53A84635"/>
    <w:rsid w:val="53C103D4"/>
    <w:rsid w:val="54A2025B"/>
    <w:rsid w:val="54B12822"/>
    <w:rsid w:val="54BC4C1E"/>
    <w:rsid w:val="54CA2B67"/>
    <w:rsid w:val="54FF0A7D"/>
    <w:rsid w:val="55B35531"/>
    <w:rsid w:val="56177D8A"/>
    <w:rsid w:val="56596B2A"/>
    <w:rsid w:val="572A1AE6"/>
    <w:rsid w:val="5734391F"/>
    <w:rsid w:val="57476E52"/>
    <w:rsid w:val="574F2B47"/>
    <w:rsid w:val="578233F4"/>
    <w:rsid w:val="57C3187D"/>
    <w:rsid w:val="57E65A19"/>
    <w:rsid w:val="581113C5"/>
    <w:rsid w:val="585D5D16"/>
    <w:rsid w:val="58640B2D"/>
    <w:rsid w:val="58A864A4"/>
    <w:rsid w:val="58C54357"/>
    <w:rsid w:val="594C62FA"/>
    <w:rsid w:val="594D0B0C"/>
    <w:rsid w:val="5A0D2132"/>
    <w:rsid w:val="5A385649"/>
    <w:rsid w:val="5A6F2B53"/>
    <w:rsid w:val="5AEC1795"/>
    <w:rsid w:val="5B433515"/>
    <w:rsid w:val="5B4D5436"/>
    <w:rsid w:val="5B6E684C"/>
    <w:rsid w:val="5C2131BC"/>
    <w:rsid w:val="5CA80D49"/>
    <w:rsid w:val="5CB136A5"/>
    <w:rsid w:val="5CEC532D"/>
    <w:rsid w:val="5D1A62E6"/>
    <w:rsid w:val="5D3822CE"/>
    <w:rsid w:val="5DA338B5"/>
    <w:rsid w:val="5E3569D5"/>
    <w:rsid w:val="5E6E72C7"/>
    <w:rsid w:val="5E8C69F4"/>
    <w:rsid w:val="5ECA130B"/>
    <w:rsid w:val="5EDC3764"/>
    <w:rsid w:val="5F063C85"/>
    <w:rsid w:val="5F391379"/>
    <w:rsid w:val="5FEF14BC"/>
    <w:rsid w:val="60083DEC"/>
    <w:rsid w:val="60372011"/>
    <w:rsid w:val="60802C79"/>
    <w:rsid w:val="60C17C87"/>
    <w:rsid w:val="60E4560C"/>
    <w:rsid w:val="622412FE"/>
    <w:rsid w:val="62583234"/>
    <w:rsid w:val="62AF2C4A"/>
    <w:rsid w:val="62EF7FE1"/>
    <w:rsid w:val="63473815"/>
    <w:rsid w:val="63D40BAC"/>
    <w:rsid w:val="63E022CB"/>
    <w:rsid w:val="641E0B83"/>
    <w:rsid w:val="642E2043"/>
    <w:rsid w:val="649142C5"/>
    <w:rsid w:val="64DB1BD9"/>
    <w:rsid w:val="667472AE"/>
    <w:rsid w:val="66771896"/>
    <w:rsid w:val="68D53FB3"/>
    <w:rsid w:val="6964568F"/>
    <w:rsid w:val="6A050E07"/>
    <w:rsid w:val="6A446764"/>
    <w:rsid w:val="6A4E1FF3"/>
    <w:rsid w:val="6A580B9B"/>
    <w:rsid w:val="6A9D5D43"/>
    <w:rsid w:val="6AAD7855"/>
    <w:rsid w:val="6BAA20E0"/>
    <w:rsid w:val="6C4673AC"/>
    <w:rsid w:val="6C4A1232"/>
    <w:rsid w:val="6C943607"/>
    <w:rsid w:val="6CAE0205"/>
    <w:rsid w:val="6CE1278C"/>
    <w:rsid w:val="6D0D34FB"/>
    <w:rsid w:val="6D402482"/>
    <w:rsid w:val="6D8B46AD"/>
    <w:rsid w:val="6DA655E8"/>
    <w:rsid w:val="6DDE1119"/>
    <w:rsid w:val="6E0516F4"/>
    <w:rsid w:val="6ED56D48"/>
    <w:rsid w:val="6FB809B7"/>
    <w:rsid w:val="70503DFC"/>
    <w:rsid w:val="70FA39A8"/>
    <w:rsid w:val="716356AA"/>
    <w:rsid w:val="71B27749"/>
    <w:rsid w:val="71C035B0"/>
    <w:rsid w:val="72090D27"/>
    <w:rsid w:val="725B5E46"/>
    <w:rsid w:val="72BD1DE3"/>
    <w:rsid w:val="733C6405"/>
    <w:rsid w:val="73766E7A"/>
    <w:rsid w:val="74292174"/>
    <w:rsid w:val="751E1A4B"/>
    <w:rsid w:val="75DB6A60"/>
    <w:rsid w:val="76034323"/>
    <w:rsid w:val="765E1C41"/>
    <w:rsid w:val="76C44F75"/>
    <w:rsid w:val="773457D3"/>
    <w:rsid w:val="77613194"/>
    <w:rsid w:val="77840195"/>
    <w:rsid w:val="77841A75"/>
    <w:rsid w:val="77A6061E"/>
    <w:rsid w:val="77A6500C"/>
    <w:rsid w:val="780A06D6"/>
    <w:rsid w:val="793B66A2"/>
    <w:rsid w:val="797F7754"/>
    <w:rsid w:val="7A002464"/>
    <w:rsid w:val="7A7A519A"/>
    <w:rsid w:val="7AFC3827"/>
    <w:rsid w:val="7B703758"/>
    <w:rsid w:val="7BAE7478"/>
    <w:rsid w:val="7BE157E7"/>
    <w:rsid w:val="7BFA59CD"/>
    <w:rsid w:val="7C406DC7"/>
    <w:rsid w:val="7C8F0779"/>
    <w:rsid w:val="7CB3568A"/>
    <w:rsid w:val="7CCA194D"/>
    <w:rsid w:val="7CE95743"/>
    <w:rsid w:val="7D0441CB"/>
    <w:rsid w:val="7D09149C"/>
    <w:rsid w:val="7D6C76E1"/>
    <w:rsid w:val="7E312687"/>
    <w:rsid w:val="7E3D03C9"/>
    <w:rsid w:val="7E9D777E"/>
    <w:rsid w:val="7EDA65FB"/>
    <w:rsid w:val="7F04773F"/>
    <w:rsid w:val="7F7D2D8D"/>
    <w:rsid w:val="7F90471D"/>
    <w:rsid w:val="7FB2386F"/>
    <w:rsid w:val="7FE43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9" w:semiHidden="0" w:name="heading 3"/>
    <w:lsdException w:qFormat="1" w:uiPriority="9" w:semiHidden="0" w:name="heading 4"/>
    <w:lsdException w:qFormat="1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99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99" w:semiHidden="0" w:name="HTML Preformatted"/>
    <w:lsdException w:unhideWhenUsed="0" w:uiPriority="0" w:semiHidden="0" w:name="HTML Sample"/>
    <w:lsdException w:qFormat="1" w:uiPriority="99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微软雅黑" w:asciiTheme="minorHAnsi" w:hAnsiTheme="minorHAnsi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unhideWhenUsed/>
    <w:qFormat/>
    <w:uiPriority w:val="9"/>
    <w:pPr>
      <w:keepNext/>
      <w:keepLines/>
      <w:spacing w:before="40" w:after="50"/>
      <w:outlineLvl w:val="3"/>
    </w:pPr>
    <w:rPr>
      <w:b/>
      <w:bCs/>
      <w:szCs w:val="28"/>
    </w:rPr>
  </w:style>
  <w:style w:type="paragraph" w:styleId="6">
    <w:name w:val="heading 5"/>
    <w:basedOn w:val="1"/>
    <w:next w:val="1"/>
    <w:unhideWhenUsed/>
    <w:qFormat/>
    <w:uiPriority w:val="0"/>
    <w:pPr>
      <w:keepNext/>
      <w:keepLines/>
      <w:spacing w:line="372" w:lineRule="auto"/>
      <w:outlineLvl w:val="4"/>
    </w:pPr>
    <w:rPr>
      <w:b/>
      <w:sz w:val="28"/>
    </w:rPr>
  </w:style>
  <w:style w:type="paragraph" w:styleId="7">
    <w:name w:val="heading 6"/>
    <w:basedOn w:val="1"/>
    <w:next w:val="1"/>
    <w:link w:val="37"/>
    <w:semiHidden/>
    <w:unhideWhenUsed/>
    <w:qFormat/>
    <w:uiPriority w:val="0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</w:rPr>
  </w:style>
  <w:style w:type="character" w:default="1" w:styleId="21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Normal Indent"/>
    <w:basedOn w:val="1"/>
    <w:qFormat/>
    <w:uiPriority w:val="0"/>
    <w:pPr>
      <w:ind w:firstLine="420" w:firstLineChars="200"/>
    </w:pPr>
  </w:style>
  <w:style w:type="paragraph" w:styleId="9">
    <w:name w:val="caption"/>
    <w:basedOn w:val="1"/>
    <w:next w:val="1"/>
    <w:semiHidden/>
    <w:unhideWhenUsed/>
    <w:qFormat/>
    <w:uiPriority w:val="0"/>
    <w:rPr>
      <w:rFonts w:eastAsia="黑体" w:asciiTheme="majorHAnsi" w:hAnsiTheme="majorHAnsi" w:cstheme="majorBidi"/>
      <w:sz w:val="20"/>
      <w:szCs w:val="20"/>
    </w:rPr>
  </w:style>
  <w:style w:type="paragraph" w:styleId="10">
    <w:name w:val="Document Map"/>
    <w:basedOn w:val="1"/>
    <w:link w:val="31"/>
    <w:qFormat/>
    <w:uiPriority w:val="0"/>
    <w:rPr>
      <w:rFonts w:ascii="宋体" w:eastAsia="宋体"/>
      <w:sz w:val="18"/>
      <w:szCs w:val="18"/>
    </w:rPr>
  </w:style>
  <w:style w:type="paragraph" w:styleId="11">
    <w:name w:val="annotation text"/>
    <w:basedOn w:val="1"/>
    <w:link w:val="32"/>
    <w:qFormat/>
    <w:uiPriority w:val="0"/>
    <w:pPr>
      <w:jc w:val="left"/>
    </w:pPr>
  </w:style>
  <w:style w:type="paragraph" w:styleId="12">
    <w:name w:val="Balloon Text"/>
    <w:basedOn w:val="1"/>
    <w:link w:val="30"/>
    <w:qFormat/>
    <w:uiPriority w:val="0"/>
    <w:rPr>
      <w:sz w:val="18"/>
      <w:szCs w:val="18"/>
    </w:rPr>
  </w:style>
  <w:style w:type="paragraph" w:styleId="1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5">
    <w:name w:val="footnote text"/>
    <w:basedOn w:val="1"/>
    <w:link w:val="36"/>
    <w:qFormat/>
    <w:uiPriority w:val="0"/>
    <w:pPr>
      <w:snapToGrid w:val="0"/>
      <w:jc w:val="left"/>
    </w:pPr>
    <w:rPr>
      <w:sz w:val="18"/>
      <w:szCs w:val="18"/>
    </w:rPr>
  </w:style>
  <w:style w:type="paragraph" w:styleId="16">
    <w:name w:val="HTML Preformatted"/>
    <w:basedOn w:val="1"/>
    <w:link w:val="34"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Times New Roman"/>
      <w:kern w:val="0"/>
    </w:rPr>
  </w:style>
  <w:style w:type="paragraph" w:styleId="17">
    <w:name w:val="Normal (Web)"/>
    <w:basedOn w:val="1"/>
    <w:qFormat/>
    <w:uiPriority w:val="99"/>
    <w:pPr>
      <w:spacing w:beforeAutospacing="1" w:afterAutospacing="1"/>
      <w:jc w:val="left"/>
    </w:pPr>
    <w:rPr>
      <w:rFonts w:cs="Times New Roman"/>
      <w:kern w:val="0"/>
    </w:rPr>
  </w:style>
  <w:style w:type="paragraph" w:styleId="18">
    <w:name w:val="annotation subject"/>
    <w:basedOn w:val="11"/>
    <w:next w:val="11"/>
    <w:link w:val="33"/>
    <w:qFormat/>
    <w:uiPriority w:val="0"/>
    <w:rPr>
      <w:b/>
      <w:bCs/>
    </w:rPr>
  </w:style>
  <w:style w:type="table" w:styleId="20">
    <w:name w:val="Table Grid"/>
    <w:basedOn w:val="19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2">
    <w:name w:val="Strong"/>
    <w:basedOn w:val="21"/>
    <w:qFormat/>
    <w:uiPriority w:val="22"/>
    <w:rPr>
      <w:b/>
    </w:rPr>
  </w:style>
  <w:style w:type="character" w:styleId="23">
    <w:name w:val="HTML Typewriter"/>
    <w:basedOn w:val="21"/>
    <w:unhideWhenUsed/>
    <w:qFormat/>
    <w:uiPriority w:val="99"/>
    <w:rPr>
      <w:rFonts w:ascii="宋体" w:hAnsi="宋体" w:eastAsia="宋体" w:cs="宋体"/>
      <w:sz w:val="24"/>
      <w:szCs w:val="24"/>
    </w:rPr>
  </w:style>
  <w:style w:type="character" w:styleId="24">
    <w:name w:val="Hyperlink"/>
    <w:basedOn w:val="21"/>
    <w:qFormat/>
    <w:uiPriority w:val="99"/>
    <w:rPr>
      <w:color w:val="0000FF"/>
      <w:u w:val="single"/>
    </w:rPr>
  </w:style>
  <w:style w:type="character" w:styleId="25">
    <w:name w:val="HTML Code"/>
    <w:basedOn w:val="21"/>
    <w:unhideWhenUsed/>
    <w:qFormat/>
    <w:uiPriority w:val="99"/>
    <w:rPr>
      <w:rFonts w:ascii="宋体" w:hAnsi="宋体" w:eastAsia="宋体" w:cs="宋体"/>
      <w:sz w:val="24"/>
      <w:szCs w:val="24"/>
    </w:rPr>
  </w:style>
  <w:style w:type="character" w:styleId="26">
    <w:name w:val="annotation reference"/>
    <w:basedOn w:val="21"/>
    <w:qFormat/>
    <w:uiPriority w:val="0"/>
    <w:rPr>
      <w:sz w:val="21"/>
      <w:szCs w:val="21"/>
    </w:rPr>
  </w:style>
  <w:style w:type="character" w:styleId="27">
    <w:name w:val="footnote reference"/>
    <w:basedOn w:val="21"/>
    <w:qFormat/>
    <w:uiPriority w:val="0"/>
    <w:rPr>
      <w:vertAlign w:val="superscript"/>
    </w:rPr>
  </w:style>
  <w:style w:type="paragraph" w:customStyle="1" w:styleId="28">
    <w:name w:val="列出段落1"/>
    <w:basedOn w:val="1"/>
    <w:qFormat/>
    <w:uiPriority w:val="34"/>
    <w:pPr>
      <w:ind w:firstLine="420" w:firstLineChars="200"/>
    </w:pPr>
  </w:style>
  <w:style w:type="paragraph" w:customStyle="1" w:styleId="29">
    <w:name w:val="列出段落3"/>
    <w:basedOn w:val="1"/>
    <w:unhideWhenUsed/>
    <w:qFormat/>
    <w:uiPriority w:val="99"/>
    <w:pPr>
      <w:ind w:firstLine="420" w:firstLineChars="200"/>
    </w:pPr>
  </w:style>
  <w:style w:type="character" w:customStyle="1" w:styleId="30">
    <w:name w:val="批注框文本 Char"/>
    <w:basedOn w:val="21"/>
    <w:link w:val="1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31">
    <w:name w:val="文档结构图 Char"/>
    <w:basedOn w:val="21"/>
    <w:link w:val="10"/>
    <w:qFormat/>
    <w:uiPriority w:val="0"/>
    <w:rPr>
      <w:rFonts w:ascii="宋体" w:hAnsiTheme="minorHAnsi" w:cstheme="minorBidi"/>
      <w:kern w:val="2"/>
      <w:sz w:val="18"/>
      <w:szCs w:val="18"/>
    </w:rPr>
  </w:style>
  <w:style w:type="character" w:customStyle="1" w:styleId="32">
    <w:name w:val="批注文字 Char"/>
    <w:basedOn w:val="21"/>
    <w:link w:val="11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33">
    <w:name w:val="批注主题 Char"/>
    <w:basedOn w:val="32"/>
    <w:link w:val="18"/>
    <w:qFormat/>
    <w:uiPriority w:val="0"/>
    <w:rPr>
      <w:b/>
      <w:bCs/>
    </w:rPr>
  </w:style>
  <w:style w:type="character" w:customStyle="1" w:styleId="34">
    <w:name w:val="HTML 预设格式 Char"/>
    <w:basedOn w:val="21"/>
    <w:link w:val="16"/>
    <w:qFormat/>
    <w:uiPriority w:val="99"/>
    <w:rPr>
      <w:rFonts w:ascii="宋体" w:hAnsi="宋体"/>
      <w:sz w:val="24"/>
      <w:szCs w:val="24"/>
    </w:rPr>
  </w:style>
  <w:style w:type="paragraph" w:styleId="35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36">
    <w:name w:val="脚注文本 Char"/>
    <w:basedOn w:val="21"/>
    <w:link w:val="1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37">
    <w:name w:val="标题 6 Char"/>
    <w:basedOn w:val="21"/>
    <w:link w:val="7"/>
    <w:semiHidden/>
    <w:qFormat/>
    <w:uiPriority w:val="0"/>
    <w:rPr>
      <w:rFonts w:asciiTheme="majorHAnsi" w:hAnsiTheme="majorHAnsi" w:eastAsiaTheme="majorEastAsia" w:cstheme="majorBidi"/>
      <w:b/>
      <w:bCs/>
      <w:kern w:val="2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8" Type="http://schemas.openxmlformats.org/officeDocument/2006/relationships/fontTable" Target="fontTable.xml"/><Relationship Id="rId27" Type="http://schemas.openxmlformats.org/officeDocument/2006/relationships/customXml" Target="../customXml/item2.xml"/><Relationship Id="rId26" Type="http://schemas.openxmlformats.org/officeDocument/2006/relationships/numbering" Target="numbering.xml"/><Relationship Id="rId25" Type="http://schemas.openxmlformats.org/officeDocument/2006/relationships/customXml" Target="../customXml/item1.xml"/><Relationship Id="rId24" Type="http://schemas.openxmlformats.org/officeDocument/2006/relationships/image" Target="media/image20.png"/><Relationship Id="rId23" Type="http://schemas.openxmlformats.org/officeDocument/2006/relationships/image" Target="media/image19.png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9"/>
    <customShpInfo spid="_x0000_s4097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D8F2EDF-755C-46BF-A378-4FB570EAA73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907</Words>
  <Characters>5173</Characters>
  <Lines>43</Lines>
  <Paragraphs>12</Paragraphs>
  <TotalTime>1</TotalTime>
  <ScaleCrop>false</ScaleCrop>
  <LinksUpToDate>false</LinksUpToDate>
  <CharactersWithSpaces>6068</CharactersWithSpaces>
  <Application>WPS Office_11.1.0.9192_F1E327BC-269C-435d-A152-05C5408002CA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2019-09-28T13:39:00Z</dcterms:created>
  <dc:creator>高淇</dc:creator>
  <cp:lastModifiedBy>xiaoxi</cp:lastModifiedBy>
  <dcterms:modified xsi:type="dcterms:W3CDTF">2020-08-20T21:08:19Z</dcterms:modified>
  <cp:revision>288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2052-11.1.0.9192</vt:lpwstr>
  </property>
</Properties>
</file>