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840A2">
      <w:pPr>
        <w:jc w:val="center"/>
        <w:rPr>
          <w:b/>
          <w:sz w:val="36"/>
          <w:szCs w:val="36"/>
          <w:u w:val="double"/>
        </w:rPr>
      </w:pPr>
      <w:r>
        <w:rPr>
          <w:rFonts w:hint="eastAsia"/>
          <w:b/>
          <w:sz w:val="36"/>
          <w:szCs w:val="36"/>
          <w:u w:val="double"/>
        </w:rPr>
        <w:t>课程教案首页</w:t>
      </w:r>
    </w:p>
    <w:p w14:paraId="091FA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lang w:val="en-US"/>
        </w:rPr>
      </w:pPr>
      <w:r>
        <w:rPr>
          <w:rFonts w:hint="eastAsia"/>
        </w:rPr>
        <w:t xml:space="preserve">                                                              No.</w:t>
      </w:r>
      <w:r>
        <w:rPr>
          <w:rFonts w:hint="eastAsia"/>
          <w:lang w:val="en-US" w:eastAsia="zh-CN"/>
        </w:rPr>
        <w:t xml:space="preserve"> 8</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2032"/>
        <w:gridCol w:w="1243"/>
        <w:gridCol w:w="1592"/>
        <w:gridCol w:w="709"/>
        <w:gridCol w:w="1275"/>
        <w:gridCol w:w="851"/>
        <w:gridCol w:w="425"/>
      </w:tblGrid>
      <w:tr w14:paraId="54D71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17940D6">
            <w:pPr>
              <w:jc w:val="center"/>
              <w:rPr>
                <w:rFonts w:ascii="宋体" w:hAnsi="宋体"/>
                <w:b/>
                <w:sz w:val="24"/>
              </w:rPr>
            </w:pPr>
            <w:r>
              <w:rPr>
                <w:rFonts w:hint="eastAsia" w:ascii="宋体" w:hAnsi="宋体"/>
                <w:b/>
                <w:sz w:val="24"/>
              </w:rPr>
              <w:t>授课题目</w:t>
            </w:r>
          </w:p>
        </w:tc>
        <w:tc>
          <w:tcPr>
            <w:tcW w:w="4867" w:type="dxa"/>
            <w:gridSpan w:val="3"/>
            <w:vAlign w:val="center"/>
          </w:tcPr>
          <w:p w14:paraId="10CF01C2">
            <w:pPr>
              <w:numPr>
                <w:ilvl w:val="0"/>
                <w:numId w:val="0"/>
              </w:numPr>
              <w:jc w:val="left"/>
              <w:rPr>
                <w:rFonts w:hint="eastAsia" w:ascii="宋体" w:hAnsi="宋体"/>
                <w:b/>
                <w:sz w:val="24"/>
                <w:lang w:val="en-US" w:eastAsia="zh-CN"/>
              </w:rPr>
            </w:pPr>
            <w:r>
              <w:rPr>
                <w:rFonts w:hint="eastAsia" w:ascii="宋体" w:hAnsi="宋体" w:eastAsia="宋体" w:cs="Times New Roman"/>
                <w:b/>
                <w:kern w:val="2"/>
                <w:sz w:val="24"/>
                <w:szCs w:val="24"/>
                <w:lang w:val="en-US" w:eastAsia="zh-CN" w:bidi="ar-SA"/>
              </w:rPr>
              <w:t>第三章</w:t>
            </w:r>
            <w:r>
              <w:rPr>
                <w:rFonts w:hint="eastAsia" w:ascii="宋体" w:hAnsi="宋体" w:cs="Times New Roman"/>
                <w:b/>
                <w:kern w:val="2"/>
                <w:sz w:val="24"/>
                <w:szCs w:val="24"/>
                <w:lang w:val="en-US" w:eastAsia="zh-CN" w:bidi="ar-SA"/>
              </w:rPr>
              <w:t xml:space="preserve"> </w:t>
            </w:r>
            <w:r>
              <w:rPr>
                <w:rFonts w:hint="eastAsia" w:ascii="宋体" w:hAnsi="宋体"/>
                <w:b/>
                <w:sz w:val="24"/>
                <w:lang w:val="en-US" w:eastAsia="zh-CN"/>
              </w:rPr>
              <w:t>流程控制</w:t>
            </w:r>
          </w:p>
          <w:p w14:paraId="5EC2742D">
            <w:pPr>
              <w:ind w:firstLine="241" w:firstLineChars="100"/>
              <w:jc w:val="left"/>
              <w:rPr>
                <w:rFonts w:hint="default" w:ascii="宋体" w:hAnsi="宋体" w:eastAsia="宋体"/>
                <w:b/>
                <w:sz w:val="24"/>
                <w:lang w:val="en-US" w:eastAsia="zh-CN"/>
              </w:rPr>
            </w:pPr>
            <w:r>
              <w:rPr>
                <w:rFonts w:hint="eastAsia" w:ascii="宋体" w:hAnsi="宋体"/>
                <w:b/>
                <w:sz w:val="24"/>
                <w:lang w:val="en-US" w:eastAsia="zh-CN"/>
              </w:rPr>
              <w:t>3.4</w:t>
            </w:r>
            <w:bookmarkStart w:id="0" w:name="_GoBack"/>
            <w:bookmarkEnd w:id="0"/>
            <w:r>
              <w:rPr>
                <w:rFonts w:hint="eastAsia" w:ascii="宋体" w:hAnsi="宋体"/>
                <w:b/>
                <w:sz w:val="24"/>
                <w:lang w:val="en-US" w:eastAsia="zh-CN"/>
              </w:rPr>
              <w:t xml:space="preserve">  章节复习</w:t>
            </w:r>
          </w:p>
        </w:tc>
        <w:tc>
          <w:tcPr>
            <w:tcW w:w="709" w:type="dxa"/>
            <w:vAlign w:val="center"/>
          </w:tcPr>
          <w:p w14:paraId="731FACE7">
            <w:pPr>
              <w:jc w:val="left"/>
              <w:rPr>
                <w:rFonts w:ascii="宋体" w:hAnsi="宋体"/>
                <w:b/>
                <w:sz w:val="24"/>
              </w:rPr>
            </w:pPr>
            <w:r>
              <w:rPr>
                <w:rFonts w:hint="eastAsia" w:ascii="宋体" w:hAnsi="宋体"/>
                <w:b/>
                <w:sz w:val="24"/>
              </w:rPr>
              <w:t>类型</w:t>
            </w:r>
          </w:p>
        </w:tc>
        <w:tc>
          <w:tcPr>
            <w:tcW w:w="1275" w:type="dxa"/>
            <w:vAlign w:val="center"/>
          </w:tcPr>
          <w:p w14:paraId="6970D7B7">
            <w:pPr>
              <w:jc w:val="left"/>
              <w:rPr>
                <w:rFonts w:ascii="宋体" w:hAnsi="宋体"/>
                <w:b/>
                <w:sz w:val="24"/>
              </w:rPr>
            </w:pPr>
            <w:r>
              <w:rPr>
                <w:rFonts w:ascii="宋体" w:hAnsi="宋体"/>
                <w:b/>
                <w:sz w:val="24"/>
              </w:rPr>
              <w:t>理实一体</w:t>
            </w:r>
          </w:p>
        </w:tc>
        <w:tc>
          <w:tcPr>
            <w:tcW w:w="851" w:type="dxa"/>
            <w:vAlign w:val="center"/>
          </w:tcPr>
          <w:p w14:paraId="1121C8BE">
            <w:pPr>
              <w:jc w:val="left"/>
              <w:rPr>
                <w:rFonts w:ascii="宋体" w:hAnsi="宋体"/>
                <w:b/>
                <w:sz w:val="24"/>
              </w:rPr>
            </w:pPr>
            <w:r>
              <w:rPr>
                <w:rFonts w:hint="eastAsia" w:ascii="宋体" w:hAnsi="宋体"/>
                <w:b/>
                <w:sz w:val="24"/>
              </w:rPr>
              <w:t>学时</w:t>
            </w:r>
          </w:p>
        </w:tc>
        <w:tc>
          <w:tcPr>
            <w:tcW w:w="425" w:type="dxa"/>
            <w:vAlign w:val="center"/>
          </w:tcPr>
          <w:p w14:paraId="0BAE8DE6">
            <w:pPr>
              <w:jc w:val="left"/>
              <w:rPr>
                <w:rFonts w:ascii="宋体" w:hAnsi="宋体"/>
                <w:b/>
                <w:sz w:val="24"/>
              </w:rPr>
            </w:pPr>
            <w:r>
              <w:rPr>
                <w:rFonts w:hint="eastAsia" w:ascii="宋体" w:hAnsi="宋体"/>
                <w:b/>
                <w:sz w:val="24"/>
              </w:rPr>
              <w:t>2</w:t>
            </w:r>
          </w:p>
        </w:tc>
      </w:tr>
      <w:tr w14:paraId="1611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6386E1C1">
            <w:pPr>
              <w:jc w:val="center"/>
              <w:rPr>
                <w:rFonts w:ascii="宋体" w:hAnsi="宋体"/>
                <w:b/>
                <w:sz w:val="24"/>
              </w:rPr>
            </w:pPr>
            <w:r>
              <w:rPr>
                <w:rFonts w:hint="eastAsia" w:ascii="宋体" w:hAnsi="宋体"/>
                <w:b/>
                <w:sz w:val="24"/>
              </w:rPr>
              <w:t>教学目标</w:t>
            </w:r>
          </w:p>
        </w:tc>
        <w:tc>
          <w:tcPr>
            <w:tcW w:w="8127" w:type="dxa"/>
            <w:gridSpan w:val="7"/>
          </w:tcPr>
          <w:p w14:paraId="545E42F4">
            <w:pPr>
              <w:jc w:val="left"/>
              <w:rPr>
                <w:rFonts w:ascii="宋体" w:hAnsi="宋体"/>
                <w:b/>
                <w:sz w:val="24"/>
              </w:rPr>
            </w:pPr>
            <w:r>
              <w:rPr>
                <w:rFonts w:hint="eastAsia" w:ascii="宋体" w:hAnsi="宋体"/>
                <w:b/>
                <w:sz w:val="24"/>
              </w:rPr>
              <w:t>［知识目标］：</w:t>
            </w:r>
          </w:p>
          <w:p w14:paraId="369E71CB">
            <w:pPr>
              <w:numPr>
                <w:ilvl w:val="0"/>
                <w:numId w:val="0"/>
              </w:numPr>
              <w:ind w:firstLine="240" w:firstLineChars="100"/>
              <w:rPr>
                <w:rFonts w:hint="default" w:ascii="宋体" w:hAnsi="宋体"/>
                <w:sz w:val="24"/>
                <w:lang w:val="en-US"/>
              </w:rPr>
            </w:pPr>
            <w:r>
              <w:rPr>
                <w:rFonts w:hint="eastAsia" w:ascii="宋体" w:hAnsi="宋体"/>
                <w:sz w:val="24"/>
                <w:lang w:val="en-US" w:eastAsia="zh-CN"/>
              </w:rPr>
              <w:t>熟练掌握</w:t>
            </w:r>
            <w:r>
              <w:rPr>
                <w:rFonts w:hint="default" w:ascii="宋体" w:hAnsi="宋体"/>
                <w:sz w:val="24"/>
                <w:lang w:val="en-US"/>
              </w:rPr>
              <w:t>if-elif-else的多分支选择</w:t>
            </w:r>
          </w:p>
          <w:p w14:paraId="517E1E2E">
            <w:pPr>
              <w:numPr>
                <w:ilvl w:val="0"/>
                <w:numId w:val="0"/>
              </w:numPr>
              <w:ind w:firstLine="240" w:firstLineChars="100"/>
              <w:rPr>
                <w:rFonts w:hint="default" w:ascii="宋体" w:hAnsi="宋体"/>
                <w:sz w:val="24"/>
                <w:lang w:val="en-US"/>
              </w:rPr>
            </w:pPr>
            <w:r>
              <w:rPr>
                <w:rFonts w:hint="eastAsia" w:ascii="宋体" w:hAnsi="宋体"/>
                <w:sz w:val="24"/>
                <w:lang w:val="en-US" w:eastAsia="zh-CN"/>
              </w:rPr>
              <w:t>掌握</w:t>
            </w:r>
            <w:r>
              <w:rPr>
                <w:rFonts w:hint="default" w:ascii="宋体" w:hAnsi="宋体"/>
                <w:sz w:val="24"/>
                <w:lang w:val="en-US"/>
              </w:rPr>
              <w:t>for-in循环语句</w:t>
            </w:r>
          </w:p>
          <w:p w14:paraId="0A7601BC">
            <w:pPr>
              <w:numPr>
                <w:ilvl w:val="0"/>
                <w:numId w:val="0"/>
              </w:numPr>
              <w:ind w:firstLine="240" w:firstLineChars="100"/>
              <w:rPr>
                <w:rFonts w:hint="default" w:ascii="宋体" w:hAnsi="宋体"/>
                <w:sz w:val="24"/>
                <w:lang w:val="en-US"/>
              </w:rPr>
            </w:pPr>
            <w:r>
              <w:rPr>
                <w:rFonts w:hint="eastAsia" w:ascii="宋体" w:hAnsi="宋体"/>
                <w:sz w:val="24"/>
                <w:lang w:val="en-US" w:eastAsia="zh-CN"/>
              </w:rPr>
              <w:t>熟练</w:t>
            </w:r>
            <w:r>
              <w:rPr>
                <w:rFonts w:hint="default" w:ascii="宋体" w:hAnsi="宋体"/>
                <w:sz w:val="24"/>
                <w:lang w:val="en-US"/>
              </w:rPr>
              <w:t>掌握循环中的break和continue语句的使用</w:t>
            </w:r>
          </w:p>
        </w:tc>
      </w:tr>
      <w:tr w14:paraId="2A1C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5D40C7F1">
            <w:pPr>
              <w:rPr>
                <w:rFonts w:ascii="宋体" w:hAnsi="宋体"/>
                <w:b/>
                <w:sz w:val="24"/>
              </w:rPr>
            </w:pPr>
          </w:p>
        </w:tc>
        <w:tc>
          <w:tcPr>
            <w:tcW w:w="8127" w:type="dxa"/>
            <w:gridSpan w:val="7"/>
          </w:tcPr>
          <w:p w14:paraId="3C818D54">
            <w:pPr>
              <w:rPr>
                <w:rFonts w:ascii="宋体" w:hAnsi="宋体"/>
                <w:b/>
                <w:sz w:val="24"/>
              </w:rPr>
            </w:pPr>
            <w:r>
              <w:rPr>
                <w:rFonts w:hint="eastAsia" w:ascii="宋体" w:hAnsi="宋体"/>
                <w:b/>
                <w:sz w:val="24"/>
              </w:rPr>
              <w:t>［能力目标］：</w:t>
            </w:r>
          </w:p>
          <w:p w14:paraId="47231376">
            <w:pPr>
              <w:numPr>
                <w:ilvl w:val="0"/>
                <w:numId w:val="0"/>
              </w:numPr>
              <w:ind w:firstLine="240" w:firstLineChars="100"/>
              <w:rPr>
                <w:rFonts w:hint="default" w:ascii="宋体" w:hAnsi="宋体"/>
                <w:sz w:val="24"/>
                <w:lang w:val="en-US"/>
              </w:rPr>
            </w:pPr>
            <w:r>
              <w:rPr>
                <w:rFonts w:hint="eastAsia" w:ascii="宋体" w:hAnsi="宋体"/>
                <w:sz w:val="24"/>
                <w:lang w:val="en-US" w:eastAsia="zh-CN"/>
              </w:rPr>
              <w:t>能够掌握</w:t>
            </w:r>
            <w:r>
              <w:rPr>
                <w:rFonts w:hint="default" w:ascii="宋体" w:hAnsi="宋体"/>
                <w:sz w:val="24"/>
                <w:lang w:val="en-US"/>
              </w:rPr>
              <w:t>if-elif-else的多分支选择</w:t>
            </w:r>
          </w:p>
          <w:p w14:paraId="5665E144">
            <w:pPr>
              <w:numPr>
                <w:ilvl w:val="0"/>
                <w:numId w:val="0"/>
              </w:numPr>
              <w:ind w:firstLine="240" w:firstLineChars="100"/>
              <w:rPr>
                <w:rFonts w:hint="default" w:ascii="宋体" w:hAnsi="宋体"/>
                <w:sz w:val="24"/>
                <w:lang w:val="en-US"/>
              </w:rPr>
            </w:pPr>
            <w:r>
              <w:rPr>
                <w:rFonts w:hint="eastAsia" w:ascii="宋体" w:hAnsi="宋体"/>
                <w:sz w:val="24"/>
                <w:lang w:val="en-US" w:eastAsia="zh-CN"/>
              </w:rPr>
              <w:t>能够掌握</w:t>
            </w:r>
            <w:r>
              <w:rPr>
                <w:rFonts w:hint="default" w:ascii="宋体" w:hAnsi="宋体"/>
                <w:sz w:val="24"/>
                <w:lang w:val="en-US"/>
              </w:rPr>
              <w:t>for-in循环语句</w:t>
            </w:r>
          </w:p>
          <w:p w14:paraId="6495F7B4">
            <w:pPr>
              <w:ind w:firstLine="240" w:firstLineChars="100"/>
              <w:rPr>
                <w:rFonts w:hint="eastAsia" w:ascii="宋体" w:hAnsi="宋体" w:eastAsiaTheme="minorEastAsia"/>
                <w:sz w:val="24"/>
                <w:lang w:val="en-US" w:eastAsia="zh-CN"/>
              </w:rPr>
            </w:pPr>
            <w:r>
              <w:rPr>
                <w:rFonts w:hint="eastAsia" w:ascii="宋体" w:hAnsi="宋体"/>
                <w:sz w:val="24"/>
                <w:lang w:val="en-US" w:eastAsia="zh-CN"/>
              </w:rPr>
              <w:t>能够熟练掌握</w:t>
            </w:r>
            <w:r>
              <w:rPr>
                <w:rFonts w:hint="default" w:ascii="宋体" w:hAnsi="宋体"/>
                <w:sz w:val="24"/>
                <w:lang w:val="en-US"/>
              </w:rPr>
              <w:t>循环中的break和continue语句的使用</w:t>
            </w:r>
          </w:p>
        </w:tc>
      </w:tr>
      <w:tr w14:paraId="0692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0840B532">
            <w:pPr>
              <w:rPr>
                <w:rFonts w:ascii="宋体" w:hAnsi="宋体"/>
                <w:b/>
                <w:sz w:val="24"/>
              </w:rPr>
            </w:pPr>
          </w:p>
        </w:tc>
        <w:tc>
          <w:tcPr>
            <w:tcW w:w="8127" w:type="dxa"/>
            <w:gridSpan w:val="7"/>
          </w:tcPr>
          <w:p w14:paraId="582A0601">
            <w:pPr>
              <w:rPr>
                <w:rFonts w:ascii="宋体" w:hAnsi="宋体"/>
                <w:b/>
                <w:sz w:val="24"/>
              </w:rPr>
            </w:pPr>
            <w:r>
              <w:rPr>
                <w:rFonts w:hint="eastAsia" w:ascii="宋体" w:hAnsi="宋体"/>
                <w:b/>
                <w:sz w:val="24"/>
              </w:rPr>
              <w:t>［素质目标］：</w:t>
            </w:r>
          </w:p>
          <w:p w14:paraId="23AA326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通过本次课程学习使学生掌握并能够熟练运用多种流程控制语句的编写程序代码，管理计算机上的python资源，增强代码编写意识，树立python学习意识。</w:t>
            </w:r>
          </w:p>
        </w:tc>
      </w:tr>
      <w:tr w14:paraId="3A3C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1D318D51">
            <w:pPr>
              <w:jc w:val="center"/>
              <w:rPr>
                <w:rFonts w:ascii="宋体" w:hAnsi="宋体"/>
                <w:b/>
                <w:sz w:val="24"/>
              </w:rPr>
            </w:pPr>
            <w:r>
              <w:rPr>
                <w:rFonts w:hint="eastAsia" w:ascii="宋体" w:hAnsi="宋体"/>
                <w:b/>
                <w:sz w:val="24"/>
              </w:rPr>
              <w:t>教学内容</w:t>
            </w:r>
          </w:p>
          <w:p w14:paraId="28510B1B">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7A27380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3E8BA4B2">
            <w:pPr>
              <w:numPr>
                <w:ilvl w:val="0"/>
                <w:numId w:val="0"/>
              </w:numPr>
              <w:ind w:firstLine="480" w:firstLineChars="200"/>
              <w:rPr>
                <w:rFonts w:hint="default" w:ascii="宋体" w:hAnsi="宋体"/>
                <w:sz w:val="24"/>
                <w:lang w:val="en-US"/>
              </w:rPr>
            </w:pPr>
            <w:r>
              <w:rPr>
                <w:rFonts w:hint="default" w:ascii="宋体" w:hAnsi="宋体"/>
                <w:sz w:val="24"/>
                <w:lang w:val="en-US"/>
              </w:rPr>
              <w:t>if-elif-else的多分支选择</w:t>
            </w:r>
          </w:p>
          <w:p w14:paraId="3F519851">
            <w:pPr>
              <w:numPr>
                <w:ilvl w:val="0"/>
                <w:numId w:val="0"/>
              </w:numPr>
              <w:ind w:firstLine="480" w:firstLineChars="200"/>
              <w:rPr>
                <w:rFonts w:hint="default" w:ascii="宋体" w:hAnsi="宋体"/>
                <w:b/>
                <w:bCs/>
                <w:sz w:val="24"/>
                <w:lang w:val="en-US" w:eastAsia="zh-CN"/>
              </w:rPr>
            </w:pPr>
            <w:r>
              <w:rPr>
                <w:rFonts w:hint="default" w:ascii="宋体" w:hAnsi="宋体"/>
                <w:sz w:val="24"/>
                <w:lang w:val="en-US"/>
              </w:rPr>
              <w:t>循环中的break和continue语句的使用</w:t>
            </w:r>
          </w:p>
          <w:p w14:paraId="0E76AF7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66FBC0B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480" w:firstLineChars="200"/>
              <w:rPr>
                <w:rFonts w:ascii="宋体" w:hAnsi="宋体"/>
                <w:sz w:val="24"/>
              </w:rPr>
            </w:pPr>
            <w:r>
              <w:rPr>
                <w:rFonts w:hint="default" w:ascii="宋体" w:hAnsi="宋体"/>
                <w:sz w:val="24"/>
                <w:lang w:val="en-US"/>
              </w:rPr>
              <w:t>循环中的break和continue语句的使用</w:t>
            </w:r>
          </w:p>
        </w:tc>
      </w:tr>
      <w:tr w14:paraId="4426B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6D85573C">
            <w:pPr>
              <w:jc w:val="center"/>
              <w:rPr>
                <w:rFonts w:ascii="宋体" w:hAnsi="宋体"/>
                <w:b/>
                <w:sz w:val="24"/>
              </w:rPr>
            </w:pPr>
            <w:r>
              <w:rPr>
                <w:rFonts w:hint="eastAsia" w:ascii="宋体" w:hAnsi="宋体"/>
                <w:b/>
                <w:sz w:val="24"/>
              </w:rPr>
              <w:t>教学逻辑</w:t>
            </w:r>
          </w:p>
          <w:p w14:paraId="3EBDB477">
            <w:pPr>
              <w:jc w:val="center"/>
              <w:rPr>
                <w:rFonts w:ascii="宋体" w:hAnsi="宋体"/>
                <w:b/>
                <w:sz w:val="24"/>
              </w:rPr>
            </w:pPr>
            <w:r>
              <w:rPr>
                <w:rFonts w:hint="eastAsia" w:ascii="宋体" w:hAnsi="宋体"/>
                <w:b/>
                <w:sz w:val="24"/>
              </w:rPr>
              <w:t>思维导图</w:t>
            </w:r>
          </w:p>
        </w:tc>
        <w:tc>
          <w:tcPr>
            <w:tcW w:w="8127" w:type="dxa"/>
            <w:gridSpan w:val="7"/>
          </w:tcPr>
          <w:p w14:paraId="72754F33">
            <w:pPr>
              <w:rPr>
                <w:rFonts w:ascii="宋体" w:hAnsi="宋体"/>
                <w:sz w:val="24"/>
              </w:rPr>
            </w:pPr>
            <w:r>
              <w:rPr>
                <w:rFonts w:hint="eastAsia" w:ascii="宋体" w:hAnsi="宋体"/>
                <w:sz w:val="24"/>
              </w:rPr>
              <mc:AlternateContent>
                <mc:Choice Requires="wpg">
                  <w:drawing>
                    <wp:anchor distT="0" distB="0" distL="114300" distR="114300" simplePos="0" relativeHeight="251668480" behindDoc="0" locked="0" layoutInCell="1" allowOverlap="1">
                      <wp:simplePos x="0" y="0"/>
                      <wp:positionH relativeFrom="column">
                        <wp:posOffset>-60960</wp:posOffset>
                      </wp:positionH>
                      <wp:positionV relativeFrom="paragraph">
                        <wp:posOffset>0</wp:posOffset>
                      </wp:positionV>
                      <wp:extent cx="3807460" cy="2908935"/>
                      <wp:effectExtent l="0" t="0" r="0" b="5080"/>
                      <wp:wrapNone/>
                      <wp:docPr id="57" name="组合 57"/>
                      <wp:cNvGraphicFramePr/>
                      <a:graphic xmlns:a="http://schemas.openxmlformats.org/drawingml/2006/main">
                        <a:graphicData uri="http://schemas.microsoft.com/office/word/2010/wordprocessingGroup">
                          <wpg:wgp>
                            <wpg:cNvGrpSpPr/>
                            <wpg:grpSpPr>
                              <a:xfrm>
                                <a:off x="0" y="0"/>
                                <a:ext cx="3807441" cy="2909012"/>
                                <a:chOff x="-6350" y="-199084"/>
                                <a:chExt cx="3807460"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1D126E21">
                                        <w:pPr>
                                          <w:rPr>
                                            <w:rFonts w:hint="default"/>
                                            <w:lang w:val="en-US" w:eastAsia="zh-CN"/>
                                          </w:rPr>
                                        </w:pPr>
                                        <w:r>
                                          <w:rPr>
                                            <w:rFonts w:hint="eastAsia"/>
                                            <w:lang w:val="en-US" w:eastAsia="zh-CN"/>
                                          </w:rPr>
                                          <w:t>Python中for循环应用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2950316" cy="2909555"/>
                                  <a:chOff x="-106" y="-199084"/>
                                  <a:chExt cx="2950316" cy="2909555"/>
                                </a:xfrm>
                              </wpg:grpSpPr>
                              <wps:wsp>
                                <wps:cNvPr id="40" name="文本框 40"/>
                                <wps:cNvSpPr txBox="1"/>
                                <wps:spPr>
                                  <a:xfrm>
                                    <a:off x="1135380" y="1880349"/>
                                    <a:ext cx="1814830"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36B041">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756F7D">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38F8F0">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3788F5">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C9485E">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6C2D29">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8D571">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84C909">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299.8pt;z-index:251668480;mso-width-relative:page;mso-height-relative:page;" coordorigin="-6350,-199084" coordsize="3807460,2909555" o:gfxdata="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1D126E21">
                                  <w:pPr>
                                    <w:rPr>
                                      <w:rFonts w:hint="default"/>
                                      <w:lang w:val="en-US" w:eastAsia="zh-CN"/>
                                    </w:rPr>
                                  </w:pPr>
                                  <w:r>
                                    <w:rPr>
                                      <w:rFonts w:hint="eastAsia"/>
                                      <w:lang w:val="en-US" w:eastAsia="zh-CN"/>
                                    </w:rPr>
                                    <w:t>Python中for循环应用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2950316;" coordorigin="-106,-199084" coordsize="2950316,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135380;top:1880349;height:266757;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736B041">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5756F7D">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938F8F0">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F3788F5">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42C9485E">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96C2D29">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05C8D571">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F84C909">
                                      <w:r>
                                        <w:rPr>
                                          <w:rFonts w:hint="eastAsia"/>
                                        </w:rPr>
                                        <w:t>新课知识导入</w:t>
                                      </w:r>
                                    </w:p>
                                  </w:txbxContent>
                                </v:textbox>
                              </v:shape>
                            </v:group>
                          </v:group>
                        </v:group>
                      </v:group>
                    </v:group>
                  </w:pict>
                </mc:Fallback>
              </mc:AlternateContent>
            </w:r>
          </w:p>
          <w:p w14:paraId="58D0AD66">
            <w:pPr>
              <w:rPr>
                <w:rFonts w:ascii="宋体" w:hAnsi="宋体"/>
                <w:sz w:val="24"/>
              </w:rPr>
            </w:pP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6432;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676BF28D">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7456;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4CE17D9D">
            <w:pPr>
              <w:rPr>
                <w:rFonts w:ascii="宋体" w:hAnsi="宋体"/>
                <w:sz w:val="24"/>
              </w:rPr>
            </w:pPr>
          </w:p>
          <w:p w14:paraId="30AB60C2">
            <w:pPr>
              <w:rPr>
                <w:rFonts w:ascii="宋体" w:hAnsi="宋体"/>
                <w:sz w:val="24"/>
              </w:rPr>
            </w:pPr>
            <w:r>
              <mc:AlternateContent>
                <mc:Choice Requires="wps">
                  <w:drawing>
                    <wp:anchor distT="0" distB="0" distL="114300" distR="114300" simplePos="0" relativeHeight="251663360"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3360;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191F4749">
            <w:pPr>
              <w:rPr>
                <w:rFonts w:ascii="宋体" w:hAnsi="宋体"/>
                <w:sz w:val="24"/>
              </w:rPr>
            </w:pPr>
            <w:r>
              <w:rPr>
                <w:rFonts w:hint="eastAsia" w:ascii="宋体" w:hAnsi="宋体"/>
                <w:sz w:val="24"/>
              </w:rPr>
              <mc:AlternateContent>
                <mc:Choice Requires="wps">
                  <w:drawing>
                    <wp:anchor distT="0" distB="0" distL="114300" distR="114300" simplePos="0" relativeHeight="251662336" behindDoc="0" locked="0" layoutInCell="1" allowOverlap="1">
                      <wp:simplePos x="0" y="0"/>
                      <wp:positionH relativeFrom="column">
                        <wp:posOffset>1883410</wp:posOffset>
                      </wp:positionH>
                      <wp:positionV relativeFrom="paragraph">
                        <wp:posOffset>21590</wp:posOffset>
                      </wp:positionV>
                      <wp:extent cx="2809240" cy="78041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809240" cy="780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EAD8AA">
                                  <w:pPr>
                                    <w:rPr>
                                      <w:rFonts w:hint="eastAsia"/>
                                      <w:lang w:val="en-US" w:eastAsia="zh-CN"/>
                                    </w:rPr>
                                  </w:pPr>
                                  <w:r>
                                    <w:rPr>
                                      <w:rFonts w:hint="eastAsia"/>
                                      <w:lang w:val="en-US" w:eastAsia="zh-CN"/>
                                    </w:rPr>
                                    <w:t>if-elif-else的多分支选择</w:t>
                                  </w:r>
                                </w:p>
                                <w:p w14:paraId="48BCD9DD">
                                  <w:pPr>
                                    <w:rPr>
                                      <w:rFonts w:hint="eastAsia"/>
                                      <w:lang w:val="en-US" w:eastAsia="zh-CN"/>
                                    </w:rPr>
                                  </w:pPr>
                                  <w:r>
                                    <w:rPr>
                                      <w:rFonts w:hint="eastAsia"/>
                                      <w:lang w:val="en-US" w:eastAsia="zh-CN"/>
                                    </w:rPr>
                                    <w:t>for-in循环语句</w:t>
                                  </w:r>
                                </w:p>
                                <w:p w14:paraId="6AFF2CA4">
                                  <w:pPr>
                                    <w:rPr>
                                      <w:rFonts w:hint="eastAsia"/>
                                      <w:lang w:val="en-US" w:eastAsia="zh-CN"/>
                                    </w:rPr>
                                  </w:pPr>
                                  <w:r>
                                    <w:rPr>
                                      <w:rFonts w:hint="default" w:ascii="宋体" w:hAnsi="宋体"/>
                                      <w:sz w:val="24"/>
                                      <w:lang w:val="en-US"/>
                                    </w:rPr>
                                    <w:t>循环中的break和continue语句的使用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3pt;margin-top:1.7pt;height:61.45pt;width:221.2pt;z-index:251662336;mso-width-relative:page;mso-height-relative:page;" filled="f" stroked="f" coordsize="21600,21600" o:gfxdata="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&#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OSSMrYAAAACQEAAA8AAAAAAAAAAQAgAAAAIgAAAGRy&#10;cy9kb3ducmV2LnhtbFBLAQIUABQAAAAIAIdO4kDOvQf1PgIAAHYEAAAOAAAAAAAAAAEAIAAAACcB&#10;AABkcnMvZTJvRG9jLnhtbFBLBQYAAAAABgAGAFkBAADXBQAAAAA=&#10;">
                      <v:fill on="f" focussize="0,0"/>
                      <v:stroke on="f" weight="0.5pt"/>
                      <v:imagedata o:title=""/>
                      <o:lock v:ext="edit" aspectratio="f"/>
                      <v:textbox inset="1mm,1mm,1mm,1mm">
                        <w:txbxContent>
                          <w:p w14:paraId="36EAD8AA">
                            <w:pPr>
                              <w:rPr>
                                <w:rFonts w:hint="eastAsia"/>
                                <w:lang w:val="en-US" w:eastAsia="zh-CN"/>
                              </w:rPr>
                            </w:pPr>
                            <w:r>
                              <w:rPr>
                                <w:rFonts w:hint="eastAsia"/>
                                <w:lang w:val="en-US" w:eastAsia="zh-CN"/>
                              </w:rPr>
                              <w:t>if-elif-else的多分支选择</w:t>
                            </w:r>
                          </w:p>
                          <w:p w14:paraId="48BCD9DD">
                            <w:pPr>
                              <w:rPr>
                                <w:rFonts w:hint="eastAsia"/>
                                <w:lang w:val="en-US" w:eastAsia="zh-CN"/>
                              </w:rPr>
                            </w:pPr>
                            <w:r>
                              <w:rPr>
                                <w:rFonts w:hint="eastAsia"/>
                                <w:lang w:val="en-US" w:eastAsia="zh-CN"/>
                              </w:rPr>
                              <w:t>for-in循环语句</w:t>
                            </w:r>
                          </w:p>
                          <w:p w14:paraId="6AFF2CA4">
                            <w:pPr>
                              <w:rPr>
                                <w:rFonts w:hint="eastAsia"/>
                                <w:lang w:val="en-US" w:eastAsia="zh-CN"/>
                              </w:rPr>
                            </w:pPr>
                            <w:r>
                              <w:rPr>
                                <w:rFonts w:hint="default" w:ascii="宋体" w:hAnsi="宋体"/>
                                <w:sz w:val="24"/>
                                <w:lang w:val="en-US"/>
                              </w:rPr>
                              <w:t>循环中的break和continue语句的使用</w:t>
                            </w:r>
                          </w:p>
                        </w:txbxContent>
                      </v:textbox>
                    </v:shape>
                  </w:pict>
                </mc:Fallback>
              </mc:AlternateContent>
            </w:r>
          </w:p>
          <w:p w14:paraId="2B5A1AF2">
            <w:pPr>
              <w:tabs>
                <w:tab w:val="left" w:pos="3420"/>
              </w:tabs>
              <w:rPr>
                <w:rFonts w:ascii="宋体" w:hAnsi="宋体"/>
                <w:sz w:val="24"/>
              </w:rPr>
            </w:pPr>
            <w:r>
              <w:rPr>
                <w:rFonts w:ascii="宋体" w:hAnsi="宋体"/>
                <w:sz w:val="24"/>
              </w:rPr>
              <w:tab/>
            </w:r>
          </w:p>
          <w:p w14:paraId="7EA961B7">
            <w:pPr>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1312;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5C43304">
            <w:pPr>
              <w:rPr>
                <w:rFonts w:ascii="宋体" w:hAnsi="宋体"/>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1F1AD17F">
            <w:pPr>
              <w:rPr>
                <w:rFonts w:ascii="宋体" w:hAnsi="宋体"/>
                <w:sz w:val="24"/>
              </w:rPr>
            </w:pPr>
          </w:p>
          <w:p w14:paraId="52568DE2">
            <w:pPr>
              <w:rPr>
                <w:rFonts w:ascii="宋体" w:hAnsi="宋体"/>
                <w:sz w:val="24"/>
              </w:rPr>
            </w:pPr>
            <w:r>
              <w:rPr>
                <w:rFonts w:hint="eastAsia" w:ascii="宋体" w:hAnsi="宋体"/>
                <w:sz w:val="24"/>
              </w:rPr>
              <mc:AlternateContent>
                <mc:Choice Requires="wpg">
                  <w:drawing>
                    <wp:anchor distT="0" distB="0" distL="114300" distR="114300" simplePos="0" relativeHeight="251664384"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4384;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0A93F32B">
            <w:pPr>
              <w:rPr>
                <w:rFonts w:ascii="宋体" w:hAnsi="宋体"/>
                <w:sz w:val="24"/>
              </w:rPr>
            </w:pP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5408;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52941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7357CF2F">
            <w:pPr>
              <w:jc w:val="center"/>
              <w:rPr>
                <w:rFonts w:ascii="宋体" w:hAnsi="宋体"/>
                <w:b/>
                <w:sz w:val="24"/>
              </w:rPr>
            </w:pPr>
            <w:r>
              <w:rPr>
                <w:rFonts w:hint="eastAsia" w:ascii="宋体" w:hAnsi="宋体"/>
                <w:b/>
                <w:sz w:val="24"/>
              </w:rPr>
              <w:t>教学方法</w:t>
            </w:r>
          </w:p>
        </w:tc>
        <w:tc>
          <w:tcPr>
            <w:tcW w:w="8127" w:type="dxa"/>
            <w:gridSpan w:val="7"/>
            <w:vAlign w:val="center"/>
          </w:tcPr>
          <w:p w14:paraId="73CCB807">
            <w:pPr>
              <w:rPr>
                <w:rFonts w:ascii="宋体" w:hAnsi="宋体"/>
                <w:sz w:val="24"/>
              </w:rPr>
            </w:pPr>
            <w:r>
              <w:rPr>
                <w:rFonts w:hint="eastAsia" w:ascii="宋体" w:hAnsi="宋体"/>
                <w:sz w:val="24"/>
              </w:rPr>
              <w:t>讲授法、演示法、启发式、练习法、探究式</w:t>
            </w:r>
          </w:p>
        </w:tc>
      </w:tr>
      <w:tr w14:paraId="3742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single" w:color="auto" w:sz="4" w:space="0"/>
            </w:tcBorders>
            <w:vAlign w:val="center"/>
          </w:tcPr>
          <w:p w14:paraId="30D10E7E">
            <w:pPr>
              <w:jc w:val="center"/>
              <w:rPr>
                <w:rFonts w:ascii="宋体" w:hAnsi="宋体"/>
                <w:b/>
                <w:sz w:val="24"/>
              </w:rPr>
            </w:pPr>
            <w:r>
              <w:rPr>
                <w:rFonts w:hint="eastAsia" w:ascii="宋体" w:hAnsi="宋体"/>
                <w:b/>
                <w:sz w:val="24"/>
              </w:rPr>
              <w:t>能力训练</w:t>
            </w:r>
          </w:p>
        </w:tc>
        <w:tc>
          <w:tcPr>
            <w:tcW w:w="8127" w:type="dxa"/>
            <w:gridSpan w:val="7"/>
            <w:tcBorders>
              <w:bottom w:val="single" w:color="auto" w:sz="4" w:space="0"/>
            </w:tcBorders>
            <w:vAlign w:val="center"/>
          </w:tcPr>
          <w:p w14:paraId="6CFCD07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eastAsia="宋体" w:cs="Times New Roman"/>
                <w:kern w:val="2"/>
                <w:sz w:val="24"/>
                <w:szCs w:val="24"/>
                <w:lang w:val="en-US" w:eastAsia="zh-CN" w:bidi="ar-SA"/>
              </w:rPr>
              <w:t>使学生掌握并能够熟练运用多种流程控制语句的编写程序代码</w:t>
            </w:r>
            <w:r>
              <w:rPr>
                <w:rFonts w:hint="eastAsia" w:ascii="宋体" w:hAnsi="宋体" w:cs="Times New Roman"/>
                <w:kern w:val="2"/>
                <w:sz w:val="24"/>
                <w:szCs w:val="24"/>
                <w:lang w:val="en-US" w:eastAsia="zh-CN" w:bidi="ar-SA"/>
              </w:rPr>
              <w:t>。</w:t>
            </w:r>
          </w:p>
        </w:tc>
      </w:tr>
      <w:tr w14:paraId="15DBD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tcBorders>
              <w:top w:val="single" w:color="auto" w:sz="4" w:space="0"/>
            </w:tcBorders>
            <w:vAlign w:val="center"/>
          </w:tcPr>
          <w:p w14:paraId="54A58D76">
            <w:pPr>
              <w:jc w:val="center"/>
              <w:rPr>
                <w:rFonts w:ascii="宋体" w:hAnsi="宋体"/>
                <w:b/>
                <w:sz w:val="24"/>
              </w:rPr>
            </w:pPr>
            <w:r>
              <w:rPr>
                <w:rFonts w:hint="eastAsia" w:ascii="宋体" w:hAnsi="宋体"/>
                <w:b/>
                <w:sz w:val="24"/>
              </w:rPr>
              <w:t>班级代码</w:t>
            </w:r>
          </w:p>
        </w:tc>
        <w:tc>
          <w:tcPr>
            <w:tcW w:w="2032" w:type="dxa"/>
            <w:tcBorders>
              <w:top w:val="single" w:color="auto" w:sz="4" w:space="0"/>
            </w:tcBorders>
            <w:vAlign w:val="center"/>
          </w:tcPr>
          <w:p w14:paraId="569862D6">
            <w:pPr>
              <w:jc w:val="center"/>
              <w:rPr>
                <w:rFonts w:hint="default" w:ascii="宋体" w:hAnsi="宋体" w:eastAsia="宋体"/>
                <w:sz w:val="24"/>
                <w:lang w:val="en-US" w:eastAsia="zh-CN"/>
              </w:rPr>
            </w:pPr>
            <w:r>
              <w:rPr>
                <w:rFonts w:hint="eastAsia" w:ascii="宋体" w:hAnsi="宋体"/>
                <w:sz w:val="24"/>
                <w:lang w:val="en-US" w:eastAsia="zh-CN"/>
              </w:rPr>
              <w:t xml:space="preserve"> </w:t>
            </w:r>
            <w:r>
              <w:rPr>
                <w:rFonts w:hint="default" w:ascii="宋体" w:hAnsi="宋体" w:eastAsia="宋体"/>
                <w:sz w:val="24"/>
                <w:lang w:val="en-US" w:eastAsia="zh-CN"/>
              </w:rPr>
              <w:t>2</w:t>
            </w:r>
            <w:r>
              <w:rPr>
                <w:rFonts w:hint="eastAsia" w:ascii="宋体" w:hAnsi="宋体"/>
                <w:sz w:val="24"/>
                <w:lang w:val="en-US" w:eastAsia="zh-CN"/>
              </w:rPr>
              <w:t>4</w:t>
            </w:r>
            <w:r>
              <w:rPr>
                <w:rFonts w:hint="default" w:ascii="宋体" w:hAnsi="宋体" w:eastAsia="宋体"/>
                <w:sz w:val="24"/>
                <w:lang w:val="en-US" w:eastAsia="zh-CN"/>
              </w:rPr>
              <w:t>01、2</w:t>
            </w:r>
            <w:r>
              <w:rPr>
                <w:rFonts w:hint="eastAsia" w:ascii="宋体" w:hAnsi="宋体"/>
                <w:sz w:val="24"/>
                <w:lang w:val="en-US" w:eastAsia="zh-CN"/>
              </w:rPr>
              <w:t>4</w:t>
            </w:r>
            <w:r>
              <w:rPr>
                <w:rFonts w:hint="default" w:ascii="宋体" w:hAnsi="宋体" w:eastAsia="宋体"/>
                <w:sz w:val="24"/>
                <w:lang w:val="en-US" w:eastAsia="zh-CN"/>
              </w:rPr>
              <w:t>03、2</w:t>
            </w:r>
            <w:r>
              <w:rPr>
                <w:rFonts w:hint="eastAsia" w:ascii="宋体" w:hAnsi="宋体"/>
                <w:sz w:val="24"/>
                <w:lang w:val="en-US" w:eastAsia="zh-CN"/>
              </w:rPr>
              <w:t>4</w:t>
            </w:r>
            <w:r>
              <w:rPr>
                <w:rFonts w:hint="default" w:ascii="宋体" w:hAnsi="宋体" w:eastAsia="宋体"/>
                <w:sz w:val="24"/>
                <w:lang w:val="en-US" w:eastAsia="zh-CN"/>
              </w:rPr>
              <w:t>04</w:t>
            </w:r>
          </w:p>
          <w:p w14:paraId="1817385A">
            <w:pPr>
              <w:jc w:val="center"/>
              <w:rPr>
                <w:rFonts w:hint="default" w:ascii="宋体" w:hAnsi="宋体" w:eastAsia="宋体"/>
                <w:sz w:val="24"/>
                <w:lang w:val="en-US" w:eastAsia="zh-CN"/>
              </w:rPr>
            </w:pPr>
            <w:r>
              <w:rPr>
                <w:rFonts w:hint="default" w:ascii="宋体" w:hAnsi="宋体" w:eastAsia="宋体"/>
                <w:sz w:val="24"/>
                <w:lang w:val="en-US" w:eastAsia="zh-CN"/>
              </w:rPr>
              <w:t>2</w:t>
            </w:r>
            <w:r>
              <w:rPr>
                <w:rFonts w:hint="eastAsia" w:ascii="宋体" w:hAnsi="宋体"/>
                <w:sz w:val="24"/>
                <w:lang w:val="en-US" w:eastAsia="zh-CN"/>
              </w:rPr>
              <w:t>4</w:t>
            </w:r>
            <w:r>
              <w:rPr>
                <w:rFonts w:hint="default" w:ascii="宋体" w:hAnsi="宋体" w:eastAsia="宋体"/>
                <w:sz w:val="24"/>
                <w:lang w:val="en-US" w:eastAsia="zh-CN"/>
              </w:rPr>
              <w:t>01</w:t>
            </w:r>
          </w:p>
        </w:tc>
        <w:tc>
          <w:tcPr>
            <w:tcW w:w="1243" w:type="dxa"/>
            <w:tcBorders>
              <w:top w:val="single" w:color="auto" w:sz="4" w:space="0"/>
            </w:tcBorders>
            <w:vAlign w:val="center"/>
          </w:tcPr>
          <w:p w14:paraId="5C45A1E8">
            <w:pPr>
              <w:jc w:val="center"/>
              <w:rPr>
                <w:rFonts w:ascii="宋体" w:hAnsi="宋体"/>
                <w:b/>
                <w:sz w:val="24"/>
              </w:rPr>
            </w:pPr>
            <w:r>
              <w:rPr>
                <w:rFonts w:hint="eastAsia" w:ascii="宋体" w:hAnsi="宋体"/>
                <w:b/>
                <w:sz w:val="24"/>
              </w:rPr>
              <w:t>所属专业</w:t>
            </w:r>
          </w:p>
        </w:tc>
        <w:tc>
          <w:tcPr>
            <w:tcW w:w="4852" w:type="dxa"/>
            <w:gridSpan w:val="5"/>
            <w:tcBorders>
              <w:top w:val="single" w:color="auto" w:sz="4" w:space="0"/>
            </w:tcBorders>
            <w:vAlign w:val="center"/>
          </w:tcPr>
          <w:p w14:paraId="4FA3652E">
            <w:pPr>
              <w:jc w:val="center"/>
              <w:rPr>
                <w:rFonts w:ascii="宋体" w:hAnsi="宋体"/>
                <w:sz w:val="24"/>
              </w:rPr>
            </w:pPr>
            <w:r>
              <w:rPr>
                <w:rFonts w:ascii="宋体" w:hAnsi="宋体"/>
                <w:sz w:val="24"/>
              </w:rPr>
              <w:t>计算机应用技术</w:t>
            </w:r>
          </w:p>
          <w:p w14:paraId="1D10295B">
            <w:pPr>
              <w:jc w:val="center"/>
              <w:rPr>
                <w:rFonts w:ascii="宋体" w:hAnsi="宋体"/>
                <w:sz w:val="24"/>
              </w:rPr>
            </w:pPr>
            <w:r>
              <w:rPr>
                <w:rFonts w:hint="eastAsia" w:ascii="宋体" w:hAnsi="宋体"/>
                <w:sz w:val="24"/>
                <w:lang w:eastAsia="zh-CN"/>
              </w:rPr>
              <w:t>信息安全技术应用</w:t>
            </w:r>
          </w:p>
        </w:tc>
      </w:tr>
      <w:tr w14:paraId="07E4C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8808129">
            <w:pPr>
              <w:jc w:val="center"/>
              <w:rPr>
                <w:rFonts w:ascii="宋体" w:hAnsi="宋体"/>
                <w:b/>
                <w:sz w:val="24"/>
              </w:rPr>
            </w:pPr>
            <w:r>
              <w:rPr>
                <w:rFonts w:hint="eastAsia" w:ascii="宋体" w:hAnsi="宋体"/>
                <w:b/>
                <w:sz w:val="24"/>
              </w:rPr>
              <w:t>时间地点</w:t>
            </w:r>
          </w:p>
        </w:tc>
        <w:tc>
          <w:tcPr>
            <w:tcW w:w="8127" w:type="dxa"/>
            <w:gridSpan w:val="7"/>
            <w:vAlign w:val="center"/>
          </w:tcPr>
          <w:p w14:paraId="37C09539">
            <w:pPr>
              <w:ind w:firstLine="1080" w:firstLineChars="450"/>
              <w:rPr>
                <w:rFonts w:ascii="宋体" w:hAnsi="宋体"/>
                <w:sz w:val="24"/>
              </w:rPr>
            </w:pPr>
            <w:r>
              <w:rPr>
                <w:rFonts w:hint="eastAsia" w:ascii="宋体" w:hAnsi="宋体"/>
                <w:sz w:val="24"/>
              </w:rPr>
              <w:t>年   月   日  ； 星期    第   节   ；教室号：</w:t>
            </w:r>
          </w:p>
        </w:tc>
      </w:tr>
    </w:tbl>
    <w:p w14:paraId="09A0FABC">
      <w:pPr>
        <w:jc w:val="center"/>
        <w:rPr>
          <w:b/>
          <w:sz w:val="24"/>
          <w:szCs w:val="36"/>
        </w:rPr>
      </w:pPr>
    </w:p>
    <w:p w14:paraId="30FE9ACC">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0846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62C6138D">
            <w:pPr>
              <w:jc w:val="center"/>
              <w:rPr>
                <w:rFonts w:ascii="宋体" w:hAnsi="宋体"/>
                <w:b/>
                <w:sz w:val="24"/>
              </w:rPr>
            </w:pPr>
            <w:r>
              <w:rPr>
                <w:rFonts w:hint="eastAsia" w:ascii="宋体" w:hAnsi="宋体"/>
                <w:b/>
                <w:sz w:val="24"/>
              </w:rPr>
              <w:t>教学环节</w:t>
            </w:r>
          </w:p>
        </w:tc>
        <w:tc>
          <w:tcPr>
            <w:tcW w:w="6764" w:type="dxa"/>
            <w:vAlign w:val="center"/>
          </w:tcPr>
          <w:p w14:paraId="283DDA25">
            <w:pPr>
              <w:jc w:val="center"/>
              <w:rPr>
                <w:rFonts w:ascii="宋体" w:hAnsi="宋体"/>
                <w:b/>
                <w:sz w:val="24"/>
              </w:rPr>
            </w:pPr>
            <w:r>
              <w:rPr>
                <w:rFonts w:hint="eastAsia" w:ascii="宋体" w:hAnsi="宋体"/>
                <w:b/>
                <w:sz w:val="24"/>
              </w:rPr>
              <w:t>教    学    内    容</w:t>
            </w:r>
          </w:p>
        </w:tc>
        <w:tc>
          <w:tcPr>
            <w:tcW w:w="1467" w:type="dxa"/>
            <w:vAlign w:val="center"/>
          </w:tcPr>
          <w:p w14:paraId="0B9C1C22">
            <w:pPr>
              <w:jc w:val="center"/>
              <w:rPr>
                <w:rFonts w:ascii="宋体" w:hAnsi="宋体"/>
                <w:b/>
                <w:sz w:val="24"/>
              </w:rPr>
            </w:pPr>
            <w:r>
              <w:rPr>
                <w:rFonts w:hint="eastAsia" w:ascii="宋体" w:hAnsi="宋体"/>
                <w:b/>
                <w:sz w:val="24"/>
              </w:rPr>
              <w:t>备  注</w:t>
            </w:r>
          </w:p>
        </w:tc>
      </w:tr>
      <w:tr w14:paraId="522A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6FF13798">
            <w:pPr>
              <w:spacing w:line="400" w:lineRule="exact"/>
              <w:jc w:val="center"/>
              <w:rPr>
                <w:b/>
                <w:sz w:val="24"/>
              </w:rPr>
            </w:pPr>
            <w:r>
              <w:rPr>
                <w:rFonts w:hint="eastAsia"/>
                <w:b/>
                <w:sz w:val="24"/>
              </w:rPr>
              <w:t>课程导入</w:t>
            </w:r>
          </w:p>
          <w:p w14:paraId="7535BB67">
            <w:pPr>
              <w:spacing w:line="400" w:lineRule="exact"/>
              <w:jc w:val="center"/>
              <w:rPr>
                <w:sz w:val="24"/>
              </w:rPr>
            </w:pPr>
          </w:p>
          <w:p w14:paraId="03B91105">
            <w:pPr>
              <w:spacing w:line="400" w:lineRule="exact"/>
              <w:jc w:val="center"/>
              <w:rPr>
                <w:sz w:val="24"/>
              </w:rPr>
            </w:pPr>
          </w:p>
          <w:p w14:paraId="5989FE79">
            <w:pPr>
              <w:spacing w:line="400" w:lineRule="exact"/>
              <w:rPr>
                <w:rFonts w:hint="eastAsia"/>
                <w:sz w:val="24"/>
              </w:rPr>
            </w:pPr>
          </w:p>
          <w:p w14:paraId="784E56F4">
            <w:pPr>
              <w:spacing w:line="400" w:lineRule="exact"/>
              <w:rPr>
                <w:sz w:val="24"/>
              </w:rPr>
            </w:pPr>
          </w:p>
          <w:p w14:paraId="60C0ACED">
            <w:pPr>
              <w:spacing w:line="400" w:lineRule="exact"/>
              <w:jc w:val="center"/>
              <w:rPr>
                <w:sz w:val="24"/>
              </w:rPr>
            </w:pPr>
          </w:p>
          <w:p w14:paraId="7F2D9D66">
            <w:pPr>
              <w:spacing w:line="400" w:lineRule="exact"/>
              <w:jc w:val="center"/>
              <w:rPr>
                <w:sz w:val="24"/>
              </w:rPr>
            </w:pPr>
          </w:p>
          <w:p w14:paraId="39EB5BD0">
            <w:pPr>
              <w:spacing w:line="400" w:lineRule="exact"/>
              <w:jc w:val="center"/>
              <w:rPr>
                <w:rFonts w:hint="eastAsia" w:eastAsia="宋体"/>
                <w:b/>
                <w:bCs/>
                <w:sz w:val="24"/>
                <w:lang w:val="en-US" w:eastAsia="zh-CN"/>
              </w:rPr>
            </w:pPr>
            <w:r>
              <w:rPr>
                <w:rFonts w:hint="eastAsia"/>
                <w:b/>
                <w:bCs/>
                <w:sz w:val="24"/>
                <w:lang w:val="en-US" w:eastAsia="zh-CN"/>
              </w:rPr>
              <w:t>知识讲解</w:t>
            </w:r>
          </w:p>
          <w:p w14:paraId="7BD164B8">
            <w:pPr>
              <w:spacing w:line="400" w:lineRule="exact"/>
              <w:jc w:val="center"/>
              <w:rPr>
                <w:sz w:val="24"/>
              </w:rPr>
            </w:pPr>
          </w:p>
          <w:p w14:paraId="7FF6DA25">
            <w:pPr>
              <w:spacing w:line="400" w:lineRule="exact"/>
              <w:jc w:val="center"/>
              <w:rPr>
                <w:sz w:val="24"/>
              </w:rPr>
            </w:pPr>
          </w:p>
          <w:p w14:paraId="435C8EDE">
            <w:pPr>
              <w:spacing w:line="400" w:lineRule="exact"/>
              <w:jc w:val="center"/>
              <w:rPr>
                <w:sz w:val="24"/>
              </w:rPr>
            </w:pPr>
          </w:p>
          <w:p w14:paraId="2D92238E">
            <w:pPr>
              <w:spacing w:line="400" w:lineRule="exact"/>
              <w:jc w:val="center"/>
              <w:rPr>
                <w:sz w:val="24"/>
              </w:rPr>
            </w:pPr>
          </w:p>
          <w:p w14:paraId="4BC8F059">
            <w:pPr>
              <w:spacing w:line="400" w:lineRule="exact"/>
              <w:jc w:val="center"/>
              <w:rPr>
                <w:sz w:val="24"/>
              </w:rPr>
            </w:pPr>
          </w:p>
          <w:p w14:paraId="444F7C56">
            <w:pPr>
              <w:spacing w:line="400" w:lineRule="exact"/>
              <w:jc w:val="center"/>
              <w:rPr>
                <w:sz w:val="24"/>
              </w:rPr>
            </w:pPr>
          </w:p>
          <w:p w14:paraId="5C5117EF">
            <w:pPr>
              <w:spacing w:line="400" w:lineRule="exact"/>
              <w:jc w:val="center"/>
              <w:rPr>
                <w:sz w:val="24"/>
              </w:rPr>
            </w:pPr>
          </w:p>
          <w:p w14:paraId="52C988DF">
            <w:pPr>
              <w:spacing w:line="400" w:lineRule="exact"/>
              <w:jc w:val="center"/>
              <w:rPr>
                <w:sz w:val="24"/>
              </w:rPr>
            </w:pPr>
          </w:p>
          <w:p w14:paraId="11142F8D">
            <w:pPr>
              <w:spacing w:line="400" w:lineRule="exact"/>
              <w:jc w:val="center"/>
              <w:rPr>
                <w:sz w:val="24"/>
              </w:rPr>
            </w:pPr>
          </w:p>
          <w:p w14:paraId="55B782B0">
            <w:pPr>
              <w:spacing w:line="400" w:lineRule="exact"/>
              <w:jc w:val="center"/>
              <w:rPr>
                <w:sz w:val="24"/>
              </w:rPr>
            </w:pPr>
          </w:p>
          <w:p w14:paraId="55DC4607">
            <w:pPr>
              <w:spacing w:line="400" w:lineRule="exact"/>
              <w:jc w:val="center"/>
              <w:rPr>
                <w:sz w:val="24"/>
              </w:rPr>
            </w:pPr>
          </w:p>
          <w:p w14:paraId="0DB7A71E">
            <w:pPr>
              <w:spacing w:line="400" w:lineRule="exact"/>
              <w:jc w:val="center"/>
              <w:rPr>
                <w:sz w:val="24"/>
              </w:rPr>
            </w:pPr>
          </w:p>
          <w:p w14:paraId="41059701">
            <w:pPr>
              <w:spacing w:line="400" w:lineRule="exact"/>
              <w:jc w:val="center"/>
              <w:rPr>
                <w:sz w:val="24"/>
              </w:rPr>
            </w:pPr>
          </w:p>
          <w:p w14:paraId="578B4906">
            <w:pPr>
              <w:spacing w:line="400" w:lineRule="exact"/>
              <w:jc w:val="center"/>
              <w:rPr>
                <w:sz w:val="24"/>
              </w:rPr>
            </w:pPr>
          </w:p>
          <w:p w14:paraId="09E184B0">
            <w:pPr>
              <w:spacing w:line="400" w:lineRule="exact"/>
              <w:jc w:val="center"/>
              <w:rPr>
                <w:sz w:val="24"/>
              </w:rPr>
            </w:pPr>
          </w:p>
          <w:p w14:paraId="6D8DA6F2">
            <w:pPr>
              <w:spacing w:line="400" w:lineRule="exact"/>
              <w:jc w:val="center"/>
              <w:rPr>
                <w:sz w:val="24"/>
              </w:rPr>
            </w:pPr>
          </w:p>
          <w:p w14:paraId="27BE9656">
            <w:pPr>
              <w:spacing w:line="400" w:lineRule="exact"/>
              <w:jc w:val="center"/>
              <w:rPr>
                <w:sz w:val="24"/>
              </w:rPr>
            </w:pPr>
          </w:p>
          <w:p w14:paraId="2E0885BE">
            <w:pPr>
              <w:spacing w:line="400" w:lineRule="exact"/>
              <w:jc w:val="center"/>
              <w:rPr>
                <w:sz w:val="24"/>
              </w:rPr>
            </w:pPr>
          </w:p>
          <w:p w14:paraId="311ADD2A">
            <w:pPr>
              <w:spacing w:line="400" w:lineRule="exact"/>
              <w:jc w:val="center"/>
              <w:rPr>
                <w:sz w:val="24"/>
              </w:rPr>
            </w:pPr>
          </w:p>
          <w:p w14:paraId="6F17B612">
            <w:pPr>
              <w:spacing w:line="400" w:lineRule="exact"/>
              <w:jc w:val="center"/>
              <w:rPr>
                <w:sz w:val="24"/>
              </w:rPr>
            </w:pPr>
          </w:p>
          <w:p w14:paraId="68769C47">
            <w:pPr>
              <w:spacing w:line="400" w:lineRule="exact"/>
              <w:jc w:val="center"/>
              <w:rPr>
                <w:sz w:val="24"/>
              </w:rPr>
            </w:pPr>
          </w:p>
          <w:p w14:paraId="52D59AF7">
            <w:pPr>
              <w:spacing w:line="400" w:lineRule="exact"/>
              <w:jc w:val="center"/>
              <w:rPr>
                <w:sz w:val="24"/>
              </w:rPr>
            </w:pPr>
          </w:p>
          <w:p w14:paraId="0764443A">
            <w:pPr>
              <w:spacing w:line="400" w:lineRule="exact"/>
              <w:jc w:val="center"/>
              <w:rPr>
                <w:sz w:val="24"/>
              </w:rPr>
            </w:pPr>
          </w:p>
          <w:p w14:paraId="171B1C7B">
            <w:pPr>
              <w:spacing w:line="400" w:lineRule="exact"/>
              <w:jc w:val="center"/>
              <w:rPr>
                <w:sz w:val="24"/>
              </w:rPr>
            </w:pPr>
          </w:p>
          <w:p w14:paraId="044B4837">
            <w:pPr>
              <w:spacing w:line="400" w:lineRule="exact"/>
              <w:jc w:val="center"/>
              <w:rPr>
                <w:sz w:val="24"/>
              </w:rPr>
            </w:pPr>
          </w:p>
          <w:p w14:paraId="012F7A3D">
            <w:pPr>
              <w:spacing w:line="400" w:lineRule="exact"/>
              <w:jc w:val="center"/>
              <w:rPr>
                <w:sz w:val="24"/>
              </w:rPr>
            </w:pPr>
          </w:p>
          <w:p w14:paraId="0C201F6C">
            <w:pPr>
              <w:spacing w:line="400" w:lineRule="exact"/>
              <w:jc w:val="center"/>
              <w:rPr>
                <w:sz w:val="24"/>
              </w:rPr>
            </w:pPr>
          </w:p>
          <w:p w14:paraId="395589C6">
            <w:pPr>
              <w:spacing w:line="400" w:lineRule="exact"/>
              <w:jc w:val="center"/>
              <w:rPr>
                <w:sz w:val="24"/>
              </w:rPr>
            </w:pPr>
          </w:p>
          <w:p w14:paraId="0C1288BA">
            <w:pPr>
              <w:spacing w:line="400" w:lineRule="exact"/>
              <w:jc w:val="center"/>
              <w:rPr>
                <w:sz w:val="24"/>
              </w:rPr>
            </w:pPr>
          </w:p>
          <w:p w14:paraId="3AF4287F">
            <w:pPr>
              <w:spacing w:line="400" w:lineRule="exact"/>
              <w:jc w:val="center"/>
              <w:rPr>
                <w:sz w:val="24"/>
              </w:rPr>
            </w:pPr>
          </w:p>
          <w:p w14:paraId="02DAB900">
            <w:pPr>
              <w:spacing w:line="400" w:lineRule="exact"/>
              <w:jc w:val="center"/>
              <w:rPr>
                <w:sz w:val="24"/>
              </w:rPr>
            </w:pPr>
          </w:p>
          <w:p w14:paraId="7BE0DA43">
            <w:pPr>
              <w:spacing w:line="400" w:lineRule="exact"/>
              <w:jc w:val="center"/>
              <w:rPr>
                <w:sz w:val="24"/>
              </w:rPr>
            </w:pPr>
          </w:p>
          <w:p w14:paraId="503B1429">
            <w:pPr>
              <w:spacing w:line="400" w:lineRule="exact"/>
              <w:jc w:val="center"/>
              <w:rPr>
                <w:sz w:val="24"/>
              </w:rPr>
            </w:pPr>
          </w:p>
          <w:p w14:paraId="6C423485">
            <w:pPr>
              <w:spacing w:line="400" w:lineRule="exact"/>
              <w:jc w:val="center"/>
              <w:rPr>
                <w:sz w:val="24"/>
              </w:rPr>
            </w:pPr>
          </w:p>
          <w:p w14:paraId="2CD64606">
            <w:pPr>
              <w:spacing w:line="400" w:lineRule="exact"/>
              <w:rPr>
                <w:sz w:val="24"/>
              </w:rPr>
            </w:pPr>
          </w:p>
          <w:p w14:paraId="105A7C0B">
            <w:pPr>
              <w:spacing w:line="400" w:lineRule="exact"/>
              <w:rPr>
                <w:sz w:val="24"/>
              </w:rPr>
            </w:pPr>
          </w:p>
          <w:p w14:paraId="203B2DB1">
            <w:pPr>
              <w:spacing w:line="400" w:lineRule="exact"/>
              <w:rPr>
                <w:sz w:val="24"/>
              </w:rPr>
            </w:pPr>
          </w:p>
          <w:p w14:paraId="68BB7EF7">
            <w:pPr>
              <w:spacing w:line="400" w:lineRule="exact"/>
              <w:rPr>
                <w:sz w:val="24"/>
              </w:rPr>
            </w:pPr>
          </w:p>
          <w:p w14:paraId="061A1959">
            <w:pPr>
              <w:spacing w:line="400" w:lineRule="exact"/>
              <w:rPr>
                <w:sz w:val="24"/>
              </w:rPr>
            </w:pPr>
          </w:p>
          <w:p w14:paraId="1D3400F4">
            <w:pPr>
              <w:spacing w:line="400" w:lineRule="exact"/>
              <w:rPr>
                <w:sz w:val="24"/>
              </w:rPr>
            </w:pPr>
          </w:p>
          <w:p w14:paraId="664CD0F2">
            <w:pPr>
              <w:spacing w:line="400" w:lineRule="exact"/>
              <w:rPr>
                <w:sz w:val="24"/>
              </w:rPr>
            </w:pPr>
          </w:p>
          <w:p w14:paraId="6507B36A">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9BAFF31">
            <w:pPr>
              <w:spacing w:line="400" w:lineRule="exact"/>
              <w:jc w:val="center"/>
              <w:rPr>
                <w:rFonts w:hint="eastAsia"/>
                <w:b/>
                <w:sz w:val="24"/>
              </w:rPr>
            </w:pPr>
          </w:p>
          <w:p w14:paraId="40B3C316">
            <w:pPr>
              <w:spacing w:line="400" w:lineRule="exact"/>
              <w:jc w:val="center"/>
              <w:rPr>
                <w:rFonts w:hint="eastAsia"/>
                <w:b/>
                <w:sz w:val="24"/>
              </w:rPr>
            </w:pPr>
          </w:p>
          <w:p w14:paraId="667B49BC">
            <w:pPr>
              <w:spacing w:line="400" w:lineRule="exact"/>
              <w:jc w:val="center"/>
              <w:rPr>
                <w:rFonts w:hint="eastAsia"/>
                <w:b/>
                <w:sz w:val="24"/>
              </w:rPr>
            </w:pPr>
          </w:p>
          <w:p w14:paraId="6749C78D">
            <w:pPr>
              <w:spacing w:line="400" w:lineRule="exact"/>
              <w:jc w:val="center"/>
              <w:rPr>
                <w:rFonts w:hint="eastAsia"/>
                <w:b/>
                <w:sz w:val="24"/>
              </w:rPr>
            </w:pPr>
          </w:p>
          <w:p w14:paraId="5FF40C07">
            <w:pPr>
              <w:spacing w:line="400" w:lineRule="exact"/>
              <w:jc w:val="center"/>
              <w:rPr>
                <w:rFonts w:hint="eastAsia"/>
                <w:b/>
                <w:sz w:val="24"/>
              </w:rPr>
            </w:pPr>
          </w:p>
          <w:p w14:paraId="4D55827D">
            <w:pPr>
              <w:spacing w:line="400" w:lineRule="exact"/>
              <w:jc w:val="center"/>
              <w:rPr>
                <w:rFonts w:hint="eastAsia"/>
                <w:b/>
                <w:sz w:val="24"/>
              </w:rPr>
            </w:pPr>
          </w:p>
          <w:p w14:paraId="1CFBD4F8">
            <w:pPr>
              <w:spacing w:line="400" w:lineRule="exact"/>
              <w:jc w:val="center"/>
              <w:rPr>
                <w:rFonts w:hint="eastAsia"/>
                <w:b/>
                <w:sz w:val="24"/>
              </w:rPr>
            </w:pPr>
          </w:p>
          <w:p w14:paraId="6436B1FC">
            <w:pPr>
              <w:spacing w:line="400" w:lineRule="exact"/>
              <w:jc w:val="center"/>
              <w:rPr>
                <w:rFonts w:hint="eastAsia"/>
                <w:b/>
                <w:sz w:val="24"/>
              </w:rPr>
            </w:pPr>
          </w:p>
          <w:p w14:paraId="01634D8E">
            <w:pPr>
              <w:spacing w:line="400" w:lineRule="exact"/>
              <w:jc w:val="center"/>
              <w:rPr>
                <w:rFonts w:hint="eastAsia"/>
                <w:b/>
                <w:sz w:val="24"/>
              </w:rPr>
            </w:pPr>
          </w:p>
          <w:p w14:paraId="6115849F">
            <w:pPr>
              <w:spacing w:line="400" w:lineRule="exact"/>
              <w:jc w:val="center"/>
              <w:rPr>
                <w:rFonts w:hint="eastAsia"/>
                <w:b/>
                <w:sz w:val="24"/>
              </w:rPr>
            </w:pPr>
          </w:p>
          <w:p w14:paraId="019F5AD5">
            <w:pPr>
              <w:spacing w:line="400" w:lineRule="exact"/>
              <w:jc w:val="center"/>
              <w:rPr>
                <w:rFonts w:hint="eastAsia"/>
                <w:b/>
                <w:sz w:val="24"/>
              </w:rPr>
            </w:pPr>
          </w:p>
          <w:p w14:paraId="52B8949D">
            <w:pPr>
              <w:spacing w:line="400" w:lineRule="exact"/>
              <w:jc w:val="center"/>
              <w:rPr>
                <w:rFonts w:hint="eastAsia"/>
                <w:b/>
                <w:sz w:val="24"/>
              </w:rPr>
            </w:pPr>
          </w:p>
          <w:p w14:paraId="19775C16">
            <w:pPr>
              <w:spacing w:line="400" w:lineRule="exact"/>
              <w:jc w:val="center"/>
              <w:rPr>
                <w:rFonts w:hint="eastAsia"/>
                <w:b/>
                <w:sz w:val="24"/>
              </w:rPr>
            </w:pPr>
          </w:p>
          <w:p w14:paraId="14BA75D3">
            <w:pPr>
              <w:spacing w:line="400" w:lineRule="exact"/>
              <w:jc w:val="center"/>
              <w:rPr>
                <w:rFonts w:hint="eastAsia"/>
                <w:b/>
                <w:sz w:val="24"/>
              </w:rPr>
            </w:pPr>
          </w:p>
          <w:p w14:paraId="173A8E52">
            <w:pPr>
              <w:spacing w:line="400" w:lineRule="exact"/>
              <w:jc w:val="center"/>
              <w:rPr>
                <w:rFonts w:hint="eastAsia"/>
                <w:b/>
                <w:sz w:val="24"/>
              </w:rPr>
            </w:pPr>
          </w:p>
          <w:p w14:paraId="4BB853B4">
            <w:pPr>
              <w:spacing w:line="400" w:lineRule="exact"/>
              <w:jc w:val="center"/>
              <w:rPr>
                <w:rFonts w:hint="eastAsia"/>
                <w:b/>
                <w:sz w:val="24"/>
              </w:rPr>
            </w:pPr>
          </w:p>
          <w:p w14:paraId="070CD619">
            <w:pPr>
              <w:spacing w:line="400" w:lineRule="exact"/>
              <w:jc w:val="center"/>
              <w:rPr>
                <w:rFonts w:hint="eastAsia"/>
                <w:b/>
                <w:sz w:val="24"/>
              </w:rPr>
            </w:pPr>
          </w:p>
          <w:p w14:paraId="334A10FB">
            <w:pPr>
              <w:spacing w:line="400" w:lineRule="exact"/>
              <w:jc w:val="center"/>
              <w:rPr>
                <w:rFonts w:hint="eastAsia"/>
                <w:b/>
                <w:sz w:val="24"/>
              </w:rPr>
            </w:pPr>
          </w:p>
          <w:p w14:paraId="445976DF">
            <w:pPr>
              <w:spacing w:line="400" w:lineRule="exact"/>
              <w:jc w:val="center"/>
              <w:rPr>
                <w:rFonts w:hint="eastAsia"/>
                <w:b/>
                <w:sz w:val="24"/>
              </w:rPr>
            </w:pPr>
          </w:p>
          <w:p w14:paraId="789E6071">
            <w:pPr>
              <w:spacing w:line="400" w:lineRule="exact"/>
              <w:jc w:val="center"/>
              <w:rPr>
                <w:rFonts w:hint="eastAsia"/>
                <w:b/>
                <w:sz w:val="24"/>
              </w:rPr>
            </w:pPr>
          </w:p>
          <w:p w14:paraId="5C635978">
            <w:pPr>
              <w:spacing w:line="400" w:lineRule="exact"/>
              <w:jc w:val="center"/>
              <w:rPr>
                <w:rFonts w:hint="eastAsia"/>
                <w:b/>
                <w:sz w:val="24"/>
              </w:rPr>
            </w:pPr>
          </w:p>
          <w:p w14:paraId="04BD21AF">
            <w:pPr>
              <w:spacing w:line="400" w:lineRule="exact"/>
              <w:jc w:val="center"/>
              <w:rPr>
                <w:rFonts w:hint="eastAsia"/>
                <w:b/>
                <w:sz w:val="24"/>
              </w:rPr>
            </w:pPr>
          </w:p>
          <w:p w14:paraId="099D92E5">
            <w:pPr>
              <w:spacing w:line="400" w:lineRule="exact"/>
              <w:jc w:val="center"/>
              <w:rPr>
                <w:rFonts w:hint="eastAsia"/>
                <w:b/>
                <w:sz w:val="24"/>
              </w:rPr>
            </w:pPr>
          </w:p>
          <w:p w14:paraId="2ACCD35A">
            <w:pPr>
              <w:spacing w:line="400" w:lineRule="exact"/>
              <w:jc w:val="center"/>
              <w:rPr>
                <w:rFonts w:hint="eastAsia"/>
                <w:b/>
                <w:sz w:val="24"/>
              </w:rPr>
            </w:pPr>
          </w:p>
          <w:p w14:paraId="31E53C6F">
            <w:pPr>
              <w:spacing w:line="400" w:lineRule="exact"/>
              <w:jc w:val="center"/>
              <w:rPr>
                <w:rFonts w:hint="eastAsia"/>
                <w:b/>
                <w:sz w:val="24"/>
              </w:rPr>
            </w:pPr>
          </w:p>
          <w:p w14:paraId="240A60C9">
            <w:pPr>
              <w:spacing w:line="400" w:lineRule="exact"/>
              <w:jc w:val="center"/>
              <w:rPr>
                <w:rFonts w:hint="eastAsia"/>
                <w:b/>
                <w:sz w:val="24"/>
              </w:rPr>
            </w:pPr>
          </w:p>
          <w:p w14:paraId="6794425E">
            <w:pPr>
              <w:spacing w:line="400" w:lineRule="exact"/>
              <w:jc w:val="center"/>
              <w:rPr>
                <w:rFonts w:hint="eastAsia"/>
                <w:b/>
                <w:sz w:val="24"/>
              </w:rPr>
            </w:pPr>
          </w:p>
          <w:p w14:paraId="155D258C">
            <w:pPr>
              <w:spacing w:line="400" w:lineRule="exact"/>
              <w:jc w:val="center"/>
              <w:rPr>
                <w:sz w:val="24"/>
              </w:rPr>
            </w:pPr>
            <w:r>
              <w:rPr>
                <w:rFonts w:hint="eastAsia"/>
                <w:b/>
                <w:sz w:val="24"/>
              </w:rPr>
              <w:t>技能操作</w:t>
            </w:r>
          </w:p>
          <w:p w14:paraId="56CE596D">
            <w:pPr>
              <w:spacing w:line="400" w:lineRule="exact"/>
              <w:rPr>
                <w:sz w:val="24"/>
              </w:rPr>
            </w:pPr>
          </w:p>
          <w:p w14:paraId="5AA41954">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6AD02CC3">
            <w:pPr>
              <w:spacing w:line="400" w:lineRule="exact"/>
              <w:rPr>
                <w:sz w:val="24"/>
              </w:rPr>
            </w:pPr>
          </w:p>
          <w:p w14:paraId="7CBAD79F">
            <w:pPr>
              <w:spacing w:line="400" w:lineRule="exact"/>
              <w:rPr>
                <w:sz w:val="24"/>
              </w:rPr>
            </w:pPr>
          </w:p>
          <w:p w14:paraId="6DCAAC45">
            <w:pPr>
              <w:spacing w:line="400" w:lineRule="exact"/>
              <w:rPr>
                <w:sz w:val="24"/>
              </w:rPr>
            </w:pPr>
          </w:p>
          <w:p w14:paraId="11A0CE52">
            <w:pPr>
              <w:spacing w:line="400" w:lineRule="exact"/>
              <w:rPr>
                <w:sz w:val="24"/>
              </w:rPr>
            </w:pPr>
          </w:p>
          <w:p w14:paraId="4845EA42">
            <w:pPr>
              <w:spacing w:line="400" w:lineRule="exact"/>
              <w:jc w:val="center"/>
              <w:rPr>
                <w:b/>
                <w:sz w:val="24"/>
              </w:rPr>
            </w:pPr>
            <w:r>
              <w:rPr>
                <w:rFonts w:hint="eastAsia"/>
                <w:b/>
                <w:sz w:val="24"/>
              </w:rPr>
              <w:t>课后作业</w:t>
            </w:r>
          </w:p>
          <w:p w14:paraId="649308E6">
            <w:pPr>
              <w:spacing w:line="400" w:lineRule="exact"/>
              <w:jc w:val="center"/>
              <w:rPr>
                <w:b/>
                <w:sz w:val="24"/>
              </w:rPr>
            </w:pPr>
          </w:p>
        </w:tc>
        <w:tc>
          <w:tcPr>
            <w:tcW w:w="6764" w:type="dxa"/>
            <w:tcBorders>
              <w:left w:val="single" w:color="auto" w:sz="4" w:space="0"/>
            </w:tcBorders>
          </w:tcPr>
          <w:p w14:paraId="50D1D0B0">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1F9FBE6C">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67F16F46">
            <w:pPr>
              <w:spacing w:line="400" w:lineRule="exact"/>
              <w:jc w:val="left"/>
              <w:rPr>
                <w:b/>
                <w:bCs/>
                <w:sz w:val="24"/>
              </w:rPr>
            </w:pPr>
            <w:r>
              <w:rPr>
                <w:rFonts w:hint="eastAsia"/>
                <w:b/>
                <w:bCs/>
                <w:sz w:val="24"/>
                <w:lang w:val="en-US" w:eastAsia="zh-CN"/>
              </w:rPr>
              <w:t>2、</w:t>
            </w:r>
            <w:r>
              <w:rPr>
                <w:rFonts w:hint="eastAsia"/>
                <w:b/>
                <w:bCs/>
                <w:sz w:val="24"/>
              </w:rPr>
              <w:t>导入新课</w:t>
            </w:r>
          </w:p>
          <w:p w14:paraId="72228228">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大家想一下，前一节课学习了python语言的哪些内容？这些内容能够解决生活中的哪些问题？</w:t>
            </w:r>
          </w:p>
          <w:p w14:paraId="40AF0D83">
            <w:pPr>
              <w:spacing w:line="400" w:lineRule="exact"/>
              <w:ind w:firstLine="480" w:firstLineChars="200"/>
              <w:jc w:val="left"/>
              <w:rPr>
                <w:rFonts w:hint="eastAsia" w:ascii="Times New Roman" w:hAnsi="Times New Roman" w:eastAsia="宋体" w:cs="Times New Roman"/>
                <w:sz w:val="24"/>
                <w:lang w:val="en-US" w:eastAsia="zh-CN"/>
              </w:rPr>
            </w:pPr>
          </w:p>
          <w:p w14:paraId="044C9A54">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lang w:val="en-US" w:eastAsia="zh-CN"/>
              </w:rPr>
              <w:t>1、</w:t>
            </w:r>
            <w:r>
              <w:rPr>
                <w:rFonts w:hint="eastAsia" w:asciiTheme="minorEastAsia" w:hAnsiTheme="minorEastAsia" w:eastAsiaTheme="minorEastAsia"/>
                <w:b/>
                <w:bCs/>
                <w:sz w:val="24"/>
              </w:rPr>
              <w:t>if-elif-else的多分支选择</w:t>
            </w:r>
          </w:p>
          <w:p w14:paraId="730605D8">
            <w:pPr>
              <w:spacing w:line="400" w:lineRule="exact"/>
              <w:jc w:val="left"/>
              <w:rPr>
                <w:rFonts w:hint="eastAsia"/>
                <w:sz w:val="24"/>
              </w:rPr>
            </w:pPr>
            <w:r>
              <w:rPr>
                <w:rFonts w:hint="eastAsia"/>
                <w:sz w:val="24"/>
              </w:rPr>
              <w:t>“多分支”，有时也称“多重”。If-elif-else多分支选择语句的一般格式是：</w:t>
            </w:r>
          </w:p>
          <w:p w14:paraId="7874B278">
            <w:pPr>
              <w:spacing w:line="400" w:lineRule="exact"/>
              <w:jc w:val="left"/>
              <w:rPr>
                <w:rFonts w:hint="eastAsia"/>
                <w:sz w:val="24"/>
              </w:rPr>
            </w:pPr>
            <w:r>
              <w:rPr>
                <w:rFonts w:hint="eastAsia"/>
                <w:sz w:val="24"/>
              </w:rPr>
              <w:t>if &lt;条件1&gt;：</w:t>
            </w:r>
          </w:p>
          <w:p w14:paraId="0348656C">
            <w:pPr>
              <w:spacing w:line="400" w:lineRule="exact"/>
              <w:jc w:val="left"/>
              <w:rPr>
                <w:rFonts w:hint="eastAsia"/>
                <w:sz w:val="24"/>
              </w:rPr>
            </w:pPr>
            <w:r>
              <w:rPr>
                <w:rFonts w:hint="eastAsia"/>
                <w:sz w:val="24"/>
              </w:rPr>
              <w:t xml:space="preserve">    &lt;语句1&gt;</w:t>
            </w:r>
          </w:p>
          <w:p w14:paraId="017650EB">
            <w:pPr>
              <w:spacing w:line="400" w:lineRule="exact"/>
              <w:jc w:val="left"/>
              <w:rPr>
                <w:rFonts w:hint="eastAsia"/>
                <w:sz w:val="24"/>
              </w:rPr>
            </w:pPr>
            <w:r>
              <w:rPr>
                <w:rFonts w:hint="eastAsia"/>
                <w:sz w:val="24"/>
              </w:rPr>
              <w:t>elif &lt;条件2&gt;：</w:t>
            </w:r>
          </w:p>
          <w:p w14:paraId="6380F6E6">
            <w:pPr>
              <w:spacing w:line="400" w:lineRule="exact"/>
              <w:jc w:val="left"/>
              <w:rPr>
                <w:rFonts w:hint="eastAsia"/>
                <w:sz w:val="24"/>
              </w:rPr>
            </w:pPr>
            <w:r>
              <w:rPr>
                <w:rFonts w:hint="eastAsia"/>
                <w:sz w:val="24"/>
              </w:rPr>
              <w:t xml:space="preserve">    &lt;语句2&gt;</w:t>
            </w:r>
          </w:p>
          <w:p w14:paraId="254B3CD9">
            <w:pPr>
              <w:spacing w:line="400" w:lineRule="exact"/>
              <w:jc w:val="left"/>
              <w:rPr>
                <w:rFonts w:hint="eastAsia"/>
                <w:sz w:val="24"/>
              </w:rPr>
            </w:pPr>
            <w:r>
              <w:rPr>
                <w:rFonts w:hint="eastAsia"/>
                <w:sz w:val="24"/>
              </w:rPr>
              <w:t>elif &lt;条件3&gt;：</w:t>
            </w:r>
          </w:p>
          <w:p w14:paraId="0662888C">
            <w:pPr>
              <w:spacing w:line="400" w:lineRule="exact"/>
              <w:jc w:val="left"/>
              <w:rPr>
                <w:rFonts w:hint="eastAsia"/>
                <w:sz w:val="24"/>
              </w:rPr>
            </w:pPr>
            <w:r>
              <w:rPr>
                <w:rFonts w:hint="eastAsia"/>
                <w:sz w:val="24"/>
              </w:rPr>
              <w:t xml:space="preserve">    &lt;语句3&gt;</w:t>
            </w:r>
          </w:p>
          <w:p w14:paraId="28744509">
            <w:pPr>
              <w:spacing w:line="400" w:lineRule="exact"/>
              <w:jc w:val="left"/>
              <w:rPr>
                <w:rFonts w:hint="eastAsia"/>
                <w:sz w:val="24"/>
              </w:rPr>
            </w:pPr>
            <w:r>
              <w:rPr>
                <w:rFonts w:hint="eastAsia"/>
                <w:sz w:val="24"/>
              </w:rPr>
              <w:t xml:space="preserve">   …</w:t>
            </w:r>
          </w:p>
          <w:p w14:paraId="6DF83997">
            <w:pPr>
              <w:spacing w:line="400" w:lineRule="exact"/>
              <w:jc w:val="left"/>
              <w:rPr>
                <w:rFonts w:hint="eastAsia"/>
                <w:sz w:val="24"/>
              </w:rPr>
            </w:pPr>
            <w:r>
              <w:rPr>
                <w:rFonts w:hint="eastAsia"/>
                <w:sz w:val="24"/>
              </w:rPr>
              <w:t xml:space="preserve">    elif &lt;条件n−1&gt;：</w:t>
            </w:r>
          </w:p>
          <w:p w14:paraId="55F4067F">
            <w:pPr>
              <w:spacing w:line="400" w:lineRule="exact"/>
              <w:jc w:val="left"/>
              <w:rPr>
                <w:rFonts w:hint="eastAsia"/>
                <w:sz w:val="24"/>
              </w:rPr>
            </w:pPr>
            <w:r>
              <w:rPr>
                <w:rFonts w:hint="eastAsia"/>
                <w:sz w:val="24"/>
              </w:rPr>
              <w:t xml:space="preserve">    &lt;语句n−1&gt;</w:t>
            </w:r>
          </w:p>
          <w:p w14:paraId="4BFB7B74">
            <w:pPr>
              <w:spacing w:line="400" w:lineRule="exact"/>
              <w:jc w:val="left"/>
              <w:rPr>
                <w:rFonts w:hint="eastAsia"/>
                <w:sz w:val="24"/>
              </w:rPr>
            </w:pPr>
            <w:r>
              <w:rPr>
                <w:rFonts w:hint="eastAsia"/>
                <w:sz w:val="24"/>
              </w:rPr>
              <w:t>else ：</w:t>
            </w:r>
          </w:p>
          <w:p w14:paraId="528D4B43">
            <w:pPr>
              <w:spacing w:line="400" w:lineRule="exact"/>
              <w:jc w:val="left"/>
              <w:rPr>
                <w:rFonts w:hint="eastAsia"/>
                <w:sz w:val="24"/>
              </w:rPr>
            </w:pPr>
            <w:r>
              <w:rPr>
                <w:rFonts w:hint="eastAsia"/>
                <w:sz w:val="24"/>
              </w:rPr>
              <w:t xml:space="preserve">    &lt;语句n&gt;</w:t>
            </w:r>
          </w:p>
          <w:p w14:paraId="21E0F081">
            <w:pPr>
              <w:spacing w:line="400" w:lineRule="exact"/>
              <w:jc w:val="left"/>
              <w:rPr>
                <w:rFonts w:hint="eastAsia"/>
                <w:sz w:val="24"/>
              </w:rPr>
            </w:pPr>
            <w:r>
              <w:rPr>
                <w:rFonts w:hint="eastAsia"/>
                <w:sz w:val="24"/>
              </w:rPr>
              <w:t>&lt;后续语句&gt;</w:t>
            </w:r>
          </w:p>
          <w:p w14:paraId="11096DEE">
            <w:pPr>
              <w:spacing w:line="400" w:lineRule="exact"/>
              <w:jc w:val="left"/>
              <w:rPr>
                <w:rFonts w:hint="eastAsia"/>
                <w:sz w:val="24"/>
              </w:rPr>
            </w:pPr>
            <w:r>
              <w:rPr>
                <w:rFonts w:hint="eastAsia"/>
                <w:sz w:val="24"/>
              </w:rPr>
              <w:t>功能：</w:t>
            </w:r>
          </w:p>
          <w:p w14:paraId="682005F4">
            <w:pPr>
              <w:spacing w:line="400" w:lineRule="exact"/>
              <w:jc w:val="left"/>
              <w:rPr>
                <w:rFonts w:hint="eastAsia"/>
                <w:sz w:val="24"/>
              </w:rPr>
            </w:pPr>
            <w:r>
              <w:rPr>
                <w:rFonts w:hint="eastAsia"/>
                <w:sz w:val="24"/>
              </w:rPr>
              <w:t>遇到if时，若&lt;条件1&gt;成立（取值True），则执行缩进&lt;语句1&gt;；</w:t>
            </w:r>
          </w:p>
          <w:p w14:paraId="2E3C47DB">
            <w:pPr>
              <w:spacing w:line="400" w:lineRule="exact"/>
              <w:jc w:val="left"/>
              <w:rPr>
                <w:rFonts w:hint="eastAsia"/>
                <w:sz w:val="24"/>
              </w:rPr>
            </w:pPr>
            <w:r>
              <w:rPr>
                <w:rFonts w:hint="eastAsia"/>
                <w:sz w:val="24"/>
              </w:rPr>
              <w:t>否则去判定elif后面的&lt;条件2&gt;，若&lt;条件2&gt;成立（取值True），则执行缩进&lt;语句2&gt;；</w:t>
            </w:r>
          </w:p>
          <w:p w14:paraId="38330898">
            <w:pPr>
              <w:spacing w:line="400" w:lineRule="exact"/>
              <w:jc w:val="left"/>
              <w:rPr>
                <w:rFonts w:hint="eastAsia"/>
                <w:sz w:val="24"/>
              </w:rPr>
            </w:pPr>
            <w:r>
              <w:rPr>
                <w:rFonts w:hint="eastAsia"/>
                <w:sz w:val="24"/>
              </w:rPr>
              <w:t>否则去判定下一个elif后面的&lt;条件3&gt;，若&lt;条件3&gt;成立（取值True），则执行缩进&lt;语句3&gt;；</w:t>
            </w:r>
          </w:p>
          <w:p w14:paraId="463123B1">
            <w:pPr>
              <w:spacing w:line="400" w:lineRule="exact"/>
              <w:jc w:val="left"/>
              <w:rPr>
                <w:rFonts w:hint="eastAsia"/>
                <w:sz w:val="24"/>
              </w:rPr>
            </w:pPr>
            <w:r>
              <w:rPr>
                <w:rFonts w:hint="eastAsia"/>
                <w:sz w:val="24"/>
              </w:rPr>
              <w:t>以此类推。</w:t>
            </w:r>
          </w:p>
          <w:p w14:paraId="33B14E47">
            <w:pPr>
              <w:spacing w:line="400" w:lineRule="exact"/>
              <w:jc w:val="left"/>
              <w:rPr>
                <w:rFonts w:hint="eastAsia"/>
                <w:sz w:val="24"/>
              </w:rPr>
            </w:pPr>
            <w:r>
              <w:rPr>
                <w:rFonts w:hint="eastAsia"/>
                <w:sz w:val="24"/>
              </w:rPr>
              <w:t>如果&lt;条件1&gt;、&lt;条件2&gt;、&lt;条件3&gt;、……、&lt;条件n−1&gt;都不成立（都取值False），那么执行else后面的缩进&lt;语句n&gt;。</w:t>
            </w:r>
          </w:p>
          <w:p w14:paraId="0C78B298">
            <w:pPr>
              <w:spacing w:line="400" w:lineRule="exact"/>
              <w:jc w:val="left"/>
              <w:rPr>
                <w:rFonts w:hint="eastAsia"/>
                <w:sz w:val="24"/>
              </w:rPr>
            </w:pPr>
            <w:r>
              <w:rPr>
                <w:rFonts w:hint="eastAsia"/>
                <w:sz w:val="24"/>
              </w:rPr>
              <w:t>在执行了&lt;语句1&gt;、&lt;语句2&gt;、&lt;语句3&gt;、……、&lt;语句n&gt;后，最终都去执行&lt;后续语句&gt;。</w:t>
            </w:r>
          </w:p>
          <w:p w14:paraId="014F1B98">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2、for-in循环语句</w:t>
            </w:r>
          </w:p>
          <w:p w14:paraId="560A87AE">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for-in循环是一种计次循环，通过计数来控制循环重复执行的次数。</w:t>
            </w:r>
          </w:p>
          <w:p w14:paraId="2B58EDFA">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for-in循环语句的一般格式是：</w:t>
            </w:r>
          </w:p>
          <w:p w14:paraId="21F3957F">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for &lt;迭代变量&gt; in &lt;序列&gt;：</w:t>
            </w:r>
          </w:p>
          <w:p w14:paraId="14642299">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ab/>
            </w:r>
            <w:r>
              <w:rPr>
                <w:rFonts w:hint="eastAsia" w:asciiTheme="minorEastAsia" w:hAnsiTheme="minorEastAsia" w:eastAsiaTheme="minorEastAsia"/>
                <w:bCs/>
                <w:sz w:val="24"/>
              </w:rPr>
              <w:t>&lt;循环体&gt;</w:t>
            </w:r>
          </w:p>
          <w:p w14:paraId="7C1348B7">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else：</w:t>
            </w:r>
          </w:p>
          <w:p w14:paraId="1224ED88">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ab/>
            </w:r>
            <w:r>
              <w:rPr>
                <w:rFonts w:hint="eastAsia" w:asciiTheme="minorEastAsia" w:hAnsiTheme="minorEastAsia" w:eastAsiaTheme="minorEastAsia"/>
                <w:bCs/>
                <w:sz w:val="24"/>
              </w:rPr>
              <w:t>&lt;后续语句&gt;</w:t>
            </w:r>
          </w:p>
          <w:p w14:paraId="3AB273F4">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所谓“迭代”，即不停地进行有规律的替换。在程序设计里，同一个变量，用不同的值进行替代，就被称为一个“迭代变量”。其实，这里用“变量”也是可以的，只是添加了“迭代”二字，可以更形象地传达该变量的使用特征。</w:t>
            </w:r>
          </w:p>
          <w:p w14:paraId="22A9FEEC">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
                <w:bCs/>
                <w:sz w:val="24"/>
              </w:rPr>
              <w:t>3、循环中的break语句</w:t>
            </w:r>
          </w:p>
          <w:p w14:paraId="4E0ECCC9">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break</w:t>
            </w:r>
            <w:r>
              <w:rPr>
                <w:rFonts w:hint="eastAsia" w:asciiTheme="minorEastAsia" w:hAnsiTheme="minorEastAsia" w:eastAsiaTheme="minorEastAsia"/>
                <w:sz w:val="24"/>
              </w:rPr>
              <w:t>功能：在循环体中，如果遇到break，就立即中断整个循环，离开循环体，去执行该循环的&lt;后续语句&gt;。也就是说，一旦break语句被执行，将会使整个循环提前结束。</w:t>
            </w:r>
          </w:p>
          <w:p w14:paraId="33AE522F">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for x in range(1,10):</w:t>
            </w:r>
          </w:p>
          <w:p w14:paraId="1D451F71">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ab/>
            </w:r>
            <w:r>
              <w:rPr>
                <w:rFonts w:hint="eastAsia" w:asciiTheme="minorEastAsia" w:hAnsiTheme="minorEastAsia" w:eastAsiaTheme="minorEastAsia"/>
                <w:sz w:val="24"/>
              </w:rPr>
              <w:t>if (x==5):</w:t>
            </w:r>
          </w:p>
          <w:p w14:paraId="3729195F">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ab/>
            </w:r>
            <w:r>
              <w:rPr>
                <w:rFonts w:hint="eastAsia" w:asciiTheme="minorEastAsia" w:hAnsiTheme="minorEastAsia" w:eastAsiaTheme="minorEastAsia"/>
                <w:sz w:val="24"/>
              </w:rPr>
              <w:tab/>
            </w:r>
            <w:r>
              <w:rPr>
                <w:rFonts w:hint="eastAsia" w:asciiTheme="minorEastAsia" w:hAnsiTheme="minorEastAsia" w:eastAsiaTheme="minorEastAsia"/>
                <w:sz w:val="24"/>
              </w:rPr>
              <w:t>break</w:t>
            </w:r>
          </w:p>
          <w:p w14:paraId="7CAE135E">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ab/>
            </w:r>
            <w:r>
              <w:rPr>
                <w:rFonts w:hint="eastAsia" w:asciiTheme="minorEastAsia" w:hAnsiTheme="minorEastAsia" w:eastAsiaTheme="minorEastAsia"/>
                <w:sz w:val="24"/>
              </w:rPr>
              <w:t>else:</w:t>
            </w:r>
          </w:p>
          <w:p w14:paraId="32FA8E4C">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ab/>
            </w:r>
            <w:r>
              <w:rPr>
                <w:rFonts w:hint="eastAsia" w:asciiTheme="minorEastAsia" w:hAnsiTheme="minorEastAsia" w:eastAsiaTheme="minorEastAsia"/>
                <w:sz w:val="24"/>
              </w:rPr>
              <w:tab/>
            </w:r>
            <w:r>
              <w:rPr>
                <w:rFonts w:hint="eastAsia" w:asciiTheme="minorEastAsia" w:hAnsiTheme="minorEastAsia" w:eastAsiaTheme="minorEastAsia"/>
                <w:sz w:val="24"/>
              </w:rPr>
              <w:t>print('x=',x)</w:t>
            </w:r>
          </w:p>
          <w:p w14:paraId="047E5639">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print('Brock out of loop at x=',x)</w:t>
            </w:r>
          </w:p>
          <w:p w14:paraId="06A836AE">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print('End!')</w:t>
            </w:r>
          </w:p>
          <w:p w14:paraId="7A4446F4">
            <w:pPr>
              <w:spacing w:line="440" w:lineRule="exact"/>
              <w:rPr>
                <w:rFonts w:hint="eastAsia" w:asciiTheme="minorEastAsia" w:hAnsiTheme="minorEastAsia" w:eastAsiaTheme="minorEastAsia"/>
                <w:sz w:val="24"/>
              </w:rPr>
            </w:pPr>
          </w:p>
          <w:p w14:paraId="6631D7E5">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lang w:val="en-US" w:eastAsia="zh-CN"/>
              </w:rPr>
              <w:t>4</w:t>
            </w:r>
            <w:r>
              <w:rPr>
                <w:rFonts w:hint="eastAsia" w:asciiTheme="minorEastAsia" w:hAnsiTheme="minorEastAsia" w:eastAsiaTheme="minorEastAsia"/>
                <w:b/>
                <w:bCs/>
                <w:sz w:val="24"/>
              </w:rPr>
              <w:t>、循环中的continue语句</w:t>
            </w:r>
          </w:p>
          <w:p w14:paraId="4DFDA28E">
            <w:pPr>
              <w:spacing w:line="400" w:lineRule="exact"/>
              <w:jc w:val="left"/>
              <w:rPr>
                <w:rFonts w:hint="eastAsia"/>
                <w:sz w:val="24"/>
              </w:rPr>
            </w:pPr>
            <w:r>
              <w:rPr>
                <w:rFonts w:hint="eastAsia"/>
                <w:sz w:val="24"/>
              </w:rPr>
              <w:t>continue功能：continue一定是出现在循环体内的。遇到它时，就跳过循环体中它后面原本应该执行的其他语句（如果还有的话），提前结束本次循环，直接返回到循环体起始处，判断循环控制条件，以决定是否进入下一次循环。也就是说，continue语句的作用是终止本次循环，忽略循环体内continue语句后面的所有语句，直接回到循环的顶端，以进入可能的下一次循环。</w:t>
            </w:r>
          </w:p>
          <w:p w14:paraId="11D074DD">
            <w:pPr>
              <w:spacing w:line="400" w:lineRule="exact"/>
              <w:jc w:val="left"/>
              <w:rPr>
                <w:rFonts w:hint="eastAsia"/>
                <w:sz w:val="24"/>
              </w:rPr>
            </w:pPr>
            <w:r>
              <w:rPr>
                <w:rFonts w:hint="eastAsia"/>
                <w:sz w:val="24"/>
              </w:rPr>
              <w:t>i=6</w:t>
            </w:r>
          </w:p>
          <w:p w14:paraId="7C46A9A3">
            <w:pPr>
              <w:spacing w:line="400" w:lineRule="exact"/>
              <w:jc w:val="left"/>
              <w:rPr>
                <w:rFonts w:hint="eastAsia"/>
                <w:sz w:val="24"/>
              </w:rPr>
            </w:pPr>
            <w:r>
              <w:rPr>
                <w:rFonts w:hint="eastAsia"/>
                <w:sz w:val="24"/>
              </w:rPr>
              <w:t>for x in range(1,10):</w:t>
            </w:r>
          </w:p>
          <w:p w14:paraId="211861CF">
            <w:pPr>
              <w:spacing w:line="400" w:lineRule="exact"/>
              <w:jc w:val="left"/>
              <w:rPr>
                <w:rFonts w:hint="eastAsia"/>
                <w:sz w:val="24"/>
              </w:rPr>
            </w:pPr>
            <w:r>
              <w:rPr>
                <w:rFonts w:hint="eastAsia"/>
                <w:sz w:val="24"/>
              </w:rPr>
              <w:tab/>
            </w:r>
            <w:r>
              <w:rPr>
                <w:rFonts w:hint="eastAsia"/>
                <w:sz w:val="24"/>
              </w:rPr>
              <w:t>if (x==5):</w:t>
            </w:r>
          </w:p>
          <w:p w14:paraId="41AFF4C6">
            <w:pPr>
              <w:spacing w:line="400" w:lineRule="exact"/>
              <w:jc w:val="left"/>
              <w:rPr>
                <w:rFonts w:hint="eastAsia"/>
                <w:sz w:val="24"/>
              </w:rPr>
            </w:pPr>
            <w:r>
              <w:rPr>
                <w:rFonts w:hint="eastAsia"/>
                <w:sz w:val="24"/>
              </w:rPr>
              <w:tab/>
            </w:r>
            <w:r>
              <w:rPr>
                <w:rFonts w:hint="eastAsia"/>
                <w:sz w:val="24"/>
              </w:rPr>
              <w:tab/>
            </w:r>
            <w:r>
              <w:rPr>
                <w:rFonts w:hint="eastAsia"/>
                <w:sz w:val="24"/>
              </w:rPr>
              <w:t>y=x</w:t>
            </w:r>
          </w:p>
          <w:p w14:paraId="24855BB0">
            <w:pPr>
              <w:spacing w:line="400" w:lineRule="exact"/>
              <w:jc w:val="left"/>
              <w:rPr>
                <w:rFonts w:hint="eastAsia"/>
                <w:sz w:val="24"/>
              </w:rPr>
            </w:pPr>
            <w:r>
              <w:rPr>
                <w:rFonts w:hint="eastAsia"/>
                <w:sz w:val="24"/>
              </w:rPr>
              <w:tab/>
            </w:r>
            <w:r>
              <w:rPr>
                <w:rFonts w:hint="eastAsia"/>
                <w:sz w:val="24"/>
              </w:rPr>
              <w:tab/>
            </w:r>
            <w:r>
              <w:rPr>
                <w:rFonts w:hint="eastAsia"/>
                <w:sz w:val="24"/>
              </w:rPr>
              <w:t>continue</w:t>
            </w:r>
          </w:p>
          <w:p w14:paraId="464FB7E5">
            <w:pPr>
              <w:spacing w:line="400" w:lineRule="exact"/>
              <w:jc w:val="left"/>
              <w:rPr>
                <w:rFonts w:hint="eastAsia"/>
                <w:sz w:val="24"/>
              </w:rPr>
            </w:pPr>
            <w:r>
              <w:rPr>
                <w:rFonts w:hint="eastAsia"/>
                <w:sz w:val="24"/>
              </w:rPr>
              <w:tab/>
            </w:r>
            <w:r>
              <w:rPr>
                <w:rFonts w:hint="eastAsia"/>
                <w:sz w:val="24"/>
              </w:rPr>
              <w:t>else:</w:t>
            </w:r>
          </w:p>
          <w:p w14:paraId="30E07AF2">
            <w:pPr>
              <w:spacing w:line="400" w:lineRule="exact"/>
              <w:jc w:val="left"/>
              <w:rPr>
                <w:rFonts w:hint="eastAsia"/>
                <w:sz w:val="24"/>
              </w:rPr>
            </w:pPr>
            <w:r>
              <w:rPr>
                <w:rFonts w:hint="eastAsia"/>
                <w:sz w:val="24"/>
              </w:rPr>
              <w:tab/>
            </w:r>
            <w:r>
              <w:rPr>
                <w:rFonts w:hint="eastAsia"/>
                <w:sz w:val="24"/>
              </w:rPr>
              <w:tab/>
            </w:r>
            <w:r>
              <w:rPr>
                <w:rFonts w:hint="eastAsia"/>
                <w:sz w:val="24"/>
              </w:rPr>
              <w:t>print(x+i)</w:t>
            </w:r>
          </w:p>
          <w:p w14:paraId="0087A946">
            <w:pPr>
              <w:spacing w:line="400" w:lineRule="exact"/>
              <w:jc w:val="left"/>
              <w:rPr>
                <w:rFonts w:hint="eastAsia"/>
                <w:sz w:val="24"/>
              </w:rPr>
            </w:pPr>
            <w:r>
              <w:rPr>
                <w:rFonts w:hint="eastAsia"/>
                <w:sz w:val="24"/>
              </w:rPr>
              <w:tab/>
            </w:r>
            <w:r>
              <w:rPr>
                <w:rFonts w:hint="eastAsia"/>
                <w:sz w:val="24"/>
              </w:rPr>
              <w:tab/>
            </w:r>
            <w:r>
              <w:rPr>
                <w:rFonts w:hint="eastAsia"/>
                <w:sz w:val="24"/>
              </w:rPr>
              <w:t>i+=3</w:t>
            </w:r>
          </w:p>
          <w:p w14:paraId="62450ADC">
            <w:pPr>
              <w:spacing w:line="400" w:lineRule="exact"/>
              <w:jc w:val="left"/>
              <w:rPr>
                <w:rFonts w:hint="eastAsia"/>
                <w:sz w:val="24"/>
                <w:lang w:val="en-US" w:eastAsia="zh-CN"/>
              </w:rPr>
            </w:pPr>
            <w:r>
              <w:rPr>
                <w:rFonts w:hint="eastAsia"/>
                <w:sz w:val="24"/>
              </w:rPr>
              <w:t>print('Used continue to skip printing the value:',y)</w:t>
            </w:r>
          </w:p>
          <w:p w14:paraId="1C19223D">
            <w:pPr>
              <w:spacing w:line="400" w:lineRule="exact"/>
              <w:jc w:val="left"/>
              <w:rPr>
                <w:rFonts w:hint="eastAsia"/>
                <w:sz w:val="24"/>
                <w:lang w:val="en-US" w:eastAsia="zh-CN"/>
              </w:rPr>
            </w:pPr>
          </w:p>
          <w:p w14:paraId="69ABEC6E">
            <w:pPr>
              <w:spacing w:line="400" w:lineRule="exact"/>
              <w:ind w:firstLine="480" w:firstLineChars="200"/>
              <w:jc w:val="left"/>
              <w:rPr>
                <w:sz w:val="24"/>
              </w:rPr>
            </w:pPr>
            <w:r>
              <w:rPr>
                <w:rFonts w:hint="eastAsia" w:ascii="宋体" w:hAnsi="宋体" w:eastAsia="宋体" w:cs="Times New Roman"/>
                <w:kern w:val="2"/>
                <w:sz w:val="24"/>
                <w:szCs w:val="24"/>
                <w:lang w:val="en-US" w:eastAsia="zh-CN" w:bidi="ar-SA"/>
              </w:rPr>
              <w:t>通过本次课程学习使学生掌握并能够熟练运用多种流程控制语句的编写程序代码</w:t>
            </w:r>
            <w:r>
              <w:rPr>
                <w:sz w:val="24"/>
              </w:rPr>
              <w:t xml:space="preserve"> </w:t>
            </w:r>
          </w:p>
          <w:p w14:paraId="21E2187A">
            <w:pPr>
              <w:spacing w:line="400" w:lineRule="exact"/>
              <w:jc w:val="left"/>
              <w:rPr>
                <w:sz w:val="24"/>
              </w:rPr>
            </w:pPr>
          </w:p>
          <w:p w14:paraId="3E58F4A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Python环境为我们提供了一个python编码</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通过python语言实现各种常用的功能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通过计算机解决我们在日常生活中遇到的各种问题</w:t>
            </w:r>
            <w:r>
              <w:rPr>
                <w:rFonts w:hint="eastAsia" w:asciiTheme="minorEastAsia" w:hAnsiTheme="minorEastAsia" w:eastAsiaTheme="minorEastAsia"/>
                <w:sz w:val="24"/>
              </w:rPr>
              <w:t>。</w:t>
            </w:r>
          </w:p>
          <w:p w14:paraId="61147C7F">
            <w:pPr>
              <w:spacing w:line="440" w:lineRule="exact"/>
              <w:ind w:firstLine="480" w:firstLineChars="200"/>
              <w:rPr>
                <w:rFonts w:hint="eastAsia" w:asciiTheme="minorEastAsia" w:hAnsiTheme="minorEastAsia" w:eastAsiaTheme="minorEastAsia"/>
                <w:sz w:val="24"/>
              </w:rPr>
            </w:pPr>
          </w:p>
          <w:p w14:paraId="09BF8DE3">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python中for循环的使用</w:t>
            </w:r>
            <w:r>
              <w:rPr>
                <w:rFonts w:hint="eastAsia" w:asciiTheme="minorEastAsia" w:hAnsiTheme="minorEastAsia" w:eastAsiaTheme="minorEastAsia"/>
                <w:sz w:val="24"/>
              </w:rPr>
              <w:t>方法，并比较</w:t>
            </w:r>
            <w:r>
              <w:rPr>
                <w:rFonts w:hint="eastAsia" w:asciiTheme="minorEastAsia" w:hAnsiTheme="minorEastAsia" w:eastAsiaTheme="minorEastAsia"/>
                <w:sz w:val="24"/>
                <w:lang w:val="en-US" w:eastAsia="zh-CN"/>
              </w:rPr>
              <w:t>各种计算机语言环境搭建</w:t>
            </w:r>
            <w:r>
              <w:rPr>
                <w:rFonts w:hint="eastAsia" w:asciiTheme="minorEastAsia" w:hAnsiTheme="minorEastAsia" w:eastAsiaTheme="minorEastAsia"/>
                <w:sz w:val="24"/>
              </w:rPr>
              <w:t>的异同。</w:t>
            </w:r>
          </w:p>
        </w:tc>
        <w:tc>
          <w:tcPr>
            <w:tcW w:w="1467" w:type="dxa"/>
            <w:vMerge w:val="restart"/>
          </w:tcPr>
          <w:p w14:paraId="4FE8D88F">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2D90844">
            <w:pPr>
              <w:spacing w:line="400" w:lineRule="exact"/>
              <w:jc w:val="left"/>
              <w:rPr>
                <w:rFonts w:hint="eastAsia"/>
                <w:szCs w:val="21"/>
              </w:rPr>
            </w:pPr>
          </w:p>
          <w:p w14:paraId="5AC72334">
            <w:pPr>
              <w:spacing w:line="400" w:lineRule="exact"/>
              <w:jc w:val="left"/>
              <w:rPr>
                <w:rFonts w:hint="eastAsia"/>
                <w:szCs w:val="21"/>
              </w:rPr>
            </w:pPr>
          </w:p>
          <w:p w14:paraId="27D7759B">
            <w:pPr>
              <w:spacing w:line="400" w:lineRule="exact"/>
              <w:jc w:val="left"/>
              <w:rPr>
                <w:rFonts w:hint="eastAsia"/>
                <w:szCs w:val="21"/>
              </w:rPr>
            </w:pPr>
          </w:p>
          <w:p w14:paraId="531585F1">
            <w:pPr>
              <w:spacing w:line="400" w:lineRule="exact"/>
              <w:jc w:val="left"/>
              <w:rPr>
                <w:rFonts w:hint="eastAsia"/>
                <w:sz w:val="24"/>
                <w:lang w:val="en-US" w:eastAsia="zh-CN"/>
              </w:rPr>
            </w:pPr>
            <w:r>
              <w:rPr>
                <w:rFonts w:hint="eastAsia"/>
                <w:sz w:val="24"/>
                <w:lang w:val="en-US" w:eastAsia="zh-CN"/>
              </w:rPr>
              <w:t>教师引导，学生讨论</w:t>
            </w:r>
          </w:p>
          <w:p w14:paraId="2F0649CE">
            <w:pPr>
              <w:spacing w:line="400" w:lineRule="exact"/>
              <w:jc w:val="left"/>
              <w:rPr>
                <w:rFonts w:hint="eastAsia"/>
                <w:szCs w:val="21"/>
              </w:rPr>
            </w:pPr>
          </w:p>
          <w:p w14:paraId="0A131CB6">
            <w:pPr>
              <w:spacing w:line="400" w:lineRule="exact"/>
              <w:jc w:val="left"/>
              <w:rPr>
                <w:rFonts w:hint="eastAsia"/>
                <w:szCs w:val="21"/>
              </w:rPr>
            </w:pPr>
          </w:p>
          <w:p w14:paraId="2A5CCEB6">
            <w:pPr>
              <w:tabs>
                <w:tab w:val="left" w:pos="1800"/>
                <w:tab w:val="left" w:pos="7380"/>
              </w:tabs>
              <w:spacing w:line="480" w:lineRule="exact"/>
              <w:rPr>
                <w:rFonts w:hint="default" w:eastAsia="宋体"/>
                <w:szCs w:val="21"/>
                <w:lang w:val="en-US" w:eastAsia="zh-CN"/>
              </w:rPr>
            </w:pPr>
            <w:r>
              <w:rPr>
                <w:rFonts w:hint="eastAsia"/>
                <w:szCs w:val="21"/>
                <w:lang w:val="en-US" w:eastAsia="zh-CN"/>
              </w:rPr>
              <w:t>时间：15min</w:t>
            </w:r>
          </w:p>
          <w:p w14:paraId="6F0A9F0B">
            <w:pPr>
              <w:tabs>
                <w:tab w:val="left" w:pos="1800"/>
                <w:tab w:val="left" w:pos="7380"/>
              </w:tabs>
              <w:spacing w:line="480" w:lineRule="exact"/>
              <w:rPr>
                <w:szCs w:val="21"/>
              </w:rPr>
            </w:pPr>
          </w:p>
          <w:p w14:paraId="0EEDBAEE">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多分支根据不同分数段的奖励</w:t>
            </w:r>
            <w:r>
              <w:rPr>
                <w:rFonts w:hint="eastAsia"/>
                <w:szCs w:val="21"/>
              </w:rPr>
              <w:t>。</w:t>
            </w:r>
          </w:p>
          <w:p w14:paraId="33474FEE">
            <w:pPr>
              <w:tabs>
                <w:tab w:val="left" w:pos="1800"/>
                <w:tab w:val="left" w:pos="7380"/>
              </w:tabs>
              <w:spacing w:line="440" w:lineRule="exact"/>
              <w:rPr>
                <w:rFonts w:hint="eastAsia"/>
                <w:szCs w:val="21"/>
              </w:rPr>
            </w:pPr>
          </w:p>
          <w:p w14:paraId="009FBBEA">
            <w:pPr>
              <w:tabs>
                <w:tab w:val="left" w:pos="1800"/>
                <w:tab w:val="left" w:pos="7380"/>
              </w:tabs>
              <w:spacing w:line="440" w:lineRule="exact"/>
              <w:rPr>
                <w:rFonts w:hint="eastAsia"/>
                <w:szCs w:val="21"/>
              </w:rPr>
            </w:pPr>
          </w:p>
          <w:p w14:paraId="133D47AD">
            <w:pPr>
              <w:tabs>
                <w:tab w:val="left" w:pos="1800"/>
                <w:tab w:val="left" w:pos="7380"/>
              </w:tabs>
              <w:spacing w:line="440" w:lineRule="exact"/>
              <w:rPr>
                <w:rFonts w:hint="eastAsia"/>
                <w:szCs w:val="21"/>
              </w:rPr>
            </w:pPr>
          </w:p>
          <w:p w14:paraId="0A66E1E6">
            <w:pPr>
              <w:tabs>
                <w:tab w:val="left" w:pos="1800"/>
                <w:tab w:val="left" w:pos="7380"/>
              </w:tabs>
              <w:spacing w:line="440" w:lineRule="exact"/>
              <w:rPr>
                <w:rFonts w:hint="eastAsia"/>
                <w:szCs w:val="21"/>
              </w:rPr>
            </w:pPr>
          </w:p>
          <w:p w14:paraId="6B360272">
            <w:pPr>
              <w:tabs>
                <w:tab w:val="left" w:pos="1800"/>
                <w:tab w:val="left" w:pos="7380"/>
              </w:tabs>
              <w:spacing w:line="440" w:lineRule="exact"/>
              <w:rPr>
                <w:rFonts w:hint="eastAsia"/>
                <w:szCs w:val="21"/>
              </w:rPr>
            </w:pPr>
          </w:p>
          <w:p w14:paraId="0DFC8953">
            <w:pPr>
              <w:tabs>
                <w:tab w:val="left" w:pos="1800"/>
                <w:tab w:val="left" w:pos="7380"/>
              </w:tabs>
              <w:spacing w:line="440" w:lineRule="exact"/>
              <w:rPr>
                <w:rFonts w:hint="eastAsia"/>
                <w:szCs w:val="21"/>
              </w:rPr>
            </w:pPr>
          </w:p>
          <w:p w14:paraId="6DBA8A47">
            <w:pPr>
              <w:tabs>
                <w:tab w:val="left" w:pos="1800"/>
                <w:tab w:val="left" w:pos="7380"/>
              </w:tabs>
              <w:spacing w:line="440" w:lineRule="exact"/>
              <w:rPr>
                <w:rFonts w:hint="eastAsia"/>
                <w:szCs w:val="21"/>
              </w:rPr>
            </w:pPr>
          </w:p>
          <w:p w14:paraId="43EFEC44">
            <w:pPr>
              <w:tabs>
                <w:tab w:val="left" w:pos="1800"/>
                <w:tab w:val="left" w:pos="7380"/>
              </w:tabs>
              <w:spacing w:line="440" w:lineRule="exact"/>
              <w:rPr>
                <w:rFonts w:hint="eastAsia"/>
                <w:szCs w:val="21"/>
              </w:rPr>
            </w:pPr>
          </w:p>
          <w:p w14:paraId="2A62EBF2">
            <w:pPr>
              <w:tabs>
                <w:tab w:val="left" w:pos="1800"/>
                <w:tab w:val="left" w:pos="7380"/>
              </w:tabs>
              <w:spacing w:line="440" w:lineRule="exact"/>
              <w:rPr>
                <w:rFonts w:hint="eastAsia"/>
                <w:szCs w:val="21"/>
              </w:rPr>
            </w:pPr>
          </w:p>
          <w:p w14:paraId="2B3DCF89">
            <w:pPr>
              <w:tabs>
                <w:tab w:val="left" w:pos="1800"/>
                <w:tab w:val="left" w:pos="7380"/>
              </w:tabs>
              <w:spacing w:line="440" w:lineRule="exact"/>
              <w:rPr>
                <w:rFonts w:hint="eastAsia"/>
                <w:szCs w:val="21"/>
              </w:rPr>
            </w:pPr>
          </w:p>
          <w:p w14:paraId="3CBF3524">
            <w:pPr>
              <w:tabs>
                <w:tab w:val="left" w:pos="1800"/>
                <w:tab w:val="left" w:pos="7380"/>
              </w:tabs>
              <w:spacing w:line="440" w:lineRule="exact"/>
              <w:rPr>
                <w:rFonts w:hint="eastAsia"/>
                <w:szCs w:val="21"/>
              </w:rPr>
            </w:pPr>
          </w:p>
          <w:p w14:paraId="5577B3CD">
            <w:pPr>
              <w:tabs>
                <w:tab w:val="left" w:pos="1800"/>
                <w:tab w:val="left" w:pos="7380"/>
              </w:tabs>
              <w:spacing w:line="440" w:lineRule="exact"/>
              <w:rPr>
                <w:rFonts w:hint="eastAsia"/>
                <w:szCs w:val="21"/>
              </w:rPr>
            </w:pPr>
          </w:p>
          <w:p w14:paraId="7D0BAF06">
            <w:pPr>
              <w:tabs>
                <w:tab w:val="left" w:pos="1800"/>
                <w:tab w:val="left" w:pos="7380"/>
              </w:tabs>
              <w:spacing w:line="440" w:lineRule="exact"/>
              <w:rPr>
                <w:rFonts w:hint="eastAsia"/>
                <w:szCs w:val="21"/>
              </w:rPr>
            </w:pPr>
          </w:p>
          <w:p w14:paraId="2CDDE3AE">
            <w:pPr>
              <w:tabs>
                <w:tab w:val="left" w:pos="1800"/>
                <w:tab w:val="left" w:pos="7380"/>
              </w:tabs>
              <w:spacing w:line="440" w:lineRule="exact"/>
              <w:rPr>
                <w:rFonts w:hint="eastAsia"/>
                <w:szCs w:val="21"/>
              </w:rPr>
            </w:pPr>
          </w:p>
          <w:p w14:paraId="09DDB04E">
            <w:pPr>
              <w:tabs>
                <w:tab w:val="left" w:pos="1800"/>
                <w:tab w:val="left" w:pos="7380"/>
              </w:tabs>
              <w:spacing w:line="440" w:lineRule="exact"/>
              <w:rPr>
                <w:rFonts w:hint="eastAsia"/>
                <w:szCs w:val="21"/>
              </w:rPr>
            </w:pPr>
          </w:p>
          <w:p w14:paraId="2B9E1FD9">
            <w:pPr>
              <w:tabs>
                <w:tab w:val="left" w:pos="1800"/>
                <w:tab w:val="left" w:pos="7380"/>
              </w:tabs>
              <w:spacing w:line="480" w:lineRule="exact"/>
              <w:rPr>
                <w:rFonts w:hint="eastAsia"/>
                <w:szCs w:val="21"/>
                <w:lang w:val="en-US" w:eastAsia="zh-CN"/>
              </w:rPr>
            </w:pPr>
          </w:p>
          <w:p w14:paraId="2387C828">
            <w:pPr>
              <w:tabs>
                <w:tab w:val="left" w:pos="1800"/>
                <w:tab w:val="left" w:pos="7380"/>
              </w:tabs>
              <w:spacing w:line="480" w:lineRule="exact"/>
              <w:rPr>
                <w:rFonts w:hint="default" w:eastAsia="宋体"/>
                <w:szCs w:val="21"/>
                <w:lang w:val="en-US" w:eastAsia="zh-CN"/>
              </w:rPr>
            </w:pPr>
            <w:r>
              <w:rPr>
                <w:rFonts w:hint="eastAsia"/>
                <w:szCs w:val="21"/>
                <w:lang w:val="en-US" w:eastAsia="zh-CN"/>
              </w:rPr>
              <w:t>时间：15min</w:t>
            </w:r>
          </w:p>
          <w:p w14:paraId="4B344514">
            <w:pPr>
              <w:tabs>
                <w:tab w:val="left" w:pos="1800"/>
                <w:tab w:val="left" w:pos="7380"/>
              </w:tabs>
              <w:spacing w:line="480" w:lineRule="exact"/>
              <w:rPr>
                <w:szCs w:val="21"/>
              </w:rPr>
            </w:pPr>
          </w:p>
          <w:p w14:paraId="24F6CA92">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通过嵌套循环完成图案的打印</w:t>
            </w:r>
            <w:r>
              <w:rPr>
                <w:rFonts w:hint="eastAsia"/>
                <w:szCs w:val="21"/>
              </w:rPr>
              <w:t>。</w:t>
            </w:r>
          </w:p>
          <w:p w14:paraId="0DD68DB7">
            <w:pPr>
              <w:spacing w:line="400" w:lineRule="exact"/>
              <w:jc w:val="left"/>
              <w:rPr>
                <w:rFonts w:hint="eastAsia"/>
                <w:szCs w:val="21"/>
              </w:rPr>
            </w:pPr>
          </w:p>
          <w:p w14:paraId="1D8CA554">
            <w:pPr>
              <w:spacing w:line="400" w:lineRule="exact"/>
              <w:jc w:val="left"/>
              <w:rPr>
                <w:rFonts w:hint="eastAsia"/>
                <w:szCs w:val="21"/>
              </w:rPr>
            </w:pPr>
          </w:p>
          <w:p w14:paraId="78BB0514">
            <w:pPr>
              <w:spacing w:line="400" w:lineRule="exact"/>
              <w:jc w:val="left"/>
              <w:rPr>
                <w:rFonts w:hint="eastAsia"/>
                <w:szCs w:val="21"/>
              </w:rPr>
            </w:pPr>
          </w:p>
          <w:p w14:paraId="13B4A406">
            <w:pPr>
              <w:spacing w:line="400" w:lineRule="exact"/>
              <w:jc w:val="left"/>
              <w:rPr>
                <w:rFonts w:hint="eastAsia"/>
                <w:szCs w:val="21"/>
              </w:rPr>
            </w:pPr>
          </w:p>
          <w:p w14:paraId="7A6536C5">
            <w:pPr>
              <w:tabs>
                <w:tab w:val="left" w:pos="1800"/>
                <w:tab w:val="left" w:pos="7380"/>
              </w:tabs>
              <w:spacing w:line="440" w:lineRule="exact"/>
              <w:rPr>
                <w:rFonts w:hint="eastAsia"/>
                <w:szCs w:val="21"/>
              </w:rPr>
            </w:pPr>
            <w:r>
              <w:rPr>
                <w:rFonts w:hint="eastAsia"/>
                <w:szCs w:val="21"/>
                <w:lang w:val="en-US" w:eastAsia="zh-CN"/>
              </w:rPr>
              <w:t>时间：15min</w:t>
            </w:r>
          </w:p>
          <w:p w14:paraId="6EDDCE8D">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break和continue</w:t>
            </w:r>
            <w:r>
              <w:rPr>
                <w:rFonts w:hint="eastAsia"/>
                <w:szCs w:val="21"/>
              </w:rPr>
              <w:t>的相同和异同</w:t>
            </w:r>
            <w:r>
              <w:rPr>
                <w:rFonts w:hint="eastAsia"/>
                <w:szCs w:val="21"/>
                <w:lang w:eastAsia="zh-CN"/>
              </w:rPr>
              <w:t>。</w:t>
            </w:r>
          </w:p>
          <w:p w14:paraId="73806A40">
            <w:pPr>
              <w:tabs>
                <w:tab w:val="left" w:pos="1800"/>
                <w:tab w:val="left" w:pos="7380"/>
              </w:tabs>
              <w:spacing w:line="480" w:lineRule="exact"/>
              <w:rPr>
                <w:rFonts w:hint="eastAsia"/>
                <w:szCs w:val="21"/>
                <w:lang w:val="en-US" w:eastAsia="zh-CN"/>
              </w:rPr>
            </w:pPr>
          </w:p>
          <w:p w14:paraId="11D9C5EE">
            <w:pPr>
              <w:tabs>
                <w:tab w:val="left" w:pos="1800"/>
                <w:tab w:val="left" w:pos="7380"/>
              </w:tabs>
              <w:spacing w:line="480" w:lineRule="exact"/>
              <w:rPr>
                <w:rFonts w:hint="eastAsia"/>
                <w:szCs w:val="21"/>
                <w:lang w:val="en-US" w:eastAsia="zh-CN"/>
              </w:rPr>
            </w:pPr>
          </w:p>
          <w:p w14:paraId="04BC3FCC">
            <w:pPr>
              <w:tabs>
                <w:tab w:val="left" w:pos="1800"/>
                <w:tab w:val="left" w:pos="7380"/>
              </w:tabs>
              <w:spacing w:line="480" w:lineRule="exact"/>
              <w:rPr>
                <w:rFonts w:hint="eastAsia"/>
                <w:szCs w:val="21"/>
                <w:lang w:val="en-US" w:eastAsia="zh-CN"/>
              </w:rPr>
            </w:pPr>
          </w:p>
          <w:p w14:paraId="16537A00">
            <w:pPr>
              <w:tabs>
                <w:tab w:val="left" w:pos="1800"/>
                <w:tab w:val="left" w:pos="7380"/>
              </w:tabs>
              <w:spacing w:line="480" w:lineRule="exact"/>
              <w:rPr>
                <w:rFonts w:hint="eastAsia"/>
                <w:szCs w:val="21"/>
                <w:lang w:val="en-US" w:eastAsia="zh-CN"/>
              </w:rPr>
            </w:pPr>
          </w:p>
          <w:p w14:paraId="4FC2365D">
            <w:pPr>
              <w:tabs>
                <w:tab w:val="left" w:pos="1800"/>
                <w:tab w:val="left" w:pos="7380"/>
              </w:tabs>
              <w:spacing w:line="480" w:lineRule="exact"/>
              <w:rPr>
                <w:rFonts w:hint="eastAsia"/>
                <w:szCs w:val="21"/>
                <w:lang w:val="en-US" w:eastAsia="zh-CN"/>
              </w:rPr>
            </w:pPr>
          </w:p>
          <w:p w14:paraId="2AB70DB4">
            <w:pPr>
              <w:tabs>
                <w:tab w:val="left" w:pos="1800"/>
                <w:tab w:val="left" w:pos="7380"/>
              </w:tabs>
              <w:spacing w:line="480" w:lineRule="exact"/>
              <w:rPr>
                <w:rFonts w:hint="eastAsia"/>
                <w:szCs w:val="21"/>
                <w:lang w:val="en-US" w:eastAsia="zh-CN"/>
              </w:rPr>
            </w:pPr>
          </w:p>
          <w:p w14:paraId="15F0C1CC">
            <w:pPr>
              <w:tabs>
                <w:tab w:val="left" w:pos="1800"/>
                <w:tab w:val="left" w:pos="7380"/>
              </w:tabs>
              <w:spacing w:line="480" w:lineRule="exact"/>
              <w:rPr>
                <w:rFonts w:hint="eastAsia"/>
                <w:szCs w:val="21"/>
                <w:lang w:val="en-US" w:eastAsia="zh-CN"/>
              </w:rPr>
            </w:pPr>
          </w:p>
          <w:p w14:paraId="57D54DB7">
            <w:pPr>
              <w:tabs>
                <w:tab w:val="left" w:pos="1800"/>
                <w:tab w:val="left" w:pos="7380"/>
              </w:tabs>
              <w:spacing w:line="480" w:lineRule="exact"/>
              <w:rPr>
                <w:rFonts w:hint="default" w:eastAsia="宋体"/>
                <w:szCs w:val="21"/>
                <w:lang w:val="en-US" w:eastAsia="zh-CN"/>
              </w:rPr>
            </w:pPr>
            <w:r>
              <w:rPr>
                <w:rFonts w:hint="eastAsia"/>
                <w:szCs w:val="21"/>
                <w:lang w:val="en-US" w:eastAsia="zh-CN"/>
              </w:rPr>
              <w:t>时间：15min</w:t>
            </w:r>
          </w:p>
          <w:p w14:paraId="108FB991">
            <w:pPr>
              <w:tabs>
                <w:tab w:val="left" w:pos="1800"/>
                <w:tab w:val="left" w:pos="7380"/>
              </w:tabs>
              <w:spacing w:line="480" w:lineRule="exact"/>
              <w:rPr>
                <w:szCs w:val="21"/>
              </w:rPr>
            </w:pPr>
          </w:p>
          <w:p w14:paraId="3852571C">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循环的九九乘法表</w:t>
            </w:r>
            <w:r>
              <w:rPr>
                <w:rFonts w:hint="eastAsia"/>
                <w:szCs w:val="21"/>
              </w:rPr>
              <w:t>。</w:t>
            </w:r>
          </w:p>
          <w:p w14:paraId="5A6107D1">
            <w:pPr>
              <w:spacing w:line="400" w:lineRule="exact"/>
              <w:jc w:val="left"/>
              <w:rPr>
                <w:rFonts w:hint="eastAsia"/>
                <w:szCs w:val="21"/>
              </w:rPr>
            </w:pPr>
          </w:p>
          <w:p w14:paraId="5C00F8E1">
            <w:pPr>
              <w:spacing w:line="400" w:lineRule="exact"/>
              <w:jc w:val="left"/>
              <w:rPr>
                <w:rFonts w:hint="eastAsia"/>
                <w:szCs w:val="21"/>
              </w:rPr>
            </w:pPr>
          </w:p>
          <w:p w14:paraId="337A8938">
            <w:pPr>
              <w:spacing w:line="400" w:lineRule="exact"/>
              <w:jc w:val="left"/>
              <w:rPr>
                <w:rFonts w:hint="eastAsia"/>
                <w:szCs w:val="21"/>
                <w:lang w:val="en-US" w:eastAsia="zh-CN"/>
              </w:rPr>
            </w:pPr>
          </w:p>
          <w:p w14:paraId="4435AAEC">
            <w:pPr>
              <w:spacing w:line="400" w:lineRule="exact"/>
              <w:jc w:val="left"/>
              <w:rPr>
                <w:rFonts w:hint="eastAsia"/>
                <w:szCs w:val="21"/>
                <w:lang w:val="en-US" w:eastAsia="zh-CN"/>
              </w:rPr>
            </w:pPr>
          </w:p>
          <w:p w14:paraId="19EA6517">
            <w:pPr>
              <w:spacing w:line="400" w:lineRule="exact"/>
              <w:jc w:val="left"/>
              <w:rPr>
                <w:rFonts w:hint="eastAsia"/>
                <w:szCs w:val="21"/>
                <w:lang w:val="en-US" w:eastAsia="zh-CN"/>
              </w:rPr>
            </w:pPr>
          </w:p>
          <w:p w14:paraId="0A108585">
            <w:pPr>
              <w:spacing w:line="400" w:lineRule="exact"/>
              <w:jc w:val="left"/>
              <w:rPr>
                <w:rFonts w:hint="eastAsia"/>
                <w:szCs w:val="21"/>
                <w:lang w:val="en-US" w:eastAsia="zh-CN"/>
              </w:rPr>
            </w:pPr>
          </w:p>
          <w:p w14:paraId="05FDB9BD">
            <w:pPr>
              <w:spacing w:line="400" w:lineRule="exact"/>
              <w:jc w:val="left"/>
              <w:rPr>
                <w:rFonts w:hint="eastAsia"/>
                <w:szCs w:val="21"/>
                <w:lang w:val="en-US" w:eastAsia="zh-CN"/>
              </w:rPr>
            </w:pPr>
          </w:p>
          <w:p w14:paraId="4512EBB0">
            <w:pPr>
              <w:spacing w:line="400" w:lineRule="exact"/>
              <w:jc w:val="left"/>
              <w:rPr>
                <w:rFonts w:hint="eastAsia"/>
                <w:szCs w:val="21"/>
                <w:lang w:val="en-US" w:eastAsia="zh-CN"/>
              </w:rPr>
            </w:pPr>
          </w:p>
          <w:p w14:paraId="79CCA208">
            <w:pPr>
              <w:spacing w:line="400" w:lineRule="exact"/>
              <w:jc w:val="left"/>
              <w:rPr>
                <w:rFonts w:hint="eastAsia"/>
                <w:szCs w:val="21"/>
                <w:lang w:val="en-US" w:eastAsia="zh-CN"/>
              </w:rPr>
            </w:pPr>
          </w:p>
          <w:p w14:paraId="0071E398">
            <w:pPr>
              <w:spacing w:line="400" w:lineRule="exact"/>
              <w:jc w:val="left"/>
              <w:rPr>
                <w:rFonts w:hint="eastAsia"/>
                <w:szCs w:val="21"/>
                <w:lang w:val="en-US" w:eastAsia="zh-CN"/>
              </w:rPr>
            </w:pPr>
          </w:p>
          <w:p w14:paraId="63C48969">
            <w:pPr>
              <w:spacing w:line="400" w:lineRule="exact"/>
              <w:jc w:val="left"/>
              <w:rPr>
                <w:rFonts w:hint="default" w:eastAsia="宋体"/>
                <w:szCs w:val="21"/>
                <w:lang w:val="en-US" w:eastAsia="zh-CN"/>
              </w:rPr>
            </w:pPr>
            <w:r>
              <w:rPr>
                <w:rFonts w:hint="eastAsia"/>
                <w:szCs w:val="21"/>
                <w:lang w:val="en-US" w:eastAsia="zh-CN"/>
              </w:rPr>
              <w:t>时间：15min</w:t>
            </w:r>
          </w:p>
          <w:p w14:paraId="70806F0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3CC86316">
            <w:pPr>
              <w:spacing w:line="400" w:lineRule="exact"/>
              <w:jc w:val="left"/>
              <w:rPr>
                <w:rFonts w:hint="eastAsia"/>
                <w:szCs w:val="21"/>
              </w:rPr>
            </w:pPr>
          </w:p>
          <w:p w14:paraId="0803D74B">
            <w:pPr>
              <w:spacing w:line="400" w:lineRule="exact"/>
              <w:jc w:val="left"/>
              <w:rPr>
                <w:rFonts w:hint="eastAsia"/>
                <w:szCs w:val="21"/>
              </w:rPr>
            </w:pPr>
          </w:p>
          <w:p w14:paraId="559B6DF5">
            <w:pPr>
              <w:spacing w:line="400" w:lineRule="exact"/>
              <w:jc w:val="left"/>
              <w:rPr>
                <w:rFonts w:hint="default" w:eastAsia="宋体"/>
                <w:szCs w:val="21"/>
                <w:lang w:val="en-US" w:eastAsia="zh-CN"/>
              </w:rPr>
            </w:pPr>
            <w:r>
              <w:rPr>
                <w:rFonts w:hint="eastAsia"/>
                <w:szCs w:val="21"/>
                <w:lang w:val="en-US" w:eastAsia="zh-CN"/>
              </w:rPr>
              <w:t>时间：5min</w:t>
            </w:r>
          </w:p>
          <w:p w14:paraId="7472C6AF">
            <w:pPr>
              <w:spacing w:line="400" w:lineRule="exact"/>
              <w:jc w:val="left"/>
              <w:rPr>
                <w:rFonts w:hint="eastAsia"/>
                <w:szCs w:val="21"/>
              </w:rPr>
            </w:pPr>
          </w:p>
          <w:p w14:paraId="67AF43D8">
            <w:pPr>
              <w:spacing w:line="400" w:lineRule="exact"/>
              <w:jc w:val="left"/>
              <w:rPr>
                <w:szCs w:val="21"/>
              </w:rPr>
            </w:pPr>
          </w:p>
          <w:p w14:paraId="757BFBD9">
            <w:pPr>
              <w:spacing w:line="400" w:lineRule="exact"/>
              <w:jc w:val="left"/>
              <w:rPr>
                <w:szCs w:val="21"/>
              </w:rPr>
            </w:pPr>
          </w:p>
          <w:p w14:paraId="75948B21">
            <w:pPr>
              <w:spacing w:line="400" w:lineRule="exact"/>
              <w:jc w:val="left"/>
              <w:rPr>
                <w:sz w:val="24"/>
              </w:rPr>
            </w:pPr>
          </w:p>
        </w:tc>
      </w:tr>
      <w:tr w14:paraId="4D00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45F4AB34">
            <w:pPr>
              <w:spacing w:line="400" w:lineRule="exact"/>
              <w:jc w:val="center"/>
              <w:rPr>
                <w:b/>
                <w:sz w:val="24"/>
              </w:rPr>
            </w:pPr>
            <w:r>
              <w:rPr>
                <w:b/>
                <w:sz w:val="24"/>
              </w:rPr>
              <w:t>板书设计</w:t>
            </w:r>
          </w:p>
        </w:tc>
        <w:tc>
          <w:tcPr>
            <w:tcW w:w="6764" w:type="dxa"/>
            <w:tcBorders>
              <w:top w:val="nil"/>
              <w:left w:val="single" w:color="auto" w:sz="4" w:space="0"/>
            </w:tcBorders>
          </w:tcPr>
          <w:p w14:paraId="2B953F95">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69504"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6212D2EA">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流程控制综合复习</w:t>
                                  </w:r>
                                </w:p>
                                <w:p w14:paraId="7023A2CD">
                                  <w:pPr>
                                    <w:numPr>
                                      <w:ilvl w:val="0"/>
                                      <w:numId w:val="0"/>
                                    </w:numPr>
                                    <w:spacing w:line="360" w:lineRule="auto"/>
                                    <w:ind w:firstLine="240" w:firstLineChars="100"/>
                                    <w:rPr>
                                      <w:rFonts w:hint="default" w:ascii="宋体" w:hAnsi="宋体"/>
                                      <w:sz w:val="24"/>
                                      <w:lang w:val="en-US"/>
                                    </w:rPr>
                                  </w:pPr>
                                  <w:r>
                                    <w:rPr>
                                      <w:rFonts w:hint="eastAsia" w:ascii="宋体" w:hAnsi="宋体"/>
                                      <w:sz w:val="24"/>
                                      <w:lang w:val="en-US" w:eastAsia="zh-CN"/>
                                    </w:rPr>
                                    <w:t>一、</w:t>
                                  </w:r>
                                  <w:r>
                                    <w:rPr>
                                      <w:rFonts w:hint="default" w:ascii="宋体" w:hAnsi="宋体"/>
                                      <w:sz w:val="24"/>
                                      <w:lang w:val="en-US"/>
                                    </w:rPr>
                                    <w:t>if-elif-else的多分支选择</w:t>
                                  </w:r>
                                </w:p>
                                <w:p w14:paraId="1F2E2BBE">
                                  <w:pPr>
                                    <w:numPr>
                                      <w:ilvl w:val="0"/>
                                      <w:numId w:val="0"/>
                                    </w:numPr>
                                    <w:spacing w:line="360" w:lineRule="auto"/>
                                    <w:ind w:firstLine="240" w:firstLineChars="100"/>
                                    <w:rPr>
                                      <w:rFonts w:hint="default" w:ascii="宋体" w:hAnsi="宋体"/>
                                      <w:sz w:val="24"/>
                                      <w:lang w:val="en-US"/>
                                    </w:rPr>
                                  </w:pPr>
                                  <w:r>
                                    <w:rPr>
                                      <w:rFonts w:hint="eastAsia" w:ascii="宋体" w:hAnsi="宋体"/>
                                      <w:sz w:val="24"/>
                                      <w:lang w:val="en-US" w:eastAsia="zh-CN"/>
                                    </w:rPr>
                                    <w:t>二、</w:t>
                                  </w:r>
                                  <w:r>
                                    <w:rPr>
                                      <w:rFonts w:hint="default" w:ascii="宋体" w:hAnsi="宋体"/>
                                      <w:sz w:val="24"/>
                                      <w:lang w:val="en-US"/>
                                    </w:rPr>
                                    <w:t>for-in循环语句</w:t>
                                  </w:r>
                                </w:p>
                                <w:p w14:paraId="09E65BD6">
                                  <w:pPr>
                                    <w:numPr>
                                      <w:ilvl w:val="0"/>
                                      <w:numId w:val="0"/>
                                    </w:numPr>
                                    <w:spacing w:line="360" w:lineRule="auto"/>
                                    <w:ind w:firstLine="240" w:firstLineChars="100"/>
                                    <w:rPr>
                                      <w:rFonts w:hint="default" w:eastAsia="宋体"/>
                                      <w:lang w:val="en-US" w:eastAsia="zh-CN"/>
                                    </w:rPr>
                                  </w:pPr>
                                  <w:r>
                                    <w:rPr>
                                      <w:rFonts w:hint="eastAsia" w:ascii="宋体" w:hAnsi="宋体"/>
                                      <w:sz w:val="24"/>
                                      <w:lang w:val="en-US" w:eastAsia="zh-CN"/>
                                    </w:rPr>
                                    <w:t>三、</w:t>
                                  </w:r>
                                  <w:r>
                                    <w:rPr>
                                      <w:rFonts w:hint="default" w:ascii="宋体" w:hAnsi="宋体"/>
                                      <w:sz w:val="24"/>
                                      <w:lang w:val="en-US"/>
                                    </w:rPr>
                                    <w:t>循环中的break和continue语句的使用</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69504;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6212D2EA">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流程控制综合复习</w:t>
                            </w:r>
                          </w:p>
                          <w:p w14:paraId="7023A2CD">
                            <w:pPr>
                              <w:numPr>
                                <w:ilvl w:val="0"/>
                                <w:numId w:val="0"/>
                              </w:numPr>
                              <w:spacing w:line="360" w:lineRule="auto"/>
                              <w:ind w:firstLine="240" w:firstLineChars="100"/>
                              <w:rPr>
                                <w:rFonts w:hint="default" w:ascii="宋体" w:hAnsi="宋体"/>
                                <w:sz w:val="24"/>
                                <w:lang w:val="en-US"/>
                              </w:rPr>
                            </w:pPr>
                            <w:r>
                              <w:rPr>
                                <w:rFonts w:hint="eastAsia" w:ascii="宋体" w:hAnsi="宋体"/>
                                <w:sz w:val="24"/>
                                <w:lang w:val="en-US" w:eastAsia="zh-CN"/>
                              </w:rPr>
                              <w:t>一、</w:t>
                            </w:r>
                            <w:r>
                              <w:rPr>
                                <w:rFonts w:hint="default" w:ascii="宋体" w:hAnsi="宋体"/>
                                <w:sz w:val="24"/>
                                <w:lang w:val="en-US"/>
                              </w:rPr>
                              <w:t>if-elif-else的多分支选择</w:t>
                            </w:r>
                          </w:p>
                          <w:p w14:paraId="1F2E2BBE">
                            <w:pPr>
                              <w:numPr>
                                <w:ilvl w:val="0"/>
                                <w:numId w:val="0"/>
                              </w:numPr>
                              <w:spacing w:line="360" w:lineRule="auto"/>
                              <w:ind w:firstLine="240" w:firstLineChars="100"/>
                              <w:rPr>
                                <w:rFonts w:hint="default" w:ascii="宋体" w:hAnsi="宋体"/>
                                <w:sz w:val="24"/>
                                <w:lang w:val="en-US"/>
                              </w:rPr>
                            </w:pPr>
                            <w:r>
                              <w:rPr>
                                <w:rFonts w:hint="eastAsia" w:ascii="宋体" w:hAnsi="宋体"/>
                                <w:sz w:val="24"/>
                                <w:lang w:val="en-US" w:eastAsia="zh-CN"/>
                              </w:rPr>
                              <w:t>二、</w:t>
                            </w:r>
                            <w:r>
                              <w:rPr>
                                <w:rFonts w:hint="default" w:ascii="宋体" w:hAnsi="宋体"/>
                                <w:sz w:val="24"/>
                                <w:lang w:val="en-US"/>
                              </w:rPr>
                              <w:t>for-in循环语句</w:t>
                            </w:r>
                          </w:p>
                          <w:p w14:paraId="09E65BD6">
                            <w:pPr>
                              <w:numPr>
                                <w:ilvl w:val="0"/>
                                <w:numId w:val="0"/>
                              </w:numPr>
                              <w:spacing w:line="360" w:lineRule="auto"/>
                              <w:ind w:firstLine="240" w:firstLineChars="100"/>
                              <w:rPr>
                                <w:rFonts w:hint="default" w:eastAsia="宋体"/>
                                <w:lang w:val="en-US" w:eastAsia="zh-CN"/>
                              </w:rPr>
                            </w:pPr>
                            <w:r>
                              <w:rPr>
                                <w:rFonts w:hint="eastAsia" w:ascii="宋体" w:hAnsi="宋体"/>
                                <w:sz w:val="24"/>
                                <w:lang w:val="en-US" w:eastAsia="zh-CN"/>
                              </w:rPr>
                              <w:t>三、</w:t>
                            </w:r>
                            <w:r>
                              <w:rPr>
                                <w:rFonts w:hint="default" w:ascii="宋体" w:hAnsi="宋体"/>
                                <w:sz w:val="24"/>
                                <w:lang w:val="en-US"/>
                              </w:rPr>
                              <w:t>循环中的break和continue语句的使用</w:t>
                            </w:r>
                          </w:p>
                        </w:txbxContent>
                      </v:textbox>
                    </v:shape>
                  </w:pict>
                </mc:Fallback>
              </mc:AlternateContent>
            </w:r>
          </w:p>
          <w:p w14:paraId="1CEE70D7">
            <w:pPr>
              <w:pStyle w:val="16"/>
              <w:spacing w:line="400" w:lineRule="exact"/>
              <w:ind w:left="720" w:firstLine="0" w:firstLineChars="0"/>
              <w:jc w:val="left"/>
              <w:rPr>
                <w:sz w:val="24"/>
              </w:rPr>
            </w:pPr>
          </w:p>
          <w:p w14:paraId="70C97178">
            <w:pPr>
              <w:pStyle w:val="16"/>
              <w:spacing w:line="400" w:lineRule="exact"/>
              <w:ind w:left="720" w:firstLine="0" w:firstLineChars="0"/>
              <w:jc w:val="left"/>
              <w:rPr>
                <w:sz w:val="24"/>
              </w:rPr>
            </w:pPr>
          </w:p>
          <w:p w14:paraId="2F42D2DC">
            <w:pPr>
              <w:pStyle w:val="16"/>
              <w:spacing w:line="400" w:lineRule="exact"/>
              <w:ind w:left="720" w:firstLine="0" w:firstLineChars="0"/>
              <w:jc w:val="left"/>
              <w:rPr>
                <w:sz w:val="24"/>
              </w:rPr>
            </w:pPr>
          </w:p>
          <w:p w14:paraId="3AB8C134">
            <w:pPr>
              <w:pStyle w:val="16"/>
              <w:spacing w:line="400" w:lineRule="exact"/>
              <w:ind w:left="720" w:firstLine="0" w:firstLineChars="0"/>
              <w:jc w:val="left"/>
              <w:rPr>
                <w:sz w:val="24"/>
              </w:rPr>
            </w:pPr>
          </w:p>
          <w:p w14:paraId="39326C49">
            <w:pPr>
              <w:pStyle w:val="16"/>
              <w:spacing w:line="400" w:lineRule="exact"/>
              <w:ind w:left="720" w:firstLine="0" w:firstLineChars="0"/>
              <w:jc w:val="left"/>
              <w:rPr>
                <w:sz w:val="24"/>
              </w:rPr>
            </w:pPr>
          </w:p>
          <w:p w14:paraId="28589A6B">
            <w:pPr>
              <w:pStyle w:val="16"/>
              <w:spacing w:line="400" w:lineRule="exact"/>
              <w:ind w:left="720" w:firstLine="0" w:firstLineChars="0"/>
              <w:jc w:val="left"/>
              <w:rPr>
                <w:sz w:val="24"/>
              </w:rPr>
            </w:pPr>
          </w:p>
          <w:p w14:paraId="73DC029B">
            <w:pPr>
              <w:pStyle w:val="16"/>
              <w:spacing w:line="400" w:lineRule="exact"/>
              <w:ind w:left="720" w:firstLine="0" w:firstLineChars="0"/>
              <w:jc w:val="left"/>
              <w:rPr>
                <w:sz w:val="24"/>
              </w:rPr>
            </w:pPr>
          </w:p>
          <w:p w14:paraId="187D2E86">
            <w:pPr>
              <w:pStyle w:val="16"/>
              <w:spacing w:line="400" w:lineRule="exact"/>
              <w:ind w:left="720" w:firstLine="0" w:firstLineChars="0"/>
              <w:jc w:val="left"/>
              <w:rPr>
                <w:sz w:val="24"/>
              </w:rPr>
            </w:pPr>
          </w:p>
          <w:p w14:paraId="5CB7D44B">
            <w:pPr>
              <w:pStyle w:val="16"/>
              <w:spacing w:line="400" w:lineRule="exact"/>
              <w:ind w:left="720" w:firstLine="0" w:firstLineChars="0"/>
              <w:jc w:val="left"/>
              <w:rPr>
                <w:sz w:val="24"/>
              </w:rPr>
            </w:pPr>
          </w:p>
        </w:tc>
        <w:tc>
          <w:tcPr>
            <w:tcW w:w="1467" w:type="dxa"/>
            <w:vMerge w:val="continue"/>
          </w:tcPr>
          <w:p w14:paraId="2A9AC158">
            <w:pPr>
              <w:spacing w:line="400" w:lineRule="exact"/>
              <w:jc w:val="left"/>
              <w:rPr>
                <w:sz w:val="24"/>
              </w:rPr>
            </w:pPr>
          </w:p>
        </w:tc>
      </w:tr>
      <w:tr w14:paraId="5EB4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1BF65B97">
            <w:pPr>
              <w:spacing w:line="400" w:lineRule="exact"/>
              <w:jc w:val="center"/>
              <w:rPr>
                <w:b/>
                <w:sz w:val="24"/>
              </w:rPr>
            </w:pPr>
            <w:r>
              <w:rPr>
                <w:b/>
                <w:sz w:val="24"/>
              </w:rPr>
              <w:t>教学反思</w:t>
            </w:r>
          </w:p>
        </w:tc>
        <w:tc>
          <w:tcPr>
            <w:tcW w:w="6764" w:type="dxa"/>
            <w:tcBorders>
              <w:left w:val="single" w:color="auto" w:sz="4" w:space="0"/>
            </w:tcBorders>
          </w:tcPr>
          <w:p w14:paraId="55E4815B">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python计算机语言的流程控制</w:t>
            </w:r>
            <w:r>
              <w:rPr>
                <w:rFonts w:hint="eastAsia" w:asciiTheme="minorEastAsia" w:hAnsiTheme="minorEastAsia" w:eastAsiaTheme="minorEastAsia"/>
                <w:sz w:val="24"/>
              </w:rPr>
              <w:t>，在课堂上让学生多多参与实际操作过程，实践能够加深学生对知识点的理解。</w:t>
            </w:r>
          </w:p>
          <w:p w14:paraId="421FDF6A">
            <w:pPr>
              <w:spacing w:line="400" w:lineRule="exact"/>
              <w:jc w:val="left"/>
              <w:rPr>
                <w:b/>
                <w:sz w:val="24"/>
              </w:rPr>
            </w:pPr>
          </w:p>
        </w:tc>
        <w:tc>
          <w:tcPr>
            <w:tcW w:w="1467" w:type="dxa"/>
          </w:tcPr>
          <w:p w14:paraId="6A5074A2">
            <w:pPr>
              <w:spacing w:line="400" w:lineRule="exact"/>
              <w:jc w:val="left"/>
              <w:rPr>
                <w:sz w:val="24"/>
              </w:rPr>
            </w:pPr>
          </w:p>
        </w:tc>
      </w:tr>
    </w:tbl>
    <w:p w14:paraId="6CF761BC">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6530982"/>
    <w:rsid w:val="08D7310F"/>
    <w:rsid w:val="08DF64FD"/>
    <w:rsid w:val="0AE90C8A"/>
    <w:rsid w:val="0B114967"/>
    <w:rsid w:val="0B4835F5"/>
    <w:rsid w:val="0C1741FF"/>
    <w:rsid w:val="0CE8154F"/>
    <w:rsid w:val="0CF53982"/>
    <w:rsid w:val="0D0C3638"/>
    <w:rsid w:val="0D49488C"/>
    <w:rsid w:val="0D907DC5"/>
    <w:rsid w:val="11A7392F"/>
    <w:rsid w:val="12AA7B7B"/>
    <w:rsid w:val="1586527A"/>
    <w:rsid w:val="16BA4105"/>
    <w:rsid w:val="16E06BE2"/>
    <w:rsid w:val="16EE488E"/>
    <w:rsid w:val="197D2202"/>
    <w:rsid w:val="19AC41D9"/>
    <w:rsid w:val="1A612876"/>
    <w:rsid w:val="1A970B8F"/>
    <w:rsid w:val="1C773182"/>
    <w:rsid w:val="1D32451C"/>
    <w:rsid w:val="1D59179E"/>
    <w:rsid w:val="1EE937D9"/>
    <w:rsid w:val="1F254367"/>
    <w:rsid w:val="1F743CD4"/>
    <w:rsid w:val="1FC658C9"/>
    <w:rsid w:val="23490B58"/>
    <w:rsid w:val="269F08BF"/>
    <w:rsid w:val="279A1B15"/>
    <w:rsid w:val="283E7C30"/>
    <w:rsid w:val="287405B8"/>
    <w:rsid w:val="28BC7AEE"/>
    <w:rsid w:val="2B785F3D"/>
    <w:rsid w:val="2EB23BE8"/>
    <w:rsid w:val="30183F1E"/>
    <w:rsid w:val="30316D8E"/>
    <w:rsid w:val="3248523C"/>
    <w:rsid w:val="32AB7A20"/>
    <w:rsid w:val="32BB0E4F"/>
    <w:rsid w:val="33D96E90"/>
    <w:rsid w:val="340E6A8E"/>
    <w:rsid w:val="347718E4"/>
    <w:rsid w:val="350C3926"/>
    <w:rsid w:val="35747E49"/>
    <w:rsid w:val="35EB79DF"/>
    <w:rsid w:val="36A14009"/>
    <w:rsid w:val="37982CA0"/>
    <w:rsid w:val="37C64260"/>
    <w:rsid w:val="37DC48A0"/>
    <w:rsid w:val="3A7533BA"/>
    <w:rsid w:val="3AB64A60"/>
    <w:rsid w:val="3B404329"/>
    <w:rsid w:val="3BA82A38"/>
    <w:rsid w:val="3BB94AE4"/>
    <w:rsid w:val="3C0A68CC"/>
    <w:rsid w:val="3C856A1D"/>
    <w:rsid w:val="3DBF59D9"/>
    <w:rsid w:val="3DE0017B"/>
    <w:rsid w:val="3DF5589F"/>
    <w:rsid w:val="3F1C50AD"/>
    <w:rsid w:val="3FE249B6"/>
    <w:rsid w:val="40E124A7"/>
    <w:rsid w:val="42D10A01"/>
    <w:rsid w:val="4324429B"/>
    <w:rsid w:val="43CB76FE"/>
    <w:rsid w:val="43D41542"/>
    <w:rsid w:val="43F6411F"/>
    <w:rsid w:val="472E2E7E"/>
    <w:rsid w:val="4A902354"/>
    <w:rsid w:val="4AE1787C"/>
    <w:rsid w:val="4AFD2237"/>
    <w:rsid w:val="4BEF4A3F"/>
    <w:rsid w:val="4C120BAA"/>
    <w:rsid w:val="4CC856F9"/>
    <w:rsid w:val="4E4F4D7A"/>
    <w:rsid w:val="4ECB3016"/>
    <w:rsid w:val="4F7A1171"/>
    <w:rsid w:val="50B51C15"/>
    <w:rsid w:val="53436E71"/>
    <w:rsid w:val="53924EB1"/>
    <w:rsid w:val="53964FA4"/>
    <w:rsid w:val="53A67AD5"/>
    <w:rsid w:val="53BC2C8F"/>
    <w:rsid w:val="5425507D"/>
    <w:rsid w:val="554A7E27"/>
    <w:rsid w:val="555F6133"/>
    <w:rsid w:val="56AE56F1"/>
    <w:rsid w:val="5866141B"/>
    <w:rsid w:val="5936698F"/>
    <w:rsid w:val="59A70139"/>
    <w:rsid w:val="59F713C6"/>
    <w:rsid w:val="5ABC3575"/>
    <w:rsid w:val="5BA65FD3"/>
    <w:rsid w:val="5D9E4728"/>
    <w:rsid w:val="5E5E48D8"/>
    <w:rsid w:val="5F8E7367"/>
    <w:rsid w:val="64AE34E1"/>
    <w:rsid w:val="71681909"/>
    <w:rsid w:val="738B42FF"/>
    <w:rsid w:val="77301D7E"/>
    <w:rsid w:val="777E0580"/>
    <w:rsid w:val="7C575E21"/>
    <w:rsid w:val="7D1F7C67"/>
    <w:rsid w:val="7DE467BB"/>
    <w:rsid w:val="7E4436FD"/>
    <w:rsid w:val="7E4454AB"/>
    <w:rsid w:val="7E5255AF"/>
    <w:rsid w:val="7F613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qFormat/>
    <w:uiPriority w:val="0"/>
    <w:pPr>
      <w:widowControl/>
      <w:spacing w:after="160" w:line="240" w:lineRule="exact"/>
      <w:jc w:val="left"/>
    </w:pPr>
    <w:rPr>
      <w:szCs w:val="20"/>
    </w:rPr>
  </w:style>
  <w:style w:type="paragraph" w:styleId="16">
    <w:name w:val="List Paragraph"/>
    <w:basedOn w:val="1"/>
    <w:qFormat/>
    <w:uiPriority w:val="99"/>
    <w:pPr>
      <w:ind w:firstLine="420" w:firstLineChars="200"/>
    </w:pPr>
  </w:style>
  <w:style w:type="character" w:customStyle="1" w:styleId="17">
    <w:name w:val="批注框文本 字符"/>
    <w:basedOn w:val="10"/>
    <w:link w:val="4"/>
    <w:qFormat/>
    <w:uiPriority w:val="0"/>
    <w:rPr>
      <w:kern w:val="2"/>
      <w:sz w:val="18"/>
      <w:szCs w:val="18"/>
    </w:rPr>
  </w:style>
  <w:style w:type="paragraph" w:customStyle="1" w:styleId="18">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1505</Words>
  <Characters>2008</Characters>
  <Lines>21</Lines>
  <Paragraphs>6</Paragraphs>
  <TotalTime>0</TotalTime>
  <ScaleCrop>false</ScaleCrop>
  <LinksUpToDate>false</LinksUpToDate>
  <CharactersWithSpaces>2187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2025-03-08T08:01:56Z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