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656C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351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7CB47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F094D9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单元6 </w:t>
            </w:r>
            <w:r>
              <w:rPr>
                <w:rFonts w:hint="eastAsia"/>
              </w:rPr>
              <w:t>CSS3盒子模型</w:t>
            </w:r>
          </w:p>
        </w:tc>
        <w:tc>
          <w:tcPr>
            <w:tcW w:w="709" w:type="dxa"/>
            <w:vAlign w:val="center"/>
          </w:tcPr>
          <w:p w14:paraId="7BB98C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21A15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74BAE7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57655F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5B1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55677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EC9F77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3628FD1"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/>
              </w:rPr>
              <w:t>盒子模型概念</w:t>
            </w:r>
          </w:p>
          <w:p w14:paraId="61E7EB4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 盒子模型相关属性</w:t>
            </w:r>
          </w:p>
        </w:tc>
      </w:tr>
      <w:tr w14:paraId="6617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27E4FE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377E32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986D99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1.掌握盒子模型概念</w:t>
            </w:r>
          </w:p>
          <w:p w14:paraId="663FFC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2.熟练运用盒子模型</w:t>
            </w:r>
          </w:p>
        </w:tc>
      </w:tr>
      <w:tr w14:paraId="65674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B4D079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86C3D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87F4CFE">
            <w:pPr>
              <w:pStyle w:val="8"/>
              <w:spacing w:before="0" w:after="0"/>
              <w:ind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CSS盒子模型在网页布局中起着非常重要的作用，因此在设计和使用时需要满足一定的素质要求。</w:t>
            </w:r>
          </w:p>
          <w:p w14:paraId="1C4BD5BF">
            <w:pPr>
              <w:pStyle w:val="8"/>
              <w:spacing w:before="0" w:after="0"/>
              <w:ind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首先，CSS盒子模型应具有简洁性。每个元素都应该被合理地包装在一个盒子中，并且这个盒子应该尽可能地简洁、清晰，避免不必要的复杂性。简洁的盒子模型有助于提高网页的性能和可维护性。</w:t>
            </w:r>
          </w:p>
          <w:p w14:paraId="7989137C">
            <w:pPr>
              <w:pStyle w:val="8"/>
              <w:spacing w:before="0" w:after="0"/>
              <w:ind w:firstLine="420" w:firstLineChars="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其次，盒子模型应该具有良好的可定制性。不同的页面元素可能需要不同的样式和布局，因此盒子模型应该允许开发者根据需要进行定制。这包括设置盒子的宽度、高度、边距、填充和边框等属性。</w:t>
            </w:r>
          </w:p>
          <w:p w14:paraId="5AB5B1F7">
            <w:pPr>
              <w:pStyle w:val="8"/>
              <w:spacing w:before="0" w:after="0"/>
              <w:ind w:firstLine="420" w:firstLineChars="200"/>
              <w:rPr>
                <w:b/>
              </w:rPr>
            </w:pPr>
            <w:r>
              <w:rPr>
                <w:sz w:val="21"/>
                <w:szCs w:val="21"/>
              </w:rPr>
              <w:t>第三，盒子模型应具有灵活性。网页布局在不同的设备和屏幕尺寸上应该有很好的适应性，因此盒子模型应该能够适应不同的屏幕尺寸和设备类型。这需要盒子模型具有响应式设计的特性，能够根据屏幕大小和设备特性自适应调整布局。</w:t>
            </w:r>
          </w:p>
        </w:tc>
      </w:tr>
      <w:tr w14:paraId="09D6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9B9623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408F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5B737B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8EEAED8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1.盒子模型概念</w:t>
            </w:r>
          </w:p>
          <w:p w14:paraId="72DD446E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AE07D16">
            <w:pPr>
              <w:pStyle w:val="8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1.盒子模型应用</w:t>
            </w:r>
          </w:p>
        </w:tc>
      </w:tr>
      <w:tr w14:paraId="0F9C7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F3969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6A234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D7C691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570D2CD">
                                        <w:r>
                                          <w:rPr>
                                            <w:rFonts w:hint="eastAsia"/>
                                          </w:rPr>
                                          <w:t>CSS3盒子模型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F202FC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B4B9B6">
                                        <w:r>
                                          <w:rPr>
                                            <w:rFonts w:hint="eastAsia"/>
                                          </w:rPr>
                                          <w:t>实现网站简介页面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2CB2E6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E480A4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F680B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D210B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6E8519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CD480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611E8A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570D2CD"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F202FC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B4B9B6">
                                  <w:r>
                                    <w:rPr>
                                      <w:rFonts w:hint="eastAsia"/>
                                    </w:rPr>
                                    <w:t>实现网站简介页面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2CB2E6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E480A4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9F680B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8D210B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6E8519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ACD480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611E8A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13403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2E8D8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11802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盒子模型概念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111802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盒子模型概念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015CE5">
            <w:pPr>
              <w:rPr>
                <w:rFonts w:ascii="宋体" w:hAnsi="宋体"/>
                <w:sz w:val="24"/>
              </w:rPr>
            </w:pPr>
          </w:p>
          <w:p w14:paraId="4D8894A0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4559D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盒子模型相关属性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4559D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盒子模型相关属性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FD6506C">
            <w:pPr>
              <w:rPr>
                <w:rFonts w:ascii="宋体" w:hAnsi="宋体"/>
                <w:sz w:val="24"/>
              </w:rPr>
            </w:pPr>
          </w:p>
          <w:p w14:paraId="2ADA08B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F366F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E89255">
                                  <w:r>
                                    <w:rPr>
                                      <w:rFonts w:hint="eastAsia"/>
                                    </w:rPr>
                                    <w:t>3、盒子模型应用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E89255">
                            <w:r>
                              <w:rPr>
                                <w:rFonts w:hint="eastAsia"/>
                              </w:rPr>
                              <w:t>3、盒子模型应用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B51E8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469A67">
            <w:pPr>
              <w:rPr>
                <w:rFonts w:ascii="宋体" w:hAnsi="宋体"/>
                <w:sz w:val="24"/>
              </w:rPr>
            </w:pPr>
          </w:p>
          <w:p w14:paraId="0089E61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EFED9F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51A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870D1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42BCC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A58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450DB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E9F6ED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实现盒子模型应用</w:t>
            </w:r>
          </w:p>
        </w:tc>
      </w:tr>
      <w:tr w14:paraId="43159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88DC14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EB51CA1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4252A8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4BB53C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E38D28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150F09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27F8B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A8C79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510B82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990563B">
      <w:pPr>
        <w:jc w:val="center"/>
        <w:rPr>
          <w:b/>
          <w:sz w:val="24"/>
          <w:szCs w:val="36"/>
        </w:rPr>
      </w:pPr>
    </w:p>
    <w:p w14:paraId="186CB579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8A66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79C38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447A0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8222C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8CE1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28EE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886BEB9">
            <w:pPr>
              <w:spacing w:line="400" w:lineRule="exact"/>
              <w:jc w:val="center"/>
              <w:rPr>
                <w:sz w:val="24"/>
              </w:rPr>
            </w:pPr>
          </w:p>
          <w:p w14:paraId="35D75033">
            <w:pPr>
              <w:spacing w:line="400" w:lineRule="exact"/>
              <w:jc w:val="center"/>
              <w:rPr>
                <w:sz w:val="24"/>
              </w:rPr>
            </w:pPr>
          </w:p>
          <w:p w14:paraId="78208B00">
            <w:pPr>
              <w:spacing w:line="400" w:lineRule="exact"/>
              <w:rPr>
                <w:sz w:val="24"/>
              </w:rPr>
            </w:pPr>
          </w:p>
          <w:p w14:paraId="25EAA3D9">
            <w:pPr>
              <w:spacing w:line="400" w:lineRule="exact"/>
              <w:rPr>
                <w:sz w:val="24"/>
              </w:rPr>
            </w:pPr>
          </w:p>
          <w:p w14:paraId="1EC7E0E8">
            <w:pPr>
              <w:spacing w:line="400" w:lineRule="exact"/>
              <w:jc w:val="center"/>
              <w:rPr>
                <w:sz w:val="24"/>
              </w:rPr>
            </w:pPr>
          </w:p>
          <w:p w14:paraId="2CFEF2A5">
            <w:pPr>
              <w:spacing w:line="400" w:lineRule="exact"/>
              <w:jc w:val="center"/>
              <w:rPr>
                <w:sz w:val="24"/>
              </w:rPr>
            </w:pPr>
          </w:p>
          <w:p w14:paraId="61F2C2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AE51726">
            <w:pPr>
              <w:spacing w:line="400" w:lineRule="exact"/>
              <w:jc w:val="center"/>
              <w:rPr>
                <w:sz w:val="24"/>
              </w:rPr>
            </w:pPr>
          </w:p>
          <w:p w14:paraId="32340756">
            <w:pPr>
              <w:spacing w:line="400" w:lineRule="exact"/>
              <w:jc w:val="center"/>
              <w:rPr>
                <w:sz w:val="24"/>
              </w:rPr>
            </w:pPr>
          </w:p>
          <w:p w14:paraId="7D9EE45B">
            <w:pPr>
              <w:spacing w:line="400" w:lineRule="exact"/>
              <w:jc w:val="center"/>
              <w:rPr>
                <w:sz w:val="24"/>
              </w:rPr>
            </w:pPr>
          </w:p>
          <w:p w14:paraId="69D98738">
            <w:pPr>
              <w:spacing w:line="400" w:lineRule="exact"/>
              <w:jc w:val="center"/>
              <w:rPr>
                <w:sz w:val="24"/>
              </w:rPr>
            </w:pPr>
          </w:p>
          <w:p w14:paraId="54D2A516">
            <w:pPr>
              <w:spacing w:line="400" w:lineRule="exact"/>
              <w:jc w:val="center"/>
              <w:rPr>
                <w:sz w:val="24"/>
              </w:rPr>
            </w:pPr>
          </w:p>
          <w:p w14:paraId="69CD255E">
            <w:pPr>
              <w:spacing w:line="400" w:lineRule="exact"/>
              <w:jc w:val="center"/>
              <w:rPr>
                <w:sz w:val="24"/>
              </w:rPr>
            </w:pPr>
          </w:p>
          <w:p w14:paraId="036B238A">
            <w:pPr>
              <w:spacing w:line="400" w:lineRule="exact"/>
              <w:jc w:val="center"/>
              <w:rPr>
                <w:sz w:val="24"/>
              </w:rPr>
            </w:pPr>
          </w:p>
          <w:p w14:paraId="47BAFB82">
            <w:pPr>
              <w:spacing w:line="400" w:lineRule="exact"/>
              <w:jc w:val="center"/>
              <w:rPr>
                <w:sz w:val="24"/>
              </w:rPr>
            </w:pPr>
          </w:p>
          <w:p w14:paraId="1BACB817">
            <w:pPr>
              <w:spacing w:line="400" w:lineRule="exact"/>
              <w:jc w:val="center"/>
              <w:rPr>
                <w:sz w:val="24"/>
              </w:rPr>
            </w:pPr>
          </w:p>
          <w:p w14:paraId="78664E6F">
            <w:pPr>
              <w:spacing w:line="400" w:lineRule="exact"/>
              <w:jc w:val="center"/>
              <w:rPr>
                <w:sz w:val="24"/>
              </w:rPr>
            </w:pPr>
          </w:p>
          <w:p w14:paraId="4A9A34BC">
            <w:pPr>
              <w:spacing w:line="400" w:lineRule="exact"/>
              <w:jc w:val="center"/>
              <w:rPr>
                <w:sz w:val="24"/>
              </w:rPr>
            </w:pPr>
          </w:p>
          <w:p w14:paraId="224B374D">
            <w:pPr>
              <w:spacing w:line="400" w:lineRule="exact"/>
              <w:jc w:val="center"/>
              <w:rPr>
                <w:sz w:val="24"/>
              </w:rPr>
            </w:pPr>
          </w:p>
          <w:p w14:paraId="6B0586DF">
            <w:pPr>
              <w:spacing w:line="400" w:lineRule="exact"/>
              <w:jc w:val="center"/>
              <w:rPr>
                <w:sz w:val="24"/>
              </w:rPr>
            </w:pPr>
          </w:p>
          <w:p w14:paraId="1F7AE14A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0431A4B">
            <w:pPr>
              <w:spacing w:line="400" w:lineRule="exact"/>
              <w:rPr>
                <w:sz w:val="24"/>
              </w:rPr>
            </w:pPr>
          </w:p>
          <w:p w14:paraId="1D76AA0E">
            <w:pPr>
              <w:spacing w:line="400" w:lineRule="exact"/>
              <w:rPr>
                <w:sz w:val="24"/>
              </w:rPr>
            </w:pPr>
          </w:p>
          <w:p w14:paraId="46C496B7">
            <w:pPr>
              <w:spacing w:line="400" w:lineRule="exact"/>
              <w:rPr>
                <w:sz w:val="24"/>
              </w:rPr>
            </w:pPr>
          </w:p>
          <w:p w14:paraId="588A3989">
            <w:pPr>
              <w:spacing w:line="400" w:lineRule="exact"/>
              <w:rPr>
                <w:sz w:val="24"/>
              </w:rPr>
            </w:pPr>
          </w:p>
          <w:p w14:paraId="1E66EFFA">
            <w:pPr>
              <w:spacing w:line="400" w:lineRule="exact"/>
              <w:rPr>
                <w:sz w:val="24"/>
              </w:rPr>
            </w:pPr>
          </w:p>
          <w:p w14:paraId="794EC10D">
            <w:pPr>
              <w:spacing w:line="400" w:lineRule="exact"/>
              <w:rPr>
                <w:sz w:val="24"/>
              </w:rPr>
            </w:pPr>
          </w:p>
          <w:p w14:paraId="1F6962D1">
            <w:pPr>
              <w:spacing w:line="400" w:lineRule="exact"/>
              <w:rPr>
                <w:sz w:val="24"/>
              </w:rPr>
            </w:pPr>
          </w:p>
          <w:p w14:paraId="5D88D4AB">
            <w:pPr>
              <w:spacing w:line="400" w:lineRule="exact"/>
              <w:rPr>
                <w:sz w:val="24"/>
              </w:rPr>
            </w:pPr>
          </w:p>
          <w:p w14:paraId="737376B7">
            <w:pPr>
              <w:spacing w:line="400" w:lineRule="exact"/>
              <w:rPr>
                <w:sz w:val="24"/>
              </w:rPr>
            </w:pPr>
          </w:p>
          <w:p w14:paraId="38906038">
            <w:pPr>
              <w:spacing w:line="400" w:lineRule="exact"/>
              <w:rPr>
                <w:sz w:val="24"/>
              </w:rPr>
            </w:pPr>
          </w:p>
          <w:p w14:paraId="13C1D843">
            <w:pPr>
              <w:spacing w:line="400" w:lineRule="exact"/>
              <w:rPr>
                <w:sz w:val="24"/>
              </w:rPr>
            </w:pPr>
          </w:p>
          <w:p w14:paraId="1B211F7E">
            <w:pPr>
              <w:spacing w:line="400" w:lineRule="exact"/>
              <w:rPr>
                <w:sz w:val="24"/>
              </w:rPr>
            </w:pPr>
          </w:p>
          <w:p w14:paraId="269EB151">
            <w:pPr>
              <w:spacing w:line="400" w:lineRule="exact"/>
              <w:rPr>
                <w:sz w:val="24"/>
              </w:rPr>
            </w:pPr>
          </w:p>
          <w:p w14:paraId="7DF85CFF">
            <w:pPr>
              <w:spacing w:line="400" w:lineRule="exact"/>
              <w:rPr>
                <w:sz w:val="24"/>
              </w:rPr>
            </w:pPr>
          </w:p>
          <w:p w14:paraId="051AC500">
            <w:pPr>
              <w:spacing w:line="400" w:lineRule="exact"/>
              <w:rPr>
                <w:sz w:val="24"/>
              </w:rPr>
            </w:pPr>
          </w:p>
          <w:p w14:paraId="0525D07D">
            <w:pPr>
              <w:spacing w:line="400" w:lineRule="exact"/>
              <w:rPr>
                <w:sz w:val="24"/>
              </w:rPr>
            </w:pPr>
          </w:p>
          <w:p w14:paraId="00278D5F">
            <w:pPr>
              <w:spacing w:line="400" w:lineRule="exact"/>
              <w:rPr>
                <w:sz w:val="24"/>
              </w:rPr>
            </w:pPr>
          </w:p>
          <w:p w14:paraId="5EEE08CA">
            <w:pPr>
              <w:spacing w:line="400" w:lineRule="exact"/>
              <w:rPr>
                <w:sz w:val="24"/>
              </w:rPr>
            </w:pPr>
          </w:p>
          <w:p w14:paraId="150F75F9">
            <w:pPr>
              <w:spacing w:line="400" w:lineRule="exact"/>
              <w:rPr>
                <w:sz w:val="24"/>
              </w:rPr>
            </w:pPr>
          </w:p>
          <w:p w14:paraId="51110074">
            <w:pPr>
              <w:spacing w:line="400" w:lineRule="exact"/>
              <w:rPr>
                <w:sz w:val="24"/>
              </w:rPr>
            </w:pPr>
          </w:p>
          <w:p w14:paraId="11CB83FE">
            <w:pPr>
              <w:spacing w:line="400" w:lineRule="exact"/>
              <w:rPr>
                <w:sz w:val="24"/>
              </w:rPr>
            </w:pPr>
          </w:p>
          <w:p w14:paraId="2DC0351D">
            <w:pPr>
              <w:spacing w:line="400" w:lineRule="exact"/>
              <w:rPr>
                <w:sz w:val="24"/>
              </w:rPr>
            </w:pPr>
          </w:p>
          <w:p w14:paraId="232E4548">
            <w:pPr>
              <w:spacing w:line="400" w:lineRule="exact"/>
              <w:rPr>
                <w:sz w:val="24"/>
              </w:rPr>
            </w:pPr>
          </w:p>
          <w:p w14:paraId="293CAB9D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2B90A75">
            <w:pPr>
              <w:spacing w:line="400" w:lineRule="exact"/>
              <w:rPr>
                <w:sz w:val="24"/>
              </w:rPr>
            </w:pPr>
          </w:p>
          <w:p w14:paraId="5A4B921F">
            <w:pPr>
              <w:spacing w:line="400" w:lineRule="exact"/>
              <w:rPr>
                <w:sz w:val="24"/>
              </w:rPr>
            </w:pPr>
          </w:p>
          <w:p w14:paraId="2AE173F1">
            <w:pPr>
              <w:spacing w:line="400" w:lineRule="exact"/>
              <w:rPr>
                <w:sz w:val="24"/>
              </w:rPr>
            </w:pPr>
          </w:p>
          <w:p w14:paraId="44ED1950">
            <w:pPr>
              <w:spacing w:line="400" w:lineRule="exact"/>
              <w:rPr>
                <w:sz w:val="24"/>
              </w:rPr>
            </w:pPr>
          </w:p>
          <w:p w14:paraId="3308E8B9">
            <w:pPr>
              <w:spacing w:line="400" w:lineRule="exact"/>
              <w:rPr>
                <w:sz w:val="24"/>
              </w:rPr>
            </w:pPr>
          </w:p>
          <w:p w14:paraId="3972A087">
            <w:pPr>
              <w:spacing w:line="400" w:lineRule="exact"/>
              <w:rPr>
                <w:sz w:val="24"/>
              </w:rPr>
            </w:pPr>
          </w:p>
          <w:p w14:paraId="434CBB56">
            <w:pPr>
              <w:spacing w:line="400" w:lineRule="exact"/>
              <w:rPr>
                <w:sz w:val="24"/>
              </w:rPr>
            </w:pPr>
          </w:p>
          <w:p w14:paraId="2B4E89A2">
            <w:pPr>
              <w:spacing w:line="400" w:lineRule="exact"/>
              <w:rPr>
                <w:sz w:val="24"/>
              </w:rPr>
            </w:pPr>
          </w:p>
          <w:p w14:paraId="084FD272">
            <w:pPr>
              <w:spacing w:line="400" w:lineRule="exact"/>
              <w:rPr>
                <w:sz w:val="24"/>
              </w:rPr>
            </w:pPr>
          </w:p>
          <w:p w14:paraId="4C809A45">
            <w:pPr>
              <w:spacing w:line="400" w:lineRule="exact"/>
              <w:rPr>
                <w:sz w:val="24"/>
              </w:rPr>
            </w:pPr>
          </w:p>
          <w:p w14:paraId="22645FD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ACE949D">
            <w:pPr>
              <w:spacing w:line="400" w:lineRule="exact"/>
              <w:rPr>
                <w:sz w:val="24"/>
              </w:rPr>
            </w:pPr>
          </w:p>
          <w:p w14:paraId="6C4D6C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AD91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38C5D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04AEF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38947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C93EC5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545218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3A00E64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72B3180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如何使用CSS实现元素边界控制？</w:t>
            </w:r>
          </w:p>
          <w:p w14:paraId="377F852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3DA4B74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盒子模型概念</w:t>
            </w:r>
          </w:p>
          <w:p w14:paraId="292814C8">
            <w:pPr>
              <w:pStyle w:val="8"/>
              <w:spacing w:before="0" w:after="0"/>
            </w:pPr>
            <w:r>
              <w:t>CSS盒子模型，也称为框模型（Box Model），是网页设计中常用的一个概念。它将每个HTML元素视为一个矩形盒子，这个盒子由内容（content）、内边距（padding）、边框（border）和外边距（margin）四部分组成。</w:t>
            </w:r>
          </w:p>
          <w:p w14:paraId="53142C66">
            <w:pPr>
              <w:pStyle w:val="8"/>
              <w:spacing w:before="0" w:after="0"/>
            </w:pPr>
            <w:r>
              <w:t>盒子的具体结构如下：</w:t>
            </w:r>
          </w:p>
          <w:p w14:paraId="7D432FBF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内容（content）：这是盒子里面的实际内容，如文本、图片等。可以通过width和height属性来设置内容区域的尺寸。</w:t>
            </w:r>
          </w:p>
          <w:p w14:paraId="742A9D5C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内边距（padding）：内容区域和边框之间的空间就是内边距。可以通过padding属性来设置内边距的尺寸。</w:t>
            </w:r>
          </w:p>
          <w:p w14:paraId="3F897B27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边框（border）：包围在内边距和内容外面的线条就是边框。可以通过border属性来设置边框的样式、宽度和颜色。</w:t>
            </w:r>
          </w:p>
          <w:p w14:paraId="683802A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外边距（margin）：盒子外部的空间就是外边距，它用于控制盒子与相邻元素之间的距离。可以通过margin属性来设置外边距的尺寸。</w:t>
            </w:r>
          </w:p>
          <w:p w14:paraId="0A84E8CF">
            <w:pPr>
              <w:pStyle w:val="8"/>
              <w:spacing w:before="0" w:after="0"/>
              <w:rPr>
                <w:rFonts w:asciiTheme="minorEastAsia" w:hAnsiTheme="minorEastAsia" w:eastAsiaTheme="minorEastAsia"/>
                <w:b/>
                <w:bCs/>
              </w:rPr>
            </w:pPr>
            <w:r>
              <w:t>CSS盒子模型是网页布局的基础，通过合理地设置盒子的各个属性，可以实现各种复杂的布局效果。同时，理解盒子模型也有助于更好地掌握CSS的其他布局技术，如定位、浮动等。</w:t>
            </w:r>
          </w:p>
          <w:p w14:paraId="5E36E932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1C26AD4A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盒子模型属性</w:t>
            </w:r>
          </w:p>
          <w:p w14:paraId="28D4982F">
            <w:pPr>
              <w:pStyle w:val="8"/>
              <w:spacing w:before="0" w:after="0"/>
            </w:pPr>
            <w:r>
              <w:t>CSS盒子模型的常用属性包括：</w:t>
            </w:r>
          </w:p>
          <w:p w14:paraId="0C1090F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width</w:t>
            </w:r>
            <w:r>
              <w:t>和</w:t>
            </w:r>
            <w:r>
              <w:rPr>
                <w:rStyle w:val="13"/>
              </w:rPr>
              <w:t>height</w:t>
            </w:r>
            <w:r>
              <w:t>：用于设置内容区域的宽度和高度。</w:t>
            </w:r>
          </w:p>
          <w:p w14:paraId="7886F550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padding</w:t>
            </w:r>
            <w:r>
              <w:t>：用于设置内边距的宽度，可以分别设置上、下、左、右的内边距。</w:t>
            </w:r>
          </w:p>
          <w:p w14:paraId="592BEFE3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border</w:t>
            </w:r>
            <w:r>
              <w:t>：用于设置边框的样式、宽度和颜色，可以分别设置上、下、左、右的边框。</w:t>
            </w:r>
          </w:p>
          <w:p w14:paraId="176B7632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margin</w:t>
            </w:r>
            <w:r>
              <w:t>：用于设置外边距的宽度，可以分别设置上、下、左、右的外边距。</w:t>
            </w:r>
          </w:p>
          <w:p w14:paraId="17100A1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background</w:t>
            </w:r>
            <w:r>
              <w:t>：用于设置盒子的背景颜色、背景图片等。</w:t>
            </w:r>
          </w:p>
          <w:p w14:paraId="5ACEB53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display</w:t>
            </w:r>
            <w:r>
              <w:t>：用于设置盒子的显示方式，如块级元素、行内元素、none等。</w:t>
            </w:r>
          </w:p>
          <w:p w14:paraId="0E653E61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position</w:t>
            </w:r>
            <w:r>
              <w:t>：用于设置盒子的定位方式，如静态定位、相对定位、绝对定位等。</w:t>
            </w:r>
          </w:p>
          <w:p w14:paraId="3380B5D7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3"/>
              </w:rPr>
              <w:t>box-sizing</w:t>
            </w:r>
            <w:r>
              <w:t>：用于设置盒子的尺寸计算方式，可以选择content-box或border-box。</w:t>
            </w:r>
          </w:p>
          <w:p w14:paraId="5BCE3376">
            <w:pPr>
              <w:pStyle w:val="8"/>
              <w:spacing w:before="0" w:after="0"/>
            </w:pPr>
            <w:r>
              <w:t>这些属性可以帮助开发者控制盒子的布局和样式，实现各种复杂的页面效果。</w:t>
            </w:r>
          </w:p>
          <w:p w14:paraId="5416A544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5BD2058F">
            <w:pPr>
              <w:pStyle w:val="8"/>
              <w:spacing w:before="0" w:after="0"/>
            </w:pPr>
            <w:r>
              <w:t>解了CSS盒子模型的概念和常用属性。盒子模型是网页布局的基础，它由内容、内边距、边框和外边距四部分组成。通过合理地设置盒子的属性，我们可以实现各种复杂的布局效果。</w:t>
            </w:r>
          </w:p>
          <w:p w14:paraId="559C9931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5C975CE6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0A6AD798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4646F131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7D08FB9B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33D133E0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3AAA3D95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48DF6B12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掌握盒子模型概念，常用属性及应用</w:t>
            </w:r>
          </w:p>
        </w:tc>
        <w:tc>
          <w:tcPr>
            <w:tcW w:w="1467" w:type="dxa"/>
            <w:vMerge w:val="restart"/>
          </w:tcPr>
          <w:p w14:paraId="5781AE6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55A68E2">
            <w:pPr>
              <w:spacing w:line="400" w:lineRule="exact"/>
              <w:jc w:val="left"/>
              <w:rPr>
                <w:szCs w:val="21"/>
              </w:rPr>
            </w:pPr>
          </w:p>
          <w:p w14:paraId="180403DC">
            <w:pPr>
              <w:spacing w:line="400" w:lineRule="exact"/>
              <w:jc w:val="left"/>
              <w:rPr>
                <w:szCs w:val="21"/>
              </w:rPr>
            </w:pPr>
          </w:p>
          <w:p w14:paraId="3E8FC3B6">
            <w:pPr>
              <w:spacing w:line="400" w:lineRule="exact"/>
              <w:jc w:val="left"/>
              <w:rPr>
                <w:szCs w:val="21"/>
              </w:rPr>
            </w:pPr>
          </w:p>
          <w:p w14:paraId="37C022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7F50C6A1">
            <w:pPr>
              <w:spacing w:line="400" w:lineRule="exact"/>
              <w:jc w:val="left"/>
              <w:rPr>
                <w:szCs w:val="21"/>
              </w:rPr>
            </w:pPr>
          </w:p>
          <w:p w14:paraId="07BA395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430A578">
            <w:pPr>
              <w:spacing w:line="400" w:lineRule="exact"/>
              <w:jc w:val="left"/>
              <w:rPr>
                <w:szCs w:val="21"/>
              </w:rPr>
            </w:pPr>
          </w:p>
          <w:p w14:paraId="0BECCBC7">
            <w:pPr>
              <w:spacing w:line="400" w:lineRule="exact"/>
              <w:jc w:val="left"/>
              <w:rPr>
                <w:szCs w:val="21"/>
              </w:rPr>
            </w:pPr>
          </w:p>
          <w:p w14:paraId="7D2D379F">
            <w:pPr>
              <w:spacing w:line="400" w:lineRule="exact"/>
              <w:jc w:val="left"/>
              <w:rPr>
                <w:szCs w:val="21"/>
              </w:rPr>
            </w:pPr>
          </w:p>
          <w:p w14:paraId="1261FB95">
            <w:pPr>
              <w:spacing w:line="400" w:lineRule="exact"/>
              <w:jc w:val="left"/>
              <w:rPr>
                <w:szCs w:val="21"/>
              </w:rPr>
            </w:pPr>
          </w:p>
          <w:p w14:paraId="5489997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盒子模型有什么特点</w:t>
            </w:r>
            <w:r>
              <w:rPr>
                <w:rFonts w:hint="eastAsia"/>
                <w:szCs w:val="21"/>
              </w:rPr>
              <w:t>？</w:t>
            </w:r>
          </w:p>
          <w:p w14:paraId="01638E0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AEAA5E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A5E38B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EF11BE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431389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BA6990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37CEC7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C9E48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练习环节：要求学生独立完成盒子模型属性练习。</w:t>
            </w:r>
          </w:p>
          <w:p w14:paraId="3B4BC9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E9AE5E5">
            <w:pPr>
              <w:spacing w:line="400" w:lineRule="exact"/>
              <w:jc w:val="left"/>
              <w:rPr>
                <w:szCs w:val="21"/>
              </w:rPr>
            </w:pPr>
          </w:p>
          <w:p w14:paraId="121FE7ED">
            <w:pPr>
              <w:spacing w:line="400" w:lineRule="exact"/>
              <w:jc w:val="left"/>
              <w:rPr>
                <w:szCs w:val="21"/>
              </w:rPr>
            </w:pPr>
          </w:p>
          <w:p w14:paraId="6AE799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75B685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DCA06B0">
            <w:pPr>
              <w:spacing w:line="400" w:lineRule="exact"/>
              <w:jc w:val="left"/>
              <w:rPr>
                <w:szCs w:val="21"/>
              </w:rPr>
            </w:pPr>
          </w:p>
          <w:p w14:paraId="551279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4C7A5F9C">
            <w:pPr>
              <w:spacing w:line="400" w:lineRule="exact"/>
              <w:jc w:val="left"/>
              <w:rPr>
                <w:szCs w:val="21"/>
              </w:rPr>
            </w:pPr>
          </w:p>
          <w:p w14:paraId="4F00E06B">
            <w:pPr>
              <w:spacing w:line="400" w:lineRule="exact"/>
              <w:jc w:val="left"/>
              <w:rPr>
                <w:szCs w:val="21"/>
              </w:rPr>
            </w:pPr>
          </w:p>
          <w:p w14:paraId="7A6608AF">
            <w:pPr>
              <w:spacing w:line="400" w:lineRule="exact"/>
              <w:jc w:val="left"/>
              <w:rPr>
                <w:szCs w:val="21"/>
              </w:rPr>
            </w:pPr>
          </w:p>
          <w:p w14:paraId="336BAA0F">
            <w:pPr>
              <w:spacing w:line="400" w:lineRule="exact"/>
              <w:jc w:val="left"/>
              <w:rPr>
                <w:szCs w:val="21"/>
              </w:rPr>
            </w:pPr>
          </w:p>
          <w:p w14:paraId="3AE05A6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D61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4E8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470064A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23C713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CSS3盒子模型</w:t>
                                  </w:r>
                                </w:p>
                                <w:p w14:paraId="084E35B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盒子模型概念</w:t>
                                  </w:r>
                                </w:p>
                                <w:p w14:paraId="61EB66B1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盒子模型常用属性</w:t>
                                  </w:r>
                                </w:p>
                                <w:p w14:paraId="2459D5D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23C7132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CSS3盒子模型</w:t>
                            </w:r>
                          </w:p>
                          <w:p w14:paraId="084E35BC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盒子模型概念</w:t>
                            </w:r>
                          </w:p>
                          <w:p w14:paraId="61EB66B1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盒子模型常用属性</w:t>
                            </w:r>
                          </w:p>
                          <w:p w14:paraId="2459D5DE"/>
                        </w:txbxContent>
                      </v:textbox>
                    </v:shape>
                  </w:pict>
                </mc:Fallback>
              </mc:AlternateContent>
            </w:r>
          </w:p>
          <w:p w14:paraId="691EC00C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688165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DFABF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BD270C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8B507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7F7F7B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81E74E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ABE30E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6E548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7FD022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EE5F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C2178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E696213">
            <w:pPr>
              <w:pStyle w:val="8"/>
              <w:spacing w:before="0" w:after="0"/>
            </w:pPr>
            <w:r>
              <w:t>在教授CSS盒子模型的过程中，我进行了一些教学反思，以不断提升教学效果。</w:t>
            </w:r>
          </w:p>
          <w:p w14:paraId="66E179EB">
            <w:pPr>
              <w:pStyle w:val="8"/>
              <w:spacing w:before="0" w:after="0"/>
            </w:pPr>
            <w:r>
              <w:t>首先，我意识到对于初学者来说，盒子模型的概念可能比较抽象。因此，我在教学中注重了概念的讲解，通过比喻和实例来帮助学生更好地理解盒子模型的构成和工作原理。同时，我鼓励学生多做练习，通过实践来加深对盒子模型的理解。</w:t>
            </w:r>
          </w:p>
          <w:p w14:paraId="5697B9D3">
            <w:pPr>
              <w:pStyle w:val="8"/>
              <w:spacing w:before="0" w:after="0"/>
            </w:pPr>
            <w:r>
              <w:t>其次，我发现学生在设置盒子属性时经常会出现一些常见错误，如忘记设置宽度和高度、内边距和外边距的混淆等。针对这些问题，我在教学中加强了对常见错误的讲解和纠正，提醒学生注意细节和规范设置。</w:t>
            </w:r>
          </w:p>
          <w:p w14:paraId="1A9ADA11">
            <w:pPr>
              <w:pStyle w:val="8"/>
              <w:spacing w:before="0" w:after="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 w14:paraId="52DD869B">
            <w:pPr>
              <w:pStyle w:val="8"/>
              <w:spacing w:before="0" w:after="0"/>
            </w:pPr>
            <w:r>
              <w:t>最后，我意识到不断更新自己的知识和技能非常重要。随着CSS盒模型的不断发展和变化，我需要不断学习新的技术和知识，以保持教学的时效性和前瞻性。</w:t>
            </w:r>
          </w:p>
          <w:p w14:paraId="6B644E3A">
            <w:pPr>
              <w:pStyle w:val="8"/>
              <w:spacing w:before="0" w:after="0"/>
            </w:pPr>
            <w:r>
              <w:t>通过以上的教学反思，我相信我的CSS盒子模型教学效果会得到进一步的提升。我会继续努力改进教学方法和内容，为学生提供更好的学习体验和实践机会。</w:t>
            </w:r>
          </w:p>
          <w:p w14:paraId="78018DB5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23DE84AF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1CA5CD5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F00C09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C3FDB5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07802"/>
    <w:multiLevelType w:val="multilevel"/>
    <w:tmpl w:val="B11078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D8347C4"/>
    <w:multiLevelType w:val="multilevel"/>
    <w:tmpl w:val="FD8347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7A5F28DE"/>
    <w:multiLevelType w:val="singleLevel"/>
    <w:tmpl w:val="7A5F28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22C2A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42631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65E29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0EB0"/>
    <w:rsid w:val="00BC29EE"/>
    <w:rsid w:val="00BD00D5"/>
    <w:rsid w:val="00BE7471"/>
    <w:rsid w:val="00C20847"/>
    <w:rsid w:val="00C22FC1"/>
    <w:rsid w:val="00C30921"/>
    <w:rsid w:val="00C34887"/>
    <w:rsid w:val="00C37949"/>
    <w:rsid w:val="00C43D9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A52702"/>
    <w:rsid w:val="032C6D3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0FD5682E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174391"/>
    <w:rsid w:val="1A612876"/>
    <w:rsid w:val="1B767316"/>
    <w:rsid w:val="1B913F45"/>
    <w:rsid w:val="1C280A6A"/>
    <w:rsid w:val="1D32451C"/>
    <w:rsid w:val="1ECD1525"/>
    <w:rsid w:val="1F254367"/>
    <w:rsid w:val="1F3850F0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B083F66"/>
    <w:rsid w:val="2BEE7A1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1446886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4154C8"/>
    <w:rsid w:val="4A9C6FA6"/>
    <w:rsid w:val="4BDE3E16"/>
    <w:rsid w:val="4BDF30B8"/>
    <w:rsid w:val="4BEF4A3F"/>
    <w:rsid w:val="4CFD47B4"/>
    <w:rsid w:val="4E5C4F50"/>
    <w:rsid w:val="4ECB3016"/>
    <w:rsid w:val="4F7B2A3B"/>
    <w:rsid w:val="4FEE0F67"/>
    <w:rsid w:val="50490B2A"/>
    <w:rsid w:val="5049176B"/>
    <w:rsid w:val="53436E71"/>
    <w:rsid w:val="53964FA4"/>
    <w:rsid w:val="5475290B"/>
    <w:rsid w:val="58423483"/>
    <w:rsid w:val="5866141B"/>
    <w:rsid w:val="59A70139"/>
    <w:rsid w:val="59DF754F"/>
    <w:rsid w:val="5A876095"/>
    <w:rsid w:val="5AA31AD3"/>
    <w:rsid w:val="5ABC3575"/>
    <w:rsid w:val="5E1B4B8B"/>
    <w:rsid w:val="5E515E64"/>
    <w:rsid w:val="608A128F"/>
    <w:rsid w:val="61496F33"/>
    <w:rsid w:val="629C6C39"/>
    <w:rsid w:val="63223732"/>
    <w:rsid w:val="63F340DE"/>
    <w:rsid w:val="64914A9C"/>
    <w:rsid w:val="652739F5"/>
    <w:rsid w:val="66704519"/>
    <w:rsid w:val="66C44D83"/>
    <w:rsid w:val="67071002"/>
    <w:rsid w:val="67C60C23"/>
    <w:rsid w:val="68014B1A"/>
    <w:rsid w:val="69BD5241"/>
    <w:rsid w:val="6AC77447"/>
    <w:rsid w:val="6AF32EED"/>
    <w:rsid w:val="6C4517CD"/>
    <w:rsid w:val="6C742D41"/>
    <w:rsid w:val="6CF94FF3"/>
    <w:rsid w:val="6DA140EC"/>
    <w:rsid w:val="6DB90E1F"/>
    <w:rsid w:val="6E204931"/>
    <w:rsid w:val="71E27EE8"/>
    <w:rsid w:val="72486558"/>
    <w:rsid w:val="738B42FF"/>
    <w:rsid w:val="75D5244D"/>
    <w:rsid w:val="77301D7E"/>
    <w:rsid w:val="77CA1169"/>
    <w:rsid w:val="7945306F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1461</Words>
  <Characters>1671</Characters>
  <Lines>17</Lines>
  <Paragraphs>4</Paragraphs>
  <TotalTime>0</TotalTime>
  <ScaleCrop>false</ScaleCrop>
  <LinksUpToDate>false</LinksUpToDate>
  <CharactersWithSpaces>1713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2025-02-27T02:42:00Z</cp:lastPrinted>
  <dcterms:modified xsi:type="dcterms:W3CDTF">2025-03-08T08:22:56Z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