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E68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BE2B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8FFAA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00F3F7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单元19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数据库性能优化</w:t>
            </w:r>
          </w:p>
        </w:tc>
        <w:tc>
          <w:tcPr>
            <w:tcW w:w="709" w:type="dxa"/>
            <w:vAlign w:val="center"/>
          </w:tcPr>
          <w:p w14:paraId="279EC39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14C844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B0BA5F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01DE59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C168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7F79F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08CF19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2493E9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掌握MySQL的执行过程</w:t>
            </w:r>
          </w:p>
          <w:p w14:paraId="0F438774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掌握数据库常见规范</w:t>
            </w:r>
          </w:p>
          <w:p w14:paraId="3F5534D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掌握Innodb存储引擎</w:t>
            </w:r>
          </w:p>
        </w:tc>
      </w:tr>
      <w:tr w14:paraId="1953E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B2B3AE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54828D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7F108D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MySQL的执行过程</w:t>
            </w:r>
          </w:p>
          <w:p w14:paraId="365E1983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数据库常见规范</w:t>
            </w:r>
          </w:p>
          <w:p w14:paraId="01220240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Innodb存储引擎</w:t>
            </w:r>
          </w:p>
        </w:tc>
      </w:tr>
      <w:tr w14:paraId="6A37F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3EB745B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96308EE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054246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31B2C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37E865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E037CB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D5A7BD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CBC6165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掌握数据库常见规范</w:t>
            </w:r>
          </w:p>
          <w:p w14:paraId="5F0C82E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DAFEE3E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掌握Innodb存储引擎</w:t>
            </w:r>
          </w:p>
        </w:tc>
      </w:tr>
      <w:tr w14:paraId="0BE6B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0D9CD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CFA7B4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F3A2E9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EF811E8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数据库性能优化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55AEC7A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8AC540D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B5A67EE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9127D25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9D4758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EAD700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8AA8C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BBD9F19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ECFF06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EF811E8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数据库性能优化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55AEC7A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8AC540D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B5A67EE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9127D25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9D47586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EAD7009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8AA8C1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BBD9F19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ECFF06A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35C196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7CC816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81678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MySQL的执行过程</w:t>
                                  </w:r>
                                </w:p>
                                <w:p w14:paraId="51649684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服务器查询缓存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、预处理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F816782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MySQL的执行过程</w:t>
                            </w:r>
                          </w:p>
                          <w:p w14:paraId="51649684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服务器查询缓存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、预处理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9075EB5">
            <w:pPr>
              <w:rPr>
                <w:rFonts w:ascii="宋体" w:hAnsi="宋体"/>
                <w:sz w:val="24"/>
              </w:rPr>
            </w:pPr>
          </w:p>
          <w:p w14:paraId="14883790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B4CCC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数据库常见规范</w:t>
                                  </w:r>
                                </w:p>
                                <w:p w14:paraId="38BF87A2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数据库对象名不要超过32个字符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8B4CCCC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数据库常见规范</w:t>
                            </w:r>
                          </w:p>
                          <w:p w14:paraId="38BF87A2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数据库对象名不要超过32个字符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9C04D5F">
            <w:pPr>
              <w:rPr>
                <w:rFonts w:ascii="宋体" w:hAnsi="宋体"/>
                <w:sz w:val="24"/>
              </w:rPr>
            </w:pPr>
          </w:p>
          <w:p w14:paraId="0A164A46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48A192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322D4D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3、Innodb存储引擎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2322D4D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3、Innodb存储引擎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BBA925B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7AA0A07">
            <w:pPr>
              <w:rPr>
                <w:rFonts w:ascii="宋体" w:hAnsi="宋体"/>
                <w:sz w:val="24"/>
              </w:rPr>
            </w:pPr>
          </w:p>
          <w:p w14:paraId="78EC57D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4519C0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223D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382763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083F6E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EEAD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E8B11B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90F050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0B409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6311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869408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5ACDEA7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29AA2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0722A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1E60B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7C33B31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0D4D1BA">
      <w:pPr>
        <w:jc w:val="center"/>
        <w:rPr>
          <w:b/>
          <w:sz w:val="24"/>
          <w:szCs w:val="36"/>
        </w:rPr>
      </w:pPr>
    </w:p>
    <w:p w14:paraId="17FAF28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0CF9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63C697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6E7ED5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02BC50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F6AC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5F42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4385E3C">
            <w:pPr>
              <w:spacing w:line="400" w:lineRule="exact"/>
              <w:jc w:val="center"/>
              <w:rPr>
                <w:sz w:val="24"/>
              </w:rPr>
            </w:pPr>
          </w:p>
          <w:p w14:paraId="01A46300">
            <w:pPr>
              <w:spacing w:line="400" w:lineRule="exact"/>
              <w:jc w:val="center"/>
              <w:rPr>
                <w:sz w:val="24"/>
              </w:rPr>
            </w:pPr>
          </w:p>
          <w:p w14:paraId="320E2951">
            <w:pPr>
              <w:spacing w:line="400" w:lineRule="exact"/>
              <w:rPr>
                <w:rFonts w:hint="eastAsia"/>
                <w:sz w:val="24"/>
              </w:rPr>
            </w:pPr>
          </w:p>
          <w:p w14:paraId="59B830B5">
            <w:pPr>
              <w:spacing w:line="400" w:lineRule="exact"/>
              <w:rPr>
                <w:sz w:val="24"/>
              </w:rPr>
            </w:pPr>
          </w:p>
          <w:p w14:paraId="6790B33B">
            <w:pPr>
              <w:spacing w:line="400" w:lineRule="exact"/>
              <w:jc w:val="center"/>
              <w:rPr>
                <w:sz w:val="24"/>
              </w:rPr>
            </w:pPr>
          </w:p>
          <w:p w14:paraId="799FEE42">
            <w:pPr>
              <w:spacing w:line="400" w:lineRule="exact"/>
              <w:jc w:val="center"/>
              <w:rPr>
                <w:sz w:val="24"/>
              </w:rPr>
            </w:pPr>
          </w:p>
          <w:p w14:paraId="1D1B3518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691C6DA9">
            <w:pPr>
              <w:spacing w:line="400" w:lineRule="exact"/>
              <w:jc w:val="center"/>
              <w:rPr>
                <w:sz w:val="24"/>
              </w:rPr>
            </w:pPr>
          </w:p>
          <w:p w14:paraId="436D9FA1">
            <w:pPr>
              <w:spacing w:line="400" w:lineRule="exact"/>
              <w:jc w:val="center"/>
              <w:rPr>
                <w:sz w:val="24"/>
              </w:rPr>
            </w:pPr>
          </w:p>
          <w:p w14:paraId="70B1BC2A">
            <w:pPr>
              <w:spacing w:line="400" w:lineRule="exact"/>
              <w:jc w:val="center"/>
              <w:rPr>
                <w:sz w:val="24"/>
              </w:rPr>
            </w:pPr>
          </w:p>
          <w:p w14:paraId="23F1B58D">
            <w:pPr>
              <w:spacing w:line="400" w:lineRule="exact"/>
              <w:jc w:val="center"/>
              <w:rPr>
                <w:sz w:val="24"/>
              </w:rPr>
            </w:pPr>
          </w:p>
          <w:p w14:paraId="23239BDA">
            <w:pPr>
              <w:spacing w:line="400" w:lineRule="exact"/>
              <w:jc w:val="center"/>
              <w:rPr>
                <w:sz w:val="24"/>
              </w:rPr>
            </w:pPr>
          </w:p>
          <w:p w14:paraId="7B606A34">
            <w:pPr>
              <w:spacing w:line="400" w:lineRule="exact"/>
              <w:jc w:val="center"/>
              <w:rPr>
                <w:sz w:val="24"/>
              </w:rPr>
            </w:pPr>
          </w:p>
          <w:p w14:paraId="0FB9A03D">
            <w:pPr>
              <w:spacing w:line="400" w:lineRule="exact"/>
              <w:jc w:val="center"/>
              <w:rPr>
                <w:sz w:val="24"/>
              </w:rPr>
            </w:pPr>
          </w:p>
          <w:p w14:paraId="5E2C7354">
            <w:pPr>
              <w:spacing w:line="400" w:lineRule="exact"/>
              <w:jc w:val="center"/>
              <w:rPr>
                <w:sz w:val="24"/>
              </w:rPr>
            </w:pPr>
          </w:p>
          <w:p w14:paraId="7AB9706B">
            <w:pPr>
              <w:spacing w:line="400" w:lineRule="exact"/>
              <w:jc w:val="center"/>
              <w:rPr>
                <w:sz w:val="24"/>
              </w:rPr>
            </w:pPr>
          </w:p>
          <w:p w14:paraId="08F3FBC5">
            <w:pPr>
              <w:spacing w:line="400" w:lineRule="exact"/>
              <w:jc w:val="center"/>
              <w:rPr>
                <w:sz w:val="24"/>
              </w:rPr>
            </w:pPr>
          </w:p>
          <w:p w14:paraId="74946D5D">
            <w:pPr>
              <w:spacing w:line="400" w:lineRule="exact"/>
              <w:jc w:val="center"/>
              <w:rPr>
                <w:sz w:val="24"/>
              </w:rPr>
            </w:pPr>
          </w:p>
          <w:p w14:paraId="153A9DC0">
            <w:pPr>
              <w:spacing w:line="400" w:lineRule="exact"/>
              <w:jc w:val="center"/>
              <w:rPr>
                <w:sz w:val="24"/>
              </w:rPr>
            </w:pPr>
          </w:p>
          <w:p w14:paraId="00DCF9A4">
            <w:pPr>
              <w:spacing w:line="400" w:lineRule="exact"/>
              <w:jc w:val="center"/>
              <w:rPr>
                <w:sz w:val="24"/>
              </w:rPr>
            </w:pPr>
          </w:p>
          <w:p w14:paraId="0281CF5B">
            <w:pPr>
              <w:spacing w:line="400" w:lineRule="exact"/>
              <w:jc w:val="center"/>
              <w:rPr>
                <w:sz w:val="24"/>
              </w:rPr>
            </w:pPr>
          </w:p>
          <w:p w14:paraId="3A3C533D">
            <w:pPr>
              <w:spacing w:line="400" w:lineRule="exact"/>
              <w:jc w:val="center"/>
              <w:rPr>
                <w:sz w:val="24"/>
              </w:rPr>
            </w:pPr>
          </w:p>
          <w:p w14:paraId="12276F10">
            <w:pPr>
              <w:spacing w:line="400" w:lineRule="exact"/>
              <w:jc w:val="center"/>
              <w:rPr>
                <w:sz w:val="24"/>
              </w:rPr>
            </w:pPr>
          </w:p>
          <w:p w14:paraId="0700D148">
            <w:pPr>
              <w:spacing w:line="400" w:lineRule="exact"/>
              <w:jc w:val="center"/>
              <w:rPr>
                <w:sz w:val="24"/>
              </w:rPr>
            </w:pPr>
          </w:p>
          <w:p w14:paraId="64D10F6D">
            <w:pPr>
              <w:spacing w:line="400" w:lineRule="exact"/>
              <w:jc w:val="center"/>
              <w:rPr>
                <w:sz w:val="24"/>
              </w:rPr>
            </w:pPr>
          </w:p>
          <w:p w14:paraId="2968CDAD">
            <w:pPr>
              <w:spacing w:line="400" w:lineRule="exact"/>
              <w:jc w:val="center"/>
              <w:rPr>
                <w:sz w:val="24"/>
              </w:rPr>
            </w:pPr>
          </w:p>
          <w:p w14:paraId="59A38E43">
            <w:pPr>
              <w:spacing w:line="400" w:lineRule="exact"/>
              <w:jc w:val="center"/>
              <w:rPr>
                <w:sz w:val="24"/>
              </w:rPr>
            </w:pPr>
          </w:p>
          <w:p w14:paraId="480AC5AF">
            <w:pPr>
              <w:spacing w:line="400" w:lineRule="exact"/>
              <w:jc w:val="center"/>
              <w:rPr>
                <w:sz w:val="24"/>
              </w:rPr>
            </w:pPr>
          </w:p>
          <w:p w14:paraId="70053272">
            <w:pPr>
              <w:spacing w:line="400" w:lineRule="exact"/>
              <w:jc w:val="center"/>
              <w:rPr>
                <w:sz w:val="24"/>
              </w:rPr>
            </w:pPr>
          </w:p>
          <w:p w14:paraId="329644F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983A03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74621F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EE4360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2C430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73BDDD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6976FB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8F72EE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7B6BB1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FC2FD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6AAD07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6EF74F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30283B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B1CAA1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6562A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FF0CD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28D4A9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CB7DEB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14E47FD">
            <w:pPr>
              <w:spacing w:line="400" w:lineRule="exact"/>
              <w:rPr>
                <w:sz w:val="24"/>
              </w:rPr>
            </w:pPr>
          </w:p>
          <w:p w14:paraId="20A9EE90">
            <w:pPr>
              <w:spacing w:line="400" w:lineRule="exact"/>
              <w:rPr>
                <w:sz w:val="24"/>
              </w:rPr>
            </w:pPr>
          </w:p>
          <w:p w14:paraId="6BF098D4">
            <w:pPr>
              <w:spacing w:line="400" w:lineRule="exact"/>
              <w:rPr>
                <w:sz w:val="24"/>
              </w:rPr>
            </w:pPr>
          </w:p>
          <w:p w14:paraId="31D36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6FC5E35">
            <w:pPr>
              <w:spacing w:line="400" w:lineRule="exact"/>
              <w:rPr>
                <w:sz w:val="24"/>
              </w:rPr>
            </w:pPr>
          </w:p>
          <w:p w14:paraId="37C2FAD5">
            <w:pPr>
              <w:spacing w:line="400" w:lineRule="exact"/>
              <w:rPr>
                <w:sz w:val="24"/>
              </w:rPr>
            </w:pPr>
          </w:p>
          <w:p w14:paraId="34F62A6A">
            <w:pPr>
              <w:spacing w:line="400" w:lineRule="exact"/>
              <w:rPr>
                <w:sz w:val="24"/>
              </w:rPr>
            </w:pPr>
          </w:p>
          <w:p w14:paraId="269AE53C">
            <w:pPr>
              <w:spacing w:line="400" w:lineRule="exact"/>
              <w:rPr>
                <w:sz w:val="24"/>
              </w:rPr>
            </w:pPr>
          </w:p>
          <w:p w14:paraId="13C713D4">
            <w:pPr>
              <w:spacing w:line="400" w:lineRule="exact"/>
              <w:rPr>
                <w:sz w:val="24"/>
              </w:rPr>
            </w:pPr>
          </w:p>
          <w:p w14:paraId="556F32D6">
            <w:pPr>
              <w:spacing w:line="400" w:lineRule="exact"/>
              <w:rPr>
                <w:sz w:val="24"/>
              </w:rPr>
            </w:pPr>
          </w:p>
          <w:p w14:paraId="305D4F8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6C6DE73">
            <w:pPr>
              <w:spacing w:line="400" w:lineRule="exact"/>
              <w:rPr>
                <w:sz w:val="24"/>
              </w:rPr>
            </w:pPr>
          </w:p>
          <w:p w14:paraId="10389E4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30969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D02D4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E4F1B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DDB826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2D2796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2AC9817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1769C2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4B4FD0DA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546BD2B8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MySQL的执行过程</w:t>
            </w:r>
          </w:p>
          <w:p w14:paraId="441FC6B0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了解MySQL的执行过程，我们才知道如何进行SQL优化。</w:t>
            </w:r>
          </w:p>
          <w:p w14:paraId="736970AD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（1）客户端发送一条查询语句到服务器；</w:t>
            </w:r>
          </w:p>
          <w:p w14:paraId="2A9DB939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（2）服务器先查询缓存，如果命中缓存，则立即返回存储在缓存中的数据；</w:t>
            </w:r>
          </w:p>
          <w:p w14:paraId="2F9C8926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（3）未命中缓存后，MySQL通过关键字将SQL语句进行解析，并生成一颗对应的解析树，MySQL解析器将使用MySQL语法进行验证和解析。例如，验证是否使用了错误的关键字，或者关键字的使用是否正确；</w:t>
            </w:r>
          </w:p>
          <w:p w14:paraId="1016AF71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（4）预处理是根据一些MySQL规则检查解析树是否合理，比如检查表和列是否存在，还会解析名字和别名，然后预处理器会验证权限；</w:t>
            </w:r>
          </w:p>
          <w:p w14:paraId="6938A2BD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（5）根据执行计划查询执行引擎，调用API接口调用存储引擎来查询数据；</w:t>
            </w:r>
          </w:p>
          <w:p w14:paraId="1F63B5D5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（6）将结果返回客户端，并进行缓存</w:t>
            </w:r>
          </w:p>
          <w:p w14:paraId="497443C2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数据库常见规范</w:t>
            </w:r>
          </w:p>
          <w:p w14:paraId="6F63938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（1）所有数据库对象名称必须使用小写字母并用下划线分割；</w:t>
            </w:r>
          </w:p>
          <w:p w14:paraId="09FC690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（2）所有数据库对象名称禁止使用mysql保留关键字；</w:t>
            </w:r>
          </w:p>
          <w:p w14:paraId="414A3A8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（3）数据库对象的命名要能做到见名识意，并且最后不要超过32个字符；</w:t>
            </w:r>
          </w:p>
          <w:p w14:paraId="7439485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（4）临时库表必须以tmp为前缀并以日期为后缀，备份表必须以bak为前缀并以日期(时间戳)为后缀；</w:t>
            </w:r>
          </w:p>
          <w:p w14:paraId="3CA40B0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（5）所有存储相同数据的列名和列类型必须一致；</w:t>
            </w:r>
          </w:p>
          <w:p w14:paraId="672B929D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Innodb存储引擎</w:t>
            </w:r>
          </w:p>
          <w:p w14:paraId="2C29452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没有特殊要求（即Innodb无法满足的功能如：列存储，存储空间数据等）的情况下，所有表必须使用Innodb存储引擎（mysql5.5之前默认使用Myisam，5.6以后默认的为Innodb）。</w:t>
            </w:r>
          </w:p>
          <w:p w14:paraId="34236FF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Innodb 支持事务，支持行级锁，更好的恢复性，高并发下性能更好。</w:t>
            </w:r>
          </w:p>
          <w:p w14:paraId="3B582F5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Innodb是一种索引组织表，数据的存储的逻辑顺序和索引的顺序是相同的。每个表都可以有多个索引，但是表的存储顺序只能有一种。</w:t>
            </w:r>
          </w:p>
          <w:p w14:paraId="79D9C90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Innodb是按照主键索引的顺序来组织表的，使用时建议：</w:t>
            </w:r>
          </w:p>
          <w:p w14:paraId="0808AD4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（1）不要使用更新频繁的列作为主键，不适用多列主键；</w:t>
            </w:r>
          </w:p>
          <w:p w14:paraId="21C0377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（2）不要使用UUID、MD5、HASH、字符串列作为主键（无法保证数据的顺序增长）；</w:t>
            </w:r>
          </w:p>
          <w:p w14:paraId="03DA6B1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（3）主键建议使用自增ID值。</w:t>
            </w:r>
          </w:p>
          <w:p w14:paraId="1D30076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1B46209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77EDFAAB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43FA2275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5D5E4A7F">
            <w:pPr>
              <w:spacing w:line="400" w:lineRule="exact"/>
              <w:jc w:val="left"/>
              <w:rPr>
                <w:sz w:val="24"/>
              </w:rPr>
            </w:pPr>
          </w:p>
          <w:p w14:paraId="24ABF3A2">
            <w:pPr>
              <w:spacing w:line="400" w:lineRule="exact"/>
              <w:jc w:val="left"/>
              <w:rPr>
                <w:sz w:val="24"/>
              </w:rPr>
            </w:pPr>
          </w:p>
          <w:p w14:paraId="476871A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3E8047A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D7A4A6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9B8B9B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1F3273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5307DB5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424DE3E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311083A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1CC666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A13726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F9E291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50A48AB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30E9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243844B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0602A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13B03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5CC04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B5BF16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265DF8D"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讨论环节：MySQL的执行过程</w:t>
            </w:r>
            <w:r>
              <w:rPr>
                <w:rFonts w:hint="eastAsia"/>
                <w:szCs w:val="21"/>
                <w:lang w:val="en-US" w:eastAsia="zh-CN"/>
              </w:rPr>
              <w:t>是什么</w:t>
            </w:r>
            <w:r>
              <w:rPr>
                <w:rFonts w:hint="eastAsia"/>
                <w:szCs w:val="21"/>
              </w:rPr>
              <w:t>？</w:t>
            </w:r>
          </w:p>
          <w:p w14:paraId="3105468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6E9A4B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0FBB388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2FFDA6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1BB727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72A22D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3BE569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A07F7D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3FB5A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7650C1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5F5E21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409C79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比较常见的SQL优化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4FA1A42D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4C0031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D5DAE9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D6C240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SQL优化</w:t>
            </w:r>
            <w:r>
              <w:rPr>
                <w:rFonts w:hint="eastAsia"/>
                <w:szCs w:val="21"/>
              </w:rPr>
              <w:t>。</w:t>
            </w:r>
          </w:p>
          <w:p w14:paraId="21264EB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F4F21C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4AB9C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0443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6B32272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CC9255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7DCFC41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410004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5A52E61">
            <w:pPr>
              <w:spacing w:line="400" w:lineRule="exact"/>
              <w:jc w:val="left"/>
              <w:rPr>
                <w:szCs w:val="21"/>
              </w:rPr>
            </w:pPr>
          </w:p>
          <w:p w14:paraId="54288C2B">
            <w:pPr>
              <w:spacing w:line="400" w:lineRule="exact"/>
              <w:jc w:val="left"/>
              <w:rPr>
                <w:szCs w:val="21"/>
              </w:rPr>
            </w:pPr>
          </w:p>
          <w:p w14:paraId="3EF77C1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32D1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232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687466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79B8247"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数据库性能优化</w:t>
                                  </w:r>
                                </w:p>
                                <w:p w14:paraId="536FEA2A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MySQL的执行过程</w:t>
                                  </w:r>
                                </w:p>
                                <w:p w14:paraId="15D0CBE7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数据库常见规范</w:t>
                                  </w:r>
                                </w:p>
                                <w:p w14:paraId="0631A769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Innodb存储引擎</w:t>
                                  </w:r>
                                </w:p>
                                <w:p w14:paraId="0F4BD4A2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379B8247"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数据库性能优化</w:t>
                            </w:r>
                          </w:p>
                          <w:p w14:paraId="536FEA2A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MySQL的执行过程</w:t>
                            </w:r>
                          </w:p>
                          <w:p w14:paraId="15D0CBE7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数据库常见规范</w:t>
                            </w:r>
                          </w:p>
                          <w:p w14:paraId="0631A769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Innodb存储引擎</w:t>
                            </w:r>
                          </w:p>
                          <w:p w14:paraId="0F4BD4A2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C3AB32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737142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1A6C0E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0D826D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AB34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3E3B18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EDB4C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FC2D72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B64B14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34EC00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B029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D665A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C10D6C9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函数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，实践能够加深学生对知识点的理解。</w:t>
            </w:r>
          </w:p>
          <w:p w14:paraId="69055ED2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C3E495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C693F1A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A52CCD"/>
    <w:rsid w:val="08D7310F"/>
    <w:rsid w:val="08DF64FD"/>
    <w:rsid w:val="0A005D5A"/>
    <w:rsid w:val="0A0F75B5"/>
    <w:rsid w:val="0A894972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33840DC"/>
    <w:rsid w:val="137912FC"/>
    <w:rsid w:val="13D918D2"/>
    <w:rsid w:val="160153D2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5615D2"/>
    <w:rsid w:val="1EC04283"/>
    <w:rsid w:val="1EE937D9"/>
    <w:rsid w:val="1F254367"/>
    <w:rsid w:val="1F743CD4"/>
    <w:rsid w:val="1F8D0609"/>
    <w:rsid w:val="1F9574BD"/>
    <w:rsid w:val="1FC658C9"/>
    <w:rsid w:val="1FDD5111"/>
    <w:rsid w:val="208C3BC8"/>
    <w:rsid w:val="217C4AB4"/>
    <w:rsid w:val="22BB5BAB"/>
    <w:rsid w:val="22FD3CF7"/>
    <w:rsid w:val="23076924"/>
    <w:rsid w:val="23490B58"/>
    <w:rsid w:val="23743D86"/>
    <w:rsid w:val="25113A8A"/>
    <w:rsid w:val="25302162"/>
    <w:rsid w:val="25DA0320"/>
    <w:rsid w:val="264324A6"/>
    <w:rsid w:val="269F08BF"/>
    <w:rsid w:val="279A1B15"/>
    <w:rsid w:val="27BE236D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B23BE8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9B6ECC"/>
    <w:rsid w:val="34D508DB"/>
    <w:rsid w:val="354E03E2"/>
    <w:rsid w:val="35747E49"/>
    <w:rsid w:val="35AD6EB7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746B5C"/>
    <w:rsid w:val="39D6472C"/>
    <w:rsid w:val="3A0F7014"/>
    <w:rsid w:val="3A5B3016"/>
    <w:rsid w:val="3AC2713B"/>
    <w:rsid w:val="3B404329"/>
    <w:rsid w:val="3BA82A38"/>
    <w:rsid w:val="3BEE1FD7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664832"/>
    <w:rsid w:val="40E124A7"/>
    <w:rsid w:val="40E226A6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7715429"/>
    <w:rsid w:val="492D2244"/>
    <w:rsid w:val="4AE1787C"/>
    <w:rsid w:val="4B0415DA"/>
    <w:rsid w:val="4B250082"/>
    <w:rsid w:val="4BDC1E4C"/>
    <w:rsid w:val="4BEF4A3F"/>
    <w:rsid w:val="4C2A4D80"/>
    <w:rsid w:val="4C651E42"/>
    <w:rsid w:val="4CA9210C"/>
    <w:rsid w:val="4DF74D1B"/>
    <w:rsid w:val="4ECB3016"/>
    <w:rsid w:val="4ECC264C"/>
    <w:rsid w:val="4F0E4A13"/>
    <w:rsid w:val="4F7A1171"/>
    <w:rsid w:val="4F87120C"/>
    <w:rsid w:val="50B51C15"/>
    <w:rsid w:val="51D53E9A"/>
    <w:rsid w:val="52214A5D"/>
    <w:rsid w:val="53430A03"/>
    <w:rsid w:val="53436E71"/>
    <w:rsid w:val="53964FA4"/>
    <w:rsid w:val="550A5C7C"/>
    <w:rsid w:val="5540169E"/>
    <w:rsid w:val="554B7684"/>
    <w:rsid w:val="55A335B0"/>
    <w:rsid w:val="56395C78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9242D5"/>
    <w:rsid w:val="5BA65FD3"/>
    <w:rsid w:val="5CD60CA3"/>
    <w:rsid w:val="5CE40B61"/>
    <w:rsid w:val="5D0B07E3"/>
    <w:rsid w:val="5D99194B"/>
    <w:rsid w:val="5DDD4CFE"/>
    <w:rsid w:val="5E653F23"/>
    <w:rsid w:val="5F326B0D"/>
    <w:rsid w:val="5F521C7D"/>
    <w:rsid w:val="5F8E7367"/>
    <w:rsid w:val="5F9C5723"/>
    <w:rsid w:val="60155233"/>
    <w:rsid w:val="616B35FF"/>
    <w:rsid w:val="62254333"/>
    <w:rsid w:val="633F2F95"/>
    <w:rsid w:val="63480557"/>
    <w:rsid w:val="63B079EF"/>
    <w:rsid w:val="648B3FB8"/>
    <w:rsid w:val="64AE34E1"/>
    <w:rsid w:val="654E3B0E"/>
    <w:rsid w:val="656B29B2"/>
    <w:rsid w:val="659B3A89"/>
    <w:rsid w:val="692A3D9F"/>
    <w:rsid w:val="6B4C0CAC"/>
    <w:rsid w:val="6BAF2C82"/>
    <w:rsid w:val="6C6D1AE4"/>
    <w:rsid w:val="6CF52916"/>
    <w:rsid w:val="6DC02F24"/>
    <w:rsid w:val="6DDE33AA"/>
    <w:rsid w:val="6E09217A"/>
    <w:rsid w:val="6ED56BA2"/>
    <w:rsid w:val="6EED11D0"/>
    <w:rsid w:val="6EF70237"/>
    <w:rsid w:val="6F004C74"/>
    <w:rsid w:val="6F5A2F04"/>
    <w:rsid w:val="70981F36"/>
    <w:rsid w:val="709D579F"/>
    <w:rsid w:val="70AB7EBB"/>
    <w:rsid w:val="70D65385"/>
    <w:rsid w:val="711A0B9D"/>
    <w:rsid w:val="71681909"/>
    <w:rsid w:val="72281098"/>
    <w:rsid w:val="72463B33"/>
    <w:rsid w:val="72C963D7"/>
    <w:rsid w:val="738B42FF"/>
    <w:rsid w:val="73A47210"/>
    <w:rsid w:val="74980757"/>
    <w:rsid w:val="74B91583"/>
    <w:rsid w:val="76E557A9"/>
    <w:rsid w:val="76FA1F58"/>
    <w:rsid w:val="77301D7E"/>
    <w:rsid w:val="77A86F03"/>
    <w:rsid w:val="781F3C8B"/>
    <w:rsid w:val="787439DA"/>
    <w:rsid w:val="78996855"/>
    <w:rsid w:val="78E56ACA"/>
    <w:rsid w:val="79032FC8"/>
    <w:rsid w:val="79DC2E94"/>
    <w:rsid w:val="7BC10593"/>
    <w:rsid w:val="7C2E19A1"/>
    <w:rsid w:val="7C79526A"/>
    <w:rsid w:val="7CCF0B52"/>
    <w:rsid w:val="7D1F7C67"/>
    <w:rsid w:val="7D767A99"/>
    <w:rsid w:val="7DE467BB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1336</Words>
  <Characters>1494</Characters>
  <Lines>21</Lines>
  <Paragraphs>6</Paragraphs>
  <TotalTime>0</TotalTime>
  <ScaleCrop>false</ScaleCrop>
  <LinksUpToDate>false</LinksUpToDate>
  <CharactersWithSpaces>1538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2025-03-05T10:01:32Z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