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spacing w:before="184" w:line="245" w:lineRule="auto"/>
        <w:ind w:right="1175" w:firstLine="880" w:firstLineChars="200"/>
        <w:jc w:val="center"/>
        <w:outlineLvl w:val="0"/>
        <w:rPr>
          <w:rFonts w:ascii="微软雅黑" w:hAnsi="微软雅黑" w:eastAsia="微软雅黑" w:cs="微软雅黑"/>
          <w:b/>
          <w:bCs/>
          <w:spacing w:val="9"/>
          <w:sz w:val="44"/>
          <w:szCs w:val="44"/>
        </w:rPr>
      </w:pPr>
      <w:r>
        <w:rPr>
          <w:rFonts w:hint="eastAsia" w:ascii="微软雅黑" w:hAnsi="微软雅黑" w:eastAsia="微软雅黑" w:cs="微软雅黑"/>
          <w:b/>
          <w:bCs/>
          <w:sz w:val="44"/>
          <w:szCs w:val="44"/>
        </w:rPr>
        <w:t>数字媒体技术专业</w:t>
      </w:r>
      <w:r>
        <w:rPr>
          <w:rFonts w:ascii="微软雅黑" w:hAnsi="微软雅黑" w:eastAsia="微软雅黑" w:cs="微软雅黑"/>
          <w:b/>
          <w:bCs/>
          <w:spacing w:val="9"/>
          <w:sz w:val="44"/>
          <w:szCs w:val="44"/>
        </w:rPr>
        <w:t>行业人才</w:t>
      </w:r>
    </w:p>
    <w:p>
      <w:pPr>
        <w:spacing w:before="184" w:line="245" w:lineRule="auto"/>
        <w:ind w:right="1175" w:firstLine="2749" w:firstLineChars="600"/>
        <w:jc w:val="both"/>
        <w:outlineLvl w:val="0"/>
        <w:rPr>
          <w:rFonts w:ascii="微软雅黑" w:hAnsi="微软雅黑" w:eastAsia="微软雅黑" w:cs="微软雅黑"/>
          <w:sz w:val="44"/>
          <w:szCs w:val="44"/>
        </w:rPr>
      </w:pPr>
      <w:r>
        <w:rPr>
          <w:rFonts w:ascii="微软雅黑" w:hAnsi="微软雅黑" w:eastAsia="微软雅黑" w:cs="微软雅黑"/>
          <w:b/>
          <w:bCs/>
          <w:spacing w:val="9"/>
          <w:sz w:val="44"/>
          <w:szCs w:val="44"/>
        </w:rPr>
        <w:t>调研报告</w:t>
      </w:r>
    </w:p>
    <w:p/>
    <w:p/>
    <w:p/>
    <w:p/>
    <w:p/>
    <w:p/>
    <w:p/>
    <w:p/>
    <w:p/>
    <w:p/>
    <w:p/>
    <w:p/>
    <w:p/>
    <w:p/>
    <w:p/>
    <w:p/>
    <w:p/>
    <w:p/>
    <w:p/>
    <w:p/>
    <w:p/>
    <w:p/>
    <w:p>
      <w:pPr>
        <w:spacing w:before="133" w:line="624" w:lineRule="exact"/>
        <w:ind w:left="1935" w:firstLine="1313" w:firstLineChars="400"/>
        <w:rPr>
          <w:rFonts w:ascii="微软雅黑" w:hAnsi="微软雅黑" w:eastAsia="微软雅黑" w:cs="微软雅黑"/>
          <w:sz w:val="31"/>
          <w:szCs w:val="31"/>
        </w:rPr>
      </w:pPr>
      <w:r>
        <w:rPr>
          <w:rFonts w:ascii="微软雅黑" w:hAnsi="微软雅黑" w:eastAsia="微软雅黑" w:cs="微软雅黑"/>
          <w:b/>
          <w:bCs/>
          <w:spacing w:val="9"/>
          <w:position w:val="23"/>
          <w:sz w:val="31"/>
          <w:szCs w:val="31"/>
        </w:rPr>
        <w:t>凤凰教育</w:t>
      </w:r>
    </w:p>
    <w:p>
      <w:pPr>
        <w:ind w:firstLine="3082" w:firstLineChars="1000"/>
      </w:pPr>
      <w:r>
        <w:rPr>
          <w:rFonts w:ascii="微软雅黑" w:hAnsi="微软雅黑" w:eastAsia="微软雅黑" w:cs="微软雅黑"/>
          <w:b/>
          <w:bCs/>
          <w:spacing w:val="-1"/>
          <w:sz w:val="31"/>
          <w:szCs w:val="31"/>
        </w:rPr>
        <w:t>202</w:t>
      </w:r>
      <w:r>
        <w:rPr>
          <w:rFonts w:hint="eastAsia" w:ascii="微软雅黑" w:hAnsi="微软雅黑" w:eastAsia="微软雅黑" w:cs="微软雅黑"/>
          <w:b/>
          <w:bCs/>
          <w:spacing w:val="-1"/>
          <w:sz w:val="31"/>
          <w:szCs w:val="31"/>
          <w:lang w:val="en-US" w:eastAsia="zh-CN"/>
        </w:rPr>
        <w:t>3</w:t>
      </w:r>
      <w:r>
        <w:rPr>
          <w:rFonts w:ascii="微软雅黑" w:hAnsi="微软雅黑" w:eastAsia="微软雅黑" w:cs="微软雅黑"/>
          <w:b/>
          <w:bCs/>
          <w:spacing w:val="-1"/>
          <w:sz w:val="31"/>
          <w:szCs w:val="31"/>
        </w:rPr>
        <w:t xml:space="preserve"> 年 </w:t>
      </w:r>
      <w:r>
        <w:rPr>
          <w:rFonts w:hint="eastAsia" w:ascii="微软雅黑" w:hAnsi="微软雅黑" w:eastAsia="微软雅黑" w:cs="微软雅黑"/>
          <w:b/>
          <w:bCs/>
          <w:spacing w:val="-1"/>
          <w:sz w:val="31"/>
          <w:szCs w:val="31"/>
          <w:lang w:val="en-US" w:eastAsia="zh-CN"/>
        </w:rPr>
        <w:t>6</w:t>
      </w:r>
      <w:r>
        <w:rPr>
          <w:rFonts w:ascii="微软雅黑" w:hAnsi="微软雅黑" w:eastAsia="微软雅黑" w:cs="微软雅黑"/>
          <w:b/>
          <w:bCs/>
          <w:spacing w:val="-1"/>
          <w:sz w:val="31"/>
          <w:szCs w:val="31"/>
        </w:rPr>
        <w:t xml:space="preserve"> 月</w:t>
      </w:r>
    </w:p>
    <w:p/>
    <w:p>
      <w:bookmarkStart w:id="44" w:name="_GoBack"/>
      <w:bookmarkEnd w:id="44"/>
    </w:p>
    <w:p/>
    <w:p/>
    <w:p/>
    <w:p/>
    <w:p/>
    <w:p/>
    <w:p/>
    <w:sdt>
      <w:sdtPr>
        <w:rPr>
          <w:rFonts w:ascii="宋体" w:hAnsi="宋体" w:eastAsia="宋体" w:cstheme="minorBidi"/>
          <w:sz w:val="21"/>
          <w:szCs w:val="22"/>
          <w:lang w:val="en-US" w:eastAsia="en-US" w:bidi="ar-SA"/>
        </w:rPr>
        <w:id w:val="147480711"/>
        <w15:color w:val="DBDBDB"/>
        <w:docPartObj>
          <w:docPartGallery w:val="Table of Contents"/>
          <w:docPartUnique/>
        </w:docPartObj>
      </w:sdtPr>
      <w:sdtEndPr>
        <w:rPr>
          <w:rFonts w:asciiTheme="minorHAnsi" w:hAnsiTheme="minorHAnsi" w:eastAsiaTheme="minorEastAsia" w:cstheme="minorBidi"/>
          <w:b/>
          <w:bCs w:val="0"/>
          <w:color w:val="auto"/>
          <w:sz w:val="22"/>
          <w:szCs w:val="22"/>
          <w:lang w:val="en-US" w:eastAsia="en-US"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44"/>
              <w:szCs w:val="44"/>
            </w:rPr>
          </w:pPr>
          <w:r>
            <w:rPr>
              <w:rFonts w:hint="eastAsia" w:ascii="微软雅黑" w:hAnsi="微软雅黑" w:eastAsia="微软雅黑" w:cs="微软雅黑"/>
              <w:b/>
              <w:bCs/>
              <w:sz w:val="44"/>
              <w:szCs w:val="44"/>
            </w:rPr>
            <w:t>目录</w:t>
          </w:r>
        </w:p>
        <w:p>
          <w:pPr>
            <w:pStyle w:val="5"/>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 w:val="0"/>
              <w:bCs w:val="0"/>
              <w:color w:val="auto"/>
              <w:sz w:val="24"/>
              <w:szCs w:val="24"/>
            </w:rPr>
            <w:fldChar w:fldCharType="begin"/>
          </w:r>
          <w:r>
            <w:rPr>
              <w:rFonts w:hint="eastAsia" w:ascii="微软雅黑" w:hAnsi="微软雅黑" w:eastAsia="微软雅黑" w:cs="微软雅黑"/>
              <w:b w:val="0"/>
              <w:bCs w:val="0"/>
              <w:color w:val="auto"/>
              <w:sz w:val="24"/>
              <w:szCs w:val="24"/>
            </w:rPr>
            <w:instrText xml:space="preserve">TOC \o "1-2" \h \u </w:instrText>
          </w:r>
          <w:r>
            <w:rPr>
              <w:rFonts w:hint="eastAsia" w:ascii="微软雅黑" w:hAnsi="微软雅黑" w:eastAsia="微软雅黑" w:cs="微软雅黑"/>
              <w:b w:val="0"/>
              <w:bCs w:val="0"/>
              <w:color w:val="auto"/>
              <w:sz w:val="24"/>
              <w:szCs w:val="24"/>
            </w:rPr>
            <w:fldChar w:fldCharType="separate"/>
          </w: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_Toc15276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第一章 数字媒体技术专业发展现状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_Toc22026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一、 技术革新与产业融合</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_Toc22026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_Toc32751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二、 市场需求与产业规模</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_Toc32751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_Toc18615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三、 主要应用领域分析</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_Toc18089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四、 行业竞争格局与趋势</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5"/>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_Toc228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第二章 人才需求与供给概况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_Toc16177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一、 行业人才需求特点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_Toc16177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_Toc25023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二、 人才供给现状及问题</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_Toc25023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_Toc13415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 毕业生质量与就业去向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_Toc13415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_Toc21866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lang w:val="en-US" w:eastAsia="zh-CN"/>
            </w:rPr>
            <w:t>四、 数字媒体技术专业岗位分析</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_Toc21866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5"/>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_Toc3997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章 行业发展趋势与前景展望</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_Toc3997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_Toc4289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一、 技术创新与产业升级趋势</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_Toc4289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_Toc10186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二、 市场需求变化与拓展空间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_Toc10186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_Toc22083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三、 行业未来发展前景预测</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_Toc22083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5"/>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_Toc14665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章 数字媒体技术专业教育</w:t>
          </w:r>
          <w:r>
            <w:rPr>
              <w:rFonts w:hint="eastAsia" w:ascii="微软雅黑" w:hAnsi="微软雅黑" w:eastAsia="微软雅黑" w:cs="微软雅黑"/>
              <w:sz w:val="24"/>
              <w:szCs w:val="24"/>
              <w:lang w:val="en-US" w:eastAsia="zh-CN"/>
            </w:rPr>
            <w:t>发展</w:t>
          </w:r>
          <w:r>
            <w:rPr>
              <w:rFonts w:hint="eastAsia" w:ascii="微软雅黑" w:hAnsi="微软雅黑" w:eastAsia="微软雅黑" w:cs="微软雅黑"/>
              <w:sz w:val="24"/>
              <w:szCs w:val="24"/>
            </w:rPr>
            <w:t>策略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17</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_Toc25794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val="en-US" w:eastAsia="zh-CN"/>
            </w:rPr>
            <w:t>现阶段</w:t>
          </w:r>
          <w:r>
            <w:rPr>
              <w:rFonts w:hint="eastAsia" w:ascii="微软雅黑" w:hAnsi="微软雅黑" w:eastAsia="微软雅黑" w:cs="微软雅黑"/>
              <w:sz w:val="24"/>
              <w:szCs w:val="24"/>
            </w:rPr>
            <w:t>教育资源配置情况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_Toc25794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17</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_Toc11246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二、 专业课程设置与教学方法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17</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_Toc12241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 加强师资队伍建设与培训</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_Toc12241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19</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_Toc13663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 实践教学与产学研合作</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19</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_Toc22722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、教育改革与创新路径</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_Toc22722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21</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_Toc12892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 拓展国际合作与交流渠道</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_Toc12892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24</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_Toc2559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 人才培养与社会需求契合度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25</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5"/>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_Toc12203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章 结论与建议</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26</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_Toc15474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一、 总结行业发展与教育现状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_Toc15474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26</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_Toc4170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二、 提出针对性建议与措施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_Toc4170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26</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pStyle w:val="6"/>
            <w:tabs>
              <w:tab w:val="right" w:leader="dot" w:pos="8306"/>
            </w:tabs>
            <w:rPr>
              <w:rFonts w:hint="eastAsia" w:ascii="微软雅黑" w:hAnsi="微软雅黑" w:eastAsia="微软雅黑" w:cs="微软雅黑"/>
              <w:sz w:val="24"/>
              <w:szCs w:val="24"/>
            </w:rPr>
          </w:pPr>
          <w:r>
            <w:rPr>
              <w:rFonts w:hint="eastAsia" w:ascii="微软雅黑" w:hAnsi="微软雅黑" w:eastAsia="微软雅黑" w:cs="微软雅黑"/>
              <w:bCs w:val="0"/>
              <w:color w:val="auto"/>
              <w:sz w:val="24"/>
              <w:szCs w:val="24"/>
            </w:rPr>
            <w:fldChar w:fldCharType="begin"/>
          </w:r>
          <w:r>
            <w:rPr>
              <w:rFonts w:hint="eastAsia" w:ascii="微软雅黑" w:hAnsi="微软雅黑" w:eastAsia="微软雅黑" w:cs="微软雅黑"/>
              <w:bCs w:val="0"/>
              <w:sz w:val="24"/>
              <w:szCs w:val="24"/>
            </w:rPr>
            <w:instrText xml:space="preserve"> HYPERLINK \l _Toc11430 </w:instrText>
          </w:r>
          <w:r>
            <w:rPr>
              <w:rFonts w:hint="eastAsia" w:ascii="微软雅黑" w:hAnsi="微软雅黑" w:eastAsia="微软雅黑" w:cs="微软雅黑"/>
              <w:bCs w:val="0"/>
              <w:sz w:val="24"/>
              <w:szCs w:val="24"/>
            </w:rPr>
            <w:fldChar w:fldCharType="separate"/>
          </w:r>
          <w:r>
            <w:rPr>
              <w:rFonts w:hint="eastAsia" w:ascii="微软雅黑" w:hAnsi="微软雅黑" w:eastAsia="微软雅黑" w:cs="微软雅黑"/>
              <w:sz w:val="24"/>
              <w:szCs w:val="24"/>
            </w:rPr>
            <w:t>三、 展望未来发展方向与目标</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28</w:t>
          </w:r>
          <w:r>
            <w:rPr>
              <w:rFonts w:hint="eastAsia" w:ascii="微软雅黑" w:hAnsi="微软雅黑" w:eastAsia="微软雅黑" w:cs="微软雅黑"/>
              <w:sz w:val="24"/>
              <w:szCs w:val="24"/>
            </w:rPr>
            <w:fldChar w:fldCharType="end"/>
          </w:r>
          <w:r>
            <w:rPr>
              <w:rFonts w:hint="eastAsia" w:ascii="微软雅黑" w:hAnsi="微软雅黑" w:eastAsia="微软雅黑" w:cs="微软雅黑"/>
              <w:bCs w:val="0"/>
              <w:color w:val="auto"/>
              <w:sz w:val="24"/>
              <w:szCs w:val="24"/>
            </w:rPr>
            <w:fldChar w:fldCharType="end"/>
          </w:r>
        </w:p>
        <w:p>
          <w:pPr>
            <w:rPr>
              <w:rFonts w:asciiTheme="minorHAnsi" w:hAnsiTheme="minorHAnsi" w:eastAsiaTheme="minorEastAsia" w:cstheme="minorBidi"/>
              <w:b w:val="0"/>
              <w:bCs w:val="0"/>
              <w:color w:val="auto"/>
              <w:sz w:val="22"/>
              <w:szCs w:val="22"/>
            </w:rPr>
          </w:pPr>
          <w:r>
            <w:rPr>
              <w:rFonts w:hint="eastAsia" w:ascii="微软雅黑" w:hAnsi="微软雅黑" w:eastAsia="微软雅黑" w:cs="微软雅黑"/>
              <w:bCs w:val="0"/>
              <w:color w:val="auto"/>
              <w:szCs w:val="24"/>
            </w:rPr>
            <w:fldChar w:fldCharType="end"/>
          </w:r>
        </w:p>
      </w:sdtContent>
    </w:sdt>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rPr>
          <w:rFonts w:asciiTheme="minorHAnsi" w:hAnsiTheme="minorHAnsi" w:eastAsiaTheme="minorEastAsia" w:cstheme="minorBidi"/>
          <w:b w:val="0"/>
          <w:bCs w:val="0"/>
          <w:color w:val="auto"/>
          <w:sz w:val="22"/>
          <w:szCs w:val="22"/>
        </w:rPr>
      </w:pPr>
    </w:p>
    <w:p>
      <w:pPr>
        <w:pStyle w:val="2"/>
        <w:bidi w:val="0"/>
      </w:pPr>
      <w:bookmarkStart w:id="0" w:name="_Toc15276"/>
      <w:r>
        <w:rPr>
          <w:rFonts w:hint="eastAsia"/>
        </w:rPr>
        <w:t>第一章 数字媒体技术专业发展现状</w:t>
      </w:r>
      <w:bookmarkEnd w:id="0"/>
    </w:p>
    <w:p>
      <w:pPr>
        <w:pStyle w:val="3"/>
        <w:bidi w:val="0"/>
      </w:pPr>
      <w:bookmarkStart w:id="1" w:name="_Toc22026"/>
      <w:r>
        <w:rPr>
          <w:rFonts w:hint="eastAsia"/>
        </w:rPr>
        <w:t>一、 技术革新与产业融合</w:t>
      </w:r>
      <w:bookmarkEnd w:id="1"/>
    </w:p>
    <w:p>
      <w:pPr>
        <w:spacing w:line="360" w:lineRule="auto"/>
        <w:ind w:firstLine="480" w:firstLineChars="200"/>
      </w:pPr>
      <w:r>
        <w:rPr>
          <w:rFonts w:hint="eastAsia"/>
          <w:sz w:val="24"/>
        </w:rPr>
        <w:t>在当前的科技浪潮中，数字媒体技术领域正展现出蓬勃的发展势头，其背后的推动力主要源于技术的革新以及跨行业的融合趋势。</w:t>
      </w:r>
    </w:p>
    <w:p>
      <w:pPr>
        <w:spacing w:line="360" w:lineRule="auto"/>
        <w:ind w:firstLine="482" w:firstLineChars="200"/>
      </w:pPr>
      <w:r>
        <w:rPr>
          <w:rFonts w:hint="eastAsia"/>
          <w:b/>
          <w:sz w:val="24"/>
        </w:rPr>
        <w:t>技术革新引领产业升级</w:t>
      </w:r>
    </w:p>
    <w:p>
      <w:pPr>
        <w:spacing w:line="360" w:lineRule="auto"/>
        <w:ind w:firstLine="480" w:firstLineChars="200"/>
      </w:pPr>
      <w:r>
        <w:rPr>
          <w:rFonts w:hint="eastAsia"/>
          <w:sz w:val="24"/>
        </w:rPr>
        <w:t>数字媒体技术的迅猛发展，得益于计算机图形学、虚拟现实、人工智能等一系列前沿技术的持续革新。这些技术的融合应用，为数字媒体产业注入了新的活力，开辟了前所未有的发展空间。例如，计算机图形学的进步，不仅提升了图像渲染的精细度和速度，还使得数字特效在影视作品中大放异彩；虚拟现实技术的成熟，为用户提供了沉浸式的体验，打破了传统影视的界限；而人工智能技术的引入，更是为数字媒体内容的创作、分发提供了智能化的解决方案，提高了产业效率。这些技术革新不仅推动了数字媒体产业的升级，也为整个数字经济的繁荣奠定了坚实基础。</w:t>
      </w:r>
    </w:p>
    <w:p>
      <w:pPr>
        <w:spacing w:line="360" w:lineRule="auto"/>
        <w:ind w:firstLine="482" w:firstLineChars="200"/>
      </w:pPr>
      <w:r>
        <w:rPr>
          <w:rFonts w:hint="eastAsia"/>
          <w:b/>
          <w:sz w:val="24"/>
        </w:rPr>
        <w:t>跨行业融合展现广阔前景</w:t>
      </w:r>
    </w:p>
    <w:p>
      <w:pPr>
        <w:spacing w:line="360" w:lineRule="auto"/>
        <w:ind w:firstLine="480" w:firstLineChars="200"/>
      </w:pPr>
      <w:r>
        <w:rPr>
          <w:rFonts w:hint="eastAsia"/>
          <w:sz w:val="24"/>
        </w:rPr>
        <w:t>随着数字媒体技术的不断发展和应用，其跨界融合的趋势也日益明显。数字媒体技术不仅局限于传统的影视、游戏等行业，而是广泛应用于教育、医疗、广告、建筑等多个领域。在教育领域，数字媒体技术为远程教育、互动式教学提供了强大的技术支持；在医疗领域，通过虚拟现实技术进行手术模拟、康复训练等，为患者带来了更为便捷、高效的医疗服务；在广告领域，数字媒体技术使得广告内容更加生动、有趣，提高了广告的吸引力和传播效果；在建筑领域，数字媒体技术为建筑设计、施工模拟等提供了全新的解决方案。这种跨行业的融合趋势，不仅拓宽了数字媒体技术的应用范围，也为数字媒体技术专业人才提供了更为广阔的就业空间和发展前景。</w:t>
      </w:r>
    </w:p>
    <w:p>
      <w:pPr>
        <w:pStyle w:val="3"/>
        <w:bidi w:val="0"/>
      </w:pPr>
      <w:bookmarkStart w:id="2" w:name="_Toc32751"/>
      <w:r>
        <w:rPr>
          <w:rFonts w:hint="eastAsia"/>
        </w:rPr>
        <w:t>二、 市场需求与产业规模</w:t>
      </w:r>
      <w:bookmarkEnd w:id="2"/>
    </w:p>
    <w:p>
      <w:pPr>
        <w:spacing w:line="360" w:lineRule="auto"/>
        <w:ind w:firstLine="482" w:firstLineChars="200"/>
      </w:pPr>
      <w:r>
        <w:rPr>
          <w:rFonts w:hint="eastAsia"/>
          <w:b/>
          <w:sz w:val="24"/>
        </w:rPr>
        <w:t>数字媒体技术专业人才需求与产业规模分析</w:t>
      </w:r>
    </w:p>
    <w:p>
      <w:pPr>
        <w:spacing w:line="360" w:lineRule="auto"/>
        <w:ind w:firstLine="480" w:firstLineChars="200"/>
      </w:pPr>
      <w:r>
        <w:rPr>
          <w:rFonts w:hint="eastAsia"/>
          <w:sz w:val="24"/>
        </w:rPr>
        <w:t>随着全球范围内数字化、信息化、智能化技术的迅猛发展，数字媒体技术领域已成为推动经济增长与社会进步的重要引擎。在这一背景下，数字媒体技术专业人才的需求和产业规模均呈现显著增长态势。</w:t>
      </w:r>
    </w:p>
    <w:p>
      <w:pPr>
        <w:spacing w:line="360" w:lineRule="auto"/>
        <w:ind w:firstLine="482" w:firstLineChars="200"/>
      </w:pPr>
      <w:r>
        <w:rPr>
          <w:rFonts w:hint="eastAsia"/>
          <w:b/>
          <w:sz w:val="24"/>
        </w:rPr>
        <w:t>市场需求持续增长</w:t>
      </w:r>
    </w:p>
    <w:p>
      <w:pPr>
        <w:spacing w:line="360" w:lineRule="auto"/>
        <w:ind w:firstLine="480" w:firstLineChars="200"/>
      </w:pPr>
      <w:r>
        <w:rPr>
          <w:rFonts w:hint="eastAsia"/>
          <w:sz w:val="24"/>
        </w:rPr>
        <w:t>在数字化浪潮的推动下，数字媒体技术已经成为许多企业和行业不可或缺的核心竞争力。互联网、媒体、广告、设计等行业对数字媒体技术专业人才的需求持续增长，这不仅体现在数量的增加上，更在于对人才技能与综合素质的高要求。企业对于掌握数字媒体技术、具备创新思维和跨界融合能力的人才尤为青睐。这些专业人才能够为企业提供从内容创意、制作到传播、营销等全方位的服务，助力企业提升品牌形象和市场竞争力。</w:t>
      </w:r>
    </w:p>
    <w:p>
      <w:pPr>
        <w:spacing w:line="360" w:lineRule="auto"/>
        <w:ind w:firstLine="482" w:firstLineChars="200"/>
      </w:pPr>
      <w:r>
        <w:rPr>
          <w:rFonts w:hint="eastAsia"/>
          <w:b/>
          <w:sz w:val="24"/>
        </w:rPr>
        <w:t>产业规模不断扩大</w:t>
      </w:r>
    </w:p>
    <w:p>
      <w:pPr>
        <w:spacing w:line="360" w:lineRule="auto"/>
        <w:ind w:firstLine="480" w:firstLineChars="200"/>
      </w:pPr>
      <w:r>
        <w:rPr>
          <w:rFonts w:hint="eastAsia"/>
          <w:sz w:val="24"/>
        </w:rPr>
        <w:t>数字媒体技术产业的规模正在不断扩大，其边界也在不断拓宽。从数字内容制作到数字传播，再到数字营销等多个领域，数字媒体技术产业已经形成了完整的产业链。与此同时，随着5G、物联网等新一代信息技术的普及和应用，数字媒体技术产业将迎来更大的发展空间。这些新技术将进一步提升数字媒体内容的传输速度和传播效率，同时也为数字媒体技术的创新应用提供了更多的可能性。在这一趋势下，数字媒体技术产业将持续保持快速发展的态势。</w:t>
      </w:r>
    </w:p>
    <w:p>
      <w:pPr>
        <w:pStyle w:val="3"/>
        <w:bidi w:val="0"/>
      </w:pPr>
      <w:bookmarkStart w:id="3" w:name="_Toc18615"/>
      <w:r>
        <w:rPr>
          <w:rFonts w:hint="eastAsia"/>
        </w:rPr>
        <w:t>三、 主要应用领域分析</w:t>
      </w:r>
      <w:bookmarkEnd w:id="3"/>
    </w:p>
    <w:p>
      <w:pPr>
        <w:spacing w:line="360" w:lineRule="auto"/>
        <w:ind w:firstLine="482" w:firstLineChars="200"/>
      </w:pPr>
      <w:r>
        <w:rPr>
          <w:rFonts w:hint="eastAsia"/>
          <w:b/>
          <w:sz w:val="24"/>
        </w:rPr>
        <w:t>数字媒体技术在多领域应用的深入剖析</w:t>
      </w:r>
    </w:p>
    <w:p>
      <w:pPr>
        <w:spacing w:line="360" w:lineRule="auto"/>
        <w:ind w:firstLine="480" w:firstLineChars="200"/>
      </w:pPr>
      <w:r>
        <w:rPr>
          <w:rFonts w:hint="eastAsia"/>
          <w:sz w:val="24"/>
        </w:rPr>
        <w:t>在数字时代的浪潮下，数字媒体技术作为跨领域的核心支撑技术，其应用范围正不断扩大。本报告将重点分析数字媒体技术在影视娱乐、游戏开发、网络媒体及教育等领域的具体应用情况。</w:t>
      </w:r>
    </w:p>
    <w:p>
      <w:pPr>
        <w:spacing w:line="360" w:lineRule="auto"/>
        <w:ind w:firstLine="482" w:firstLineChars="200"/>
      </w:pPr>
      <w:r>
        <w:rPr>
          <w:rFonts w:hint="eastAsia"/>
          <w:b/>
          <w:sz w:val="24"/>
        </w:rPr>
        <w:t>影视娱乐领域的革新</w:t>
      </w:r>
    </w:p>
    <w:p>
      <w:pPr>
        <w:spacing w:line="360" w:lineRule="auto"/>
        <w:ind w:firstLine="480" w:firstLineChars="200"/>
      </w:pPr>
      <w:r>
        <w:rPr>
          <w:rFonts w:hint="eastAsia"/>
          <w:sz w:val="24"/>
        </w:rPr>
        <w:t>在影视娱乐领域，数字媒体技术正以前所未有的速度推动行业变革。影视后期制作、特效制作及动画制作等领域，无一不体现了数字媒体技术的精湛应用。这些领域对专业人才的需求日益旺盛，且薪资水平居高不下。数字媒体技术的应用不仅提升了影视作品的视觉效果，更为观众带来了更为震撼的观影体验。</w:t>
      </w:r>
    </w:p>
    <w:p>
      <w:pPr>
        <w:spacing w:line="360" w:lineRule="auto"/>
        <w:ind w:firstLine="482" w:firstLineChars="200"/>
      </w:pPr>
      <w:r>
        <w:rPr>
          <w:rFonts w:hint="eastAsia"/>
          <w:b/>
          <w:sz w:val="24"/>
        </w:rPr>
        <w:t>游戏开发领域的崛起</w:t>
      </w:r>
    </w:p>
    <w:p>
      <w:pPr>
        <w:spacing w:line="360" w:lineRule="auto"/>
        <w:ind w:firstLine="480" w:firstLineChars="200"/>
      </w:pPr>
      <w:r>
        <w:rPr>
          <w:rFonts w:hint="eastAsia"/>
          <w:sz w:val="24"/>
        </w:rPr>
        <w:t>随着游戏产业的蓬勃发展，数字媒体技术在游戏开发中的应用日益突出。从游戏策划、游戏设计到游戏编程，每一个环节都少不了数字媒体技术的身影。游戏产业对技术人才的需求日益增长，尤其对于掌握数字媒体技术的专业人才，其市场价值更是不可估量。</w:t>
      </w:r>
    </w:p>
    <w:p>
      <w:pPr>
        <w:spacing w:line="360" w:lineRule="auto"/>
        <w:ind w:firstLine="482" w:firstLineChars="200"/>
      </w:pPr>
      <w:r>
        <w:rPr>
          <w:rFonts w:hint="eastAsia"/>
          <w:b/>
          <w:sz w:val="24"/>
        </w:rPr>
        <w:t>网络媒体领域的拓展</w:t>
      </w:r>
    </w:p>
    <w:p>
      <w:pPr>
        <w:spacing w:line="360" w:lineRule="auto"/>
        <w:ind w:firstLine="480" w:firstLineChars="200"/>
      </w:pPr>
      <w:r>
        <w:rPr>
          <w:rFonts w:hint="eastAsia"/>
          <w:sz w:val="24"/>
        </w:rPr>
        <w:t>互联网的普及和发展为网络媒体领域带来了前所未有的机遇。数字媒体技术在这一领域的应用，使得网站设计、网页制作及网络广告等工作更加高效、精准。网络媒体成为数字媒体技术专业毕业生的重要就业方向之一，其发展空间广阔，潜力巨大。</w:t>
      </w:r>
    </w:p>
    <w:p>
      <w:pPr>
        <w:spacing w:line="360" w:lineRule="auto"/>
        <w:ind w:firstLine="482" w:firstLineChars="200"/>
      </w:pPr>
      <w:r>
        <w:rPr>
          <w:rFonts w:hint="eastAsia"/>
          <w:b/>
          <w:sz w:val="24"/>
        </w:rPr>
        <w:t>教育领域的融合</w:t>
      </w:r>
    </w:p>
    <w:p>
      <w:pPr>
        <w:spacing w:line="360" w:lineRule="auto"/>
        <w:ind w:firstLine="480" w:firstLineChars="200"/>
      </w:pPr>
      <w:r>
        <w:rPr>
          <w:rFonts w:hint="eastAsia"/>
          <w:sz w:val="24"/>
        </w:rPr>
        <w:t>在教育领域，数字媒体技术的应用也日益广泛。虚拟实验室、在线教育平台等创新教育模式，正是数字媒体技术与教育融合的典范。这些教育模式不仅提高了教育效率，更为学生提供了更为丰富、多元的学习体验。因此，教育领域对数字媒体技术专业人才的需求也在不断增加。</w:t>
      </w:r>
    </w:p>
    <w:p>
      <w:pPr>
        <w:pStyle w:val="3"/>
        <w:bidi w:val="0"/>
      </w:pPr>
      <w:bookmarkStart w:id="4" w:name="_Toc18089"/>
      <w:r>
        <w:rPr>
          <w:rFonts w:hint="eastAsia"/>
        </w:rPr>
        <w:t>四、 行业竞争格局与趋势</w:t>
      </w:r>
      <w:bookmarkEnd w:id="4"/>
    </w:p>
    <w:p>
      <w:pPr>
        <w:spacing w:line="360" w:lineRule="auto"/>
        <w:ind w:firstLine="480" w:firstLineChars="200"/>
      </w:pPr>
      <w:r>
        <w:rPr>
          <w:rFonts w:hint="eastAsia"/>
          <w:sz w:val="24"/>
        </w:rPr>
        <w:t>近年来，体育传媒与信息服务行业经历了显著的增长。从2019年的285.1亿元增加值，到2022年的452亿元，增长幅度高达近60%，这一数据不仅揭示了行业的迅猛发展，也反映了市场竞争的日益激烈。在此背景下，数字媒体技术产业作为该行业的重要组成部分，其发展趋势和竞争格局值得深入分析。</w:t>
      </w:r>
    </w:p>
    <w:p>
      <w:pPr>
        <w:spacing w:line="360" w:lineRule="auto"/>
        <w:ind w:firstLine="480" w:firstLineChars="200"/>
      </w:pPr>
      <w:r>
        <w:rPr>
          <w:rFonts w:hint="eastAsia"/>
          <w:sz w:val="24"/>
        </w:rPr>
        <w:t>竞争格局日趋激烈：</w:t>
      </w:r>
    </w:p>
    <w:p>
      <w:pPr>
        <w:spacing w:line="360" w:lineRule="auto"/>
        <w:ind w:firstLine="480" w:firstLineChars="200"/>
      </w:pPr>
      <w:r>
        <w:rPr>
          <w:rFonts w:hint="eastAsia"/>
          <w:sz w:val="24"/>
        </w:rPr>
        <w:t>随着数字媒体技术的不断进步，体育传媒与信息服务行业的竞争格局日趋激烈。各大企业为争夺市场份额，纷纷加大技术和创新的投入。例如，从2019年至2022年，该行业的增加值从285.1亿元迅速增长至452亿元，这一显著增长正是市场竞争加剧的直接体现。企业间不仅在技术上进行革新，更在内容和服务上寻求差异化，以在激烈的竞争中脱颖而出。</w:t>
      </w:r>
    </w:p>
    <w:p>
      <w:pPr>
        <w:spacing w:line="360" w:lineRule="auto"/>
        <w:ind w:firstLine="480" w:firstLineChars="200"/>
      </w:pPr>
      <w:r>
        <w:rPr>
          <w:rFonts w:hint="eastAsia"/>
          <w:sz w:val="24"/>
        </w:rPr>
        <w:t>专业化、精细化发展趋势：</w:t>
      </w:r>
    </w:p>
    <w:p>
      <w:pPr>
        <w:spacing w:line="360" w:lineRule="auto"/>
        <w:ind w:firstLine="480" w:firstLineChars="200"/>
      </w:pPr>
      <w:r>
        <w:rPr>
          <w:rFonts w:hint="eastAsia"/>
          <w:sz w:val="24"/>
        </w:rPr>
        <w:t>面对日益加剧的市场竞争，数字媒体技术产业逐渐呈现出专业化和精细化的发展趋势。企业开始更加专注于某一特定领域或技术环节，以提升自身的核心竞争力。例如，一些企业专注于高清视频传输技术的研发，以提高体育赛事的直播质量；而另一些企业则致力于大数据分析，为运动员和教练提供精准的训练建议。这种专业化和精细化的分工，有助于提高整个行业的运行效率和服务质量。</w:t>
      </w:r>
    </w:p>
    <w:p>
      <w:pPr>
        <w:spacing w:line="360" w:lineRule="auto"/>
        <w:ind w:firstLine="480" w:firstLineChars="200"/>
      </w:pPr>
      <w:r>
        <w:rPr>
          <w:rFonts w:hint="eastAsia"/>
          <w:sz w:val="24"/>
        </w:rPr>
        <w:t>跨界合作与创新：</w:t>
      </w:r>
    </w:p>
    <w:p>
      <w:pPr>
        <w:spacing w:line="360" w:lineRule="auto"/>
        <w:ind w:firstLine="480" w:firstLineChars="200"/>
      </w:pPr>
      <w:r>
        <w:rPr>
          <w:rFonts w:hint="eastAsia"/>
          <w:sz w:val="24"/>
        </w:rPr>
        <w:t>在数字媒体技术产业中，跨界合作与创新正成为企业发展的重要策略。通过与不同行业的合作，企业能够开发出更具创新性的产品和服务。例如，与医疗健康行业的合作，可以开发出针对运动员健康状况的实时监测系统；与教育行业的合作，则可以推出寓教于乐的体育教育产品。这种跨界合作不仅拓展了企业的市场空间，也推动了整个行业的创新发展。</w:t>
      </w:r>
    </w:p>
    <w:p>
      <w:pPr>
        <w:spacing w:line="360" w:lineRule="auto"/>
        <w:ind w:firstLine="480" w:firstLineChars="200"/>
      </w:pPr>
      <w:r>
        <w:rPr>
          <w:rFonts w:hint="eastAsia"/>
          <w:sz w:val="24"/>
        </w:rPr>
        <w:t>人才培养与引进：</w:t>
      </w:r>
    </w:p>
    <w:p>
      <w:pPr>
        <w:spacing w:line="360" w:lineRule="auto"/>
        <w:ind w:firstLine="480" w:firstLineChars="200"/>
      </w:pPr>
      <w:r>
        <w:rPr>
          <w:rFonts w:hint="eastAsia"/>
          <w:sz w:val="24"/>
        </w:rPr>
        <w:t>人才是推动数字媒体技术产业发展的核心力量。随着技术的不断进步和市场的日益扩大，企业对人才的需求也日益迫切。为了提高员工的专业素质和创新能力，企业需要加强内部培训、外部引进和国际交流等多种方式的人才建设工作。通过培养和引进高素质人才，企业能够不断提升自身的研发能力和市场竞争力，从而在激烈的行业竞争中立于不败之地。</w:t>
      </w:r>
    </w:p>
    <w:p>
      <w:pPr>
        <w:spacing w:line="360" w:lineRule="auto"/>
        <w:jc w:val="center"/>
      </w:pPr>
      <w:r>
        <w:rPr>
          <w:rFonts w:hint="eastAsia"/>
          <w:b/>
        </w:rPr>
        <w:t>全国行业增加值_体育传媒与信息服务表 数据来源：中经数据CEIdata</w:t>
      </w:r>
    </w:p>
    <w:tbl>
      <w:tblPr>
        <w:tblStyle w:val="7"/>
        <w:tblW w:w="5000" w:type="pct"/>
        <w:jc w:val="center"/>
        <w:tblLayout w:type="autofit"/>
        <w:tblCellMar>
          <w:top w:w="0" w:type="dxa"/>
          <w:left w:w="108" w:type="dxa"/>
          <w:bottom w:w="0" w:type="dxa"/>
          <w:right w:w="108" w:type="dxa"/>
        </w:tblCellMar>
      </w:tblPr>
      <w:tblGrid>
        <w:gridCol w:w="4255"/>
        <w:gridCol w:w="4267"/>
      </w:tblGrid>
      <w:tr>
        <w:tblPrEx>
          <w:tblCellMar>
            <w:top w:w="0" w:type="dxa"/>
            <w:left w:w="108" w:type="dxa"/>
            <w:bottom w:w="0" w:type="dxa"/>
            <w:right w:w="108" w:type="dxa"/>
          </w:tblCellMar>
        </w:tblPrEx>
        <w:trPr>
          <w:tblHeader/>
          <w:jc w:val="center"/>
        </w:trPr>
        <w:tc>
          <w:tcPr>
            <w:tcW w:w="5175" w:type="dxa"/>
            <w:tcBorders>
              <w:top w:val="single" w:color="EEEEEE" w:sz="6" w:space="0"/>
              <w:left w:val="single" w:color="EEEEEE" w:sz="6" w:space="0"/>
              <w:bottom w:val="single" w:color="EEEEEE" w:sz="6" w:space="0"/>
              <w:right w:val="single" w:color="EEEEEE" w:sz="6" w:space="0"/>
            </w:tcBorders>
            <w:shd w:val="clear" w:color="auto" w:fill="F8F8F8"/>
          </w:tcPr>
          <w:p>
            <w:r>
              <w:rPr>
                <w:rFonts w:hint="eastAsia"/>
                <w:sz w:val="24"/>
              </w:rPr>
              <w:t>年</w:t>
            </w:r>
          </w:p>
        </w:tc>
        <w:tc>
          <w:tcPr>
            <w:tcW w:w="5175" w:type="dxa"/>
            <w:tcBorders>
              <w:top w:val="single" w:color="EEEEEE" w:sz="6" w:space="0"/>
              <w:left w:val="single" w:color="EEEEEE" w:sz="6" w:space="0"/>
              <w:bottom w:val="single" w:color="EEEEEE" w:sz="6" w:space="0"/>
              <w:right w:val="single" w:color="EEEEEE" w:sz="6" w:space="0"/>
            </w:tcBorders>
            <w:shd w:val="clear" w:color="auto" w:fill="F8F8F8"/>
          </w:tcPr>
          <w:p>
            <w:r>
              <w:rPr>
                <w:rFonts w:hint="eastAsia"/>
                <w:sz w:val="24"/>
              </w:rPr>
              <w:t>行业增加值_体育传媒与信息服务 (亿元)</w:t>
            </w:r>
          </w:p>
        </w:tc>
      </w:tr>
      <w:tr>
        <w:tblPrEx>
          <w:tblCellMar>
            <w:top w:w="0" w:type="dxa"/>
            <w:left w:w="108" w:type="dxa"/>
            <w:bottom w:w="0" w:type="dxa"/>
            <w:right w:w="108" w:type="dxa"/>
          </w:tblCellMar>
        </w:tblPrEx>
        <w:trPr>
          <w:jc w:val="center"/>
        </w:trPr>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2019</w:t>
            </w:r>
          </w:p>
        </w:tc>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285.1</w:t>
            </w:r>
          </w:p>
        </w:tc>
      </w:tr>
      <w:tr>
        <w:tblPrEx>
          <w:tblCellMar>
            <w:top w:w="0" w:type="dxa"/>
            <w:left w:w="108" w:type="dxa"/>
            <w:bottom w:w="0" w:type="dxa"/>
            <w:right w:w="108" w:type="dxa"/>
          </w:tblCellMar>
        </w:tblPrEx>
        <w:trPr>
          <w:jc w:val="center"/>
        </w:trPr>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2020</w:t>
            </w:r>
          </w:p>
        </w:tc>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339</w:t>
            </w:r>
          </w:p>
        </w:tc>
      </w:tr>
      <w:tr>
        <w:tblPrEx>
          <w:tblCellMar>
            <w:top w:w="0" w:type="dxa"/>
            <w:left w:w="108" w:type="dxa"/>
            <w:bottom w:w="0" w:type="dxa"/>
            <w:right w:w="108" w:type="dxa"/>
          </w:tblCellMar>
        </w:tblPrEx>
        <w:trPr>
          <w:jc w:val="center"/>
        </w:trPr>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2021</w:t>
            </w:r>
          </w:p>
        </w:tc>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406</w:t>
            </w:r>
          </w:p>
        </w:tc>
      </w:tr>
      <w:tr>
        <w:tblPrEx>
          <w:tblCellMar>
            <w:top w:w="0" w:type="dxa"/>
            <w:left w:w="108" w:type="dxa"/>
            <w:bottom w:w="0" w:type="dxa"/>
            <w:right w:w="108" w:type="dxa"/>
          </w:tblCellMar>
        </w:tblPrEx>
        <w:trPr>
          <w:jc w:val="center"/>
        </w:trPr>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2022</w:t>
            </w:r>
          </w:p>
        </w:tc>
        <w:tc>
          <w:tcPr>
            <w:tcW w:w="5175" w:type="dxa"/>
            <w:tcBorders>
              <w:top w:val="single" w:color="EEEEEE" w:sz="6" w:space="0"/>
              <w:left w:val="single" w:color="EEEEEE" w:sz="6" w:space="0"/>
              <w:bottom w:val="single" w:color="EEEEEE" w:sz="6" w:space="0"/>
              <w:right w:val="single" w:color="EEEEEE" w:sz="6" w:space="0"/>
            </w:tcBorders>
            <w:shd w:val="clear" w:color="auto" w:fill="FFFFFF"/>
          </w:tcPr>
          <w:p>
            <w:r>
              <w:rPr>
                <w:rFonts w:hint="eastAsia"/>
                <w:sz w:val="24"/>
              </w:rPr>
              <w:t>452</w:t>
            </w:r>
          </w:p>
        </w:tc>
      </w:tr>
    </w:tbl>
    <w:p>
      <w:pPr>
        <w:spacing w:before="360" w:line="360" w:lineRule="auto"/>
        <w:jc w:val="center"/>
      </w:pPr>
      <w:r>
        <w:drawing>
          <wp:anchor distT="0" distB="0" distL="0" distR="0" simplePos="0" relativeHeight="251659264" behindDoc="0" locked="0" layoutInCell="1" allowOverlap="1">
            <wp:simplePos x="0" y="0"/>
            <wp:positionH relativeFrom="column">
              <wp:posOffset>0</wp:posOffset>
            </wp:positionH>
            <wp:positionV relativeFrom="paragraph">
              <wp:posOffset>281940</wp:posOffset>
            </wp:positionV>
            <wp:extent cx="5323840" cy="2667000"/>
            <wp:effectExtent l="0" t="0" r="10160" b="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6"/>
                    <a:stretch>
                      <a:fillRect/>
                    </a:stretch>
                  </pic:blipFill>
                  <pic:spPr>
                    <a:xfrm>
                      <a:off x="0" y="0"/>
                      <a:ext cx="5323840" cy="2326088"/>
                    </a:xfrm>
                    <a:prstGeom prst="rect">
                      <a:avLst/>
                    </a:prstGeom>
                  </pic:spPr>
                </pic:pic>
              </a:graphicData>
            </a:graphic>
          </wp:anchor>
        </w:drawing>
      </w:r>
    </w:p>
    <w:p>
      <w:pPr>
        <w:spacing w:line="360" w:lineRule="auto"/>
        <w:jc w:val="center"/>
      </w:pPr>
      <w:r>
        <w:rPr>
          <w:rFonts w:hint="eastAsia"/>
          <w:b/>
        </w:rPr>
        <w:t>图1 全国行业增加值_体育传媒与信息服务折线图 数据来源：中经数据CEIdata</w:t>
      </w:r>
      <w:r>
        <w:br w:type="page"/>
      </w:r>
    </w:p>
    <w:p>
      <w:pPr>
        <w:pStyle w:val="2"/>
        <w:bidi w:val="0"/>
      </w:pPr>
      <w:bookmarkStart w:id="5" w:name="_Toc228"/>
      <w:r>
        <w:rPr>
          <w:rFonts w:hint="eastAsia"/>
        </w:rPr>
        <w:t>第二章 人才需求与供给概况</w:t>
      </w:r>
      <w:bookmarkEnd w:id="5"/>
    </w:p>
    <w:p>
      <w:pPr>
        <w:pStyle w:val="3"/>
        <w:bidi w:val="0"/>
      </w:pPr>
      <w:bookmarkStart w:id="6" w:name="_Toc16177"/>
      <w:r>
        <w:rPr>
          <w:rFonts w:hint="eastAsia"/>
        </w:rPr>
        <w:t>一、 行业人才需求特点</w:t>
      </w:r>
      <w:bookmarkEnd w:id="6"/>
    </w:p>
    <w:p>
      <w:pPr>
        <w:spacing w:line="360" w:lineRule="auto"/>
        <w:ind w:firstLine="480" w:firstLineChars="200"/>
      </w:pPr>
      <w:r>
        <w:rPr>
          <w:rFonts w:hint="eastAsia"/>
          <w:sz w:val="24"/>
        </w:rPr>
        <w:t>在数字媒体技术迅猛发展的当下，对专业人才的需求也日益凸显出其专业性和综合性的特征。以下是对数字媒体技术专业人才所需的核心能力进行深入分析的内容：</w:t>
      </w:r>
    </w:p>
    <w:p>
      <w:pPr>
        <w:spacing w:line="360" w:lineRule="auto"/>
        <w:ind w:firstLine="482" w:firstLineChars="200"/>
      </w:pPr>
      <w:r>
        <w:rPr>
          <w:rFonts w:hint="eastAsia"/>
          <w:b/>
          <w:sz w:val="24"/>
        </w:rPr>
        <w:t>技术能力之核心地位</w:t>
      </w:r>
    </w:p>
    <w:p>
      <w:pPr>
        <w:spacing w:line="360" w:lineRule="auto"/>
        <w:ind w:firstLine="480" w:firstLineChars="200"/>
      </w:pPr>
      <w:r>
        <w:rPr>
          <w:rFonts w:hint="eastAsia"/>
          <w:sz w:val="24"/>
        </w:rPr>
        <w:t>在数字媒体技术领域，技术能力无疑是衡量人才的重要标尺。这一领域要求从业者熟练掌握数字媒体制作软件，如视频编辑、音频处理、3D建模等，同时，编程技术和数据分析能力也是不可或缺的能力。随着技术的不断更新迭代，如虚拟现实、增强现实、人工智能等新兴技术的应用，对技术人才的需求也提出了更高的要求。具备这些技术能力的人才，能够在数字媒体项目的实施过程中，发挥出关键的作用。</w:t>
      </w:r>
    </w:p>
    <w:p>
      <w:pPr>
        <w:spacing w:line="360" w:lineRule="auto"/>
        <w:ind w:firstLine="482" w:firstLineChars="200"/>
      </w:pPr>
      <w:r>
        <w:rPr>
          <w:rFonts w:hint="eastAsia"/>
          <w:b/>
          <w:sz w:val="24"/>
        </w:rPr>
        <w:t>创新思维与创意能力之重要性</w:t>
      </w:r>
    </w:p>
    <w:p>
      <w:pPr>
        <w:spacing w:line="360" w:lineRule="auto"/>
        <w:ind w:firstLine="480" w:firstLineChars="200"/>
      </w:pPr>
      <w:r>
        <w:rPr>
          <w:rFonts w:hint="eastAsia"/>
          <w:sz w:val="24"/>
        </w:rPr>
        <w:t>除了技术能力外，创新思维和创意能力也是数字媒体技术人才不可或缺的素质。数字媒体作品的创新性和独特性，往往能够吸引更多的目光和关注度。因此，从业者需要具备敏锐的市场洞察力和前瞻性思维，能够捕捉行业趋势和市场需求，同时结合个人的创意和想象力，创作出具有影响力的数字媒体作品。</w:t>
      </w:r>
    </w:p>
    <w:p>
      <w:pPr>
        <w:spacing w:line="360" w:lineRule="auto"/>
        <w:ind w:firstLine="482" w:firstLineChars="200"/>
      </w:pPr>
      <w:r>
        <w:rPr>
          <w:rFonts w:hint="eastAsia"/>
          <w:b/>
          <w:sz w:val="24"/>
        </w:rPr>
        <w:t>跨学科背景之综合价值</w:t>
      </w:r>
    </w:p>
    <w:p>
      <w:pPr>
        <w:spacing w:line="360" w:lineRule="auto"/>
        <w:ind w:firstLine="480" w:firstLineChars="200"/>
      </w:pPr>
      <w:r>
        <w:rPr>
          <w:rFonts w:hint="eastAsia"/>
          <w:sz w:val="24"/>
        </w:rPr>
        <w:t>数字媒体技术专业涉及计算机科学、艺术设计、传媒学等多个领域的知识。这种跨学科的特性要求从业者具备广泛的知识面和综合能力。具备跨学科背景的人才，能够在项目实施中更好地协调各方面的工作，实现技术、艺术和市场的有机结合。此外，跨学科的知识背景还能够为从业者提供更多的创意和灵感来源，为项目的成功实施奠定坚实的基础。</w:t>
      </w:r>
    </w:p>
    <w:p>
      <w:pPr>
        <w:spacing w:line="360" w:lineRule="auto"/>
        <w:ind w:firstLine="482" w:firstLineChars="200"/>
      </w:pPr>
      <w:r>
        <w:rPr>
          <w:rFonts w:hint="eastAsia"/>
          <w:b/>
          <w:sz w:val="24"/>
        </w:rPr>
        <w:t>团队协作能力之必要性</w:t>
      </w:r>
    </w:p>
    <w:p>
      <w:pPr>
        <w:spacing w:line="360" w:lineRule="auto"/>
        <w:ind w:firstLine="480" w:firstLineChars="200"/>
      </w:pPr>
      <w:r>
        <w:rPr>
          <w:rFonts w:hint="eastAsia"/>
          <w:sz w:val="24"/>
        </w:rPr>
        <w:t>数字媒体技术项目的完成往往需要多人协作。因此，团队协作能力也是从业者必须具备的重要素质。在项目中，人才需要与他人进行有效的沟通和协作，共同完成任务。这要求从业者具备良好的沟通能力和团队协作精神，能够充分理解他人的需求和想法，积极协调各方资源，确保项目的顺利进行。</w:t>
      </w:r>
    </w:p>
    <w:p>
      <w:pPr>
        <w:pStyle w:val="3"/>
        <w:bidi w:val="0"/>
      </w:pPr>
      <w:bookmarkStart w:id="7" w:name="_Toc25023"/>
      <w:r>
        <w:rPr>
          <w:rFonts w:hint="eastAsia"/>
        </w:rPr>
        <w:t>二、 人才供给现状及问题</w:t>
      </w:r>
      <w:bookmarkEnd w:id="7"/>
    </w:p>
    <w:p>
      <w:pPr>
        <w:spacing w:line="360" w:lineRule="auto"/>
        <w:ind w:firstLine="480" w:firstLineChars="200"/>
      </w:pPr>
      <w:r>
        <w:rPr>
          <w:rFonts w:hint="eastAsia"/>
          <w:sz w:val="24"/>
        </w:rPr>
        <w:t>人才数量不足成为制约行业发展的首要问题。随着数字媒体技术的广泛应用，行业对专业人才的需求呈现出快速增长的趋势。然而，市场上具备数字媒体技术专业背景的人才供给相对有限，难以满足日益增长的行业需求。这种供需矛盾导致了许多企业面临招聘难、用人难的困境，影响了行业的整体发展速度。</w:t>
      </w:r>
    </w:p>
    <w:p>
      <w:pPr>
        <w:spacing w:line="360" w:lineRule="auto"/>
        <w:ind w:firstLine="480" w:firstLineChars="200"/>
      </w:pPr>
      <w:r>
        <w:rPr>
          <w:rFonts w:hint="eastAsia"/>
          <w:sz w:val="24"/>
        </w:rPr>
        <w:t>人才结构不合理是当前数字媒体技术领域面临的另一大问题。高端人才稀缺，具备创新能力和核心技术的专业人才严重不足，难以满足行业对高端人才的需求；中低端人才过剩，大量从事基础工作和辅助工作的人员竞争激烈，导致行业人才供需失衡。这种不合理的人才结构不仅浪费了人才资源，也制约了行业的创新发展。</w:t>
      </w:r>
    </w:p>
    <w:p>
      <w:pPr>
        <w:spacing w:line="360" w:lineRule="auto"/>
        <w:ind w:firstLine="480" w:firstLineChars="200"/>
      </w:pPr>
      <w:r>
        <w:rPr>
          <w:rFonts w:hint="eastAsia"/>
          <w:sz w:val="24"/>
        </w:rPr>
        <w:t>再者，人才培养体系的不完善也是当前数字媒体技术领域面临的重要问题。当前的教育体系在数字媒体技术人才的培养上还存在诸多不足，如课程设置与实际需求脱节、实践教学环节薄弱等。这导致了许多毕业生在进入职场后无法快速适应行业要求，影响了他们的职业发展。同时，缺乏与行业发展紧密结合的课程设置和实践教学也使得人才培养质量不高，难以满足行业发展的需求。</w:t>
      </w:r>
    </w:p>
    <w:p>
      <w:pPr>
        <w:spacing w:line="360" w:lineRule="auto"/>
        <w:ind w:firstLine="480" w:firstLineChars="200"/>
      </w:pPr>
      <w:r>
        <w:rPr>
          <w:rFonts w:hint="eastAsia"/>
          <w:sz w:val="24"/>
        </w:rPr>
        <w:t>最后，人才流失严重是当前数字媒体技术领域面临的严峻挑战。由于行业竞争激烈、工作压力大等原因，许多数字媒体技术专业人才在职业生涯中选择了转行或跳槽，导致人才流失现象严重。这不仅给企业的发展带来了困扰，也影响了行业的整体竞争力。因此，如何吸引和留住优秀人才是当前数字媒体技术领域需要重点关注的问题。</w:t>
      </w:r>
    </w:p>
    <w:p>
      <w:pPr>
        <w:pStyle w:val="3"/>
        <w:bidi w:val="0"/>
      </w:pPr>
      <w:bookmarkStart w:id="8" w:name="_Toc13415"/>
      <w:r>
        <w:rPr>
          <w:rFonts w:hint="eastAsia"/>
          <w:lang w:val="en-US" w:eastAsia="zh-CN"/>
        </w:rPr>
        <w:t>三</w:t>
      </w:r>
      <w:r>
        <w:rPr>
          <w:rFonts w:hint="eastAsia"/>
        </w:rPr>
        <w:t>、 毕业生质量与就业去向</w:t>
      </w:r>
      <w:bookmarkEnd w:id="8"/>
    </w:p>
    <w:p>
      <w:pPr>
        <w:spacing w:line="360" w:lineRule="auto"/>
        <w:ind w:firstLine="480" w:firstLineChars="200"/>
      </w:pPr>
      <w:r>
        <w:rPr>
          <w:rFonts w:hint="eastAsia"/>
          <w:sz w:val="24"/>
        </w:rPr>
        <w:t>在当今信息技术高速发展的时代，数字媒体技术领域的专业人才在各个领域内均扮演着至关重要的角色。对于数字媒体技术专业的毕业生而言，其专业能力、创新能力以及广泛的就业前景成为了其职业生涯发展的坚实基础。</w:t>
      </w:r>
    </w:p>
    <w:p>
      <w:pPr>
        <w:spacing w:line="360" w:lineRule="auto"/>
        <w:ind w:firstLine="480" w:firstLineChars="200"/>
      </w:pPr>
      <w:r>
        <w:rPr>
          <w:rFonts w:hint="eastAsia"/>
          <w:sz w:val="24"/>
        </w:rPr>
        <w:t>从专业技能方面来看，数字媒体技术专业的毕业生在专业技能上表现突出。他们熟练掌握了数字图像处理、计算机图形学、虚拟现实技术、人机交互等核心技术，这些技术不仅为他们在游戏设计、影视制作、多媒体设计、交互设计等多个领域的工作提供了有力支持，也使他们能够在复杂的数字媒体环境中快速适应并高效完成任务。这种扎实的专业技能基础，使得数字媒体技术专业的毕业生在职业竞争中具备了明显的优势。</w:t>
      </w:r>
    </w:p>
    <w:p>
      <w:pPr>
        <w:spacing w:line="360" w:lineRule="auto"/>
        <w:ind w:firstLine="480" w:firstLineChars="200"/>
      </w:pPr>
      <w:r>
        <w:rPr>
          <w:rFonts w:hint="eastAsia"/>
          <w:sz w:val="24"/>
        </w:rPr>
        <w:t>数字媒体技术专业的毕业生在创新能力方面同样表现优异。他们具备敏锐的洞察力，能够迅速捕捉市场变化和用户需求，同时，他们还具备跨界思维和解决问题的能力，能够将不同领域的知识和技术进行融合创新，为数字媒体行业的发展注入新的活力。这种创新能力不仅有助于他们在职业生涯中不断成长和进步，也为整个行业的创新和发展提供了源源不断的动力。</w:t>
      </w:r>
    </w:p>
    <w:p>
      <w:pPr>
        <w:spacing w:line="360" w:lineRule="auto"/>
        <w:ind w:firstLine="480" w:firstLineChars="200"/>
      </w:pPr>
      <w:r>
        <w:rPr>
          <w:rFonts w:hint="eastAsia"/>
          <w:sz w:val="24"/>
        </w:rPr>
        <w:t>最后，数字媒体技术专业的毕业生在就业市场上具有广泛的就业选择。随着数字媒体技术的广泛应用，他们在游戏公司、门户网站、移动媒体、电视台、高校、科研院所等企事业单位中都能找到适合自己的职业发展方向。同时，在广告、影视、教育、房地产等多个行业中，数字媒体技术专业的毕业生也具备了良好的就业前景和发展潜力。这种广泛的就业前景，不仅为毕业生提供了更多的选择空间，也增加了他们的职业稳定性和发展机会。</w:t>
      </w:r>
    </w:p>
    <w:p>
      <w:pPr>
        <w:pStyle w:val="3"/>
        <w:numPr>
          <w:ilvl w:val="0"/>
          <w:numId w:val="1"/>
        </w:numPr>
        <w:bidi w:val="0"/>
        <w:rPr>
          <w:rFonts w:hint="eastAsia"/>
          <w:lang w:val="en-US" w:eastAsia="zh-CN"/>
        </w:rPr>
      </w:pPr>
      <w:bookmarkStart w:id="9" w:name="_Toc21866"/>
      <w:r>
        <w:rPr>
          <w:rFonts w:hint="eastAsia"/>
          <w:lang w:val="en-US" w:eastAsia="zh-CN"/>
        </w:rPr>
        <w:t>数字媒体技术专业岗位分析</w:t>
      </w:r>
      <w:bookmarkEnd w:id="9"/>
    </w:p>
    <w:p>
      <w:pPr>
        <w:spacing w:before="184" w:line="360" w:lineRule="auto"/>
        <w:ind w:left="22" w:firstLine="484"/>
        <w:jc w:val="both"/>
        <w:rPr>
          <w:rFonts w:hint="eastAsia" w:ascii="宋体" w:hAnsi="宋体" w:eastAsia="宋体" w:cs="宋体"/>
          <w:b w:val="0"/>
          <w:bCs w:val="0"/>
          <w:spacing w:val="-1"/>
          <w:sz w:val="24"/>
          <w:szCs w:val="24"/>
          <w:lang w:eastAsia="zh-CN"/>
        </w:rPr>
      </w:pPr>
      <w:r>
        <w:rPr>
          <w:rFonts w:hint="eastAsia" w:ascii="宋体" w:hAnsi="宋体" w:eastAsia="宋体" w:cs="宋体"/>
          <w:b w:val="0"/>
          <w:bCs w:val="0"/>
          <w:spacing w:val="-11"/>
          <w:sz w:val="24"/>
          <w:szCs w:val="24"/>
        </w:rPr>
        <w:t>如上述，调研结合</w:t>
      </w:r>
      <w:r>
        <w:rPr>
          <w:rFonts w:hint="eastAsia" w:ascii="宋体" w:hAnsi="宋体" w:eastAsia="宋体" w:cs="宋体"/>
          <w:b w:val="0"/>
          <w:bCs w:val="0"/>
          <w:spacing w:val="-32"/>
          <w:sz w:val="24"/>
          <w:szCs w:val="24"/>
        </w:rPr>
        <w:t xml:space="preserve"> </w:t>
      </w:r>
      <w:r>
        <w:rPr>
          <w:rFonts w:hint="eastAsia" w:ascii="宋体" w:hAnsi="宋体" w:eastAsia="宋体" w:cs="宋体"/>
          <w:sz w:val="24"/>
        </w:rPr>
        <w:t>北京优达智通科技有限公司</w:t>
      </w:r>
      <w:r>
        <w:rPr>
          <w:rFonts w:hint="eastAsia" w:ascii="宋体" w:hAnsi="宋体" w:eastAsia="宋体" w:cs="宋体"/>
          <w:sz w:val="24"/>
          <w:lang w:eastAsia="zh-CN"/>
        </w:rPr>
        <w:t>，</w:t>
      </w:r>
      <w:r>
        <w:rPr>
          <w:rFonts w:hint="eastAsia" w:ascii="宋体" w:hAnsi="宋体" w:eastAsia="宋体" w:cs="宋体"/>
          <w:sz w:val="24"/>
        </w:rPr>
        <w:t>南方电网数字传媒科技有限公司</w:t>
      </w:r>
      <w:r>
        <w:rPr>
          <w:rFonts w:hint="eastAsia" w:ascii="宋体" w:hAnsi="宋体" w:eastAsia="宋体" w:cs="宋体"/>
          <w:sz w:val="24"/>
          <w:lang w:eastAsia="zh-CN"/>
        </w:rPr>
        <w:t>，</w:t>
      </w:r>
      <w:r>
        <w:rPr>
          <w:rFonts w:hint="eastAsia" w:ascii="宋体" w:hAnsi="宋体" w:eastAsia="宋体" w:cs="宋体"/>
          <w:sz w:val="24"/>
        </w:rPr>
        <w:t>人民卫生电子音像出版社有限</w:t>
      </w:r>
      <w:r>
        <w:rPr>
          <w:rFonts w:hint="eastAsia" w:ascii="宋体" w:hAnsi="宋体" w:eastAsia="宋体" w:cs="宋体"/>
          <w:sz w:val="24"/>
          <w:lang w:eastAsia="zh-CN"/>
        </w:rPr>
        <w:t>，</w:t>
      </w:r>
      <w:r>
        <w:rPr>
          <w:rFonts w:hint="eastAsia" w:ascii="宋体" w:hAnsi="宋体" w:eastAsia="宋体" w:cs="宋体"/>
          <w:sz w:val="24"/>
        </w:rPr>
        <w:t>中科赛天（北京）科技有限公司</w:t>
      </w:r>
      <w:r>
        <w:rPr>
          <w:rFonts w:hint="eastAsia" w:ascii="宋体" w:hAnsi="宋体" w:eastAsia="宋体" w:cs="宋体"/>
          <w:sz w:val="24"/>
          <w:lang w:eastAsia="zh-CN"/>
        </w:rPr>
        <w:t>，</w:t>
      </w:r>
      <w:r>
        <w:rPr>
          <w:rFonts w:hint="eastAsia" w:ascii="宋体" w:hAnsi="宋体" w:eastAsia="宋体" w:cs="宋体"/>
          <w:sz w:val="24"/>
        </w:rPr>
        <w:t>北京网络职业学院、北京邮电大学世纪学院</w:t>
      </w:r>
      <w:r>
        <w:rPr>
          <w:rFonts w:hint="eastAsia" w:ascii="宋体" w:hAnsi="宋体" w:eastAsia="宋体" w:cs="宋体"/>
          <w:sz w:val="24"/>
          <w:lang w:val="en-US" w:eastAsia="zh-CN"/>
        </w:rPr>
        <w:t>等</w:t>
      </w:r>
      <w:r>
        <w:rPr>
          <w:rFonts w:hint="eastAsia" w:ascii="宋体" w:hAnsi="宋体" w:eastAsia="宋体" w:cs="宋体"/>
          <w:sz w:val="24"/>
        </w:rPr>
        <w:t>公司</w:t>
      </w:r>
      <w:r>
        <w:rPr>
          <w:rFonts w:hint="eastAsia" w:ascii="宋体" w:hAnsi="宋体" w:eastAsia="宋体" w:cs="宋体"/>
          <w:b w:val="0"/>
          <w:bCs w:val="0"/>
          <w:spacing w:val="-15"/>
          <w:sz w:val="24"/>
          <w:szCs w:val="24"/>
        </w:rPr>
        <w:t>岗</w:t>
      </w:r>
      <w:r>
        <w:rPr>
          <w:rFonts w:hint="eastAsia" w:ascii="宋体" w:hAnsi="宋体" w:eastAsia="宋体" w:cs="宋体"/>
          <w:b w:val="0"/>
          <w:bCs w:val="0"/>
          <w:spacing w:val="-56"/>
          <w:sz w:val="24"/>
          <w:szCs w:val="24"/>
        </w:rPr>
        <w:t xml:space="preserve"> </w:t>
      </w:r>
      <w:r>
        <w:rPr>
          <w:rFonts w:hint="eastAsia" w:ascii="宋体" w:hAnsi="宋体" w:eastAsia="宋体" w:cs="宋体"/>
          <w:b w:val="0"/>
          <w:bCs w:val="0"/>
          <w:spacing w:val="-15"/>
          <w:sz w:val="24"/>
          <w:szCs w:val="24"/>
        </w:rPr>
        <w:t>位</w:t>
      </w:r>
      <w:r>
        <w:rPr>
          <w:rFonts w:hint="eastAsia" w:ascii="宋体" w:hAnsi="宋体" w:eastAsia="宋体" w:cs="宋体"/>
          <w:b w:val="0"/>
          <w:bCs w:val="0"/>
          <w:spacing w:val="-44"/>
          <w:sz w:val="24"/>
          <w:szCs w:val="24"/>
        </w:rPr>
        <w:t xml:space="preserve"> </w:t>
      </w:r>
      <w:r>
        <w:rPr>
          <w:rFonts w:hint="eastAsia" w:ascii="宋体" w:hAnsi="宋体" w:eastAsia="宋体" w:cs="宋体"/>
          <w:b w:val="0"/>
          <w:bCs w:val="0"/>
          <w:spacing w:val="-15"/>
          <w:sz w:val="24"/>
          <w:szCs w:val="24"/>
        </w:rPr>
        <w:t>需</w:t>
      </w:r>
      <w:r>
        <w:rPr>
          <w:rFonts w:hint="eastAsia" w:ascii="宋体" w:hAnsi="宋体" w:eastAsia="宋体" w:cs="宋体"/>
          <w:b w:val="0"/>
          <w:bCs w:val="0"/>
          <w:spacing w:val="-54"/>
          <w:sz w:val="24"/>
          <w:szCs w:val="24"/>
        </w:rPr>
        <w:t xml:space="preserve"> </w:t>
      </w:r>
      <w:r>
        <w:rPr>
          <w:rFonts w:hint="eastAsia" w:ascii="宋体" w:hAnsi="宋体" w:eastAsia="宋体" w:cs="宋体"/>
          <w:b w:val="0"/>
          <w:bCs w:val="0"/>
          <w:spacing w:val="-15"/>
          <w:sz w:val="24"/>
          <w:szCs w:val="24"/>
        </w:rPr>
        <w:t>求</w:t>
      </w:r>
      <w:r>
        <w:rPr>
          <w:rFonts w:hint="eastAsia" w:ascii="宋体" w:hAnsi="宋体" w:eastAsia="宋体" w:cs="宋体"/>
          <w:b w:val="0"/>
          <w:bCs w:val="0"/>
          <w:spacing w:val="-15"/>
          <w:sz w:val="24"/>
          <w:szCs w:val="24"/>
          <w:lang w:eastAsia="zh-CN"/>
        </w:rPr>
        <w:t>，</w:t>
      </w:r>
      <w:r>
        <w:rPr>
          <w:rFonts w:hint="eastAsia" w:ascii="宋体" w:hAnsi="宋体" w:eastAsia="宋体" w:cs="宋体"/>
          <w:b w:val="0"/>
          <w:bCs w:val="0"/>
          <w:spacing w:val="-15"/>
          <w:sz w:val="24"/>
          <w:szCs w:val="24"/>
          <w:lang w:val="en-US" w:eastAsia="zh-CN"/>
        </w:rPr>
        <w:t>学院就业反馈</w:t>
      </w:r>
      <w:r>
        <w:rPr>
          <w:rFonts w:hint="eastAsia" w:ascii="宋体" w:hAnsi="宋体" w:eastAsia="宋体" w:cs="宋体"/>
          <w:b w:val="0"/>
          <w:bCs w:val="0"/>
          <w:spacing w:val="-35"/>
          <w:sz w:val="24"/>
          <w:szCs w:val="24"/>
        </w:rPr>
        <w:t xml:space="preserve"> </w:t>
      </w:r>
      <w:r>
        <w:rPr>
          <w:rFonts w:hint="eastAsia" w:ascii="宋体" w:hAnsi="宋体" w:eastAsia="宋体" w:cs="宋体"/>
          <w:b w:val="0"/>
          <w:bCs w:val="0"/>
          <w:spacing w:val="-15"/>
          <w:sz w:val="24"/>
          <w:szCs w:val="24"/>
        </w:rPr>
        <w:t>，入</w:t>
      </w:r>
      <w:r>
        <w:rPr>
          <w:rFonts w:hint="eastAsia" w:ascii="宋体" w:hAnsi="宋体" w:eastAsia="宋体" w:cs="宋体"/>
          <w:b w:val="0"/>
          <w:bCs w:val="0"/>
          <w:spacing w:val="-57"/>
          <w:sz w:val="24"/>
          <w:szCs w:val="24"/>
        </w:rPr>
        <w:t xml:space="preserve"> </w:t>
      </w:r>
      <w:r>
        <w:rPr>
          <w:rFonts w:hint="eastAsia" w:ascii="宋体" w:hAnsi="宋体" w:eastAsia="宋体" w:cs="宋体"/>
          <w:b w:val="0"/>
          <w:bCs w:val="0"/>
          <w:spacing w:val="-15"/>
          <w:sz w:val="24"/>
          <w:szCs w:val="24"/>
        </w:rPr>
        <w:t>职</w:t>
      </w:r>
      <w:r>
        <w:rPr>
          <w:rFonts w:hint="eastAsia" w:ascii="宋体" w:hAnsi="宋体" w:eastAsia="宋体" w:cs="宋体"/>
          <w:b w:val="0"/>
          <w:bCs w:val="0"/>
          <w:spacing w:val="-56"/>
          <w:sz w:val="24"/>
          <w:szCs w:val="24"/>
        </w:rPr>
        <w:t xml:space="preserve"> </w:t>
      </w:r>
      <w:r>
        <w:rPr>
          <w:rFonts w:hint="eastAsia" w:ascii="宋体" w:hAnsi="宋体" w:eastAsia="宋体" w:cs="宋体"/>
          <w:b w:val="0"/>
          <w:bCs w:val="0"/>
          <w:spacing w:val="-15"/>
          <w:sz w:val="24"/>
          <w:szCs w:val="24"/>
        </w:rPr>
        <w:t>信</w:t>
      </w:r>
      <w:r>
        <w:rPr>
          <w:rFonts w:hint="eastAsia" w:ascii="宋体" w:hAnsi="宋体" w:eastAsia="宋体" w:cs="宋体"/>
          <w:b w:val="0"/>
          <w:bCs w:val="0"/>
          <w:spacing w:val="-47"/>
          <w:sz w:val="24"/>
          <w:szCs w:val="24"/>
        </w:rPr>
        <w:t xml:space="preserve"> </w:t>
      </w:r>
      <w:r>
        <w:rPr>
          <w:rFonts w:hint="eastAsia" w:ascii="宋体" w:hAnsi="宋体" w:eastAsia="宋体" w:cs="宋体"/>
          <w:b w:val="0"/>
          <w:bCs w:val="0"/>
          <w:spacing w:val="-15"/>
          <w:sz w:val="24"/>
          <w:szCs w:val="24"/>
        </w:rPr>
        <w:t>息</w:t>
      </w:r>
      <w:r>
        <w:rPr>
          <w:rFonts w:hint="eastAsia" w:ascii="宋体" w:hAnsi="宋体" w:eastAsia="宋体" w:cs="宋体"/>
          <w:b w:val="0"/>
          <w:bCs w:val="0"/>
          <w:spacing w:val="-54"/>
          <w:sz w:val="24"/>
          <w:szCs w:val="24"/>
        </w:rPr>
        <w:t xml:space="preserve"> </w:t>
      </w:r>
      <w:r>
        <w:rPr>
          <w:rFonts w:hint="eastAsia" w:ascii="宋体" w:hAnsi="宋体" w:eastAsia="宋体" w:cs="宋体"/>
          <w:b w:val="0"/>
          <w:bCs w:val="0"/>
          <w:spacing w:val="-15"/>
          <w:sz w:val="24"/>
          <w:szCs w:val="24"/>
        </w:rPr>
        <w:t>等</w:t>
      </w:r>
      <w:r>
        <w:rPr>
          <w:rFonts w:hint="eastAsia" w:ascii="宋体" w:hAnsi="宋体" w:eastAsia="宋体" w:cs="宋体"/>
          <w:b w:val="0"/>
          <w:bCs w:val="0"/>
          <w:spacing w:val="-58"/>
          <w:sz w:val="24"/>
          <w:szCs w:val="24"/>
        </w:rPr>
        <w:t xml:space="preserve"> </w:t>
      </w:r>
      <w:r>
        <w:rPr>
          <w:rFonts w:hint="eastAsia" w:ascii="宋体" w:hAnsi="宋体" w:eastAsia="宋体" w:cs="宋体"/>
          <w:b w:val="0"/>
          <w:bCs w:val="0"/>
          <w:spacing w:val="-15"/>
          <w:sz w:val="24"/>
          <w:szCs w:val="24"/>
        </w:rPr>
        <w:t>相</w:t>
      </w:r>
      <w:r>
        <w:rPr>
          <w:rFonts w:hint="eastAsia" w:ascii="宋体" w:hAnsi="宋体" w:eastAsia="宋体" w:cs="宋体"/>
          <w:b w:val="0"/>
          <w:bCs w:val="0"/>
          <w:spacing w:val="-51"/>
          <w:sz w:val="24"/>
          <w:szCs w:val="24"/>
        </w:rPr>
        <w:t xml:space="preserve"> </w:t>
      </w:r>
      <w:r>
        <w:rPr>
          <w:rFonts w:hint="eastAsia" w:ascii="宋体" w:hAnsi="宋体" w:eastAsia="宋体" w:cs="宋体"/>
          <w:b w:val="0"/>
          <w:bCs w:val="0"/>
          <w:spacing w:val="-15"/>
          <w:sz w:val="24"/>
          <w:szCs w:val="24"/>
        </w:rPr>
        <w:t>关</w:t>
      </w:r>
      <w:r>
        <w:rPr>
          <w:rFonts w:hint="eastAsia" w:ascii="宋体" w:hAnsi="宋体" w:eastAsia="宋体" w:cs="宋体"/>
          <w:b w:val="0"/>
          <w:bCs w:val="0"/>
          <w:spacing w:val="-55"/>
          <w:sz w:val="24"/>
          <w:szCs w:val="24"/>
        </w:rPr>
        <w:t xml:space="preserve"> </w:t>
      </w:r>
      <w:r>
        <w:rPr>
          <w:rFonts w:hint="eastAsia" w:ascii="宋体" w:hAnsi="宋体" w:eastAsia="宋体" w:cs="宋体"/>
          <w:b w:val="0"/>
          <w:bCs w:val="0"/>
          <w:spacing w:val="-15"/>
          <w:sz w:val="24"/>
          <w:szCs w:val="24"/>
        </w:rPr>
        <w:t>素</w:t>
      </w:r>
      <w:r>
        <w:rPr>
          <w:rFonts w:hint="eastAsia" w:ascii="宋体" w:hAnsi="宋体" w:eastAsia="宋体" w:cs="宋体"/>
          <w:b w:val="0"/>
          <w:bCs w:val="0"/>
          <w:spacing w:val="-56"/>
          <w:sz w:val="24"/>
          <w:szCs w:val="24"/>
        </w:rPr>
        <w:t xml:space="preserve"> </w:t>
      </w:r>
      <w:r>
        <w:rPr>
          <w:rFonts w:hint="eastAsia" w:ascii="宋体" w:hAnsi="宋体" w:eastAsia="宋体" w:cs="宋体"/>
          <w:b w:val="0"/>
          <w:bCs w:val="0"/>
          <w:spacing w:val="-15"/>
          <w:sz w:val="24"/>
          <w:szCs w:val="24"/>
        </w:rPr>
        <w:t>材</w:t>
      </w:r>
      <w:r>
        <w:rPr>
          <w:rFonts w:hint="eastAsia" w:ascii="宋体" w:hAnsi="宋体" w:eastAsia="宋体" w:cs="宋体"/>
          <w:b w:val="0"/>
          <w:bCs w:val="0"/>
          <w:spacing w:val="-65"/>
          <w:sz w:val="24"/>
          <w:szCs w:val="24"/>
        </w:rPr>
        <w:t xml:space="preserve"> </w:t>
      </w:r>
      <w:r>
        <w:rPr>
          <w:rFonts w:hint="eastAsia" w:ascii="宋体" w:hAnsi="宋体" w:eastAsia="宋体" w:cs="宋体"/>
          <w:b w:val="0"/>
          <w:bCs w:val="0"/>
          <w:spacing w:val="-15"/>
          <w:sz w:val="24"/>
          <w:szCs w:val="24"/>
        </w:rPr>
        <w:t>，并从</w:t>
      </w:r>
      <w:r>
        <w:rPr>
          <w:rFonts w:hint="eastAsia" w:ascii="宋体" w:hAnsi="宋体" w:eastAsia="宋体" w:cs="宋体"/>
          <w:b w:val="0"/>
          <w:bCs w:val="0"/>
          <w:spacing w:val="-1"/>
          <w:sz w:val="24"/>
          <w:szCs w:val="24"/>
        </w:rPr>
        <w:t>大数据与</w:t>
      </w:r>
      <w:r>
        <w:rPr>
          <w:rFonts w:hint="eastAsia" w:ascii="宋体" w:hAnsi="宋体" w:eastAsia="宋体" w:cs="宋体"/>
          <w:b w:val="0"/>
          <w:bCs w:val="0"/>
          <w:spacing w:val="-1"/>
          <w:sz w:val="24"/>
          <w:szCs w:val="24"/>
          <w:lang w:val="en-US" w:eastAsia="zh-CN"/>
        </w:rPr>
        <w:t>数字媒体技术专业</w:t>
      </w:r>
      <w:r>
        <w:rPr>
          <w:rFonts w:hint="eastAsia" w:ascii="宋体" w:hAnsi="宋体" w:eastAsia="宋体" w:cs="宋体"/>
          <w:b w:val="0"/>
          <w:bCs w:val="0"/>
          <w:spacing w:val="-1"/>
          <w:sz w:val="24"/>
          <w:szCs w:val="24"/>
        </w:rPr>
        <w:t>就业统计进行岗位统筹</w:t>
      </w:r>
      <w:r>
        <w:rPr>
          <w:rFonts w:hint="eastAsia" w:ascii="宋体" w:hAnsi="宋体" w:eastAsia="宋体" w:cs="宋体"/>
          <w:b w:val="0"/>
          <w:bCs w:val="0"/>
          <w:spacing w:val="-1"/>
          <w:sz w:val="24"/>
          <w:szCs w:val="24"/>
          <w:lang w:eastAsia="zh-CN"/>
        </w:rPr>
        <w:t>。</w:t>
      </w:r>
    </w:p>
    <w:tbl>
      <w:tblPr>
        <w:tblStyle w:val="7"/>
        <w:tblW w:w="0" w:type="auto"/>
        <w:tblInd w:w="0" w:type="dxa"/>
        <w:tblLayout w:type="fixed"/>
        <w:tblCellMar>
          <w:top w:w="0" w:type="dxa"/>
          <w:left w:w="108" w:type="dxa"/>
          <w:bottom w:w="0" w:type="dxa"/>
          <w:right w:w="108" w:type="dxa"/>
        </w:tblCellMar>
      </w:tblPr>
      <w:tblGrid>
        <w:gridCol w:w="2256"/>
        <w:gridCol w:w="2256"/>
        <w:gridCol w:w="2256"/>
        <w:gridCol w:w="2256"/>
      </w:tblGrid>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岗位大类</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细分岗位</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典型工作任务</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both"/>
              <w:rPr>
                <w:b/>
                <w:bCs/>
              </w:rPr>
            </w:pPr>
            <w:r>
              <w:rPr>
                <w:rFonts w:hint="eastAsia" w:ascii="微软雅黑" w:hAnsi="微软雅黑" w:eastAsia="微软雅黑"/>
                <w:b/>
                <w:bCs/>
                <w:sz w:val="24"/>
              </w:rPr>
              <w:t>职业能力要求</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1. 设计与制作</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1.1 平面设计师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设计海报、宣传册等平面作品</w:t>
            </w:r>
            <w:r>
              <w:rPr>
                <w:rFonts w:hint="eastAsia"/>
              </w:rPr>
              <w:br w:type="textWrapping"/>
            </w:r>
            <w:r>
              <w:rPr>
                <w:rFonts w:hint="eastAsia" w:ascii="微软雅黑" w:hAnsi="微软雅黑" w:eastAsia="微软雅黑"/>
                <w:sz w:val="24"/>
              </w:rPr>
              <w:t>- 优化图片、调整色彩和布局</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熟练掌握平面设计软件</w:t>
            </w:r>
            <w:r>
              <w:rPr>
                <w:rFonts w:hint="eastAsia"/>
              </w:rPr>
              <w:br w:type="textWrapping"/>
            </w:r>
            <w:r>
              <w:rPr>
                <w:rFonts w:hint="eastAsia" w:ascii="微软雅黑" w:hAnsi="微软雅黑" w:eastAsia="微软雅黑"/>
                <w:sz w:val="24"/>
              </w:rPr>
              <w:t>- 优秀的审美能力和创意思维</w:t>
            </w:r>
            <w:r>
              <w:rPr>
                <w:rFonts w:hint="eastAsia"/>
              </w:rPr>
              <w:br w:type="textWrapping"/>
            </w:r>
            <w:r>
              <w:rPr>
                <w:rFonts w:hint="eastAsia" w:ascii="微软雅黑" w:hAnsi="微软雅黑" w:eastAsia="微软雅黑"/>
                <w:sz w:val="24"/>
              </w:rPr>
              <w:t>- 了解印刷及输出工艺</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jc w:val="center"/>
            </w:p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1.2 UI/UX设计师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设计用户界面和用户体验</w:t>
            </w:r>
            <w:r>
              <w:rPr>
                <w:rFonts w:hint="eastAsia"/>
              </w:rPr>
              <w:br w:type="textWrapping"/>
            </w:r>
            <w:r>
              <w:rPr>
                <w:rFonts w:hint="eastAsia" w:ascii="微软雅黑" w:hAnsi="微软雅黑" w:eastAsia="微软雅黑"/>
                <w:sz w:val="24"/>
              </w:rPr>
              <w:t>- 制作原型、流程图、线框图等</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精通UI/UX设计软件</w:t>
            </w:r>
            <w:r>
              <w:rPr>
                <w:rFonts w:hint="eastAsia"/>
              </w:rPr>
              <w:br w:type="textWrapping"/>
            </w:r>
            <w:r>
              <w:rPr>
                <w:rFonts w:hint="eastAsia" w:ascii="微软雅黑" w:hAnsi="微软雅黑" w:eastAsia="微软雅黑"/>
                <w:sz w:val="24"/>
              </w:rPr>
              <w:t>- 了解用户体验和交互设计原理</w:t>
            </w:r>
            <w:r>
              <w:rPr>
                <w:rFonts w:hint="eastAsia"/>
              </w:rPr>
              <w:br w:type="textWrapping"/>
            </w:r>
            <w:r>
              <w:rPr>
                <w:rFonts w:hint="eastAsia" w:ascii="微软雅黑" w:hAnsi="微软雅黑" w:eastAsia="微软雅黑"/>
                <w:sz w:val="24"/>
              </w:rPr>
              <w:t>- 具有良好的沟通能力和团队协作能力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jc w:val="center"/>
            </w:p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1.3 3D建模师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使用3D软件创建三维模型</w:t>
            </w:r>
            <w:r>
              <w:rPr>
                <w:rFonts w:hint="eastAsia"/>
              </w:rPr>
              <w:br w:type="textWrapping"/>
            </w:r>
            <w:r>
              <w:rPr>
                <w:rFonts w:hint="eastAsia" w:ascii="微软雅黑" w:hAnsi="微软雅黑" w:eastAsia="微软雅黑"/>
                <w:sz w:val="24"/>
              </w:rPr>
              <w:t>- 进行材质贴图和灯光设置</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熟练掌握3D建模软件</w:t>
            </w:r>
            <w:r>
              <w:rPr>
                <w:rFonts w:hint="eastAsia"/>
              </w:rPr>
              <w:br w:type="textWrapping"/>
            </w:r>
            <w:r>
              <w:rPr>
                <w:rFonts w:hint="eastAsia" w:ascii="微软雅黑" w:hAnsi="微软雅黑" w:eastAsia="微软雅黑"/>
                <w:sz w:val="24"/>
              </w:rPr>
              <w:t>- 具备良好的空间感和审美</w:t>
            </w:r>
            <w:r>
              <w:rPr>
                <w:rFonts w:hint="eastAsia"/>
              </w:rPr>
              <w:br w:type="textWrapping"/>
            </w:r>
            <w:r>
              <w:rPr>
                <w:rFonts w:hint="eastAsia" w:ascii="微软雅黑" w:hAnsi="微软雅黑" w:eastAsia="微软雅黑"/>
                <w:sz w:val="24"/>
              </w:rPr>
              <w:t>- 对材质和光影效果有深入理解</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2. 影视与动画</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2.1 影视后期编辑</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剪辑影片、添加特效和音乐</w:t>
            </w:r>
            <w:r>
              <w:rPr>
                <w:rFonts w:hint="eastAsia"/>
              </w:rPr>
              <w:br w:type="textWrapping"/>
            </w:r>
            <w:r>
              <w:rPr>
                <w:rFonts w:hint="eastAsia" w:ascii="微软雅黑" w:hAnsi="微软雅黑" w:eastAsia="微软雅黑"/>
                <w:sz w:val="24"/>
              </w:rPr>
              <w:t>- 调整颜色、光线和音频</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精通影视后期编辑软件</w:t>
            </w:r>
            <w:r>
              <w:rPr>
                <w:rFonts w:hint="eastAsia"/>
              </w:rPr>
              <w:br w:type="textWrapping"/>
            </w:r>
            <w:r>
              <w:rPr>
                <w:rFonts w:hint="eastAsia" w:ascii="微软雅黑" w:hAnsi="微软雅黑" w:eastAsia="微软雅黑"/>
                <w:sz w:val="24"/>
              </w:rPr>
              <w:t>- 了解影视剪辑和特效制作原理</w:t>
            </w:r>
            <w:r>
              <w:rPr>
                <w:rFonts w:hint="eastAsia"/>
              </w:rPr>
              <w:br w:type="textWrapping"/>
            </w:r>
            <w:r>
              <w:rPr>
                <w:rFonts w:hint="eastAsia" w:ascii="微软雅黑" w:hAnsi="微软雅黑" w:eastAsia="微软雅黑"/>
                <w:sz w:val="24"/>
              </w:rPr>
              <w:t>- 具备较好的音频处理能力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jc w:val="center"/>
            </w:p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2.2 动画师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创作二维或三维动画</w:t>
            </w:r>
            <w:r>
              <w:rPr>
                <w:rFonts w:hint="eastAsia"/>
              </w:rPr>
              <w:br w:type="textWrapping"/>
            </w:r>
            <w:r>
              <w:rPr>
                <w:rFonts w:hint="eastAsia" w:ascii="微软雅黑" w:hAnsi="微软雅黑" w:eastAsia="微软雅黑"/>
                <w:sz w:val="24"/>
              </w:rPr>
              <w:t>- 设定动画节奏和表情</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熟练掌握动画制作软件</w:t>
            </w:r>
            <w:r>
              <w:rPr>
                <w:rFonts w:hint="eastAsia"/>
              </w:rPr>
              <w:br w:type="textWrapping"/>
            </w:r>
            <w:r>
              <w:rPr>
                <w:rFonts w:hint="eastAsia" w:ascii="微软雅黑" w:hAnsi="微软雅黑" w:eastAsia="微软雅黑"/>
                <w:sz w:val="24"/>
              </w:rPr>
              <w:t>- 了解动画制作原理和技巧</w:t>
            </w:r>
            <w:r>
              <w:rPr>
                <w:rFonts w:hint="eastAsia"/>
              </w:rPr>
              <w:br w:type="textWrapping"/>
            </w:r>
            <w:r>
              <w:rPr>
                <w:rFonts w:hint="eastAsia" w:ascii="微软雅黑" w:hAnsi="微软雅黑" w:eastAsia="微软雅黑"/>
                <w:sz w:val="24"/>
              </w:rPr>
              <w:t>- 具有良好的创意思维和想象力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3. 开发与维护</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3.1 Web开发工程师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设计和开发网站或Web应用</w:t>
            </w:r>
            <w:r>
              <w:rPr>
                <w:rFonts w:hint="eastAsia"/>
              </w:rPr>
              <w:br w:type="textWrapping"/>
            </w:r>
            <w:r>
              <w:rPr>
                <w:rFonts w:hint="eastAsia" w:ascii="微软雅黑" w:hAnsi="微软雅黑" w:eastAsia="微软雅黑"/>
                <w:sz w:val="24"/>
              </w:rPr>
              <w:t>- 进行前端和后端开发</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精通Web开发语言和框架</w:t>
            </w:r>
            <w:r>
              <w:rPr>
                <w:rFonts w:hint="eastAsia"/>
              </w:rPr>
              <w:br w:type="textWrapping"/>
            </w:r>
            <w:r>
              <w:rPr>
                <w:rFonts w:hint="eastAsia" w:ascii="微软雅黑" w:hAnsi="微软雅黑" w:eastAsia="微软雅黑"/>
                <w:sz w:val="24"/>
              </w:rPr>
              <w:t>- 具备良好的数据结构和算法基础</w:t>
            </w:r>
            <w:r>
              <w:rPr>
                <w:rFonts w:hint="eastAsia"/>
              </w:rPr>
              <w:br w:type="textWrapping"/>
            </w:r>
            <w:r>
              <w:rPr>
                <w:rFonts w:hint="eastAsia" w:ascii="微软雅黑" w:hAnsi="微软雅黑" w:eastAsia="微软雅黑"/>
                <w:sz w:val="24"/>
              </w:rPr>
              <w:t>- 了解前后端交互原理</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jc w:val="center"/>
            </w:p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3.2 程序员</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编写、调试和测试代码</w:t>
            </w:r>
            <w:r>
              <w:rPr>
                <w:rFonts w:hint="eastAsia"/>
              </w:rPr>
              <w:br w:type="textWrapping"/>
            </w:r>
            <w:r>
              <w:rPr>
                <w:rFonts w:hint="eastAsia" w:ascii="微软雅黑" w:hAnsi="微软雅黑" w:eastAsia="微软雅黑"/>
                <w:sz w:val="24"/>
              </w:rPr>
              <w:t>- 优化程序性能和安全</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熟练掌握编程语言和开发工具</w:t>
            </w:r>
            <w:r>
              <w:rPr>
                <w:rFonts w:hint="eastAsia"/>
              </w:rPr>
              <w:br w:type="textWrapping"/>
            </w:r>
            <w:r>
              <w:rPr>
                <w:rFonts w:hint="eastAsia" w:ascii="微软雅黑" w:hAnsi="微软雅黑" w:eastAsia="微软雅黑"/>
                <w:sz w:val="24"/>
              </w:rPr>
              <w:t>- 了解软件开发流程和质量保证</w:t>
            </w:r>
            <w:r>
              <w:rPr>
                <w:rFonts w:hint="eastAsia"/>
              </w:rPr>
              <w:br w:type="textWrapping"/>
            </w:r>
            <w:r>
              <w:rPr>
                <w:rFonts w:hint="eastAsia" w:ascii="微软雅黑" w:hAnsi="微软雅黑" w:eastAsia="微软雅黑"/>
                <w:sz w:val="24"/>
              </w:rPr>
              <w:t>- 具备良好的问题分析和解决能力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4. 营销与运营</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4.1 数字营销专员</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制定并执行数字营销策略</w:t>
            </w:r>
            <w:r>
              <w:rPr>
                <w:rFonts w:hint="eastAsia"/>
              </w:rPr>
              <w:br w:type="textWrapping"/>
            </w:r>
            <w:r>
              <w:rPr>
                <w:rFonts w:hint="eastAsia" w:ascii="微软雅黑" w:hAnsi="微软雅黑" w:eastAsia="微软雅黑"/>
                <w:sz w:val="24"/>
              </w:rPr>
              <w:t>- 分析营销数据并优化方案</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了解数字营销理论和渠道</w:t>
            </w:r>
            <w:r>
              <w:rPr>
                <w:rFonts w:hint="eastAsia"/>
              </w:rPr>
              <w:br w:type="textWrapping"/>
            </w:r>
            <w:r>
              <w:rPr>
                <w:rFonts w:hint="eastAsia" w:ascii="微软雅黑" w:hAnsi="微软雅黑" w:eastAsia="微软雅黑"/>
                <w:sz w:val="24"/>
              </w:rPr>
              <w:t>- 具备较强的数据分析能力和创新思维</w:t>
            </w:r>
            <w:r>
              <w:rPr>
                <w:rFonts w:hint="eastAsia"/>
              </w:rPr>
              <w:br w:type="textWrapping"/>
            </w:r>
            <w:r>
              <w:rPr>
                <w:rFonts w:hint="eastAsia" w:ascii="微软雅黑" w:hAnsi="微软雅黑" w:eastAsia="微软雅黑"/>
                <w:sz w:val="24"/>
              </w:rPr>
              <w:t>- 具有良好的沟通和协调能力</w:t>
            </w:r>
          </w:p>
        </w:tc>
      </w:tr>
      <w:tr>
        <w:tblPrEx>
          <w:tblCellMar>
            <w:top w:w="0" w:type="dxa"/>
            <w:left w:w="108" w:type="dxa"/>
            <w:bottom w:w="0" w:type="dxa"/>
            <w:right w:w="108" w:type="dxa"/>
          </w:tblCellMar>
        </w:tblPrEx>
        <w:tc>
          <w:tcPr>
            <w:tcBorders>
              <w:top w:val="single" w:color="auto" w:sz="4" w:space="0"/>
              <w:left w:val="single" w:color="auto" w:sz="4" w:space="0"/>
              <w:bottom w:val="single" w:color="auto" w:sz="4" w:space="0"/>
              <w:right w:val="single" w:color="auto" w:sz="4" w:space="0"/>
            </w:tcBorders>
          </w:tcPr>
          <w:p>
            <w:pPr>
              <w:jc w:val="center"/>
            </w:pP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4.2 新媒体运营</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运营社交媒体平台</w:t>
            </w:r>
            <w:r>
              <w:rPr>
                <w:rFonts w:hint="eastAsia"/>
              </w:rPr>
              <w:br w:type="textWrapping"/>
            </w:r>
            <w:r>
              <w:rPr>
                <w:rFonts w:hint="eastAsia" w:ascii="微软雅黑" w:hAnsi="微软雅黑" w:eastAsia="微软雅黑"/>
                <w:sz w:val="24"/>
              </w:rPr>
              <w:t>- 策划并执行线上活动</w:t>
            </w:r>
          </w:p>
        </w:tc>
        <w:tc>
          <w:tcPr>
            <w:tcBorders>
              <w:top w:val="single" w:color="auto" w:sz="4" w:space="0"/>
              <w:left w:val="single" w:color="auto" w:sz="4" w:space="0"/>
              <w:bottom w:val="single" w:color="auto" w:sz="4" w:space="0"/>
              <w:right w:val="single" w:color="auto" w:sz="4" w:space="0"/>
            </w:tcBorders>
          </w:tcPr>
          <w:p>
            <w:pPr>
              <w:spacing w:line="288" w:lineRule="auto"/>
              <w:ind w:firstLine="480" w:firstLineChars="200"/>
              <w:jc w:val="center"/>
            </w:pPr>
            <w:r>
              <w:rPr>
                <w:rFonts w:hint="eastAsia" w:ascii="微软雅黑" w:hAnsi="微软雅黑" w:eastAsia="微软雅黑"/>
                <w:sz w:val="24"/>
              </w:rPr>
              <w:t>- 熟悉社交媒体运营规则和策略</w:t>
            </w:r>
            <w:r>
              <w:rPr>
                <w:rFonts w:hint="eastAsia"/>
              </w:rPr>
              <w:br w:type="textWrapping"/>
            </w:r>
            <w:r>
              <w:rPr>
                <w:rFonts w:hint="eastAsia" w:ascii="微软雅黑" w:hAnsi="微软雅黑" w:eastAsia="微软雅黑"/>
                <w:sz w:val="24"/>
              </w:rPr>
              <w:t>- 具备较强的内容创作和活动策划能力</w:t>
            </w:r>
            <w:r>
              <w:rPr>
                <w:rFonts w:hint="eastAsia"/>
              </w:rPr>
              <w:br w:type="textWrapping"/>
            </w:r>
            <w:r>
              <w:rPr>
                <w:rFonts w:hint="eastAsia" w:ascii="微软雅黑" w:hAnsi="微软雅黑" w:eastAsia="微软雅黑"/>
                <w:sz w:val="24"/>
              </w:rPr>
              <w:t>- 具有良好的团队协作和沟通能力</w:t>
            </w:r>
          </w:p>
        </w:tc>
      </w:tr>
    </w:tbl>
    <w:p>
      <w:pPr>
        <w:spacing w:before="184" w:line="360" w:lineRule="auto"/>
        <w:jc w:val="both"/>
        <w:rPr>
          <w:rFonts w:hint="eastAsia" w:ascii="宋体" w:hAnsi="宋体" w:eastAsia="宋体" w:cs="宋体"/>
          <w:b w:val="0"/>
          <w:bCs w:val="0"/>
          <w:spacing w:val="-1"/>
          <w:sz w:val="24"/>
          <w:szCs w:val="24"/>
          <w:lang w:eastAsia="zh-CN"/>
        </w:rPr>
      </w:pPr>
    </w:p>
    <w:p>
      <w:pPr>
        <w:rPr>
          <w:rFonts w:hint="eastAsia"/>
          <w:lang w:val="en-US" w:eastAsia="zh-CN"/>
        </w:rPr>
      </w:pPr>
    </w:p>
    <w:p>
      <w:pPr>
        <w:spacing w:line="360" w:lineRule="auto"/>
        <w:ind w:firstLine="440" w:firstLineChars="200"/>
      </w:pPr>
      <w:r>
        <w:br w:type="page"/>
      </w:r>
    </w:p>
    <w:p>
      <w:pPr>
        <w:pStyle w:val="2"/>
        <w:bidi w:val="0"/>
      </w:pPr>
      <w:bookmarkStart w:id="10" w:name="_Toc3997"/>
      <w:r>
        <w:rPr>
          <w:rFonts w:hint="eastAsia"/>
        </w:rPr>
        <w:t>第</w:t>
      </w:r>
      <w:r>
        <w:rPr>
          <w:rFonts w:hint="eastAsia"/>
          <w:lang w:val="en-US" w:eastAsia="zh-CN"/>
        </w:rPr>
        <w:t>三</w:t>
      </w:r>
      <w:r>
        <w:rPr>
          <w:rFonts w:hint="eastAsia"/>
        </w:rPr>
        <w:t>章 行业发展趋势与前景展望</w:t>
      </w:r>
      <w:bookmarkEnd w:id="10"/>
    </w:p>
    <w:p>
      <w:pPr>
        <w:pStyle w:val="3"/>
        <w:bidi w:val="0"/>
      </w:pPr>
      <w:bookmarkStart w:id="11" w:name="_Toc4289"/>
      <w:r>
        <w:rPr>
          <w:rFonts w:hint="eastAsia"/>
        </w:rPr>
        <w:t>一、 技术创新与产业升级趋势</w:t>
      </w:r>
      <w:bookmarkEnd w:id="11"/>
    </w:p>
    <w:p>
      <w:pPr>
        <w:spacing w:line="360" w:lineRule="auto"/>
        <w:ind w:firstLine="480" w:firstLineChars="200"/>
      </w:pPr>
      <w:r>
        <w:rPr>
          <w:rFonts w:hint="eastAsia"/>
          <w:sz w:val="24"/>
        </w:rPr>
        <w:t>随着信息技术的飞速发展和数字化转型的深入推进，数字媒体技术行业正迎来新一轮的变革与升级。本报告旨在分析当前行业内的主要发展趋势，为业界同仁提供参考和借鉴。</w:t>
      </w:r>
    </w:p>
    <w:p>
      <w:pPr>
        <w:spacing w:line="360" w:lineRule="auto"/>
        <w:ind w:firstLine="482" w:firstLineChars="200"/>
      </w:pPr>
      <w:r>
        <w:rPr>
          <w:rFonts w:hint="eastAsia"/>
          <w:b/>
          <w:sz w:val="24"/>
        </w:rPr>
        <w:t>人工智能与大数据的深度融合</w:t>
      </w:r>
    </w:p>
    <w:p>
      <w:pPr>
        <w:spacing w:line="360" w:lineRule="auto"/>
        <w:ind w:firstLine="480" w:firstLineChars="200"/>
      </w:pPr>
      <w:r>
        <w:rPr>
          <w:rFonts w:hint="eastAsia"/>
          <w:sz w:val="24"/>
        </w:rPr>
        <w:t>当前，人工智能与大数据技术的融合已成为推动数字媒体技术行业发展的重要动力。借助大数据分析，数字媒体企业能够深入挖掘用户行为数据，实现精准的用户画像和内容推荐，从而提升用户体验和粘性。同时，人工智能技术的应用，如自动化内容生成和智能编辑，极大地提高了数字媒体内容的生产效率和质量。这种深度融合不仅促进了数字媒体内容的个性化、智能化发展，也为行业带来了新的增长点。</w:t>
      </w:r>
    </w:p>
    <w:p>
      <w:pPr>
        <w:spacing w:line="360" w:lineRule="auto"/>
        <w:ind w:firstLine="482" w:firstLineChars="200"/>
      </w:pPr>
      <w:r>
        <w:rPr>
          <w:rFonts w:hint="eastAsia"/>
          <w:b/>
          <w:sz w:val="24"/>
        </w:rPr>
        <w:t>虚拟现实与增强现实技术的广泛应用</w:t>
      </w:r>
    </w:p>
    <w:p>
      <w:pPr>
        <w:spacing w:line="360" w:lineRule="auto"/>
        <w:ind w:firstLine="480" w:firstLineChars="200"/>
      </w:pPr>
      <w:r>
        <w:rPr>
          <w:rFonts w:hint="eastAsia"/>
          <w:sz w:val="24"/>
        </w:rPr>
        <w:t>虚拟现实（VR）和增强现实（AR）技术在数字媒体领域的应用正日益广泛。在游戏、娱乐等领域，VR/AR技术以其沉浸式的体验赢得了广泛好评。而在教育、医疗、房地产等行业，VR/AR技术则凭借其直观、生动的表现形式，为用户提供了全新的交互体验。随着技术的不断进步和成本的降低，VR/AR技术将进一步拓展其在数字媒体技术行业的应用场景，成为行业发展的重要方向。</w:t>
      </w:r>
    </w:p>
    <w:p>
      <w:pPr>
        <w:spacing w:line="360" w:lineRule="auto"/>
        <w:ind w:firstLine="482" w:firstLineChars="200"/>
      </w:pPr>
      <w:r>
        <w:rPr>
          <w:rFonts w:hint="eastAsia"/>
          <w:b/>
          <w:sz w:val="24"/>
        </w:rPr>
        <w:t>5G技术的推动与引领</w:t>
      </w:r>
    </w:p>
    <w:p>
      <w:pPr>
        <w:spacing w:line="360" w:lineRule="auto"/>
        <w:ind w:firstLine="480" w:firstLineChars="200"/>
      </w:pPr>
      <w:r>
        <w:rPr>
          <w:rFonts w:hint="eastAsia"/>
          <w:sz w:val="24"/>
        </w:rPr>
        <w:t>5G技术的商用化为数字媒体技术行业带来了新的发展机遇。5G技术以其高速度、低延迟、大容量的特点，为高清视频、实时互动等应用提供了有力支持。同时，5G技术还将推动物联网、云计算等技术的融合应用，为数字媒体技术行业带来更多的创新机会。未来，随着5G技术的不断普及和应用，数字媒体技术行业将迎来更加广阔的发展空间。</w:t>
      </w:r>
    </w:p>
    <w:p>
      <w:pPr>
        <w:pStyle w:val="3"/>
        <w:bidi w:val="0"/>
      </w:pPr>
      <w:bookmarkStart w:id="12" w:name="_Toc10186"/>
      <w:r>
        <w:rPr>
          <w:rFonts w:hint="eastAsia"/>
        </w:rPr>
        <w:t>二、 市场需求变化与拓展空间</w:t>
      </w:r>
      <w:bookmarkEnd w:id="12"/>
    </w:p>
    <w:p>
      <w:pPr>
        <w:spacing w:line="360" w:lineRule="auto"/>
        <w:ind w:firstLine="480" w:firstLineChars="200"/>
      </w:pPr>
      <w:r>
        <w:rPr>
          <w:rFonts w:hint="eastAsia"/>
          <w:sz w:val="24"/>
        </w:rPr>
        <w:t>随着信息技术的飞速发展，数字媒体技术行业正迎来前所未有的变革。本报告旨在深入分析当前数字媒体技术行业的几个关键发展趋势，以期为行业内的企业和专业人士提供参考。</w:t>
      </w:r>
    </w:p>
    <w:p>
      <w:pPr>
        <w:spacing w:line="360" w:lineRule="auto"/>
        <w:ind w:firstLine="482" w:firstLineChars="200"/>
      </w:pPr>
      <w:r>
        <w:rPr>
          <w:rFonts w:hint="eastAsia"/>
          <w:b/>
          <w:sz w:val="24"/>
        </w:rPr>
        <w:t>短视频与直播的崛起</w:t>
      </w:r>
    </w:p>
    <w:p>
      <w:pPr>
        <w:spacing w:line="360" w:lineRule="auto"/>
        <w:ind w:firstLine="480" w:firstLineChars="200"/>
      </w:pPr>
      <w:r>
        <w:rPr>
          <w:rFonts w:hint="eastAsia"/>
          <w:sz w:val="24"/>
        </w:rPr>
        <w:t>在移动互联网和社交媒体的双重推动下，短视频和直播已经成为现代社会信息传播和娱乐消费的主要方式。数字媒体技术行业正逐步加大投入，以提升短视频和直播内容的制作和传播能力。通过引入先进的视频编解码技术、优化网络传输效率，以及开发更加智能的内容推荐算法，行业正努力满足用户对于高质量、多样化内容的需求。同时，短视频和直播的兴起也为广告营销、在线教育等领域带来了全新的机遇。</w:t>
      </w:r>
    </w:p>
    <w:p>
      <w:pPr>
        <w:spacing w:line="360" w:lineRule="auto"/>
        <w:ind w:firstLine="482" w:firstLineChars="200"/>
      </w:pPr>
      <w:r>
        <w:rPr>
          <w:rFonts w:hint="eastAsia"/>
          <w:b/>
          <w:sz w:val="24"/>
        </w:rPr>
        <w:t>个性化定制服务的兴起</w:t>
      </w:r>
    </w:p>
    <w:p>
      <w:pPr>
        <w:spacing w:line="360" w:lineRule="auto"/>
        <w:ind w:firstLine="480" w:firstLineChars="200"/>
      </w:pPr>
      <w:r>
        <w:rPr>
          <w:rFonts w:hint="eastAsia"/>
          <w:sz w:val="24"/>
        </w:rPr>
        <w:t>在消费升级的背景下，用户对于个性化、定制化的需求日益凸显。数字媒体技术行业积极利用大数据和人工智能技术，为用户提供更加精准、个性化的内容推荐和服务。通过深入分析用户的行为数据、兴趣爱好和社交关系，行业能够为用户量身定制符合其需求的内容和服务，从而提升用户体验和满意度。个性化定制服务也为行业内的企业带来了更加广阔的市场空间和盈利机会。</w:t>
      </w:r>
    </w:p>
    <w:p>
      <w:pPr>
        <w:spacing w:line="360" w:lineRule="auto"/>
        <w:ind w:firstLine="482" w:firstLineChars="200"/>
      </w:pPr>
      <w:r>
        <w:rPr>
          <w:rFonts w:hint="eastAsia"/>
          <w:b/>
          <w:sz w:val="24"/>
        </w:rPr>
        <w:t>跨领域融合发展的机遇</w:t>
      </w:r>
    </w:p>
    <w:p>
      <w:pPr>
        <w:spacing w:line="360" w:lineRule="auto"/>
        <w:ind w:firstLine="480" w:firstLineChars="200"/>
      </w:pPr>
      <w:r>
        <w:rPr>
          <w:rFonts w:hint="eastAsia"/>
          <w:sz w:val="24"/>
        </w:rPr>
        <w:t>数字媒体技术行业正逐步与其他行业进行融合，共同拓展市场空间和提升应用效果。在教育领域，通过利用数字媒体技术提供更加生动、直观的教学资源，能够有效提升学生的学习效果和兴趣。在医疗领域，数字媒体技术可以用于远程医疗咨询、健康监测等方面，为患者提供更加便捷、高效的医疗服务。在旅游领域，数字媒体技术可以用于旅游宣传、导览服务等方面，为游客提供更加全面、丰富的旅游体验。这些跨领域融合的应用场景不仅为数字媒体技术行业带来了更加广阔的市场空间，也为其他行业带来了全新的发展机遇。</w:t>
      </w:r>
    </w:p>
    <w:p>
      <w:pPr>
        <w:pStyle w:val="3"/>
        <w:bidi w:val="0"/>
      </w:pPr>
      <w:bookmarkStart w:id="13" w:name="_Toc22083"/>
      <w:r>
        <w:rPr>
          <w:rFonts w:hint="eastAsia"/>
        </w:rPr>
        <w:t>三、 行业未来发展前景预测</w:t>
      </w:r>
      <w:bookmarkEnd w:id="13"/>
    </w:p>
    <w:p>
      <w:pPr>
        <w:spacing w:line="360" w:lineRule="auto"/>
        <w:ind w:firstLine="482" w:firstLineChars="200"/>
        <w:outlineLvl w:val="0"/>
      </w:pPr>
      <w:bookmarkStart w:id="14" w:name="_Toc25012"/>
      <w:bookmarkStart w:id="15" w:name="_Toc26443"/>
      <w:r>
        <w:rPr>
          <w:rFonts w:hint="eastAsia"/>
          <w:b/>
          <w:sz w:val="24"/>
        </w:rPr>
        <w:t>市场规模持续扩大</w:t>
      </w:r>
      <w:bookmarkEnd w:id="14"/>
      <w:bookmarkEnd w:id="15"/>
    </w:p>
    <w:p>
      <w:pPr>
        <w:spacing w:line="360" w:lineRule="auto"/>
        <w:ind w:firstLine="480" w:firstLineChars="200"/>
      </w:pPr>
      <w:r>
        <w:rPr>
          <w:rFonts w:hint="eastAsia"/>
          <w:sz w:val="24"/>
        </w:rPr>
        <w:t>随着技术的持续创新和市场的不断拓展，数字媒体技术行业的市场规模展现出稳健增长的态势。得益于云计算、大数据、人工智能等前沿技术的融合应用，数字媒体内容的创作、传播与消费形式日益丰富，用户规模持续扩大。预计未来几年内，随着5G、物联网等新技术的进一步普及，数字媒体技术行业的市场规模将持续高速增长，为行业发展注入强劲动力。</w:t>
      </w:r>
    </w:p>
    <w:p>
      <w:pPr>
        <w:spacing w:line="360" w:lineRule="auto"/>
        <w:ind w:firstLine="482" w:firstLineChars="200"/>
      </w:pPr>
      <w:r>
        <w:rPr>
          <w:rFonts w:hint="eastAsia"/>
          <w:b/>
          <w:sz w:val="24"/>
        </w:rPr>
        <w:t>人才需求持续增长</w:t>
      </w:r>
    </w:p>
    <w:p>
      <w:pPr>
        <w:spacing w:line="360" w:lineRule="auto"/>
        <w:ind w:firstLine="480" w:firstLineChars="200"/>
      </w:pPr>
      <w:r>
        <w:rPr>
          <w:rFonts w:hint="eastAsia"/>
          <w:sz w:val="24"/>
        </w:rPr>
        <w:t>数字媒体技术行业的快速发展，对于人才的需求日益迫切。随着市场竞争的加剧，行业内对具备创新能力和实践经验的高素质人才的需求不断增长。这些人才不仅需要具备扎实的专业技能，还需要对市场趋势和用户需求有敏锐的洞察力。未来，数字媒体技术行业将更加注重人才的培养和引进，通过完善的教育培训体系、优化的人才激励机制，吸引更多优秀人才投身行业，推动行业的持续健康发展。</w:t>
      </w:r>
    </w:p>
    <w:p>
      <w:pPr>
        <w:spacing w:line="360" w:lineRule="auto"/>
        <w:ind w:firstLine="482" w:firstLineChars="200"/>
      </w:pPr>
      <w:r>
        <w:rPr>
          <w:rFonts w:hint="eastAsia"/>
          <w:b/>
          <w:sz w:val="24"/>
        </w:rPr>
        <w:t>国际化发展趋势明显</w:t>
      </w:r>
    </w:p>
    <w:p>
      <w:pPr>
        <w:spacing w:line="360" w:lineRule="auto"/>
        <w:ind w:firstLine="480" w:firstLineChars="200"/>
        <w:rPr>
          <w:rFonts w:hint="eastAsia"/>
        </w:rPr>
      </w:pPr>
      <w:r>
        <w:rPr>
          <w:rFonts w:hint="eastAsia"/>
          <w:sz w:val="24"/>
        </w:rPr>
        <w:t>在全球化的背景下，数字媒体技术行业的国际化发展趋势日益显著。随着互联网技术的普及和应用，跨国界的数字媒体交流日益频繁，国际合作与交流成为推动行业发展的重要力量。未来，数字媒体技术行业将更加注重国际市场的开拓和资源整合，通过加强国际合作、扩大海外投资等方式，提升行业的国际竞争力，实现行业的全球化发展。</w:t>
      </w:r>
      <w:r>
        <w:br w:type="page"/>
      </w:r>
    </w:p>
    <w:p>
      <w:pPr>
        <w:pStyle w:val="2"/>
        <w:bidi w:val="0"/>
        <w:rPr>
          <w:rFonts w:hint="default" w:eastAsia="黑体"/>
          <w:lang w:val="en-US" w:eastAsia="zh-CN"/>
        </w:rPr>
      </w:pPr>
      <w:bookmarkStart w:id="16" w:name="_Toc14665"/>
      <w:r>
        <w:rPr>
          <w:rFonts w:hint="eastAsia"/>
        </w:rPr>
        <w:t>第</w:t>
      </w:r>
      <w:r>
        <w:rPr>
          <w:rFonts w:hint="eastAsia"/>
          <w:lang w:val="en-US" w:eastAsia="zh-CN"/>
        </w:rPr>
        <w:t>四</w:t>
      </w:r>
      <w:r>
        <w:rPr>
          <w:rFonts w:hint="eastAsia"/>
        </w:rPr>
        <w:t>章 数字媒体技术专业教育</w:t>
      </w:r>
      <w:r>
        <w:rPr>
          <w:rFonts w:hint="eastAsia"/>
          <w:lang w:val="en-US" w:eastAsia="zh-CN"/>
        </w:rPr>
        <w:t>发展</w:t>
      </w:r>
      <w:r>
        <w:rPr>
          <w:rFonts w:hint="eastAsia"/>
        </w:rPr>
        <w:t>策略</w:t>
      </w:r>
      <w:bookmarkEnd w:id="16"/>
    </w:p>
    <w:p>
      <w:pPr>
        <w:pStyle w:val="3"/>
        <w:bidi w:val="0"/>
      </w:pPr>
      <w:bookmarkStart w:id="17" w:name="_Toc25794"/>
      <w:r>
        <w:rPr>
          <w:rFonts w:hint="eastAsia"/>
        </w:rPr>
        <w:t xml:space="preserve">一、 </w:t>
      </w:r>
      <w:r>
        <w:rPr>
          <w:rFonts w:hint="eastAsia"/>
          <w:lang w:val="en-US" w:eastAsia="zh-CN"/>
        </w:rPr>
        <w:t>现阶段</w:t>
      </w:r>
      <w:r>
        <w:rPr>
          <w:rFonts w:hint="eastAsia"/>
        </w:rPr>
        <w:t>教育资源配置情况</w:t>
      </w:r>
      <w:bookmarkEnd w:id="17"/>
    </w:p>
    <w:p>
      <w:pPr>
        <w:spacing w:line="360" w:lineRule="auto"/>
        <w:ind w:firstLine="480" w:firstLineChars="200"/>
      </w:pPr>
      <w:r>
        <w:rPr>
          <w:rFonts w:hint="eastAsia"/>
          <w:sz w:val="24"/>
        </w:rPr>
        <w:t>在当前数字化时代，数字媒体技术专业已成为高等教育领域的重要组成部分，其教育质量的提升直接关系到学生未来在行业中的竞争力和创新能力。以下是对数字媒体技术专业教育现状的详细分析。</w:t>
      </w:r>
    </w:p>
    <w:p>
      <w:pPr>
        <w:spacing w:line="360" w:lineRule="auto"/>
        <w:ind w:firstLine="482" w:firstLineChars="200"/>
      </w:pPr>
      <w:r>
        <w:rPr>
          <w:rFonts w:hint="eastAsia"/>
          <w:b/>
          <w:sz w:val="24"/>
        </w:rPr>
        <w:t>师资力量显著提升</w:t>
      </w:r>
    </w:p>
    <w:p>
      <w:pPr>
        <w:spacing w:line="360" w:lineRule="auto"/>
        <w:ind w:firstLine="480" w:firstLineChars="200"/>
      </w:pPr>
      <w:r>
        <w:rPr>
          <w:rFonts w:hint="eastAsia"/>
          <w:sz w:val="24"/>
        </w:rPr>
        <w:t>数字媒体技术专业具有跨学科的特点，对教师的专业背景和技能要求较高。当前，高校普遍认识到师资力量的重要性，并采取了一系列措施加强师资队伍建设。通过引进具有丰富实践经验和专业背景的教师，为专业教学提供了强有力的支撑；加强教师培训和交流，提升教师的专业水平和教学能力。这些举措不仅优化了师资结构，也为提高教学质量奠定了基础。</w:t>
      </w:r>
    </w:p>
    <w:p>
      <w:pPr>
        <w:spacing w:line="360" w:lineRule="auto"/>
        <w:ind w:firstLine="482" w:firstLineChars="200"/>
      </w:pPr>
      <w:r>
        <w:rPr>
          <w:rFonts w:hint="eastAsia"/>
          <w:b/>
          <w:sz w:val="24"/>
        </w:rPr>
        <w:t>教学设施不断完善</w:t>
      </w:r>
    </w:p>
    <w:p>
      <w:pPr>
        <w:spacing w:line="360" w:lineRule="auto"/>
        <w:ind w:firstLine="480" w:firstLineChars="200"/>
      </w:pPr>
      <w:r>
        <w:rPr>
          <w:rFonts w:hint="eastAsia"/>
          <w:sz w:val="24"/>
        </w:rPr>
        <w:t>随着数字媒体技术的快速发展，高校在教学设施方面也进行了大量投入。数字媒体实验室、虚拟现实实验室等先进教学设施的建立，为学生提供了良好的实践环境。这些设施不仅能够满足专业教学的需求，还能促进学生实践操作能力的提升。同时，高校还积极与企业合作，共同打造实践教学基地，为学生提供更多实践机会。</w:t>
      </w:r>
    </w:p>
    <w:p>
      <w:pPr>
        <w:spacing w:line="360" w:lineRule="auto"/>
        <w:ind w:firstLine="482" w:firstLineChars="200"/>
      </w:pPr>
      <w:r>
        <w:rPr>
          <w:rFonts w:hint="eastAsia"/>
          <w:b/>
          <w:sz w:val="24"/>
        </w:rPr>
        <w:t>教材与课程资源丰富多样</w:t>
      </w:r>
    </w:p>
    <w:p>
      <w:pPr>
        <w:spacing w:line="360" w:lineRule="auto"/>
        <w:ind w:firstLine="480" w:firstLineChars="200"/>
      </w:pPr>
      <w:r>
        <w:rPr>
          <w:rFonts w:hint="eastAsia"/>
          <w:sz w:val="24"/>
        </w:rPr>
        <w:t>数字媒体技术专业涉及的领域广泛，教材与课程资源的建设对专业教育至关重要。目前，高校普遍采用国内外优秀的教材，并结合实际案例进行教学，使学生能够更好地理解和掌握知识。同时，高校还积极开发在线课程、慕课等数字化教学资源，为学生提供多样化的学习途径。这些课程资源的丰富性不仅提高了学生的学习兴趣和积极性，也拓宽了学生的知识视野。</w:t>
      </w:r>
    </w:p>
    <w:p>
      <w:pPr>
        <w:pStyle w:val="3"/>
        <w:bidi w:val="0"/>
      </w:pPr>
      <w:bookmarkStart w:id="18" w:name="_Toc11246"/>
      <w:r>
        <w:rPr>
          <w:rFonts w:hint="eastAsia"/>
        </w:rPr>
        <w:t>二、 专业课程设置与教学方法</w:t>
      </w:r>
      <w:bookmarkEnd w:id="18"/>
    </w:p>
    <w:p>
      <w:pPr>
        <w:spacing w:line="360" w:lineRule="auto"/>
        <w:ind w:firstLine="480" w:firstLineChars="200"/>
      </w:pPr>
      <w:r>
        <w:rPr>
          <w:rFonts w:hint="eastAsia"/>
          <w:sz w:val="24"/>
        </w:rPr>
        <w:t>在当今日益数字化的时代，数字媒体技术专业作为培养未来媒体行业核心人才的重要基地，其教育现状备受关注。本报告旨在深入分析数字媒体技术专业的课程设置与教学方法，以揭示其专业教育的核心特点与优势。</w:t>
      </w:r>
    </w:p>
    <w:p>
      <w:pPr>
        <w:spacing w:line="360" w:lineRule="auto"/>
        <w:ind w:firstLine="482" w:firstLineChars="200"/>
      </w:pPr>
      <w:r>
        <w:rPr>
          <w:rFonts w:hint="eastAsia"/>
          <w:b/>
          <w:sz w:val="24"/>
        </w:rPr>
        <w:t>课程设置的全面性与前瞻性</w:t>
      </w:r>
    </w:p>
    <w:p>
      <w:pPr>
        <w:spacing w:line="360" w:lineRule="auto"/>
        <w:ind w:firstLine="480" w:firstLineChars="200"/>
      </w:pPr>
      <w:r>
        <w:rPr>
          <w:rFonts w:hint="eastAsia"/>
          <w:sz w:val="24"/>
        </w:rPr>
        <w:t>数字媒体技术专业的课程设置充分展现了其全面性与前瞻性。专业基础课程为学生提供了扎实的数字媒体基础知识与设计原理，确保学生能够在理论层面掌握数字媒体的核心要素。同时，技术应用课程则聚焦于数字媒体的前沿技术，如虚拟现实、增强现实等，使学生能够紧跟行业发展趋势。值得一提的是，高校还根据市场需求和技术发展趋势，不断调整和优化课程设置，确保学生所学知识与市场需求紧密对接，为学生未来的职业发展奠定坚实基础。</w:t>
      </w:r>
    </w:p>
    <w:p>
      <w:pPr>
        <w:spacing w:line="360" w:lineRule="auto"/>
        <w:ind w:firstLine="482" w:firstLineChars="200"/>
      </w:pPr>
      <w:r>
        <w:rPr>
          <w:rFonts w:hint="eastAsia"/>
          <w:b/>
          <w:sz w:val="24"/>
        </w:rPr>
        <w:t>教学方法的创新性与实践性</w:t>
      </w:r>
    </w:p>
    <w:p>
      <w:pPr>
        <w:spacing w:line="360" w:lineRule="auto"/>
        <w:ind w:firstLine="480" w:firstLineChars="200"/>
      </w:pPr>
      <w:r>
        <w:rPr>
          <w:rFonts w:hint="eastAsia"/>
          <w:sz w:val="24"/>
        </w:rPr>
        <w:t>在教学方法上，数字媒体技术专业注重理论与实践的有机结合。通过案例分析，学生能够在实践中深入理解和掌握数字媒体的应用技巧；项目驱动的教学方式则鼓励学生自主探索、团队协作，培养学生的创新能力和实践能力。高校还积极推广在线教学、翻转课堂等新型教学模式，利用现代信息技术手段提高教学效果，激发学生的学习兴趣和创造力。这种多元化的教学方法不仅丰富了学生的学习体验，也为学生提供了更多的学习机会和选择。</w:t>
      </w:r>
    </w:p>
    <w:p>
      <w:pPr>
        <w:spacing w:line="360" w:lineRule="auto"/>
        <w:ind w:firstLine="482" w:firstLineChars="200"/>
      </w:pPr>
      <w:r>
        <w:rPr>
          <w:rFonts w:hint="eastAsia"/>
          <w:b/>
          <w:sz w:val="24"/>
        </w:rPr>
        <w:t>紧跟行业趋势，精准调整课程</w:t>
      </w:r>
    </w:p>
    <w:p>
      <w:pPr>
        <w:spacing w:line="360" w:lineRule="auto"/>
        <w:ind w:firstLine="480" w:firstLineChars="200"/>
      </w:pPr>
      <w:r>
        <w:rPr>
          <w:rFonts w:hint="eastAsia"/>
          <w:sz w:val="24"/>
        </w:rPr>
        <w:t>数字媒体技术行业日新月异，新兴技术如虚拟现实、增强现实、人工智能等不断涌现，对专业人才的需求也在不断变化。因此，课程设置必须紧跟行业趋势，及时调整和优化。通过引入这些前沿技术作为教学内容，确保学生能够系统地学习和掌握相关知识，以适应行业的快速发展。同时，课程内容的更新也应注重与行业需求的紧密对接，确保学生所学知识与实际应用相符合。</w:t>
      </w:r>
    </w:p>
    <w:p>
      <w:pPr>
        <w:spacing w:line="360" w:lineRule="auto"/>
        <w:ind w:firstLine="482" w:firstLineChars="200"/>
      </w:pPr>
      <w:r>
        <w:rPr>
          <w:rFonts w:hint="eastAsia"/>
          <w:b/>
          <w:sz w:val="24"/>
        </w:rPr>
        <w:t>跨学科融合，构建综合性课程设计</w:t>
      </w:r>
    </w:p>
    <w:p>
      <w:pPr>
        <w:spacing w:line="360" w:lineRule="auto"/>
        <w:ind w:firstLine="480" w:firstLineChars="200"/>
      </w:pPr>
      <w:r>
        <w:rPr>
          <w:rFonts w:hint="eastAsia"/>
          <w:sz w:val="24"/>
        </w:rPr>
        <w:t>数字媒体技术领域的复杂性和多样性要求专业人才具备跨学科的知识和能力。因此，在课程设置中，应鼓励数字媒体技术专业与其他学科如计算机科学、艺术设计、传媒学等进行跨学科融合。通过设计综合性课程，培养学生具备跨学科思维和综合能力，使他们能够在多个领域交叉融合的背景下，灵活运用所学知识解决实际问题。这种综合性的课程设计有助于学生构建全面、系统的知识体系，提升他们的综合竞争力。</w:t>
      </w:r>
    </w:p>
    <w:p>
      <w:pPr>
        <w:spacing w:line="360" w:lineRule="auto"/>
        <w:ind w:firstLine="482" w:firstLineChars="200"/>
      </w:pPr>
      <w:r>
        <w:rPr>
          <w:rFonts w:hint="eastAsia"/>
          <w:b/>
          <w:sz w:val="24"/>
        </w:rPr>
        <w:t>引入行业前沿技术课程，拓宽学生视野</w:t>
      </w:r>
    </w:p>
    <w:p>
      <w:pPr>
        <w:spacing w:line="360" w:lineRule="auto"/>
        <w:ind w:firstLine="480" w:firstLineChars="200"/>
        <w:rPr>
          <w:rFonts w:hint="eastAsia"/>
          <w:sz w:val="24"/>
        </w:rPr>
      </w:pPr>
      <w:r>
        <w:rPr>
          <w:rFonts w:hint="eastAsia"/>
          <w:sz w:val="24"/>
        </w:rPr>
        <w:t>为了使学生更好地了解并掌握最新的技术动态和应用场景，课程设置中应引入行业前沿技术课程。例如，大数据分析、云计算、物联网等技术在当前数字媒体技术领域具有广泛应用前景。通过引入这些课程，学生可以了解这些技术的原理、应用和发展趋势，掌握相关技能和方法。这不仅有助于拓宽学生的视野和知识面，还能够为他们未来的职业发展奠定坚实基础。</w:t>
      </w:r>
    </w:p>
    <w:p>
      <w:pPr>
        <w:pStyle w:val="3"/>
        <w:bidi w:val="0"/>
      </w:pPr>
      <w:bookmarkStart w:id="19" w:name="_Toc12241"/>
      <w:r>
        <w:rPr>
          <w:rFonts w:hint="eastAsia"/>
          <w:lang w:val="en-US" w:eastAsia="zh-CN"/>
        </w:rPr>
        <w:t>三</w:t>
      </w:r>
      <w:r>
        <w:rPr>
          <w:rFonts w:hint="eastAsia"/>
        </w:rPr>
        <w:t>、 加强师资队伍建设与培训</w:t>
      </w:r>
      <w:bookmarkEnd w:id="19"/>
    </w:p>
    <w:p>
      <w:pPr>
        <w:spacing w:line="360" w:lineRule="auto"/>
        <w:ind w:firstLine="480" w:firstLineChars="200"/>
      </w:pPr>
      <w:r>
        <w:rPr>
          <w:rFonts w:hint="eastAsia"/>
          <w:sz w:val="24"/>
        </w:rPr>
        <w:t>在构建一所高质量的教育机构过程中，教师队伍的优化与持续提升是至关重要的一环。为了确保教学内容的前沿性和实用性，提升整体教学水平，以下是几个关键策略及其详细阐述：</w:t>
      </w:r>
    </w:p>
    <w:p>
      <w:pPr>
        <w:spacing w:line="360" w:lineRule="auto"/>
        <w:ind w:firstLine="482" w:firstLineChars="200"/>
      </w:pPr>
      <w:r>
        <w:rPr>
          <w:rFonts w:hint="eastAsia"/>
          <w:b/>
          <w:sz w:val="24"/>
        </w:rPr>
        <w:t>策略一：引进高水平教师</w:t>
      </w:r>
    </w:p>
    <w:p>
      <w:pPr>
        <w:spacing w:line="360" w:lineRule="auto"/>
        <w:ind w:firstLine="480" w:firstLineChars="200"/>
      </w:pPr>
      <w:r>
        <w:rPr>
          <w:rFonts w:hint="eastAsia"/>
          <w:sz w:val="24"/>
        </w:rPr>
        <w:t>为了满足教学需求，教育机构应主动寻求并引进具有丰富实践经验和行业背景的高水平教师。这些教师不仅具备深厚的专业知识，还能将行业内的最新动态和技术发展趋势融入课堂，为学生提供更为真实、生动的学习体验。在引进过程中，教育机构应建立科学的评估体系，确保引进的教师队伍在学术能力、实践经验及教学技能等方面均达到或超越行业标准，从而有效提升整体教师队伍的素质。</w:t>
      </w:r>
    </w:p>
    <w:p>
      <w:pPr>
        <w:spacing w:line="360" w:lineRule="auto"/>
        <w:ind w:firstLine="482" w:firstLineChars="200"/>
      </w:pPr>
      <w:r>
        <w:rPr>
          <w:rFonts w:hint="eastAsia"/>
          <w:b/>
          <w:sz w:val="24"/>
        </w:rPr>
        <w:t>策略二：定期组织教师培训</w:t>
      </w:r>
    </w:p>
    <w:p>
      <w:pPr>
        <w:spacing w:line="360" w:lineRule="auto"/>
        <w:ind w:firstLine="480" w:firstLineChars="200"/>
      </w:pPr>
      <w:r>
        <w:rPr>
          <w:rFonts w:hint="eastAsia"/>
          <w:sz w:val="24"/>
        </w:rPr>
        <w:t>为了保持教师队伍的专业性和创新性，教育机构应定期组织教师进行专业培训。这些培训应涵盖教学方法、学科知识更新、行业趋势解读等多个方面，以确保教师能够不断更新自己的知识和技能，跟上行业发展的步伐。培训内容还应注重实践性和互动性，鼓励教师积极参与讨论、分享经验，以促进教师之间的交流和合作。</w:t>
      </w:r>
    </w:p>
    <w:p>
      <w:pPr>
        <w:spacing w:line="360" w:lineRule="auto"/>
        <w:ind w:firstLine="482" w:firstLineChars="200"/>
      </w:pPr>
      <w:r>
        <w:rPr>
          <w:rFonts w:hint="eastAsia"/>
          <w:b/>
          <w:sz w:val="24"/>
        </w:rPr>
        <w:t>策略三：鼓励教师参与行业实践</w:t>
      </w:r>
    </w:p>
    <w:p>
      <w:pPr>
        <w:spacing w:line="360" w:lineRule="auto"/>
        <w:ind w:firstLine="480" w:firstLineChars="200"/>
        <w:rPr>
          <w:rFonts w:hint="eastAsia"/>
          <w:sz w:val="24"/>
        </w:rPr>
      </w:pPr>
      <w:r>
        <w:rPr>
          <w:rFonts w:hint="eastAsia"/>
          <w:sz w:val="24"/>
        </w:rPr>
        <w:t>教师的实践经验对于提高教学质量具有重要意义。因此，教育机构应积极鼓励教师参与行业实践，了解行业最新动态和技术发展趋势。这不仅有助于教师将实践经验融入教学中，提升教学质量，还能增强教师与学生之间的互动和沟通，激发学生对专业的兴趣和热情。通过参与行业实践，教师还可以与行业内的企业和专家建立联系，为学生提供更多的实践机会和就业资源。</w:t>
      </w:r>
    </w:p>
    <w:p>
      <w:pPr>
        <w:pStyle w:val="3"/>
        <w:bidi w:val="0"/>
      </w:pPr>
      <w:bookmarkStart w:id="20" w:name="_Toc13663"/>
      <w:r>
        <w:rPr>
          <w:rFonts w:hint="eastAsia"/>
          <w:lang w:val="en-US" w:eastAsia="zh-CN"/>
        </w:rPr>
        <w:t>四</w:t>
      </w:r>
      <w:r>
        <w:rPr>
          <w:rFonts w:hint="eastAsia"/>
        </w:rPr>
        <w:t>、 实践教学与产学研合作</w:t>
      </w:r>
      <w:bookmarkEnd w:id="20"/>
    </w:p>
    <w:p>
      <w:pPr>
        <w:spacing w:line="360" w:lineRule="auto"/>
        <w:ind w:firstLine="482" w:firstLineChars="200"/>
      </w:pPr>
      <w:r>
        <w:rPr>
          <w:rFonts w:hint="eastAsia"/>
          <w:b/>
          <w:sz w:val="24"/>
        </w:rPr>
        <w:t>数字媒体技术专业教育模式的深度剖析</w:t>
      </w:r>
    </w:p>
    <w:p>
      <w:pPr>
        <w:spacing w:line="360" w:lineRule="auto"/>
        <w:ind w:firstLine="480" w:firstLineChars="200"/>
      </w:pPr>
      <w:r>
        <w:rPr>
          <w:rFonts w:hint="eastAsia"/>
          <w:sz w:val="24"/>
        </w:rPr>
        <w:t>在当前快速发展的数字媒体技术领域，专业教育的模式和质量对于培养具备实践能力和创新精神的人才至关重要。以下，我们将对数字媒体技术专业教育的几个核心环节进行深入剖析。</w:t>
      </w:r>
    </w:p>
    <w:p>
      <w:pPr>
        <w:spacing w:line="360" w:lineRule="auto"/>
        <w:ind w:firstLine="482" w:firstLineChars="200"/>
      </w:pPr>
      <w:r>
        <w:rPr>
          <w:rFonts w:hint="eastAsia"/>
          <w:b/>
          <w:sz w:val="24"/>
        </w:rPr>
        <w:t>实践教学：铸就理论与实操并行的专业人才</w:t>
      </w:r>
    </w:p>
    <w:p>
      <w:pPr>
        <w:spacing w:line="360" w:lineRule="auto"/>
        <w:ind w:firstLine="480" w:firstLineChars="200"/>
        <w:rPr>
          <w:rFonts w:hint="eastAsia"/>
          <w:sz w:val="24"/>
        </w:rPr>
      </w:pPr>
      <w:r>
        <w:rPr>
          <w:rFonts w:hint="eastAsia"/>
          <w:sz w:val="24"/>
        </w:rPr>
        <w:t>数字媒体技术专业在实践教学方面进行了精心设计，旨在确保学生在坚实的理论基础上，通过实验操作、项目设计等多种方式，将理论知识转化为实际操作能力。实验室实践作为核心教学环节，为学生提供了大量实践机会，让他们在实际操作中深化对专业技能的掌握。而在课程设计上，则侧重于培养学生的创新思维和问题解决能力，鼓励学生通过自主设计项目，全面提升其综合能力。</w:t>
      </w:r>
    </w:p>
    <w:p>
      <w:pPr>
        <w:spacing w:line="360" w:lineRule="auto"/>
        <w:ind w:firstLine="480" w:firstLineChars="200"/>
        <w:rPr>
          <w:rFonts w:hint="eastAsia"/>
          <w:sz w:val="24"/>
        </w:rPr>
      </w:pPr>
      <w:r>
        <w:rPr>
          <w:rFonts w:hint="eastAsia"/>
          <w:sz w:val="24"/>
        </w:rPr>
        <w:t>为了更有效地提高学生的动手能力和实践能力，教学管理层需要从课程设置和教学管理两方面进行深度优化。首先，在课程设置上，应增加实验、实训、项目实践等实践性课程的比重，确保学生能够将理论知识与实践操作相结合，从而增强其对专业的实际应用能力。</w:t>
      </w:r>
    </w:p>
    <w:p>
      <w:pPr>
        <w:spacing w:line="360" w:lineRule="auto"/>
        <w:ind w:firstLine="480" w:firstLineChars="200"/>
        <w:rPr>
          <w:rFonts w:hint="eastAsia"/>
          <w:sz w:val="24"/>
        </w:rPr>
      </w:pPr>
      <w:r>
        <w:rPr>
          <w:rFonts w:hint="eastAsia"/>
          <w:sz w:val="24"/>
        </w:rPr>
        <w:t>同时，需要加强对实践教学环节的管理，确保教学质量和效果。通过校企合作、共建实验室等方式，引入真实的行业项目和经验丰富的企业导师，让学生能够直接接触到实际工作环境和项目，使实践教学更具针对性和实效性。</w:t>
      </w:r>
    </w:p>
    <w:p>
      <w:pPr>
        <w:spacing w:line="360" w:lineRule="auto"/>
        <w:ind w:firstLine="480" w:firstLineChars="200"/>
        <w:rPr>
          <w:rFonts w:hint="eastAsia"/>
          <w:sz w:val="24"/>
        </w:rPr>
      </w:pPr>
      <w:r>
        <w:rPr>
          <w:rFonts w:hint="eastAsia"/>
          <w:sz w:val="24"/>
        </w:rPr>
        <w:t>这些措施的实施将为学生提供更加优质的实践教学体验，助力他们成为具备高度实践能力和创新精神的数字媒体技术专业人才。</w:t>
      </w:r>
    </w:p>
    <w:p>
      <w:pPr>
        <w:spacing w:line="360" w:lineRule="auto"/>
        <w:ind w:firstLine="482" w:firstLineChars="200"/>
      </w:pPr>
      <w:r>
        <w:rPr>
          <w:rFonts w:hint="eastAsia"/>
          <w:b/>
          <w:sz w:val="24"/>
        </w:rPr>
        <w:t>产学研合作：推动数字媒体产业的</w:t>
      </w:r>
      <w:r>
        <w:rPr>
          <w:rFonts w:hint="eastAsia"/>
          <w:b/>
          <w:sz w:val="24"/>
          <w:lang w:val="en-US" w:eastAsia="zh-CN"/>
        </w:rPr>
        <w:t>科研</w:t>
      </w:r>
      <w:r>
        <w:rPr>
          <w:rFonts w:hint="eastAsia"/>
          <w:b/>
          <w:sz w:val="24"/>
        </w:rPr>
        <w:t>创新</w:t>
      </w:r>
      <w:r>
        <w:rPr>
          <w:rFonts w:hint="eastAsia"/>
          <w:b/>
          <w:sz w:val="24"/>
          <w:lang w:val="en-US" w:eastAsia="zh-CN"/>
        </w:rPr>
        <w:t>与</w:t>
      </w:r>
      <w:r>
        <w:rPr>
          <w:rFonts w:hint="eastAsia"/>
          <w:b/>
          <w:sz w:val="24"/>
        </w:rPr>
        <w:t>发展</w:t>
      </w:r>
    </w:p>
    <w:p>
      <w:pPr>
        <w:spacing w:line="360" w:lineRule="auto"/>
        <w:ind w:firstLine="480" w:firstLineChars="200"/>
        <w:rPr>
          <w:rFonts w:hint="eastAsia"/>
          <w:sz w:val="24"/>
        </w:rPr>
      </w:pPr>
      <w:r>
        <w:rPr>
          <w:rFonts w:hint="eastAsia"/>
          <w:sz w:val="24"/>
        </w:rPr>
        <w:t>数字媒体技术专业与产业界的紧密合作是其教育模式的另一大特点。通过与企业、研究机构等开展产学研合作，专业教育能够及时了解行业动态和技术发展趋势，从而不断调整和优化教学内容和教学方法。这种合作模式不仅为学生提供了更多的实践机会，也为企业和研究机构提供了源源不断的人才和技术支持。通过共同研发新技术、新产品，数字媒体技术专业与产业界形成了互利共赢的良好局面，推动了数字媒体产业的创新发展。</w:t>
      </w:r>
    </w:p>
    <w:p>
      <w:pPr>
        <w:spacing w:line="360" w:lineRule="auto"/>
        <w:ind w:firstLine="480" w:firstLineChars="200"/>
        <w:rPr>
          <w:rFonts w:hint="eastAsia"/>
          <w:sz w:val="24"/>
        </w:rPr>
      </w:pPr>
      <w:r>
        <w:rPr>
          <w:rFonts w:hint="eastAsia"/>
          <w:sz w:val="24"/>
        </w:rPr>
        <w:t>鼓励学生参与科研项目是培养其科研能力和创新能力的重要途径。高校应建立完善的科研项目申报和评审机制，为学生提供更多参与科研项目的机会。同时，应加强对学生的科研指导和培训，使其掌握科研方法和技能，提高科研项目的完成质量和水平。还应积极组织科研团队，引导学生参与团队协作，培养其团队协作能力和沟通能力。</w:t>
      </w:r>
    </w:p>
    <w:p>
      <w:pPr>
        <w:spacing w:line="360" w:lineRule="auto"/>
        <w:ind w:firstLine="482" w:firstLineChars="200"/>
      </w:pPr>
      <w:r>
        <w:rPr>
          <w:rFonts w:hint="eastAsia"/>
          <w:b/>
          <w:sz w:val="24"/>
        </w:rPr>
        <w:t>校企合作育人：打造高素质数字媒体人才</w:t>
      </w:r>
    </w:p>
    <w:p>
      <w:pPr>
        <w:spacing w:line="360" w:lineRule="auto"/>
        <w:ind w:firstLine="480" w:firstLineChars="200"/>
        <w:rPr>
          <w:rFonts w:hint="eastAsia"/>
          <w:sz w:val="24"/>
        </w:rPr>
      </w:pPr>
      <w:r>
        <w:rPr>
          <w:rFonts w:hint="eastAsia"/>
          <w:sz w:val="24"/>
        </w:rPr>
        <w:t>校企合作育人模式是数字媒体技术专业教育的重要组成部分。通过与企业的深度合作，高校能够更准确地把握行业需求和技术发展趋势，制定更符合市场需求的人才培养方案和教学计划。在这种模式下，学生可以在企业实习实训中深入了解行业现状和未来趋势，积累宝贵的实践经验，提高自己的就业竞争力。同时，企业也可以从高校获得优秀的人才资源和技术支持，为自身的发展注入新的活力。这种合作模式不仅实现了资源共享、优势互补，也为数字媒体产业的发展培养了大量高素质人才。</w:t>
      </w:r>
    </w:p>
    <w:p>
      <w:pPr>
        <w:spacing w:line="360" w:lineRule="auto"/>
        <w:ind w:firstLine="482" w:firstLineChars="200"/>
      </w:pPr>
      <w:r>
        <w:rPr>
          <w:rFonts w:hint="eastAsia"/>
          <w:b/>
          <w:bCs/>
          <w:sz w:val="24"/>
        </w:rPr>
        <w:t>创新竞赛与实践活动的举办</w:t>
      </w:r>
    </w:p>
    <w:p>
      <w:pPr>
        <w:spacing w:line="360" w:lineRule="auto"/>
        <w:ind w:firstLine="480" w:firstLineChars="200"/>
        <w:rPr>
          <w:rFonts w:hint="eastAsia"/>
          <w:sz w:val="24"/>
        </w:rPr>
      </w:pPr>
      <w:r>
        <w:rPr>
          <w:rFonts w:hint="eastAsia"/>
          <w:sz w:val="24"/>
        </w:rPr>
        <w:t>举办创新竞赛和实践活动是激发学生创新精神和创造力的有效手段。高校应根据自身特点和优势，组织多样化的创新竞赛和实践活动，如科技创新竞赛、创业大赛、社会实践等。通过竞赛和实践，学生能够锻炼自己的创新思维和实践能力，培养团队协作能力和解决问题的能力。同时，高校还应加强对竞赛和实践活动的组织和管理，确保其质量和效果，为学生提供一个良好的学习和交流平台。</w:t>
      </w:r>
    </w:p>
    <w:p>
      <w:pPr>
        <w:pStyle w:val="3"/>
        <w:bidi w:val="0"/>
        <w:rPr>
          <w:rFonts w:hint="eastAsia"/>
        </w:rPr>
      </w:pPr>
      <w:bookmarkStart w:id="21" w:name="_Toc22722"/>
      <w:r>
        <w:rPr>
          <w:rFonts w:hint="eastAsia"/>
          <w:lang w:val="en-US" w:eastAsia="zh-CN"/>
        </w:rPr>
        <w:t>五</w:t>
      </w:r>
      <w:r>
        <w:rPr>
          <w:rFonts w:hint="eastAsia"/>
        </w:rPr>
        <w:t>、教育改革与创新路径</w:t>
      </w:r>
      <w:bookmarkEnd w:id="21"/>
    </w:p>
    <w:p>
      <w:pPr>
        <w:pStyle w:val="4"/>
        <w:bidi w:val="0"/>
        <w:ind w:firstLine="241" w:firstLineChars="100"/>
      </w:pPr>
      <w:r>
        <w:rPr>
          <w:rFonts w:hint="eastAsia"/>
          <w:lang w:eastAsia="zh-CN"/>
        </w:rPr>
        <w:t>（</w:t>
      </w:r>
      <w:r>
        <w:rPr>
          <w:rFonts w:hint="eastAsia"/>
        </w:rPr>
        <w:t>一</w:t>
      </w:r>
      <w:r>
        <w:rPr>
          <w:rFonts w:hint="eastAsia"/>
          <w:lang w:eastAsia="zh-CN"/>
        </w:rPr>
        <w:t>）</w:t>
      </w:r>
      <w:r>
        <w:rPr>
          <w:rFonts w:hint="eastAsia"/>
        </w:rPr>
        <w:t xml:space="preserve"> 探索多元化人才培养模式</w:t>
      </w:r>
    </w:p>
    <w:p>
      <w:pPr>
        <w:spacing w:line="360" w:lineRule="auto"/>
        <w:ind w:firstLine="482" w:firstLineChars="200"/>
      </w:pPr>
      <w:r>
        <w:rPr>
          <w:rFonts w:hint="eastAsia"/>
          <w:b/>
          <w:sz w:val="24"/>
        </w:rPr>
        <w:t>促进跨学科融合教育</w:t>
      </w:r>
    </w:p>
    <w:p>
      <w:pPr>
        <w:spacing w:line="360" w:lineRule="auto"/>
        <w:ind w:firstLine="480" w:firstLineChars="200"/>
      </w:pPr>
      <w:r>
        <w:rPr>
          <w:rFonts w:hint="eastAsia"/>
          <w:sz w:val="24"/>
        </w:rPr>
        <w:t>数字媒体技术专业作为一个交叉学科，其教育模式的创新需要打破传统学科壁垒，实现多学科的深度融合。在此模式下，艺术、设计、计算机科学、传播学等多学科知识将相互渗透，共同构建一个全面而富有活力的课程体系。这样的教育模式不仅能够拓宽学生的知识视野，更能培养学生跨学科思考、解决问题的能力。具体而言，可以通过开设交叉学科课程、组织跨学科项目等方式，让学生在实践中感受不同学科的魅力，形成跨学科的综合素养。</w:t>
      </w:r>
    </w:p>
    <w:p>
      <w:pPr>
        <w:spacing w:line="360" w:lineRule="auto"/>
        <w:ind w:firstLine="482" w:firstLineChars="200"/>
      </w:pPr>
      <w:r>
        <w:rPr>
          <w:rFonts w:hint="eastAsia"/>
          <w:b/>
          <w:sz w:val="24"/>
        </w:rPr>
        <w:t>强化实践导向教学</w:t>
      </w:r>
    </w:p>
    <w:p>
      <w:pPr>
        <w:spacing w:line="360" w:lineRule="auto"/>
        <w:ind w:firstLine="480" w:firstLineChars="200"/>
      </w:pPr>
      <w:r>
        <w:rPr>
          <w:rFonts w:hint="eastAsia"/>
          <w:sz w:val="24"/>
        </w:rPr>
        <w:t>数字媒体技术专业具有极强的实践性和应用性，因此，强化实践导向教学显得尤为重要。通过项目驱动、案例分析、实习实训等方式，可以让学生在实践中学习、在实践中成长，从而有效提高解决实际问题的能力。例如，可以引入实际项目作为教学案例，让学生在教师的指导下，亲自动手完成项目的策划、设计、实施等各个环节，从而加深对专业知识的理解和应用。加强与行业企业的合作，为学生提供更多的实习实训机会，也是提高学生实践能力的重要途径。</w:t>
      </w:r>
    </w:p>
    <w:p>
      <w:pPr>
        <w:spacing w:line="360" w:lineRule="auto"/>
        <w:ind w:firstLine="482" w:firstLineChars="200"/>
      </w:pPr>
      <w:r>
        <w:rPr>
          <w:rFonts w:hint="eastAsia"/>
          <w:b/>
          <w:sz w:val="24"/>
        </w:rPr>
        <w:t>推行个性化教育</w:t>
      </w:r>
    </w:p>
    <w:p>
      <w:pPr>
        <w:spacing w:line="360" w:lineRule="auto"/>
        <w:ind w:firstLine="480" w:firstLineChars="200"/>
      </w:pPr>
      <w:r>
        <w:rPr>
          <w:rFonts w:hint="eastAsia"/>
          <w:sz w:val="24"/>
        </w:rPr>
        <w:t>数字媒体技术领域的发展日新月异，对于人才的要求也日益多元化。因此，推行个性化教育，针对不同学生的兴趣和特长，提供个性化的教育方案，成为培养创新人才的关键。在教育过程中，应充分尊重学生的个体差异，鼓励学生发展自己的特长和优势，培养其创新精神和创业能力。可以通过设立兴趣小组、导师制度等方式，为学生提供个性化指导，帮助其制定符合自己发展路径的学习计划。同时，也要加强对学生的职业规划教育，引导学生正确认识自己、明确职业目标，为未来的职业发展打下坚实基础。</w:t>
      </w:r>
    </w:p>
    <w:p>
      <w:pPr>
        <w:pStyle w:val="4"/>
        <w:bidi w:val="0"/>
        <w:ind w:firstLine="482" w:firstLineChars="200"/>
      </w:pPr>
      <w:r>
        <w:rPr>
          <w:rFonts w:hint="eastAsia"/>
          <w:lang w:eastAsia="zh-CN"/>
        </w:rPr>
        <w:t>（</w:t>
      </w:r>
      <w:r>
        <w:rPr>
          <w:rFonts w:hint="eastAsia"/>
        </w:rPr>
        <w:t>二</w:t>
      </w:r>
      <w:r>
        <w:rPr>
          <w:rFonts w:hint="eastAsia"/>
          <w:lang w:eastAsia="zh-CN"/>
        </w:rPr>
        <w:t>）</w:t>
      </w:r>
      <w:r>
        <w:rPr>
          <w:rFonts w:hint="eastAsia"/>
        </w:rPr>
        <w:t>构建产学研用一体化平台</w:t>
      </w:r>
    </w:p>
    <w:p>
      <w:pPr>
        <w:spacing w:line="360" w:lineRule="auto"/>
        <w:ind w:firstLine="480" w:firstLineChars="200"/>
      </w:pPr>
      <w:r>
        <w:rPr>
          <w:rFonts w:hint="eastAsia"/>
          <w:sz w:val="24"/>
        </w:rPr>
        <w:t>在数字媒体技术领域，专业的发展需紧密结合行业需求，持续创新，以培养学生的实践能力和创新精神为核心。以下是对该专业未来发展策略的具体分析：</w:t>
      </w:r>
    </w:p>
    <w:p>
      <w:pPr>
        <w:spacing w:line="360" w:lineRule="auto"/>
        <w:ind w:firstLine="482" w:firstLineChars="200"/>
      </w:pPr>
      <w:r>
        <w:rPr>
          <w:rFonts w:hint="eastAsia"/>
          <w:b/>
          <w:sz w:val="24"/>
        </w:rPr>
        <w:t>校企合作深化</w:t>
      </w:r>
    </w:p>
    <w:p>
      <w:pPr>
        <w:spacing w:line="360" w:lineRule="auto"/>
        <w:ind w:firstLine="480" w:firstLineChars="200"/>
      </w:pPr>
      <w:r>
        <w:rPr>
          <w:rFonts w:hint="eastAsia"/>
          <w:sz w:val="24"/>
        </w:rPr>
        <w:t>数字媒体技术专业在推进校企合作方面，需采取切实有效的措施。具体而言，学校应主动与企业、行业建立深度合作关系，共同打造产学研用一体化平台。这一平台的建立，不仅能够实现资源共享、优势互补，更能为学生提供丰富的实践机会，提升他们的实际操作能力。同时，企业也可以借助学校的科研力量，推动技术创新，实现产业升级。</w:t>
      </w:r>
    </w:p>
    <w:p>
      <w:pPr>
        <w:spacing w:line="360" w:lineRule="auto"/>
        <w:ind w:firstLine="482" w:firstLineChars="200"/>
      </w:pPr>
      <w:r>
        <w:rPr>
          <w:rFonts w:hint="eastAsia"/>
          <w:b/>
          <w:sz w:val="24"/>
        </w:rPr>
        <w:t>科研创新引领</w:t>
      </w:r>
    </w:p>
    <w:p>
      <w:pPr>
        <w:spacing w:line="360" w:lineRule="auto"/>
        <w:ind w:firstLine="480" w:firstLineChars="200"/>
      </w:pPr>
      <w:r>
        <w:rPr>
          <w:rFonts w:hint="eastAsia"/>
          <w:sz w:val="24"/>
        </w:rPr>
        <w:t>科研创新是数字媒体技术专业发展的重要支撑。为提升专业的科研水平和创新能力，应鼓励教师和学生积极参与科研项目，形成良好的科研氛围。学校还应加大对科研项目的投入，为科研人员提供必要的资源和支持。同时，推动科研成果的转化和应用也是科研工作的重要环节，这将有助于提升数字媒体技术专业的应用价值和社会影响力。</w:t>
      </w:r>
    </w:p>
    <w:p>
      <w:pPr>
        <w:spacing w:line="360" w:lineRule="auto"/>
        <w:ind w:firstLine="482" w:firstLineChars="200"/>
      </w:pPr>
      <w:r>
        <w:rPr>
          <w:rFonts w:hint="eastAsia"/>
          <w:b/>
          <w:sz w:val="24"/>
        </w:rPr>
        <w:t>创新创业培育</w:t>
      </w:r>
    </w:p>
    <w:p>
      <w:pPr>
        <w:spacing w:line="360" w:lineRule="auto"/>
        <w:ind w:firstLine="480" w:firstLineChars="200"/>
      </w:pPr>
      <w:r>
        <w:rPr>
          <w:rFonts w:hint="eastAsia"/>
          <w:sz w:val="24"/>
        </w:rPr>
        <w:t>创新创业是数字媒体技术专业发展的新动力。为支持学生的创新创业活动，学校应提供全方位的指导和支持。具体而言，可以设立创业指导中心，为学生提供创业咨询、项目评估等服务；同时，设立创业基金，为创业项目提供资金支持。学校还可以与企业合作，共建创业实训基地，为学生提供真实的创业环境和机会。通过这些措施，将有效提升学生的创业意识和创业能力，为数字媒体技术产业的发展注入新的活力。</w:t>
      </w:r>
    </w:p>
    <w:p>
      <w:pPr>
        <w:pStyle w:val="4"/>
        <w:bidi w:val="0"/>
        <w:ind w:firstLine="482" w:firstLineChars="200"/>
      </w:pPr>
      <w:r>
        <w:rPr>
          <w:rFonts w:hint="eastAsia"/>
          <w:lang w:eastAsia="zh-CN"/>
        </w:rPr>
        <w:t>（</w:t>
      </w:r>
      <w:r>
        <w:rPr>
          <w:rFonts w:hint="eastAsia"/>
        </w:rPr>
        <w:t>三</w:t>
      </w:r>
      <w:r>
        <w:rPr>
          <w:rFonts w:hint="eastAsia"/>
          <w:lang w:eastAsia="zh-CN"/>
        </w:rPr>
        <w:t>）</w:t>
      </w:r>
      <w:r>
        <w:rPr>
          <w:rFonts w:hint="eastAsia"/>
        </w:rPr>
        <w:t>推进教育信息化与智能化发展</w:t>
      </w:r>
    </w:p>
    <w:p>
      <w:pPr>
        <w:spacing w:line="360" w:lineRule="auto"/>
        <w:ind w:firstLine="480" w:firstLineChars="200"/>
      </w:pPr>
      <w:r>
        <w:rPr>
          <w:rFonts w:hint="eastAsia"/>
          <w:sz w:val="24"/>
        </w:rPr>
        <w:t>在当前数字化时代，教育领域的变革与创新显得尤为重要。特别是在数字媒体技术专业中，技术的快速迭代和产业的不断发展对教育提出了更高的要求。以下将从智慧课堂建设、在线教育平台开发、以及数据分析与评估三个方面，深入探讨数字媒体技术专业教育改革与创新的路径。</w:t>
      </w:r>
    </w:p>
    <w:p>
      <w:pPr>
        <w:spacing w:line="360" w:lineRule="auto"/>
        <w:ind w:firstLine="482" w:firstLineChars="200"/>
        <w:outlineLvl w:val="1"/>
      </w:pPr>
      <w:bookmarkStart w:id="22" w:name="_Toc19717"/>
      <w:bookmarkStart w:id="23" w:name="_Toc23394"/>
      <w:r>
        <w:rPr>
          <w:rFonts w:hint="eastAsia"/>
          <w:b/>
          <w:sz w:val="24"/>
        </w:rPr>
        <w:t>智慧课堂建设的深化</w:t>
      </w:r>
      <w:bookmarkEnd w:id="22"/>
      <w:bookmarkEnd w:id="23"/>
    </w:p>
    <w:p>
      <w:pPr>
        <w:spacing w:line="360" w:lineRule="auto"/>
        <w:ind w:firstLine="480" w:firstLineChars="200"/>
      </w:pPr>
      <w:r>
        <w:rPr>
          <w:rFonts w:hint="eastAsia"/>
          <w:sz w:val="24"/>
        </w:rPr>
        <w:t>智慧课堂的建设，是提升教学质量和学习体验的关键。通过信息技术手段，将教学资源进行数字化、网络化、智能化处理，实现教学内容的丰富化、互动化。这一过程中，教师能够利用多媒体设备、教学软件等工具，以更直观、生动的方式展示教学内容，提升学生的学习兴趣。同时，学生也能够通过智能设备进行自主学习、协作学习，实现个性化学习路径的定制。这种教学模式的变革，不仅提升了教学效果，也为学生提供了更加广阔的学习空间和机会。</w:t>
      </w:r>
    </w:p>
    <w:p>
      <w:pPr>
        <w:spacing w:line="360" w:lineRule="auto"/>
        <w:ind w:firstLine="482" w:firstLineChars="200"/>
      </w:pPr>
      <w:r>
        <w:rPr>
          <w:rFonts w:hint="eastAsia"/>
          <w:b/>
          <w:sz w:val="24"/>
        </w:rPr>
        <w:t>在线教育平台的优化与发展</w:t>
      </w:r>
    </w:p>
    <w:p>
      <w:pPr>
        <w:spacing w:line="360" w:lineRule="auto"/>
        <w:ind w:firstLine="480" w:firstLineChars="200"/>
      </w:pPr>
      <w:r>
        <w:rPr>
          <w:rFonts w:hint="eastAsia"/>
          <w:sz w:val="24"/>
        </w:rPr>
        <w:t>在线教育平台作为远程教育的核心载体，其建设与发展具有重要意义。平台通过提供优质的在线课程资源和学习支持服务，满足学生多样化的学习需求。平台上的课程内容应涵盖数字媒体技术的各个领域，从基础知识到专业技能，从理论到实践，都应有所涉及。同时，平台还应提供完善的学习支持服务，如在线答疑、学习社区、资源分享等，帮助学生更好地进行学习。平台还应不断优化用户体验，提升课程的吸引力和影响力。</w:t>
      </w:r>
    </w:p>
    <w:p>
      <w:pPr>
        <w:spacing w:line="360" w:lineRule="auto"/>
        <w:ind w:firstLine="482" w:firstLineChars="200"/>
      </w:pPr>
      <w:r>
        <w:rPr>
          <w:rFonts w:hint="eastAsia"/>
          <w:b/>
          <w:sz w:val="24"/>
        </w:rPr>
        <w:t>数据分析与评估的科学化</w:t>
      </w:r>
    </w:p>
    <w:p>
      <w:pPr>
        <w:spacing w:line="360" w:lineRule="auto"/>
        <w:ind w:firstLine="480" w:firstLineChars="200"/>
      </w:pPr>
      <w:r>
        <w:rPr>
          <w:rFonts w:hint="eastAsia"/>
          <w:sz w:val="24"/>
        </w:rPr>
        <w:t>在数字媒体技术专业教育中，数据分析与评估的重要性日益凸显。通过大数据、人工智能等技术手段，可以对学生的学习过程、学习成果进行精准的数据分析和评估。这种评估方式不仅能够对学生的学习情况进行全面、客观的了解，还能够为教师提供科学的教学决策支持。例如，通过分析学生的学习行为和学习效果，教师可以了解学生的学习偏好和难点，从而制定更加针对性的教学策略。同时，数据分析还能够对课程的设置和教学效果进行评估，为课程的优化提供有力支持。</w:t>
      </w:r>
    </w:p>
    <w:p>
      <w:pPr>
        <w:spacing w:line="360" w:lineRule="auto"/>
        <w:ind w:firstLine="480" w:firstLineChars="200"/>
        <w:rPr>
          <w:rFonts w:hint="eastAsia"/>
          <w:sz w:val="24"/>
        </w:rPr>
      </w:pPr>
      <w:r>
        <w:rPr>
          <w:rFonts w:hint="eastAsia"/>
          <w:sz w:val="24"/>
        </w:rPr>
        <w:t>数字媒体技术专业教育改革与创新的路径在于智慧课堂建设的深化、在线教育平台的优化与发展以及数据分析与评估的科学化。这些改革与创新将有力推动数字媒体技术专业教育的现代化、信息化和智能化发展，为培养更多具备跨学科知识、实践能力和创新精神的高素质人才提供有力保障。</w:t>
      </w:r>
    </w:p>
    <w:p>
      <w:pPr>
        <w:pStyle w:val="3"/>
        <w:bidi w:val="0"/>
      </w:pPr>
      <w:bookmarkStart w:id="24" w:name="_Toc12892"/>
      <w:r>
        <w:rPr>
          <w:rFonts w:hint="eastAsia"/>
          <w:lang w:val="en-US" w:eastAsia="zh-CN"/>
        </w:rPr>
        <w:t>六</w:t>
      </w:r>
      <w:r>
        <w:rPr>
          <w:rFonts w:hint="eastAsia"/>
        </w:rPr>
        <w:t>、 拓展国际合作与交流渠道</w:t>
      </w:r>
      <w:bookmarkEnd w:id="24"/>
    </w:p>
    <w:p>
      <w:pPr>
        <w:spacing w:line="360" w:lineRule="auto"/>
        <w:ind w:firstLine="480" w:firstLineChars="200"/>
      </w:pPr>
      <w:r>
        <w:rPr>
          <w:rFonts w:hint="eastAsia"/>
          <w:sz w:val="24"/>
        </w:rPr>
        <w:t>在当今全球化的教育背景下，高等教育机构必须积极应对挑战，通过国际交流与合作，不断提高自身的国际竞争力和教育水平。以下是对加强国际交流与合作的详细阐述，包括建立合作关系、引进优质资源以及举办国际学术会议和论坛的具体分析。</w:t>
      </w:r>
    </w:p>
    <w:p>
      <w:pPr>
        <w:spacing w:line="360" w:lineRule="auto"/>
        <w:ind w:firstLine="480" w:firstLineChars="200"/>
        <w:outlineLvl w:val="1"/>
      </w:pPr>
      <w:bookmarkStart w:id="25" w:name="_Toc22963"/>
      <w:bookmarkStart w:id="26" w:name="_Toc24914"/>
      <w:r>
        <w:rPr>
          <w:rFonts w:hint="eastAsia"/>
          <w:sz w:val="24"/>
        </w:rPr>
        <w:t>一、深化国际合作伙伴关系</w:t>
      </w:r>
      <w:bookmarkEnd w:id="25"/>
      <w:bookmarkEnd w:id="26"/>
    </w:p>
    <w:p>
      <w:pPr>
        <w:spacing w:line="360" w:lineRule="auto"/>
        <w:ind w:firstLine="480" w:firstLineChars="200"/>
      </w:pPr>
      <w:r>
        <w:rPr>
          <w:rFonts w:hint="eastAsia"/>
          <w:sz w:val="24"/>
        </w:rPr>
        <w:t>为了拓宽学生的国际视野和跨文化交流能力，高校应主动与国际知名高校和科研机构建立长期稳定的合作关系。通过学生交流项目，如双学位项目、短期交换生计划等，让学生亲身体验不同国家的文化和学习环境。同时，教师互访项目也是增进学术交流和合作的重要方式，可以促进教学方法和科研经验的相互借鉴。</w:t>
      </w:r>
    </w:p>
    <w:p>
      <w:pPr>
        <w:spacing w:line="360" w:lineRule="auto"/>
        <w:ind w:firstLine="480" w:firstLineChars="200"/>
        <w:outlineLvl w:val="1"/>
      </w:pPr>
      <w:bookmarkStart w:id="27" w:name="_Toc964"/>
      <w:bookmarkStart w:id="28" w:name="_Toc1908"/>
      <w:r>
        <w:rPr>
          <w:rFonts w:hint="eastAsia"/>
          <w:sz w:val="24"/>
        </w:rPr>
        <w:t>二、积极引进国际优质教育资源</w:t>
      </w:r>
      <w:bookmarkEnd w:id="27"/>
      <w:bookmarkEnd w:id="28"/>
    </w:p>
    <w:p>
      <w:pPr>
        <w:spacing w:line="360" w:lineRule="auto"/>
        <w:ind w:firstLine="480" w:firstLineChars="200"/>
      </w:pPr>
      <w:r>
        <w:rPr>
          <w:rFonts w:hint="eastAsia"/>
          <w:sz w:val="24"/>
        </w:rPr>
        <w:t>引进国际优质教育资源是提高教育质量和国际化水平的关键。高校可以通过与国际教育机构的合作，引进先进的国际课程和国际教材，为学生提供更多元化的学习选择。这些国际课程和教材往往具有更高的学术水平和国际化视野，有助于培养学生的全球竞争力和创新思维。</w:t>
      </w:r>
    </w:p>
    <w:p>
      <w:pPr>
        <w:spacing w:line="360" w:lineRule="auto"/>
        <w:ind w:firstLine="480" w:firstLineChars="200"/>
        <w:outlineLvl w:val="1"/>
      </w:pPr>
      <w:bookmarkStart w:id="29" w:name="_Toc20465"/>
      <w:bookmarkStart w:id="30" w:name="_Toc29396"/>
      <w:r>
        <w:rPr>
          <w:rFonts w:hint="eastAsia"/>
          <w:sz w:val="24"/>
        </w:rPr>
        <w:t>三、举办国际学术会议和论坛</w:t>
      </w:r>
      <w:bookmarkEnd w:id="29"/>
      <w:bookmarkEnd w:id="30"/>
    </w:p>
    <w:p>
      <w:pPr>
        <w:spacing w:line="360" w:lineRule="auto"/>
        <w:ind w:firstLine="480" w:firstLineChars="200"/>
        <w:rPr>
          <w:rFonts w:hint="eastAsia"/>
          <w:sz w:val="24"/>
        </w:rPr>
      </w:pPr>
      <w:r>
        <w:rPr>
          <w:rFonts w:hint="eastAsia"/>
          <w:sz w:val="24"/>
        </w:rPr>
        <w:t>举办国际学术会议和论坛是提升学校学术影响力和国际知名度的重要途径。高校应定期邀请国内外知名专家学者进行学术交流和研讨，分享最新的科研成果和学术动态。这不仅有助于加强学术界的交流与合作，还能提高学校的国际声誉和影响力。同时，通过举办国际会议，学校还能吸引更多的国际学生和学者前来学习和研究，进一步推动学校的国际化进程。</w:t>
      </w:r>
    </w:p>
    <w:p>
      <w:pPr>
        <w:pStyle w:val="3"/>
        <w:bidi w:val="0"/>
      </w:pPr>
      <w:bookmarkStart w:id="31" w:name="_Toc2559"/>
      <w:r>
        <w:rPr>
          <w:rFonts w:hint="eastAsia"/>
          <w:lang w:val="en-US" w:eastAsia="zh-CN"/>
        </w:rPr>
        <w:t>七</w:t>
      </w:r>
      <w:r>
        <w:rPr>
          <w:rFonts w:hint="eastAsia"/>
        </w:rPr>
        <w:t>、 人才培养与社会需求契合度</w:t>
      </w:r>
      <w:bookmarkEnd w:id="31"/>
    </w:p>
    <w:p>
      <w:pPr>
        <w:spacing w:line="360" w:lineRule="auto"/>
        <w:ind w:firstLine="482" w:firstLineChars="200"/>
        <w:outlineLvl w:val="0"/>
      </w:pPr>
      <w:bookmarkStart w:id="32" w:name="_Toc5300"/>
      <w:bookmarkStart w:id="33" w:name="_Toc6289"/>
      <w:r>
        <w:rPr>
          <w:rFonts w:hint="eastAsia"/>
          <w:b/>
          <w:sz w:val="24"/>
        </w:rPr>
        <w:t>数字媒体技术专业教育现状分析</w:t>
      </w:r>
      <w:bookmarkEnd w:id="32"/>
      <w:bookmarkEnd w:id="33"/>
    </w:p>
    <w:p>
      <w:pPr>
        <w:spacing w:line="360" w:lineRule="auto"/>
        <w:ind w:firstLine="480" w:firstLineChars="200"/>
      </w:pPr>
      <w:r>
        <w:rPr>
          <w:rFonts w:hint="eastAsia"/>
          <w:sz w:val="24"/>
        </w:rPr>
        <w:t>在信息化浪潮的推动下，数字媒体技术专业教育迎来了重要的发展机遇。本报告旨在通过对数字媒体技术专业教育的分析，探讨其教育模式、课程设置及校企合作等方面的发展状况。</w:t>
      </w:r>
    </w:p>
    <w:p>
      <w:pPr>
        <w:spacing w:line="360" w:lineRule="auto"/>
        <w:ind w:firstLine="482" w:firstLineChars="200"/>
      </w:pPr>
      <w:r>
        <w:rPr>
          <w:rFonts w:hint="eastAsia"/>
          <w:b/>
          <w:sz w:val="24"/>
        </w:rPr>
        <w:t>市场需求导向下的教育策略</w:t>
      </w:r>
    </w:p>
    <w:p>
      <w:pPr>
        <w:spacing w:line="360" w:lineRule="auto"/>
        <w:ind w:firstLine="480" w:firstLineChars="200"/>
      </w:pPr>
      <w:r>
        <w:rPr>
          <w:rFonts w:hint="eastAsia"/>
          <w:sz w:val="24"/>
        </w:rPr>
        <w:t>数字媒体技术专业在人才培养上，始终坚持以市场需求为导向。这体现在专业教学的各个环节中，包括课程体系的设置、教学方法的选择和评估体系的建立等。学校注重提升学生的实践能力和创新能力，确保学生能够在毕业后迅速适应并满足数字媒体行业对人才的需求。通过与企业合作、实地考察和行业动态跟踪，专业教育始终保持与市场的紧密对接，确保教育的时效性和实用性。</w:t>
      </w:r>
    </w:p>
    <w:p>
      <w:pPr>
        <w:spacing w:line="360" w:lineRule="auto"/>
        <w:ind w:firstLine="482" w:firstLineChars="200"/>
      </w:pPr>
      <w:r>
        <w:rPr>
          <w:rFonts w:hint="eastAsia"/>
          <w:b/>
          <w:sz w:val="24"/>
        </w:rPr>
        <w:t>全面覆盖的课程设置</w:t>
      </w:r>
    </w:p>
    <w:p>
      <w:pPr>
        <w:spacing w:line="360" w:lineRule="auto"/>
        <w:ind w:firstLine="480" w:firstLineChars="200"/>
      </w:pPr>
      <w:r>
        <w:rPr>
          <w:rFonts w:hint="eastAsia"/>
          <w:sz w:val="24"/>
        </w:rPr>
        <w:t>数字媒体技术专业的课程设置体现了其全面性和专业性。数字图像处理、计算机图形学、虚拟现实技术、人机交互等领域的知识和技能，均被纳入教学体系中。这样的课程设置不仅为学生提供了扎实的专业基础，还帮助他们在实践中掌握多元化的技能，为未来的职业发展打下坚实的基础。通过理论学习和实践操作的结合，学生能够在学习中不断探索和创新，形成独特的竞争优势。</w:t>
      </w:r>
    </w:p>
    <w:p>
      <w:pPr>
        <w:spacing w:line="360" w:lineRule="auto"/>
        <w:ind w:firstLine="482" w:firstLineChars="200"/>
      </w:pPr>
      <w:r>
        <w:rPr>
          <w:rFonts w:hint="eastAsia"/>
          <w:b/>
          <w:sz w:val="24"/>
        </w:rPr>
        <w:t>校企合作的深度融合</w:t>
      </w:r>
    </w:p>
    <w:p>
      <w:pPr>
        <w:spacing w:line="360" w:lineRule="auto"/>
        <w:ind w:firstLine="480" w:firstLineChars="200"/>
      </w:pPr>
      <w:r>
        <w:rPr>
          <w:rFonts w:hint="eastAsia"/>
          <w:sz w:val="24"/>
        </w:rPr>
        <w:t>数字媒体技术专业在人才培养过程中，积极与企业开展校企合作。这种合作模式不仅为学生提供了更多的实践机会，还帮助他们建立了广泛的行业联系。通过与企业的紧密合作，学校能够更准确地把握市场动态和人才需求，为学生提供更具针对性的教育服务。同时，企业也能够借助学校的资源和技术优势，推动自身的创新发展。这种合作模式为数字媒体技术专业教育的发展注入了新的活力</w:t>
      </w:r>
      <w:r>
        <w:rPr>
          <w:rFonts w:hint="eastAsia"/>
          <w:sz w:val="24"/>
          <w:lang w:eastAsia="zh-CN"/>
        </w:rPr>
        <w:t>。</w:t>
      </w:r>
      <w:r>
        <w:br w:type="page"/>
      </w:r>
    </w:p>
    <w:p>
      <w:pPr>
        <w:pStyle w:val="2"/>
        <w:bidi w:val="0"/>
      </w:pPr>
      <w:bookmarkStart w:id="34" w:name="_Toc12203"/>
      <w:r>
        <w:rPr>
          <w:rFonts w:hint="eastAsia"/>
        </w:rPr>
        <w:t>第</w:t>
      </w:r>
      <w:r>
        <w:rPr>
          <w:rFonts w:hint="eastAsia"/>
          <w:lang w:val="en-US" w:eastAsia="zh-CN"/>
        </w:rPr>
        <w:t>五</w:t>
      </w:r>
      <w:r>
        <w:rPr>
          <w:rFonts w:hint="eastAsia"/>
        </w:rPr>
        <w:t>章 结论与建议</w:t>
      </w:r>
      <w:bookmarkEnd w:id="34"/>
    </w:p>
    <w:p>
      <w:pPr>
        <w:pStyle w:val="3"/>
        <w:bidi w:val="0"/>
      </w:pPr>
      <w:bookmarkStart w:id="35" w:name="_Toc15474"/>
      <w:r>
        <w:rPr>
          <w:rFonts w:hint="eastAsia"/>
        </w:rPr>
        <w:t>一、 总结行业发展与教育现状</w:t>
      </w:r>
      <w:bookmarkEnd w:id="35"/>
    </w:p>
    <w:p>
      <w:pPr>
        <w:spacing w:line="360" w:lineRule="auto"/>
        <w:ind w:firstLine="482" w:firstLineChars="200"/>
      </w:pPr>
      <w:r>
        <w:rPr>
          <w:rFonts w:hint="eastAsia"/>
          <w:b/>
          <w:sz w:val="24"/>
        </w:rPr>
        <w:t>行业发展态势</w:t>
      </w:r>
    </w:p>
    <w:p>
      <w:pPr>
        <w:spacing w:line="360" w:lineRule="auto"/>
        <w:ind w:firstLine="480" w:firstLineChars="200"/>
      </w:pPr>
      <w:r>
        <w:rPr>
          <w:rFonts w:hint="eastAsia"/>
          <w:sz w:val="24"/>
        </w:rPr>
        <w:t>在当前数字化、网络化、智能化浪潮的推动下，数字媒体技术专业作为新兴领域，正展现出强劲的发展势头。这一领域不仅涵盖了影视、游戏、广告等传统行业的数字化转型，还深度渗透到教育领域，为知识的传播和学习方式带来了革新。数字媒体技术的应用，不仅提升了行业的生产效率，也极大地丰富了人们的文化娱乐生活，为社会进步贡献了显著力量。</w:t>
      </w:r>
    </w:p>
    <w:p>
      <w:pPr>
        <w:spacing w:line="360" w:lineRule="auto"/>
        <w:ind w:firstLine="482" w:firstLineChars="200"/>
      </w:pPr>
      <w:r>
        <w:rPr>
          <w:rFonts w:hint="eastAsia"/>
          <w:b/>
          <w:sz w:val="24"/>
        </w:rPr>
        <w:t>人才供需情况</w:t>
      </w:r>
    </w:p>
    <w:p>
      <w:pPr>
        <w:spacing w:line="360" w:lineRule="auto"/>
        <w:ind w:firstLine="480" w:firstLineChars="200"/>
      </w:pPr>
      <w:r>
        <w:rPr>
          <w:rFonts w:hint="eastAsia"/>
          <w:sz w:val="24"/>
        </w:rPr>
        <w:t>随着数字媒体技术的广泛应用，市场对专业人才的需求持续上升。数字媒体技术专业毕业生因具备前沿的技术能力和丰富的创新思维，在就业市场上颇受欢迎。无论是在大型互联网企业、文化传媒机构，还是在新兴的创业公司，都能看到数字媒体技术专业人才的身影。他们的专业能力和创新精神，成为推动行业持续发展的重要力量。</w:t>
      </w:r>
    </w:p>
    <w:p>
      <w:pPr>
        <w:spacing w:line="360" w:lineRule="auto"/>
        <w:ind w:firstLine="482" w:firstLineChars="200"/>
      </w:pPr>
      <w:r>
        <w:rPr>
          <w:rFonts w:hint="eastAsia"/>
          <w:b/>
          <w:sz w:val="24"/>
        </w:rPr>
        <w:t>教育资源分布现状</w:t>
      </w:r>
    </w:p>
    <w:p>
      <w:pPr>
        <w:spacing w:line="360" w:lineRule="auto"/>
        <w:ind w:firstLine="480" w:firstLineChars="200"/>
      </w:pPr>
      <w:r>
        <w:rPr>
          <w:rFonts w:hint="eastAsia"/>
          <w:sz w:val="24"/>
        </w:rPr>
        <w:t>尽管数字媒体技术专业发展迅速，但教育资源分布不均的问题仍不容忽视。在一些地区，由于高校在数字媒体技术专业建设方面的投入不足，导致专业教育质量参差不齐。这不仅影响了学生的学习体验，也制约了该领域的整体发展水平。为了解决这个问题，需要政府、高校和社会各界共同努力，加大对数字媒体技术专业的投入和支持，提升教育质量。</w:t>
      </w:r>
    </w:p>
    <w:p>
      <w:pPr>
        <w:spacing w:line="360" w:lineRule="auto"/>
        <w:ind w:firstLine="482" w:firstLineChars="200"/>
      </w:pPr>
      <w:r>
        <w:rPr>
          <w:rFonts w:hint="eastAsia"/>
          <w:b/>
          <w:sz w:val="24"/>
        </w:rPr>
        <w:t>实践教学环节分析</w:t>
      </w:r>
    </w:p>
    <w:p>
      <w:pPr>
        <w:spacing w:line="360" w:lineRule="auto"/>
        <w:ind w:firstLine="480" w:firstLineChars="200"/>
      </w:pPr>
      <w:r>
        <w:rPr>
          <w:rFonts w:hint="eastAsia"/>
          <w:sz w:val="24"/>
        </w:rPr>
        <w:t>数字媒体技术专业是一门实践性很强的学科，对学生的实际操作能力和项目经验要求较高。然而，一些高校在实践教学环节上投入不足，导致学生缺乏实际操作机会和项目经验。这不仅影响了学生的专业能力提升，也限制了他们未来的职业发展。因此，高校应加强对数字媒体技术专业实践教学的重视，增加实践课程和项目实践机会，提高学生的实际操作能力和项目经验。</w:t>
      </w:r>
    </w:p>
    <w:p>
      <w:pPr>
        <w:pStyle w:val="3"/>
        <w:spacing w:line="288" w:lineRule="auto"/>
      </w:pPr>
      <w:bookmarkStart w:id="36" w:name="_Toc4170"/>
      <w:r>
        <w:rPr>
          <w:rFonts w:hint="eastAsia"/>
          <w:sz w:val="39"/>
        </w:rPr>
        <w:t>二、 提出针对性建议与措施</w:t>
      </w:r>
      <w:bookmarkEnd w:id="36"/>
    </w:p>
    <w:p>
      <w:pPr>
        <w:spacing w:line="360" w:lineRule="auto"/>
        <w:ind w:firstLine="480" w:firstLineChars="200"/>
      </w:pPr>
      <w:r>
        <w:rPr>
          <w:rFonts w:hint="eastAsia"/>
          <w:sz w:val="24"/>
        </w:rPr>
        <w:t>在当前数字化浪潮的背景下，数字媒体技术专业教育的发展显得尤为关键。为了适应行业的需求和技术的快速迭代，必须采取一系列有针对性的措施来加强专业教育的投入与优化。</w:t>
      </w:r>
    </w:p>
    <w:p>
      <w:pPr>
        <w:spacing w:line="360" w:lineRule="auto"/>
        <w:ind w:firstLine="482" w:firstLineChars="200"/>
      </w:pPr>
      <w:r>
        <w:rPr>
          <w:rFonts w:hint="eastAsia"/>
          <w:b/>
          <w:sz w:val="24"/>
        </w:rPr>
        <w:t>强化专业教育投入，提升教育质量</w:t>
      </w:r>
    </w:p>
    <w:p>
      <w:pPr>
        <w:spacing w:line="360" w:lineRule="auto"/>
        <w:ind w:firstLine="480" w:firstLineChars="200"/>
      </w:pPr>
      <w:r>
        <w:rPr>
          <w:rFonts w:hint="eastAsia"/>
          <w:sz w:val="24"/>
        </w:rPr>
        <w:t>为确保数字媒体技术专业教育的质量，政府应着重加大对该领域的投入。这不仅包括资金的增加，还包括对教育资源、教学设施、师资力量等多方面的强化。通过提升教师的专业素养和教学能力，引入先进的教学方法和手段，将有效促进专业教育质量的整体提升。同时，政府还应鼓励高校与企业之间建立深度合作关系，共同建设数字媒体技术专业实验室和实训基地，为学生提供更为丰富的实践经验和机会。</w:t>
      </w:r>
    </w:p>
    <w:p>
      <w:pPr>
        <w:spacing w:line="360" w:lineRule="auto"/>
        <w:ind w:firstLine="482" w:firstLineChars="200"/>
      </w:pPr>
      <w:r>
        <w:rPr>
          <w:rFonts w:hint="eastAsia"/>
          <w:b/>
          <w:sz w:val="24"/>
        </w:rPr>
        <w:t>优化教育资源分布，促进均衡发展</w:t>
      </w:r>
    </w:p>
    <w:p>
      <w:pPr>
        <w:spacing w:line="360" w:lineRule="auto"/>
        <w:ind w:firstLine="480" w:firstLineChars="200"/>
      </w:pPr>
      <w:r>
        <w:rPr>
          <w:rFonts w:hint="eastAsia"/>
          <w:sz w:val="24"/>
        </w:rPr>
        <w:t>针对教育资源分布不均的问题，政府应引导高校在数字媒体技术专业上进行合理布局，以优化资源配置。通过鼓励高校之间的合作与交流，共同制定专业教育标准和发展规划，将有效促进教育资源的共享与互补。政府还可以通过设立专项资金和项目，支持欠发达地区高校数字媒体技术专业的发展，以推动全国范围内的教育均衡发展。</w:t>
      </w:r>
    </w:p>
    <w:p>
      <w:pPr>
        <w:spacing w:line="360" w:lineRule="auto"/>
        <w:ind w:firstLine="482" w:firstLineChars="200"/>
      </w:pPr>
      <w:r>
        <w:rPr>
          <w:rFonts w:hint="eastAsia"/>
          <w:b/>
          <w:sz w:val="24"/>
        </w:rPr>
        <w:t>强化实践教学环节，提升学生实操能力</w:t>
      </w:r>
    </w:p>
    <w:p>
      <w:pPr>
        <w:spacing w:line="360" w:lineRule="auto"/>
        <w:ind w:firstLine="480" w:firstLineChars="200"/>
      </w:pPr>
      <w:r>
        <w:rPr>
          <w:rFonts w:hint="eastAsia"/>
          <w:sz w:val="24"/>
        </w:rPr>
        <w:t>数字媒体技术专业具有很强的实践性，高校在专业教育中应充分重视实践教学环节。通过增加实践课程的比重，为学生提供更多的实践操作机会，将有助于学生更好地掌握专业知识和技能。同时，高校还应积极与企业合作，引入企业导师和项目资源，为学生提供更为真实的项目经验和实践环境。这不仅有助于提高学生的实际操作能力，还有助于培养学生的创新思维和团队协作能力。</w:t>
      </w:r>
    </w:p>
    <w:p>
      <w:pPr>
        <w:spacing w:line="360" w:lineRule="auto"/>
        <w:ind w:firstLine="482" w:firstLineChars="200"/>
      </w:pPr>
      <w:r>
        <w:rPr>
          <w:rFonts w:hint="eastAsia"/>
          <w:b/>
          <w:sz w:val="24"/>
        </w:rPr>
        <w:t>培养跨学科复合型人才，提高国际化水平</w:t>
      </w:r>
    </w:p>
    <w:p>
      <w:pPr>
        <w:spacing w:line="360" w:lineRule="auto"/>
        <w:ind w:firstLine="480" w:firstLineChars="200"/>
      </w:pPr>
      <w:r>
        <w:rPr>
          <w:rFonts w:hint="eastAsia"/>
          <w:sz w:val="24"/>
        </w:rPr>
        <w:t>数字媒体技术专业涉及多个学科领域，因此高校应鼓励学生跨学科学习，培养具备多学科知识和技能的复合型人才。通过开设交叉学科课程和项目，为学生提供更为广阔的学习视野和思路。同时，高校还应加强与国际先进教育资源的交流与合作，引进国际先进的教学理念和方法，提高专业教育的国际化水平。这不仅有助于提高学生的国际竞争力，还有助于推动我国数字媒体技术行业的整体发展。</w:t>
      </w:r>
    </w:p>
    <w:p>
      <w:pPr>
        <w:pStyle w:val="3"/>
        <w:spacing w:line="288" w:lineRule="auto"/>
      </w:pPr>
      <w:bookmarkStart w:id="37" w:name="_Toc11430"/>
      <w:r>
        <w:rPr>
          <w:rFonts w:hint="eastAsia"/>
          <w:sz w:val="39"/>
        </w:rPr>
        <w:t>三、 展望未来发展方向与目标</w:t>
      </w:r>
      <w:bookmarkEnd w:id="37"/>
    </w:p>
    <w:p>
      <w:pPr>
        <w:spacing w:line="360" w:lineRule="auto"/>
        <w:ind w:firstLine="480" w:firstLineChars="200"/>
      </w:pPr>
      <w:r>
        <w:rPr>
          <w:rFonts w:hint="eastAsia"/>
          <w:sz w:val="24"/>
        </w:rPr>
        <w:t>随着科技日新月异的发展，数字媒体技术已成为推动各行各业创新的重要力量。在当前的技术浪潮下，数字媒体技术专业展现出其独特的活力和潜力。以下是对该领域当前趋势与未来发展的深入分析：</w:t>
      </w:r>
    </w:p>
    <w:p>
      <w:pPr>
        <w:spacing w:line="360" w:lineRule="auto"/>
        <w:ind w:firstLine="482" w:firstLineChars="200"/>
        <w:outlineLvl w:val="0"/>
      </w:pPr>
      <w:bookmarkStart w:id="38" w:name="_Toc15513"/>
      <w:bookmarkStart w:id="39" w:name="_Toc965"/>
      <w:r>
        <w:rPr>
          <w:rFonts w:hint="eastAsia"/>
          <w:b/>
          <w:sz w:val="24"/>
        </w:rPr>
        <w:t>技术应用与创新深度推进</w:t>
      </w:r>
      <w:bookmarkEnd w:id="38"/>
      <w:bookmarkEnd w:id="39"/>
    </w:p>
    <w:p>
      <w:pPr>
        <w:spacing w:line="360" w:lineRule="auto"/>
        <w:ind w:firstLine="480" w:firstLineChars="200"/>
      </w:pPr>
      <w:r>
        <w:rPr>
          <w:rFonts w:hint="eastAsia"/>
          <w:sz w:val="24"/>
        </w:rPr>
        <w:t>数字媒体技术在当前的科技环境中，正以前所未有的速度深化其应用与创新。尤其在虚拟现实、增强现实和人工智能等前沿领域，数字媒体技术正展现出其巨大的应用潜力。这些技术的发展不仅推动了数字媒体技术的创新，也为其在更广泛的领域提供了可能。</w:t>
      </w:r>
    </w:p>
    <w:p>
      <w:pPr>
        <w:spacing w:line="360" w:lineRule="auto"/>
        <w:ind w:firstLine="482" w:firstLineChars="200"/>
        <w:outlineLvl w:val="0"/>
      </w:pPr>
      <w:bookmarkStart w:id="40" w:name="_Toc3355"/>
      <w:bookmarkStart w:id="41" w:name="_Toc6047"/>
      <w:r>
        <w:rPr>
          <w:rFonts w:hint="eastAsia"/>
          <w:b/>
          <w:sz w:val="24"/>
        </w:rPr>
        <w:t>应用领域与市场规模持续拓展</w:t>
      </w:r>
      <w:bookmarkEnd w:id="40"/>
      <w:bookmarkEnd w:id="41"/>
    </w:p>
    <w:p>
      <w:pPr>
        <w:spacing w:line="360" w:lineRule="auto"/>
        <w:ind w:firstLine="480" w:firstLineChars="200"/>
      </w:pPr>
      <w:r>
        <w:rPr>
          <w:rFonts w:hint="eastAsia"/>
          <w:sz w:val="24"/>
        </w:rPr>
        <w:t>随着技术的成熟和应用场景的丰富，数字媒体技术的应用领域正不断拓展，市场规模也随之持续增长。在影视、游戏、广告等传统领域，数字媒体技术已成为不可或缺的组成部分，而在教育、医疗等新兴领域，数字媒体技术也正发挥着日益重要的作用。这种趋势预计在未来将继续加强，为行业发展注入新的活力。</w:t>
      </w:r>
    </w:p>
    <w:p>
      <w:pPr>
        <w:spacing w:line="360" w:lineRule="auto"/>
        <w:ind w:firstLine="482" w:firstLineChars="200"/>
        <w:outlineLvl w:val="0"/>
      </w:pPr>
      <w:bookmarkStart w:id="42" w:name="_Toc13337"/>
      <w:bookmarkStart w:id="43" w:name="_Toc30751"/>
      <w:r>
        <w:rPr>
          <w:rFonts w:hint="eastAsia"/>
          <w:b/>
          <w:sz w:val="24"/>
        </w:rPr>
        <w:t>高素质专业人才培养加强</w:t>
      </w:r>
      <w:bookmarkEnd w:id="42"/>
      <w:bookmarkEnd w:id="43"/>
    </w:p>
    <w:p>
      <w:pPr>
        <w:spacing w:line="360" w:lineRule="auto"/>
        <w:ind w:firstLine="480" w:firstLineChars="200"/>
      </w:pPr>
      <w:r>
        <w:rPr>
          <w:rFonts w:hint="eastAsia"/>
          <w:sz w:val="24"/>
        </w:rPr>
        <w:t>面对数字媒体技术的快速发展和广泛应用，对专业人才的需求也日益迫切。因此，高校作为培养专业人才的摇篮，应进一步加强数字媒体技术专业的教育投入，注重培养学生的创新精神和实践能力。通过系统的教学和实践，培养出更多符合行业需求的高素质专业人才。</w:t>
      </w:r>
    </w:p>
    <w:p>
      <w:pPr>
        <w:spacing w:line="360" w:lineRule="auto"/>
        <w:ind w:firstLine="482" w:firstLineChars="200"/>
      </w:pPr>
      <w:r>
        <w:rPr>
          <w:rFonts w:hint="eastAsia"/>
          <w:b/>
          <w:sz w:val="24"/>
        </w:rPr>
        <w:t>产学研深度融合推进</w:t>
      </w:r>
    </w:p>
    <w:p>
      <w:pPr>
        <w:spacing w:line="360" w:lineRule="auto"/>
        <w:ind w:firstLine="480" w:firstLineChars="200"/>
        <w:rPr>
          <w:rFonts w:asciiTheme="minorHAnsi" w:hAnsiTheme="minorHAnsi" w:eastAsiaTheme="minorEastAsia" w:cstheme="minorBidi"/>
          <w:b w:val="0"/>
          <w:bCs w:val="0"/>
          <w:color w:val="auto"/>
          <w:sz w:val="22"/>
          <w:szCs w:val="22"/>
        </w:rPr>
      </w:pPr>
      <w:r>
        <w:rPr>
          <w:rFonts w:hint="eastAsia"/>
          <w:sz w:val="24"/>
        </w:rPr>
        <w:t>为了更好地推动数字媒体技术的发展和应用，高校、企业和研究机构应加强合作与交流，实现产学研的深度融合。通过共同研发、人才培养和项目合作等方式，不仅可以实现资源共享和优势互补，还可以促进技术成果的快速转化和应用。这种合作模式将为数字媒体技术的发展和应用注入新的动力。</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7EFEE2"/>
    <w:multiLevelType w:val="singleLevel"/>
    <w:tmpl w:val="B47EFEE2"/>
    <w:lvl w:ilvl="0" w:tentative="0">
      <w:start w:val="4"/>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hMWM5YWYwMjUzNGMzNDVmMzU5N2Y2MDMyZTAxZWIifQ=="/>
  </w:docVars>
  <w:rsids>
    <w:rsidRoot w:val="16B24867"/>
    <w:rsid w:val="16B24867"/>
    <w:rsid w:val="228F2072"/>
    <w:rsid w:val="48695570"/>
    <w:rsid w:val="4D2D2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0" w:line="240" w:lineRule="auto"/>
      <w:jc w:val="both"/>
    </w:pPr>
    <w:rPr>
      <w:rFonts w:asciiTheme="minorHAnsi" w:hAnsiTheme="minorHAnsi" w:eastAsiaTheme="minorEastAsia" w:cstheme="minorBidi"/>
      <w:sz w:val="22"/>
      <w:szCs w:val="22"/>
      <w:lang w:val="en-US" w:eastAsia="en-US" w:bidi="ar-SA"/>
    </w:rPr>
  </w:style>
  <w:style w:type="paragraph" w:styleId="2">
    <w:name w:val="heading 1"/>
    <w:basedOn w:val="1"/>
    <w:next w:val="1"/>
    <w:autoRedefine/>
    <w:qFormat/>
    <w:uiPriority w:val="9"/>
    <w:pPr>
      <w:keepNext/>
      <w:keepLines/>
      <w:spacing w:before="360"/>
      <w:jc w:val="left"/>
      <w:outlineLvl w:val="0"/>
    </w:pPr>
    <w:rPr>
      <w:rFonts w:eastAsia="黑体" w:asciiTheme="majorAscii" w:hAnsiTheme="majorAscii" w:cstheme="majorBidi"/>
      <w:b/>
      <w:bCs/>
      <w:color w:val="000000"/>
      <w:sz w:val="32"/>
      <w:szCs w:val="28"/>
    </w:rPr>
  </w:style>
  <w:style w:type="paragraph" w:styleId="3">
    <w:name w:val="heading 2"/>
    <w:basedOn w:val="1"/>
    <w:next w:val="1"/>
    <w:autoRedefine/>
    <w:unhideWhenUsed/>
    <w:qFormat/>
    <w:uiPriority w:val="0"/>
    <w:pPr>
      <w:ind w:left="0"/>
      <w:jc w:val="left"/>
      <w:outlineLvl w:val="1"/>
    </w:pPr>
    <w:rPr>
      <w:rFonts w:ascii="宋体" w:hAnsi="宋体" w:eastAsia="楷体"/>
      <w:bCs/>
      <w:sz w:val="32"/>
      <w:szCs w:val="28"/>
      <w:lang w:eastAsia="en-US"/>
    </w:rPr>
  </w:style>
  <w:style w:type="paragraph" w:styleId="4">
    <w:name w:val="heading 3"/>
    <w:basedOn w:val="1"/>
    <w:next w:val="1"/>
    <w:autoRedefine/>
    <w:unhideWhenUsed/>
    <w:qFormat/>
    <w:uiPriority w:val="0"/>
    <w:pPr>
      <w:keepNext/>
      <w:keepLines/>
      <w:spacing w:before="140" w:beforeLines="0" w:beforeAutospacing="0" w:after="140" w:afterLines="0" w:afterAutospacing="0" w:line="240" w:lineRule="auto"/>
      <w:jc w:val="left"/>
      <w:outlineLvl w:val="2"/>
    </w:pPr>
    <w:rPr>
      <w:rFonts w:eastAsia="宋体" w:asciiTheme="minorAscii" w:hAnsiTheme="minorAscii"/>
      <w:b/>
      <w:sz w:val="24"/>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toc 1"/>
    <w:basedOn w:val="1"/>
    <w:next w:val="1"/>
    <w:autoRedefine/>
    <w:unhideWhenUsed/>
    <w:qFormat/>
    <w:uiPriority w:val="39"/>
    <w:pPr>
      <w:spacing w:after="100"/>
    </w:pPr>
  </w:style>
  <w:style w:type="paragraph" w:styleId="6">
    <w:name w:val="toc 2"/>
    <w:basedOn w:val="1"/>
    <w:next w:val="1"/>
    <w:autoRedefine/>
    <w:unhideWhenUsed/>
    <w:qFormat/>
    <w:uiPriority w:val="39"/>
    <w:pPr>
      <w:spacing w:after="100"/>
      <w:ind w:left="220"/>
    </w:pPr>
  </w:style>
  <w:style w:type="character" w:styleId="9">
    <w:name w:val="Hyperlink"/>
    <w:autoRedefine/>
    <w:unhideWhenUsed/>
    <w:qFormat/>
    <w:uiPriority w:val="99"/>
    <w:rPr>
      <w:color w:val="0026E5" w:themeColor="hyperlink"/>
      <w:u w:val="single"/>
      <w14:textFill>
        <w14:solidFill>
          <w14:schemeClr w14:val="hlink"/>
        </w14:solidFill>
      </w14:textFill>
    </w:rPr>
  </w:style>
  <w:style w:type="paragraph" w:customStyle="1" w:styleId="10">
    <w:name w:val="TOC Heading"/>
    <w:autoRedefine/>
    <w:semiHidden/>
    <w:unhideWhenUsed/>
    <w:qFormat/>
    <w:uiPriority w:val="39"/>
    <w:pPr>
      <w:keepNext/>
      <w:keepLines/>
      <w:spacing w:before="480" w:after="0" w:line="276" w:lineRule="auto"/>
    </w:pPr>
    <w:rPr>
      <w:rFonts w:asciiTheme="majorHAnsi" w:hAnsiTheme="majorHAnsi" w:eastAsiaTheme="majorEastAsia" w:cstheme="majorBidi"/>
      <w:b/>
      <w:bCs/>
      <w:color w:val="2E54A1" w:themeColor="accent1" w:themeShade="BF"/>
      <w:sz w:val="28"/>
      <w:szCs w:val="28"/>
      <w:lang w:val="en-US" w:eastAsia="en-US" w:bidi="ar-SA"/>
    </w:rPr>
  </w:style>
  <w:style w:type="paragraph" w:customStyle="1" w:styleId="11">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12">
    <w:name w:val="WPSOffice手动目录 2"/>
    <w:autoRedefine/>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2024-06-29T07:37:00Z</dcterms:created>
  <dc:creator>落叶</dc:creator>
  <cp:lastModifiedBy>落叶</cp:lastModifiedBy>
  <dcterms:modified xsi:type="dcterms:W3CDTF">2024-09-18T16:09:24Z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94003C34E3324431B08EACB1777E38E2_13</vt:lpwstr>
  </property>
</Properties>
</file>