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8FD67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-1144270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4CFCCEE7">
      <w:pPr>
        <w:jc w:val="right"/>
      </w:pPr>
    </w:p>
    <w:p w14:paraId="17277F3A">
      <w:pPr>
        <w:jc w:val="right"/>
      </w:pPr>
    </w:p>
    <w:p w14:paraId="16DFE9DE">
      <w:pPr>
        <w:jc w:val="right"/>
      </w:pPr>
    </w:p>
    <w:p w14:paraId="1B77F2A5">
      <w:pPr>
        <w:rPr>
          <w:rFonts w:ascii="微软雅黑" w:hAnsi="微软雅黑" w:eastAsia="微软雅黑" w:cs="微软雅黑"/>
        </w:rPr>
      </w:pPr>
    </w:p>
    <w:p w14:paraId="7B6F3268">
      <w:pPr>
        <w:rPr>
          <w:rFonts w:ascii="微软雅黑" w:hAnsi="微软雅黑" w:eastAsia="微软雅黑" w:cs="微软雅黑"/>
        </w:rPr>
      </w:pPr>
    </w:p>
    <w:p w14:paraId="50CAE7BD">
      <w:pPr>
        <w:rPr>
          <w:rFonts w:ascii="微软雅黑" w:hAnsi="微软雅黑" w:eastAsia="微软雅黑" w:cs="微软雅黑"/>
        </w:rPr>
      </w:pPr>
    </w:p>
    <w:p w14:paraId="54FA79DD">
      <w:pPr>
        <w:rPr>
          <w:rFonts w:ascii="微软雅黑" w:hAnsi="微软雅黑" w:eastAsia="微软雅黑" w:cs="微软雅黑"/>
        </w:rPr>
      </w:pPr>
    </w:p>
    <w:p w14:paraId="743E082E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02234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2340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9C3FB6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720全景缝合与发布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474.2pt;mso-position-horizontal-relative:page;z-index:-251657216;mso-width-relative:page;mso-height-relative:page;" filled="f" stroked="f" coordsize="21600,21600" o:gfxdata="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PaCGNnbAAAACwEAAA8AAAAAAAAAAQAgAAAAIgAAAGRy&#10;cy9kb3ducmV2LnhtbFBLAQIUABQAAAAIAIdO4kDLe6JnOwIAAGYEAAAOAAAAAAAAAAEAIAAAACo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D9C3FB6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720全景缝合与发布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0897922F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299970" cy="58610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97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50B710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val="en-US" w:eastAsia="zh-CN"/>
                              </w:rPr>
                              <w:t>虚拟现实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181.1pt;z-index:-251655168;mso-width-relative:page;mso-height-relative:page;" filled="f" stroked="f" coordsize="21600,21600" o:gfxdata="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km0/V2wAAAAoBAAAPAAAAAAAAAAEAIAAAACIAAABk&#10;cnMvZG93bnJldi54bWxQSwECFAAUAAAACACHTuJAfBe1Kz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750B710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val="en-US" w:eastAsia="zh-CN"/>
                        </w:rPr>
                        <w:t>虚拟现实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1E510186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7BD3572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27BD3572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6A4B1AE2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60E77FE5">
      <w:pPr>
        <w:rPr>
          <w:rFonts w:ascii="微软雅黑" w:hAnsi="微软雅黑" w:eastAsia="微软雅黑" w:cs="微软雅黑"/>
        </w:rPr>
      </w:pPr>
    </w:p>
    <w:p w14:paraId="7CBB3EAC">
      <w:pPr>
        <w:rPr>
          <w:rFonts w:ascii="微软雅黑" w:hAnsi="微软雅黑" w:eastAsia="微软雅黑" w:cs="微软雅黑"/>
        </w:rPr>
      </w:pPr>
    </w:p>
    <w:p w14:paraId="68658DA8">
      <w:pPr>
        <w:rPr>
          <w:rFonts w:ascii="微软雅黑" w:hAnsi="微软雅黑" w:eastAsia="微软雅黑" w:cs="微软雅黑"/>
        </w:rPr>
      </w:pPr>
    </w:p>
    <w:p w14:paraId="26EFB5D0">
      <w:pPr>
        <w:rPr>
          <w:rFonts w:ascii="微软雅黑" w:hAnsi="微软雅黑" w:eastAsia="微软雅黑" w:cs="微软雅黑"/>
        </w:rPr>
      </w:pPr>
    </w:p>
    <w:p w14:paraId="64788FF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F1F797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10B0A3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E53EED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7E03ED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FE86F3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9F4B9F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2AA7BFC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383877D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color w:val="002060"/>
          <w:sz w:val="24"/>
          <w:lang w:val="en-US" w:eastAsia="zh-CN"/>
        </w:rPr>
        <w:t>720</w:t>
      </w:r>
      <w:r>
        <w:rPr>
          <w:rFonts w:hint="eastAsia" w:ascii="黑体" w:hAnsi="黑体" w:eastAsia="黑体"/>
          <w:sz w:val="24"/>
          <w:lang w:val="en-US" w:eastAsia="zh-CN"/>
        </w:rPr>
        <w:t>全景缝合与发布</w:t>
      </w:r>
      <w:r>
        <w:rPr>
          <w:rFonts w:hint="eastAsia" w:ascii="黑体" w:hAnsi="黑体" w:eastAsia="黑体"/>
          <w:sz w:val="24"/>
        </w:rPr>
        <w:t xml:space="preserve"> </w:t>
      </w:r>
    </w:p>
    <w:p w14:paraId="5B11FEF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32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32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30E7BAF9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5FFA266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301B2642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5CCBAED3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《</w:t>
      </w:r>
      <w:r>
        <w:rPr>
          <w:rFonts w:hint="eastAsia" w:ascii="黑体" w:hAnsi="黑体" w:eastAsia="黑体"/>
          <w:sz w:val="24"/>
          <w:lang w:eastAsia="zh-CN"/>
        </w:rPr>
        <w:t>360全景摄影技术</w:t>
      </w:r>
      <w:r>
        <w:rPr>
          <w:rFonts w:hint="eastAsia" w:ascii="黑体" w:hAnsi="黑体" w:eastAsia="黑体"/>
          <w:sz w:val="24"/>
        </w:rPr>
        <w:t>》这门课程主要学习</w:t>
      </w:r>
      <w:r>
        <w:rPr>
          <w:rFonts w:hint="eastAsia" w:ascii="黑体" w:hAnsi="黑体" w:eastAsia="黑体"/>
          <w:sz w:val="24"/>
          <w:lang w:val="en-US" w:eastAsia="zh-CN"/>
        </w:rPr>
        <w:t>作为虚拟现实的360</w:t>
      </w:r>
      <w:r>
        <w:rPr>
          <w:rFonts w:hint="eastAsia" w:ascii="黑体" w:hAnsi="黑体" w:eastAsia="黑体" w:cs="黑体"/>
          <w:sz w:val="24"/>
          <w:lang w:val="en-US" w:eastAsia="zh-CN"/>
        </w:rPr>
        <w:t>°</w:t>
      </w:r>
      <w:r>
        <w:rPr>
          <w:rFonts w:hint="eastAsia" w:ascii="黑体" w:hAnsi="黑体" w:eastAsia="黑体"/>
          <w:sz w:val="24"/>
          <w:lang w:val="en-US" w:eastAsia="zh-CN"/>
        </w:rPr>
        <w:t>全景摄影的基本概述、分类与特点；独具魅力的全景摄影所需要的器材与调校；全景摄影的题材与操作的基本要领以及后期全景图的拼接修补等</w:t>
      </w:r>
      <w:r>
        <w:rPr>
          <w:rFonts w:hint="eastAsia" w:ascii="黑体" w:hAnsi="黑体" w:eastAsia="黑体"/>
          <w:sz w:val="24"/>
          <w:lang w:eastAsia="zh-CN"/>
        </w:rPr>
        <w:t>。</w:t>
      </w:r>
    </w:p>
    <w:p w14:paraId="5CF97250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021C5F3D">
      <w:pPr>
        <w:spacing w:line="360" w:lineRule="auto"/>
        <w:ind w:firstLine="480" w:firstLineChars="200"/>
        <w:rPr>
          <w:rFonts w:hint="eastAsia" w:ascii="黑体" w:hAnsi="黑体" w:eastAsia="黑体"/>
          <w:color w:val="auto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通过本课程的学习，学生可以</w:t>
      </w:r>
      <w:r>
        <w:rPr>
          <w:rFonts w:hint="eastAsia" w:ascii="黑体" w:hAnsi="黑体" w:eastAsia="黑体"/>
          <w:sz w:val="24"/>
          <w:lang w:val="en-US" w:eastAsia="zh-CN"/>
        </w:rPr>
        <w:t>了解360全景摄影技术的理论知识，掌握全景摄影的基本技巧，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从思维、构图、用光、主题表达、技术运用等不同方面深入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了解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全景摄影的诸多要素和特质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；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掌握并理解</w:t>
      </w: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全景摄影的语言特征、技术要领、方法技巧、图片拼接、影像优化、后期制作以及平面全景图片的剪裁应用</w:t>
      </w:r>
      <w:r>
        <w:rPr>
          <w:rFonts w:hint="eastAsia" w:ascii="黑体" w:hAnsi="黑体" w:eastAsia="黑体"/>
          <w:color w:val="auto"/>
          <w:sz w:val="24"/>
          <w:lang w:val="en-US" w:eastAsia="zh-CN"/>
        </w:rPr>
        <w:t>。</w:t>
      </w:r>
    </w:p>
    <w:p w14:paraId="0B5CD82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57F134AF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本课程为后期《</w:t>
      </w:r>
      <w:r>
        <w:rPr>
          <w:rFonts w:hint="eastAsia" w:ascii="黑体" w:hAnsi="黑体" w:eastAsia="黑体"/>
          <w:sz w:val="24"/>
          <w:lang w:val="en-US" w:eastAsia="zh-CN"/>
        </w:rPr>
        <w:t>全景影像合成</w:t>
      </w:r>
      <w:r>
        <w:rPr>
          <w:rFonts w:hint="eastAsia" w:ascii="黑体" w:hAnsi="黑体" w:eastAsia="黑体"/>
          <w:sz w:val="24"/>
        </w:rPr>
        <w:t>》</w:t>
      </w:r>
      <w:r>
        <w:rPr>
          <w:rFonts w:hint="eastAsia" w:ascii="黑体" w:hAnsi="黑体" w:eastAsia="黑体"/>
          <w:sz w:val="24"/>
          <w:lang w:eastAsia="zh-CN"/>
        </w:rPr>
        <w:t>、</w:t>
      </w:r>
      <w:r>
        <w:rPr>
          <w:rFonts w:hint="eastAsia" w:ascii="黑体" w:hAnsi="黑体" w:eastAsia="黑体"/>
          <w:sz w:val="24"/>
        </w:rPr>
        <w:t>《</w:t>
      </w:r>
      <w:r>
        <w:rPr>
          <w:rFonts w:hint="eastAsia" w:ascii="黑体" w:hAnsi="黑体" w:eastAsia="黑体"/>
          <w:sz w:val="24"/>
          <w:lang w:val="en-US" w:eastAsia="zh-CN"/>
        </w:rPr>
        <w:t>虚拟仿真开发环境搭建</w:t>
      </w:r>
      <w:r>
        <w:rPr>
          <w:rFonts w:hint="eastAsia" w:ascii="黑体" w:hAnsi="黑体" w:eastAsia="黑体"/>
          <w:sz w:val="24"/>
        </w:rPr>
        <w:t>》</w:t>
      </w:r>
      <w:r>
        <w:rPr>
          <w:rFonts w:hint="eastAsia" w:ascii="黑体" w:hAnsi="黑体" w:eastAsia="黑体"/>
          <w:sz w:val="24"/>
          <w:lang w:eastAsia="zh-CN"/>
        </w:rPr>
        <w:t>、《虚拟仿真交互设计》</w:t>
      </w:r>
      <w:r>
        <w:rPr>
          <w:rFonts w:hint="eastAsia" w:ascii="黑体" w:hAnsi="黑体" w:eastAsia="黑体"/>
          <w:sz w:val="24"/>
        </w:rPr>
        <w:t>等高阶课程做准备。</w:t>
      </w:r>
    </w:p>
    <w:p w14:paraId="45EDF48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6AE8D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D80525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第一章 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全景摄影概述</w:t>
            </w:r>
          </w:p>
        </w:tc>
        <w:tc>
          <w:tcPr>
            <w:tcW w:w="1467" w:type="dxa"/>
          </w:tcPr>
          <w:p w14:paraId="6DCD21F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05C44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AA7546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掌握全景摄影的概念、分类；了解全景图像投影及全景影像的捕获方式</w:t>
            </w:r>
          </w:p>
        </w:tc>
        <w:tc>
          <w:tcPr>
            <w:tcW w:w="1467" w:type="dxa"/>
          </w:tcPr>
          <w:p w14:paraId="3E8527D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A0BE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D9BA243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</w:t>
            </w:r>
            <w:r>
              <w:rPr>
                <w:rFonts w:hint="eastAsia" w:eastAsia="黑体"/>
                <w:b/>
                <w:sz w:val="24"/>
                <w:lang w:val="en-US" w:eastAsia="zh-CN"/>
              </w:rPr>
              <w:t>全景摄影的分类</w:t>
            </w:r>
          </w:p>
        </w:tc>
        <w:tc>
          <w:tcPr>
            <w:tcW w:w="1467" w:type="dxa"/>
          </w:tcPr>
          <w:p w14:paraId="24F846B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35AE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690FF30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</w:t>
            </w:r>
            <w:r>
              <w:rPr>
                <w:rFonts w:hint="eastAsia" w:eastAsia="黑体"/>
                <w:b/>
                <w:sz w:val="24"/>
                <w:lang w:val="en-US" w:eastAsia="zh-CN"/>
              </w:rPr>
              <w:t>全景影像的捕获方式</w:t>
            </w:r>
          </w:p>
        </w:tc>
        <w:tc>
          <w:tcPr>
            <w:tcW w:w="1467" w:type="dxa"/>
          </w:tcPr>
          <w:p w14:paraId="78DDE76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71AF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648C91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全景摄影的前世今生</w:t>
            </w:r>
          </w:p>
        </w:tc>
        <w:tc>
          <w:tcPr>
            <w:tcW w:w="1467" w:type="dxa"/>
          </w:tcPr>
          <w:p w14:paraId="4C122C8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3568A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CC83C2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全景摄影的分类</w:t>
            </w:r>
            <w:r>
              <w:rPr>
                <w:rFonts w:hint="eastAsia"/>
                <w:b/>
                <w:sz w:val="24"/>
              </w:rPr>
              <w:t xml:space="preserve"> </w:t>
            </w:r>
          </w:p>
        </w:tc>
        <w:tc>
          <w:tcPr>
            <w:tcW w:w="1467" w:type="dxa"/>
          </w:tcPr>
          <w:p w14:paraId="7BB8447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理解</w:t>
            </w:r>
          </w:p>
        </w:tc>
      </w:tr>
      <w:tr w14:paraId="22E5A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6D3680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全景图像投影</w:t>
            </w:r>
          </w:p>
        </w:tc>
        <w:tc>
          <w:tcPr>
            <w:tcW w:w="1467" w:type="dxa"/>
          </w:tcPr>
          <w:p w14:paraId="71E8805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理解</w:t>
            </w:r>
          </w:p>
        </w:tc>
      </w:tr>
      <w:tr w14:paraId="7ED38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AD8DA0D">
            <w:pPr>
              <w:spacing w:line="360" w:lineRule="auto"/>
              <w:ind w:firstLine="960" w:firstLineChars="400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第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/>
                <w:sz w:val="24"/>
              </w:rPr>
              <w:t>节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全景影像的捕获</w:t>
            </w:r>
          </w:p>
        </w:tc>
        <w:tc>
          <w:tcPr>
            <w:tcW w:w="1467" w:type="dxa"/>
          </w:tcPr>
          <w:p w14:paraId="5F827311">
            <w:pPr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F5FE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31E846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第二章 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全景摄影的特点和比较</w:t>
            </w:r>
          </w:p>
        </w:tc>
        <w:tc>
          <w:tcPr>
            <w:tcW w:w="1467" w:type="dxa"/>
          </w:tcPr>
          <w:p w14:paraId="763829D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34943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2EF30B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了解全景摄影的特点，</w:t>
            </w:r>
            <w:r>
              <w:rPr>
                <w:rFonts w:hint="eastAsia" w:ascii="黑体" w:hAnsi="黑体" w:eastAsia="黑体" w:cs="黑体"/>
                <w:color w:val="000000"/>
                <w:sz w:val="24"/>
              </w:rPr>
              <w:t>理解</w:t>
            </w:r>
            <w:r>
              <w:rPr>
                <w:rFonts w:hint="eastAsia" w:ascii="黑体" w:hAnsi="黑体" w:eastAsia="黑体" w:cs="黑体"/>
                <w:color w:val="000000"/>
                <w:sz w:val="24"/>
                <w:lang w:val="en-US" w:eastAsia="zh-CN"/>
              </w:rPr>
              <w:t>全景摄影与费全景摄影的区别</w:t>
            </w:r>
          </w:p>
        </w:tc>
        <w:tc>
          <w:tcPr>
            <w:tcW w:w="1467" w:type="dxa"/>
          </w:tcPr>
          <w:p w14:paraId="5DC1432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46BE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62C8BC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全景摄影的特点</w:t>
            </w:r>
          </w:p>
        </w:tc>
        <w:tc>
          <w:tcPr>
            <w:tcW w:w="1467" w:type="dxa"/>
          </w:tcPr>
          <w:p w14:paraId="5896EA5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D375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3F61994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全景摄影与非全景摄影的区别</w:t>
            </w:r>
          </w:p>
        </w:tc>
        <w:tc>
          <w:tcPr>
            <w:tcW w:w="1467" w:type="dxa"/>
          </w:tcPr>
          <w:p w14:paraId="6B73858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46BC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CA8476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全景摄影的特点</w:t>
            </w:r>
          </w:p>
        </w:tc>
        <w:tc>
          <w:tcPr>
            <w:tcW w:w="1467" w:type="dxa"/>
          </w:tcPr>
          <w:p w14:paraId="4ED7F05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理解</w:t>
            </w:r>
          </w:p>
        </w:tc>
      </w:tr>
      <w:tr w14:paraId="4F3F6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1D95CDD">
            <w:pPr>
              <w:pStyle w:val="16"/>
              <w:keepNext w:val="0"/>
              <w:keepLines w:val="0"/>
              <w:widowControl w:val="0"/>
              <w:shd w:val="clear" w:color="auto" w:fill="auto"/>
              <w:tabs>
                <w:tab w:val="left" w:pos="465"/>
              </w:tabs>
              <w:bidi w:val="0"/>
              <w:spacing w:before="0" w:after="0" w:line="314" w:lineRule="exact"/>
              <w:ind w:left="0" w:right="0" w:firstLine="960" w:firstLineChars="400"/>
              <w:jc w:val="both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极具挑战性的摄影一</w:t>
            </w:r>
            <w:r>
              <w:rPr>
                <w:rFonts w:hint="eastAsia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全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景摄影与非全景摄影的比较</w:t>
            </w:r>
          </w:p>
        </w:tc>
        <w:tc>
          <w:tcPr>
            <w:tcW w:w="1467" w:type="dxa"/>
          </w:tcPr>
          <w:p w14:paraId="517C423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理解</w:t>
            </w:r>
          </w:p>
        </w:tc>
      </w:tr>
      <w:tr w14:paraId="3E579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7D26F4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第三章 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全景摄影的适用器材</w:t>
            </w:r>
          </w:p>
        </w:tc>
        <w:tc>
          <w:tcPr>
            <w:tcW w:w="1467" w:type="dxa"/>
          </w:tcPr>
          <w:p w14:paraId="0BE7D4E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569FD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C401EF6">
            <w:pPr>
              <w:numPr>
                <w:ilvl w:val="0"/>
                <w:numId w:val="0"/>
              </w:numPr>
              <w:spacing w:line="240" w:lineRule="auto"/>
              <w:ind w:leftChars="0" w:firstLine="960" w:firstLineChars="400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了解全景摄影的适用器材，掌握相机、镜头、脚架、节点云台、快门线、遥控器及其他附件的作用及使用方法</w:t>
            </w:r>
          </w:p>
        </w:tc>
        <w:tc>
          <w:tcPr>
            <w:tcW w:w="1467" w:type="dxa"/>
          </w:tcPr>
          <w:p w14:paraId="1ED9D16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4C67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29EB5645">
            <w:pPr>
              <w:spacing w:line="360" w:lineRule="auto"/>
              <w:ind w:firstLine="952" w:firstLineChars="397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全景摄影器材的作用</w:t>
            </w:r>
          </w:p>
        </w:tc>
        <w:tc>
          <w:tcPr>
            <w:tcW w:w="1467" w:type="dxa"/>
          </w:tcPr>
          <w:p w14:paraId="560ED5B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EAAE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2536AAB">
            <w:pPr>
              <w:spacing w:line="360" w:lineRule="auto"/>
              <w:ind w:firstLine="952" w:firstLineChars="397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全景摄影器材的使用方法</w:t>
            </w:r>
          </w:p>
        </w:tc>
        <w:tc>
          <w:tcPr>
            <w:tcW w:w="1467" w:type="dxa"/>
          </w:tcPr>
          <w:p w14:paraId="01A4DCA1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1E16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1C13076">
            <w:pPr>
              <w:spacing w:line="360" w:lineRule="auto"/>
              <w:ind w:firstLine="952" w:firstLineChars="397"/>
              <w:rPr>
                <w:rFonts w:hint="default" w:ascii="黑体" w:hAnsi="黑体" w:eastAsia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 </w:t>
            </w:r>
            <w:r>
              <w:rPr>
                <w:rFonts w:ascii="宋体" w:hAnsi="宋体" w:eastAsia="宋体" w:cs="宋体"/>
                <w:color w:val="000000"/>
                <w:spacing w:val="0"/>
                <w:w w:val="100"/>
                <w:position w:val="0"/>
                <w:sz w:val="18"/>
                <w:szCs w:val="18"/>
              </w:rPr>
              <w:t>相机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与镜头</w:t>
            </w:r>
          </w:p>
        </w:tc>
        <w:tc>
          <w:tcPr>
            <w:tcW w:w="1467" w:type="dxa"/>
          </w:tcPr>
          <w:p w14:paraId="687BFB1F">
            <w:pPr>
              <w:spacing w:line="360" w:lineRule="auto"/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7E7D1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5948857">
            <w:pPr>
              <w:spacing w:line="360" w:lineRule="auto"/>
              <w:ind w:firstLine="952" w:firstLineChars="397"/>
              <w:rPr>
                <w:rFonts w:hint="eastAsia" w:ascii="黑体" w:hAnsi="黑体" w:eastAsia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 </w:t>
            </w:r>
            <w:r>
              <w:rPr>
                <w:rFonts w:ascii="宋体" w:hAnsi="宋体" w:eastAsia="宋体" w:cs="宋体"/>
                <w:color w:val="000000"/>
                <w:spacing w:val="0"/>
                <w:w w:val="100"/>
                <w:position w:val="0"/>
                <w:sz w:val="18"/>
                <w:szCs w:val="18"/>
              </w:rPr>
              <w:t>脚架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与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节点云台</w:t>
            </w:r>
          </w:p>
        </w:tc>
        <w:tc>
          <w:tcPr>
            <w:tcW w:w="1467" w:type="dxa"/>
          </w:tcPr>
          <w:p w14:paraId="60F2C5A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75013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</w:tcPr>
          <w:p w14:paraId="34FD2ECC">
            <w:pPr>
              <w:spacing w:line="360" w:lineRule="auto"/>
              <w:ind w:firstLine="952" w:firstLineChars="397"/>
              <w:rPr>
                <w:rFonts w:hint="default" w:ascii="黑体" w:hAnsi="黑体" w:eastAsiaTheme="minorEastAsia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快门线与遥控器</w:t>
            </w:r>
            <w:r>
              <w:rPr>
                <w:rFonts w:hint="eastAsia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及其他附件</w:t>
            </w:r>
          </w:p>
        </w:tc>
        <w:tc>
          <w:tcPr>
            <w:tcW w:w="1467" w:type="dxa"/>
          </w:tcPr>
          <w:p w14:paraId="7F8F3416">
            <w:pPr>
              <w:spacing w:line="360" w:lineRule="auto"/>
              <w:rPr>
                <w:rFonts w:hint="eastAsia" w:ascii="黑体" w:hAnsi="黑体" w:eastAsia="黑体"/>
                <w:color w:val="FF0000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理解</w:t>
            </w:r>
          </w:p>
        </w:tc>
      </w:tr>
      <w:tr w14:paraId="355AC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43865F1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第四章 </w:t>
            </w:r>
            <w:r>
              <w:rPr>
                <w:rFonts w:hint="eastAsia" w:ascii="宋体"/>
                <w:b/>
                <w:bCs/>
                <w:sz w:val="24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全景器材的调校与使用</w:t>
            </w:r>
          </w:p>
        </w:tc>
        <w:tc>
          <w:tcPr>
            <w:tcW w:w="1467" w:type="dxa"/>
          </w:tcPr>
          <w:p w14:paraId="5FEFB08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234AC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A7E21CD">
            <w:pPr>
              <w:ind w:firstLine="960" w:firstLineChars="400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>脚架、云台、镜头的调校与使用方法，理解相机的基本设置</w:t>
            </w:r>
          </w:p>
        </w:tc>
        <w:tc>
          <w:tcPr>
            <w:tcW w:w="1467" w:type="dxa"/>
          </w:tcPr>
          <w:p w14:paraId="76CDD2E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CAE8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065CF33">
            <w:pPr>
              <w:spacing w:line="240" w:lineRule="auto"/>
              <w:ind w:firstLine="1080" w:firstLineChars="45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>脚架、云台、镜头的调校与使用方法</w:t>
            </w:r>
          </w:p>
        </w:tc>
        <w:tc>
          <w:tcPr>
            <w:tcW w:w="1467" w:type="dxa"/>
          </w:tcPr>
          <w:p w14:paraId="33B4AD1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A222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</w:tcPr>
          <w:p w14:paraId="32356D39">
            <w:pPr>
              <w:spacing w:line="240" w:lineRule="auto"/>
              <w:ind w:firstLine="1080" w:firstLineChars="45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>相机的基本设置</w:t>
            </w:r>
          </w:p>
        </w:tc>
        <w:tc>
          <w:tcPr>
            <w:tcW w:w="1467" w:type="dxa"/>
          </w:tcPr>
          <w:p w14:paraId="78B3508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9344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BC8498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脚架与云台</w:t>
            </w:r>
          </w:p>
        </w:tc>
        <w:tc>
          <w:tcPr>
            <w:tcW w:w="1467" w:type="dxa"/>
          </w:tcPr>
          <w:p w14:paraId="07D2192C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0647E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6D0A87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镜头节点的调校</w:t>
            </w:r>
          </w:p>
        </w:tc>
        <w:tc>
          <w:tcPr>
            <w:tcW w:w="1467" w:type="dxa"/>
          </w:tcPr>
          <w:p w14:paraId="1AD36447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了解</w:t>
            </w:r>
          </w:p>
        </w:tc>
      </w:tr>
      <w:tr w14:paraId="34790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40FA29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相机的基本设置</w:t>
            </w:r>
          </w:p>
        </w:tc>
        <w:tc>
          <w:tcPr>
            <w:tcW w:w="1467" w:type="dxa"/>
          </w:tcPr>
          <w:p w14:paraId="6A20859A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理解</w:t>
            </w:r>
          </w:p>
        </w:tc>
      </w:tr>
      <w:tr w14:paraId="3C443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E4D100D">
            <w:pPr>
              <w:spacing w:line="360" w:lineRule="auto"/>
              <w:ind w:firstLine="952" w:firstLineChars="397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第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/>
                <w:sz w:val="24"/>
              </w:rPr>
              <w:t>节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拍摄张数的确定</w:t>
            </w:r>
          </w:p>
        </w:tc>
        <w:tc>
          <w:tcPr>
            <w:tcW w:w="1467" w:type="dxa"/>
          </w:tcPr>
          <w:p w14:paraId="2D6B66F6">
            <w:pPr>
              <w:spacing w:line="360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</w:p>
        </w:tc>
      </w:tr>
      <w:tr w14:paraId="57094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F1C46D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第五章 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全景摄影的基本要领</w:t>
            </w:r>
          </w:p>
        </w:tc>
        <w:tc>
          <w:tcPr>
            <w:tcW w:w="1467" w:type="dxa"/>
          </w:tcPr>
          <w:p w14:paraId="665386B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49BFA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DCC0F62">
            <w:pPr>
              <w:ind w:firstLine="960" w:firstLineChars="400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>了解全景摄影的一般要求，掌握选点、构图、景深、测光、曝光及补拍的基本要领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467" w:type="dxa"/>
          </w:tcPr>
          <w:p w14:paraId="603A4A8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059E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B3A2731">
            <w:pPr>
              <w:spacing w:line="360" w:lineRule="auto"/>
              <w:ind w:firstLine="952" w:firstLineChars="397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全景摄影的要求</w:t>
            </w:r>
          </w:p>
        </w:tc>
        <w:tc>
          <w:tcPr>
            <w:tcW w:w="1467" w:type="dxa"/>
          </w:tcPr>
          <w:p w14:paraId="472C90B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1902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</w:tcPr>
          <w:p w14:paraId="373D93EE">
            <w:pPr>
              <w:spacing w:line="360" w:lineRule="auto"/>
              <w:ind w:firstLine="952" w:firstLineChars="397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全景摄影的基本要领</w:t>
            </w:r>
          </w:p>
        </w:tc>
        <w:tc>
          <w:tcPr>
            <w:tcW w:w="1467" w:type="dxa"/>
          </w:tcPr>
          <w:p w14:paraId="5FE0538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FB56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969768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全景摄影的一般要求</w:t>
            </w:r>
          </w:p>
        </w:tc>
        <w:tc>
          <w:tcPr>
            <w:tcW w:w="1467" w:type="dxa"/>
          </w:tcPr>
          <w:p w14:paraId="27F9805D">
            <w:pPr>
              <w:spacing w:line="360" w:lineRule="auto"/>
              <w:jc w:val="center"/>
              <w:rPr>
                <w:rFonts w:hint="default" w:ascii="黑体" w:hAnsi="黑体" w:eastAsia="黑体"/>
                <w:color w:val="FF000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color w:val="FF0000"/>
                <w:sz w:val="24"/>
                <w:lang w:val="en-US" w:eastAsia="zh-CN"/>
              </w:rPr>
              <w:t>理解</w:t>
            </w:r>
          </w:p>
        </w:tc>
      </w:tr>
      <w:tr w14:paraId="77556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E926A3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选点与构图</w:t>
            </w:r>
            <w:r>
              <w:rPr>
                <w:rFonts w:hint="eastAsia"/>
                <w:b/>
                <w:sz w:val="24"/>
              </w:rPr>
              <w:t xml:space="preserve"> </w:t>
            </w:r>
          </w:p>
        </w:tc>
        <w:tc>
          <w:tcPr>
            <w:tcW w:w="1467" w:type="dxa"/>
          </w:tcPr>
          <w:p w14:paraId="5DC70220">
            <w:pPr>
              <w:spacing w:line="360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了解</w:t>
            </w:r>
          </w:p>
        </w:tc>
      </w:tr>
      <w:tr w14:paraId="49AE4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40B274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景深的控制</w:t>
            </w:r>
          </w:p>
        </w:tc>
        <w:tc>
          <w:tcPr>
            <w:tcW w:w="1467" w:type="dxa"/>
          </w:tcPr>
          <w:p w14:paraId="56BF2D87">
            <w:pPr>
              <w:spacing w:line="360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了解</w:t>
            </w:r>
          </w:p>
        </w:tc>
      </w:tr>
      <w:tr w14:paraId="4C4CB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7128" w:type="dxa"/>
          </w:tcPr>
          <w:p w14:paraId="4521E7A4">
            <w:pPr>
              <w:spacing w:line="360" w:lineRule="auto"/>
              <w:ind w:firstLine="960" w:firstLineChars="400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第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/>
                <w:sz w:val="24"/>
              </w:rPr>
              <w:t>节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测光与曝光</w:t>
            </w:r>
          </w:p>
        </w:tc>
        <w:tc>
          <w:tcPr>
            <w:tcW w:w="1467" w:type="dxa"/>
          </w:tcPr>
          <w:p w14:paraId="249413FA">
            <w:pPr>
              <w:spacing w:line="360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了解</w:t>
            </w:r>
          </w:p>
        </w:tc>
      </w:tr>
      <w:tr w14:paraId="30459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7128" w:type="dxa"/>
          </w:tcPr>
          <w:p w14:paraId="2FB434EE">
            <w:pPr>
              <w:spacing w:line="360" w:lineRule="auto"/>
              <w:ind w:firstLine="960" w:firstLineChars="400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第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/>
                <w:sz w:val="24"/>
              </w:rPr>
              <w:t>节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补拍顶部与底部</w:t>
            </w:r>
          </w:p>
        </w:tc>
        <w:tc>
          <w:tcPr>
            <w:tcW w:w="1467" w:type="dxa"/>
          </w:tcPr>
          <w:p w14:paraId="5173C2A1">
            <w:pPr>
              <w:spacing w:line="360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了解</w:t>
            </w:r>
          </w:p>
        </w:tc>
      </w:tr>
      <w:tr w14:paraId="4C811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38C442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第六章 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全景摄影的题材</w:t>
            </w:r>
          </w:p>
        </w:tc>
        <w:tc>
          <w:tcPr>
            <w:tcW w:w="1467" w:type="dxa"/>
          </w:tcPr>
          <w:p w14:paraId="21E8E19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1B9F5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0678694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掌握全景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>摄影的题材，了解各风格的拍摄技巧</w:t>
            </w:r>
          </w:p>
        </w:tc>
        <w:tc>
          <w:tcPr>
            <w:tcW w:w="1467" w:type="dxa"/>
          </w:tcPr>
          <w:p w14:paraId="0843C44E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B1BE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7D05833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了解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全景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>摄影的题材</w:t>
            </w:r>
          </w:p>
        </w:tc>
        <w:tc>
          <w:tcPr>
            <w:tcW w:w="1467" w:type="dxa"/>
          </w:tcPr>
          <w:p w14:paraId="3B3102D5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5AA7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D4D3FA7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  <w:lang w:val="en-US" w:eastAsia="zh-CN"/>
              </w:rPr>
              <w:t>各风格的拍摄技巧</w:t>
            </w:r>
          </w:p>
        </w:tc>
        <w:tc>
          <w:tcPr>
            <w:tcW w:w="1467" w:type="dxa"/>
          </w:tcPr>
          <w:p w14:paraId="54E7F1A0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4DEA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4F09C626">
            <w:pPr>
              <w:spacing w:line="360" w:lineRule="auto"/>
              <w:ind w:firstLine="952" w:firstLineChars="397"/>
              <w:rPr>
                <w:rFonts w:hint="eastAsia" w:ascii="黑体" w:hAnsi="黑体" w:eastAsia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第一节 </w:t>
            </w:r>
            <w:r>
              <w:rPr>
                <w:rFonts w:ascii="宋体" w:hAnsi="宋体" w:eastAsia="宋体" w:cs="宋体"/>
                <w:color w:val="000000"/>
                <w:spacing w:val="0"/>
                <w:w w:val="100"/>
                <w:position w:val="0"/>
                <w:sz w:val="18"/>
                <w:szCs w:val="18"/>
              </w:rPr>
              <w:t>山水园林</w:t>
            </w:r>
            <w:r>
              <w:rPr>
                <w:rFonts w:hint="eastAsia" w:ascii="宋体" w:hAnsi="宋体" w:eastAsia="宋体" w:cs="宋体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与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都市风情</w:t>
            </w:r>
          </w:p>
        </w:tc>
        <w:tc>
          <w:tcPr>
            <w:tcW w:w="1467" w:type="dxa"/>
          </w:tcPr>
          <w:p w14:paraId="70B4C2EB">
            <w:pPr>
              <w:spacing w:line="360" w:lineRule="auto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了解</w:t>
            </w:r>
          </w:p>
        </w:tc>
      </w:tr>
      <w:tr w14:paraId="0336E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329E573">
            <w:pPr>
              <w:spacing w:line="360" w:lineRule="auto"/>
              <w:ind w:firstLine="952" w:firstLineChars="397"/>
              <w:rPr>
                <w:rFonts w:hint="eastAsia" w:ascii="黑体" w:hAnsi="黑体" w:eastAsiaTheme="minorEastAsia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人文遗迹</w:t>
            </w:r>
            <w:r>
              <w:rPr>
                <w:rFonts w:hint="eastAsia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与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生活纪实</w:t>
            </w:r>
          </w:p>
        </w:tc>
        <w:tc>
          <w:tcPr>
            <w:tcW w:w="1467" w:type="dxa"/>
          </w:tcPr>
          <w:p w14:paraId="51DA6F01">
            <w:pPr>
              <w:spacing w:line="360" w:lineRule="auto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理解</w:t>
            </w:r>
          </w:p>
        </w:tc>
      </w:tr>
      <w:tr w14:paraId="41334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2673607">
            <w:pPr>
              <w:spacing w:line="360" w:lineRule="auto"/>
              <w:ind w:firstLine="952" w:firstLineChars="397"/>
              <w:rPr>
                <w:rFonts w:hint="eastAsia" w:ascii="黑体" w:hAnsi="黑体" w:eastAsiaTheme="minorEastAsia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第三节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室内场馆</w:t>
            </w:r>
            <w:r>
              <w:rPr>
                <w:rFonts w:hint="eastAsia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与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厂矿企业</w:t>
            </w:r>
          </w:p>
        </w:tc>
        <w:tc>
          <w:tcPr>
            <w:tcW w:w="1467" w:type="dxa"/>
          </w:tcPr>
          <w:p w14:paraId="3780821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7C82D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81431D1">
            <w:pPr>
              <w:spacing w:line="360" w:lineRule="auto"/>
              <w:ind w:firstLine="952" w:firstLineChars="397"/>
              <w:rPr>
                <w:rFonts w:hint="eastAsia" w:ascii="黑体" w:hAnsi="黑体" w:eastAsiaTheme="minorEastAsia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第四节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公共设施</w:t>
            </w:r>
            <w:r>
              <w:rPr>
                <w:rFonts w:hint="eastAsia"/>
                <w:color w:val="000000"/>
                <w:spacing w:val="0"/>
                <w:w w:val="100"/>
                <w:position w:val="0"/>
                <w:sz w:val="18"/>
                <w:szCs w:val="18"/>
                <w:lang w:eastAsia="zh-CN"/>
              </w:rPr>
              <w:t>、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弱光全景</w:t>
            </w:r>
            <w:r>
              <w:rPr>
                <w:rFonts w:hint="eastAsia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与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小空间全景</w:t>
            </w:r>
          </w:p>
        </w:tc>
        <w:tc>
          <w:tcPr>
            <w:tcW w:w="1467" w:type="dxa"/>
          </w:tcPr>
          <w:p w14:paraId="5EF43EE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</w:tbl>
    <w:p w14:paraId="05242BAF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176B8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F2AF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EAB4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36F36C8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2264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54A9E22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F74C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18D6C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7660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D0D1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B40D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3D1A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</w:tr>
      <w:tr w14:paraId="5CBA7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3709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34346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E3F0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2BA5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4</w:t>
            </w:r>
          </w:p>
        </w:tc>
      </w:tr>
      <w:tr w14:paraId="2D5E4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5DA8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8046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4C58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812A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8</w:t>
            </w:r>
          </w:p>
        </w:tc>
      </w:tr>
      <w:tr w14:paraId="5B0D6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AAD19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56D7D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3F2B5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50C7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16</w:t>
            </w:r>
          </w:p>
        </w:tc>
      </w:tr>
      <w:tr w14:paraId="497F1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E965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3E1B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121F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54EC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24</w:t>
            </w:r>
          </w:p>
        </w:tc>
      </w:tr>
      <w:tr w14:paraId="30BEE8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EF25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A93E3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67D5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83F9E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lang w:val="en-US" w:eastAsia="zh-CN"/>
              </w:rPr>
              <w:t>8</w:t>
            </w:r>
          </w:p>
        </w:tc>
      </w:tr>
      <w:tr w14:paraId="49F53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89A0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9983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32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4AFC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32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A71F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lang w:val="en-US" w:eastAsia="zh-CN"/>
              </w:rPr>
              <w:t>64</w:t>
            </w:r>
          </w:p>
        </w:tc>
      </w:tr>
    </w:tbl>
    <w:p w14:paraId="4E596E7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0DCE3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13D4CCB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574A961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23AAC9C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160F8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02485F1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1C1374DC">
            <w:pPr>
              <w:spacing w:line="360" w:lineRule="auto"/>
              <w:ind w:firstLine="960" w:firstLineChars="400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拍摄</w:t>
            </w:r>
          </w:p>
        </w:tc>
        <w:tc>
          <w:tcPr>
            <w:tcW w:w="3960" w:type="dxa"/>
          </w:tcPr>
          <w:p w14:paraId="0D1C1B3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试卷</w:t>
            </w:r>
            <w:r>
              <w:rPr>
                <w:rFonts w:hint="eastAsia" w:ascii="黑体" w:hAnsi="黑体" w:eastAsia="黑体"/>
                <w:sz w:val="24"/>
              </w:rPr>
              <w:t>60%+平时成绩40%</w:t>
            </w:r>
          </w:p>
        </w:tc>
      </w:tr>
    </w:tbl>
    <w:p w14:paraId="19460EC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6E2D2F6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ascii="黑体" w:hAnsi="黑体" w:eastAsia="黑体"/>
          <w:sz w:val="24"/>
        </w:rPr>
        <w:t>1.《</w:t>
      </w:r>
      <w:r>
        <w:rPr>
          <w:rFonts w:hint="eastAsia" w:ascii="黑体" w:hAnsi="黑体" w:eastAsia="黑体"/>
          <w:sz w:val="24"/>
          <w:lang w:val="en-US" w:eastAsia="zh-CN"/>
        </w:rPr>
        <w:t>720</w:t>
      </w:r>
      <w:bookmarkStart w:id="0" w:name="_GoBack"/>
      <w:bookmarkEnd w:id="0"/>
      <w:r>
        <w:rPr>
          <w:color w:val="000000"/>
          <w:spacing w:val="0"/>
          <w:w w:val="100"/>
          <w:position w:val="0"/>
          <w:sz w:val="22"/>
          <w:szCs w:val="22"/>
        </w:rPr>
        <w:t>°</w:t>
      </w:r>
      <w:r>
        <w:rPr>
          <w:color w:val="000000"/>
          <w:spacing w:val="0"/>
          <w:w w:val="100"/>
          <w:position w:val="0"/>
          <w:sz w:val="20"/>
          <w:szCs w:val="20"/>
        </w:rPr>
        <w:t>全景摄影：从入门到精通</w:t>
      </w:r>
      <w:r>
        <w:rPr>
          <w:rFonts w:ascii="黑体" w:hAnsi="黑体" w:eastAsia="黑体"/>
          <w:sz w:val="24"/>
        </w:rPr>
        <w:t>》</w:t>
      </w:r>
      <w:r>
        <w:rPr>
          <w:rFonts w:ascii="黑体" w:hAnsi="黑体" w:eastAsia="黑体"/>
          <w:b w:val="0"/>
          <w:bCs/>
          <w:sz w:val="24"/>
        </w:rPr>
        <w:t>是</w:t>
      </w:r>
      <w:r>
        <w:rPr>
          <w:rFonts w:hint="eastAsia" w:ascii="黑体" w:hAnsi="黑体" w:eastAsia="黑体"/>
          <w:b w:val="0"/>
          <w:bCs/>
          <w:sz w:val="24"/>
          <w:lang w:val="en-US" w:eastAsia="zh-CN"/>
        </w:rPr>
        <w:t>中国摄影出版社</w:t>
      </w:r>
      <w:r>
        <w:rPr>
          <w:rFonts w:ascii="黑体" w:hAnsi="黑体" w:eastAsia="黑体"/>
          <w:b w:val="0"/>
          <w:bCs/>
          <w:sz w:val="24"/>
        </w:rPr>
        <w:t>，201</w:t>
      </w:r>
      <w:r>
        <w:rPr>
          <w:rFonts w:hint="eastAsia" w:ascii="黑体" w:hAnsi="黑体" w:eastAsia="黑体"/>
          <w:b w:val="0"/>
          <w:bCs/>
          <w:sz w:val="24"/>
          <w:lang w:val="en-US" w:eastAsia="zh-CN"/>
        </w:rPr>
        <w:t>3</w:t>
      </w:r>
      <w:r>
        <w:rPr>
          <w:rFonts w:ascii="黑体" w:hAnsi="黑体" w:eastAsia="黑体"/>
          <w:b w:val="0"/>
          <w:bCs/>
          <w:sz w:val="24"/>
        </w:rPr>
        <w:t>年</w:t>
      </w:r>
      <w:r>
        <w:rPr>
          <w:rFonts w:hint="eastAsia" w:ascii="黑体" w:hAnsi="黑体" w:eastAsia="黑体"/>
          <w:b w:val="0"/>
          <w:bCs/>
          <w:sz w:val="24"/>
          <w:lang w:val="en-US" w:eastAsia="zh-CN"/>
        </w:rPr>
        <w:t>1</w:t>
      </w:r>
      <w:r>
        <w:rPr>
          <w:rFonts w:ascii="黑体" w:hAnsi="黑体" w:eastAsia="黑体"/>
          <w:b w:val="0"/>
          <w:bCs/>
          <w:sz w:val="24"/>
        </w:rPr>
        <w:t>月出版，作者</w:t>
      </w:r>
      <w:r>
        <w:rPr>
          <w:rFonts w:hint="eastAsia" w:ascii="黑体" w:hAnsi="黑体" w:eastAsia="黑体" w:cs="黑体"/>
          <w:b w:val="0"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en-US" w:eastAsia="zh-CN"/>
        </w:rPr>
        <w:t>张文欣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3F5D41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8213061">
    <w:pPr>
      <w:pStyle w:val="5"/>
    </w:pPr>
  </w:p>
  <w:p w14:paraId="348CD082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3480316"/>
    <w:rsid w:val="0CCE2825"/>
    <w:rsid w:val="1DC165B1"/>
    <w:rsid w:val="1DC83EC8"/>
    <w:rsid w:val="306E035B"/>
    <w:rsid w:val="4B086040"/>
    <w:rsid w:val="52E144DC"/>
    <w:rsid w:val="52F71A4E"/>
    <w:rsid w:val="62F37800"/>
    <w:rsid w:val="6897562C"/>
    <w:rsid w:val="717D3CD5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3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4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paragraph" w:customStyle="1" w:styleId="16">
    <w:name w:val="Body text|2"/>
    <w:basedOn w:val="1"/>
    <w:qFormat/>
    <w:uiPriority w:val="0"/>
    <w:pPr>
      <w:widowControl w:val="0"/>
      <w:shd w:val="clear" w:color="auto" w:fill="auto"/>
      <w:spacing w:after="480"/>
    </w:pPr>
    <w:rPr>
      <w:rFonts w:ascii="宋体" w:hAnsi="宋体" w:eastAsia="宋体" w:cs="宋体"/>
      <w:sz w:val="18"/>
      <w:szCs w:val="1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1275</Words>
  <Characters>1307</Characters>
  <Lines>12</Lines>
  <Paragraphs>3</Paragraphs>
  <TotalTime>10</TotalTime>
  <ScaleCrop>false</ScaleCrop>
  <LinksUpToDate>false</LinksUpToDate>
  <CharactersWithSpaces>1470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2024-09-18T06:00:03Z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E4D3D42E5EBA43F7ACBEF8B6B1CE7DD6</vt:lpwstr>
  </property>
</Properties>
</file>