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4934F">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3E4CBAB8">
      <w:pPr>
        <w:jc w:val="right"/>
      </w:pPr>
    </w:p>
    <w:p w14:paraId="6A1DB823">
      <w:pPr>
        <w:jc w:val="right"/>
      </w:pPr>
    </w:p>
    <w:p w14:paraId="616F7AFA">
      <w:pPr>
        <w:jc w:val="right"/>
      </w:pPr>
    </w:p>
    <w:p w14:paraId="175A2E63">
      <w:pPr>
        <w:rPr>
          <w:rFonts w:ascii="微软雅黑" w:hAnsi="微软雅黑" w:eastAsia="微软雅黑" w:cs="微软雅黑"/>
        </w:rPr>
      </w:pPr>
    </w:p>
    <w:p w14:paraId="63D928D5">
      <w:pPr>
        <w:rPr>
          <w:rFonts w:ascii="微软雅黑" w:hAnsi="微软雅黑" w:eastAsia="微软雅黑" w:cs="微软雅黑"/>
        </w:rPr>
      </w:pPr>
    </w:p>
    <w:p w14:paraId="5F987BD1">
      <w:pPr>
        <w:rPr>
          <w:rFonts w:ascii="微软雅黑" w:hAnsi="微软雅黑" w:eastAsia="微软雅黑" w:cs="微软雅黑"/>
        </w:rPr>
      </w:pPr>
    </w:p>
    <w:p w14:paraId="3C26CC0C">
      <w:pPr>
        <w:rPr>
          <w:rFonts w:ascii="微软雅黑" w:hAnsi="微软雅黑" w:eastAsia="微软雅黑" w:cs="微软雅黑"/>
        </w:rPr>
      </w:pPr>
    </w:p>
    <w:p w14:paraId="72B76E64">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《MG动画</w:t>
                            </w:r>
                            <w:r>
                              <w:rPr>
                                <w:rFonts w:hint="eastAsia" w:ascii="方正大黑_GBK" w:hAnsi="微软雅黑" w:eastAsia="方正大黑_GBK" w:cs="微软雅黑"/>
                                <w:b/>
                                <w:bCs/>
                                <w:color w:val="F08300"/>
                                <w:sz w:val="52"/>
                                <w:szCs w:val="52"/>
                                <w:lang w:val="en-US" w:eastAsia="zh-CN"/>
                              </w:rPr>
                              <w:t>制作</w:t>
                            </w:r>
                            <w:r>
                              <w:rPr>
                                <w:rFonts w:hint="eastAsia" w:ascii="方正大黑_GBK" w:hAnsi="微软雅黑" w:eastAsia="方正大黑_GBK" w:cs="微软雅黑"/>
                                <w:b/>
                                <w:bCs/>
                                <w:color w:val="F08300"/>
                                <w:sz w:val="52"/>
                                <w:szCs w:val="52"/>
                              </w:rPr>
                              <w:t>设计》教案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《MG动画</w:t>
                      </w:r>
                      <w:r>
                        <w:rPr>
                          <w:rFonts w:hint="eastAsia" w:ascii="方正大黑_GBK" w:hAnsi="微软雅黑" w:eastAsia="方正大黑_GBK" w:cs="微软雅黑"/>
                          <w:b/>
                          <w:bCs/>
                          <w:color w:val="F08300"/>
                          <w:sz w:val="52"/>
                          <w:szCs w:val="52"/>
                          <w:lang w:val="en-US" w:eastAsia="zh-CN"/>
                        </w:rPr>
                        <w:t>制作</w:t>
                      </w:r>
                      <w:r>
                        <w:rPr>
                          <w:rFonts w:hint="eastAsia" w:ascii="方正大黑_GBK" w:hAnsi="微软雅黑" w:eastAsia="方正大黑_GBK" w:cs="微软雅黑"/>
                          <w:b/>
                          <w:bCs/>
                          <w:color w:val="F08300"/>
                          <w:sz w:val="52"/>
                          <w:szCs w:val="52"/>
                        </w:rPr>
                        <w:t>设计》教案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0E90C6B">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2E31A90E">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34553089">
      <w:pPr>
        <w:jc w:val="center"/>
        <w:rPr>
          <w:color w:val="2E75B6" w:themeColor="accent1" w:themeShade="BF"/>
          <w:sz w:val="32"/>
        </w:rPr>
      </w:pPr>
      <w:r>
        <w:rPr>
          <w:rFonts w:hint="eastAsia"/>
          <w:color w:val="2E75B6" w:themeColor="accent1" w:themeShade="BF"/>
          <w:sz w:val="32"/>
        </w:rPr>
        <w:t xml:space="preserve">             </w:t>
      </w:r>
    </w:p>
    <w:p w14:paraId="421C5DA7">
      <w:pPr>
        <w:rPr>
          <w:rFonts w:ascii="微软雅黑" w:hAnsi="微软雅黑" w:eastAsia="微软雅黑" w:cs="微软雅黑"/>
        </w:rPr>
      </w:pPr>
    </w:p>
    <w:p w14:paraId="00F6061E">
      <w:pPr>
        <w:rPr>
          <w:rFonts w:ascii="微软雅黑" w:hAnsi="微软雅黑" w:eastAsia="微软雅黑" w:cs="微软雅黑"/>
        </w:rPr>
      </w:pPr>
    </w:p>
    <w:p w14:paraId="5EC01F2B">
      <w:pPr>
        <w:rPr>
          <w:rFonts w:ascii="微软雅黑" w:hAnsi="微软雅黑" w:eastAsia="微软雅黑" w:cs="微软雅黑"/>
        </w:rPr>
      </w:pPr>
    </w:p>
    <w:p w14:paraId="3D63E403">
      <w:pPr>
        <w:rPr>
          <w:rFonts w:ascii="微软雅黑" w:hAnsi="微软雅黑" w:eastAsia="微软雅黑" w:cs="微软雅黑"/>
        </w:rPr>
      </w:pPr>
    </w:p>
    <w:p w14:paraId="7721DF17">
      <w:pPr>
        <w:rPr>
          <w:rFonts w:ascii="微软雅黑" w:hAnsi="微软雅黑" w:eastAsia="微软雅黑" w:cs="微软雅黑"/>
        </w:rPr>
      </w:pPr>
    </w:p>
    <w:p w14:paraId="48F1E6DB">
      <w:pPr>
        <w:rPr>
          <w:rFonts w:ascii="微软雅黑" w:hAnsi="微软雅黑" w:eastAsia="微软雅黑" w:cs="微软雅黑"/>
        </w:rPr>
      </w:pPr>
    </w:p>
    <w:p w14:paraId="504548C5">
      <w:pPr>
        <w:rPr>
          <w:rFonts w:ascii="微软雅黑" w:hAnsi="微软雅黑" w:eastAsia="微软雅黑" w:cs="微软雅黑"/>
        </w:rPr>
      </w:pPr>
    </w:p>
    <w:p w14:paraId="56D067EB">
      <w:pPr>
        <w:rPr>
          <w:rFonts w:ascii="微软雅黑" w:hAnsi="微软雅黑" w:eastAsia="微软雅黑" w:cs="微软雅黑"/>
        </w:rPr>
      </w:pPr>
    </w:p>
    <w:p w14:paraId="1B8217AB">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3017F55">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2BAEC14">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403B37B">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44F2D638">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64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202B677">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504D0C4E">
            <w:pPr>
              <w:spacing w:line="276" w:lineRule="auto"/>
              <w:jc w:val="center"/>
              <w:rPr>
                <w:rFonts w:ascii="黑体" w:hAnsi="黑体" w:eastAsia="黑体" w:cs="宋体"/>
                <w:b/>
                <w:bCs/>
                <w:sz w:val="28"/>
                <w:szCs w:val="28"/>
              </w:rPr>
            </w:pPr>
          </w:p>
        </w:tc>
        <w:tc>
          <w:tcPr>
            <w:tcW w:w="923" w:type="pct"/>
            <w:vAlign w:val="center"/>
          </w:tcPr>
          <w:p w14:paraId="0C1B7FDB">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65696397">
            <w:pPr>
              <w:spacing w:line="276" w:lineRule="auto"/>
              <w:jc w:val="center"/>
              <w:rPr>
                <w:rFonts w:ascii="黑体" w:hAnsi="黑体" w:eastAsia="黑体" w:cs="宋体"/>
                <w:b/>
                <w:bCs/>
                <w:sz w:val="28"/>
                <w:szCs w:val="28"/>
              </w:rPr>
            </w:pPr>
          </w:p>
        </w:tc>
      </w:tr>
      <w:tr w14:paraId="528B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4C034360">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7EBC10B">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rPr>
              <w:t>MG动画</w:t>
            </w:r>
            <w:r>
              <w:rPr>
                <w:rFonts w:hint="eastAsia" w:ascii="黑体" w:hAnsi="黑体" w:eastAsia="黑体" w:cs="Times New Roman"/>
                <w:color w:val="000000"/>
                <w:sz w:val="24"/>
                <w:u w:val="single"/>
                <w:lang w:val="en-US" w:eastAsia="zh-CN"/>
              </w:rPr>
              <w:t>制作</w:t>
            </w:r>
            <w:bookmarkStart w:id="2" w:name="_GoBack"/>
            <w:bookmarkEnd w:id="2"/>
            <w:r>
              <w:rPr>
                <w:rFonts w:hint="eastAsia" w:ascii="黑体" w:hAnsi="黑体" w:eastAsia="黑体" w:cs="Times New Roman"/>
                <w:color w:val="000000"/>
                <w:sz w:val="24"/>
                <w:u w:val="single"/>
              </w:rPr>
              <w:t>设计</w:t>
            </w:r>
          </w:p>
        </w:tc>
        <w:tc>
          <w:tcPr>
            <w:tcW w:w="0" w:type="auto"/>
            <w:vAlign w:val="center"/>
          </w:tcPr>
          <w:p w14:paraId="243D08B9">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1793037">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830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313C018">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2B2D613">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6FACE846">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3211C24">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5A91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1450F66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6EEC3BC0">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数字短片创作》是数字媒体专业开设的一门重要的专业方向课程。本课程以教学数字短片创作、制作完整流程为主，《数字短片创作》涉及到的After Effects、photoshop软件为基础，通过案例讲解MG动画中脚本、图形、动画、后期等步骤，引领学生归纳总结掌握文案编写、分镜头设计、场景设计、转场设计、角色动画、剪辑和合成，做到举一反三。同时培养学生的创造性思维、组织能力、协作能力、沟通能力与协调能力。</w:t>
            </w:r>
          </w:p>
        </w:tc>
      </w:tr>
      <w:tr w14:paraId="35B0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7C423600">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0E025E75">
            <w:pPr>
              <w:spacing w:line="276" w:lineRule="auto"/>
              <w:jc w:val="left"/>
              <w:rPr>
                <w:rFonts w:hint="eastAsia" w:ascii="黑体" w:hAnsi="黑体" w:eastAsia="黑体" w:cs="Times New Roman"/>
                <w:sz w:val="24"/>
              </w:rPr>
            </w:pPr>
            <w:r>
              <w:rPr>
                <w:rFonts w:hint="eastAsia" w:ascii="黑体" w:hAnsi="黑体" w:eastAsia="黑体" w:cs="Times New Roman"/>
                <w:sz w:val="24"/>
              </w:rPr>
              <w:t>数字短片概念，培养学生创造性思维，</w:t>
            </w:r>
          </w:p>
          <w:p w14:paraId="7EF4B666">
            <w:pPr>
              <w:spacing w:line="276" w:lineRule="auto"/>
              <w:jc w:val="left"/>
              <w:rPr>
                <w:rFonts w:ascii="黑体" w:hAnsi="黑体" w:eastAsia="黑体" w:cs="Times New Roman"/>
                <w:sz w:val="24"/>
              </w:rPr>
            </w:pPr>
            <w:r>
              <w:rPr>
                <w:rFonts w:hint="eastAsia" w:ascii="黑体" w:hAnsi="黑体" w:eastAsia="黑体" w:cs="Times New Roman"/>
                <w:sz w:val="24"/>
              </w:rPr>
              <w:t>数字短片创作策划、创作流程；</w:t>
            </w:r>
          </w:p>
        </w:tc>
      </w:tr>
      <w:tr w14:paraId="4618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229C2EF1">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E25CB9C">
            <w:pPr>
              <w:spacing w:line="276" w:lineRule="auto"/>
              <w:jc w:val="left"/>
              <w:rPr>
                <w:rFonts w:ascii="黑体" w:hAnsi="黑体" w:eastAsia="黑体" w:cs="宋体"/>
                <w:b/>
                <w:bCs/>
                <w:sz w:val="32"/>
                <w:szCs w:val="32"/>
              </w:rPr>
            </w:pPr>
            <w:r>
              <w:rPr>
                <w:rFonts w:hint="eastAsia" w:ascii="黑体" w:hAnsi="黑体" w:eastAsia="黑体" w:cs="Times New Roman"/>
                <w:sz w:val="24"/>
              </w:rPr>
              <w:t>数字短片文案编写，分镜头设计；动画制作软件操作技巧；</w:t>
            </w:r>
          </w:p>
        </w:tc>
      </w:tr>
      <w:tr w14:paraId="6951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79828E87">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53DEC99E">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797C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767EB66B">
            <w:pPr>
              <w:spacing w:line="276" w:lineRule="auto"/>
              <w:jc w:val="left"/>
              <w:rPr>
                <w:rFonts w:ascii="黑体" w:hAnsi="黑体" w:eastAsia="黑体" w:cs="Times New Roman"/>
                <w:b/>
                <w:bCs/>
                <w:sz w:val="24"/>
              </w:rPr>
            </w:pPr>
          </w:p>
        </w:tc>
        <w:tc>
          <w:tcPr>
            <w:tcW w:w="4339" w:type="pct"/>
            <w:gridSpan w:val="4"/>
            <w:vAlign w:val="center"/>
          </w:tcPr>
          <w:p w14:paraId="37EE13D2">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C4C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CBCF84C">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C391A24">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40C6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3FEA791">
            <w:pPr>
              <w:spacing w:line="276" w:lineRule="auto"/>
              <w:jc w:val="left"/>
              <w:rPr>
                <w:rFonts w:ascii="黑体" w:hAnsi="黑体" w:eastAsia="黑体" w:cs="Times New Roman"/>
                <w:b/>
                <w:bCs/>
                <w:sz w:val="24"/>
              </w:rPr>
            </w:pPr>
          </w:p>
        </w:tc>
        <w:tc>
          <w:tcPr>
            <w:tcW w:w="4339" w:type="pct"/>
            <w:gridSpan w:val="4"/>
            <w:vAlign w:val="center"/>
          </w:tcPr>
          <w:p w14:paraId="1BEC30C1">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B87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0A89DE82">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25E3AD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409776AA">
      <w:pPr>
        <w:jc w:val="center"/>
        <w:rPr>
          <w:rFonts w:ascii="黑体" w:hAnsi="黑体" w:eastAsia="黑体" w:cs="楷体"/>
          <w:b/>
          <w:bCs/>
          <w:sz w:val="36"/>
          <w:szCs w:val="36"/>
        </w:rPr>
      </w:pPr>
    </w:p>
    <w:p w14:paraId="5E2DE9BE">
      <w:pPr>
        <w:jc w:val="center"/>
        <w:rPr>
          <w:rFonts w:ascii="黑体" w:hAnsi="黑体" w:eastAsia="黑体" w:cs="楷体"/>
          <w:b/>
          <w:bCs/>
          <w:sz w:val="36"/>
          <w:szCs w:val="36"/>
        </w:rPr>
      </w:pPr>
    </w:p>
    <w:p w14:paraId="3208C2A4">
      <w:pPr>
        <w:rPr>
          <w:rFonts w:ascii="黑体" w:hAnsi="黑体" w:eastAsia="黑体" w:cs="楷体"/>
          <w:b/>
          <w:bCs/>
          <w:sz w:val="36"/>
          <w:szCs w:val="36"/>
        </w:rPr>
      </w:pPr>
    </w:p>
    <w:p w14:paraId="73809795">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5AC9927B">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FD3E53D">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1D5740E4">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2A279EA6">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4E0EB18">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12214FD2">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7930314F">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71D568F">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1A7EEE5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FDB9BCE">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E31583F">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EF227C2">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第一章 什么是MG动画</w:t>
            </w:r>
          </w:p>
        </w:tc>
        <w:tc>
          <w:tcPr>
            <w:tcW w:w="1195" w:type="dxa"/>
            <w:tcBorders>
              <w:top w:val="single" w:color="000000" w:sz="4" w:space="0"/>
              <w:left w:val="single" w:color="000000" w:sz="4" w:space="0"/>
              <w:bottom w:val="single" w:color="000000" w:sz="4" w:space="0"/>
              <w:right w:val="single" w:color="000000" w:sz="4" w:space="0"/>
            </w:tcBorders>
            <w:vAlign w:val="top"/>
          </w:tcPr>
          <w:p w14:paraId="7C766860">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57C8E68E">
            <w:pPr>
              <w:pStyle w:val="12"/>
              <w:kinsoku w:val="0"/>
              <w:overflowPunct w:val="0"/>
              <w:rPr>
                <w:rFonts w:ascii="黑体" w:hAnsi="黑体" w:eastAsia="黑体"/>
              </w:rPr>
            </w:pPr>
          </w:p>
        </w:tc>
      </w:tr>
      <w:tr w14:paraId="679B361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31D3F8">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18F874BE">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A0C37A4">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第二章 MG动画制作软件与流程</w:t>
            </w:r>
          </w:p>
        </w:tc>
        <w:tc>
          <w:tcPr>
            <w:tcW w:w="1195" w:type="dxa"/>
            <w:tcBorders>
              <w:top w:val="single" w:color="000000" w:sz="4" w:space="0"/>
              <w:left w:val="single" w:color="000000" w:sz="4" w:space="0"/>
              <w:bottom w:val="single" w:color="000000" w:sz="4" w:space="0"/>
              <w:right w:val="single" w:color="000000" w:sz="4" w:space="0"/>
            </w:tcBorders>
            <w:vAlign w:val="top"/>
          </w:tcPr>
          <w:p w14:paraId="73CC5AF1">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07C7E91B">
            <w:pPr>
              <w:pStyle w:val="12"/>
              <w:kinsoku w:val="0"/>
              <w:overflowPunct w:val="0"/>
              <w:rPr>
                <w:rFonts w:ascii="黑体" w:hAnsi="黑体" w:eastAsia="黑体"/>
              </w:rPr>
            </w:pPr>
          </w:p>
        </w:tc>
      </w:tr>
      <w:tr w14:paraId="261A336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6F9BC6E">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CD29C91">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218CCDE">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第三章 文案策划</w:t>
            </w:r>
          </w:p>
        </w:tc>
        <w:tc>
          <w:tcPr>
            <w:tcW w:w="1195" w:type="dxa"/>
            <w:tcBorders>
              <w:top w:val="single" w:color="000000" w:sz="4" w:space="0"/>
              <w:left w:val="single" w:color="000000" w:sz="4" w:space="0"/>
              <w:bottom w:val="single" w:color="000000" w:sz="4" w:space="0"/>
              <w:right w:val="single" w:color="000000" w:sz="4" w:space="0"/>
            </w:tcBorders>
            <w:vAlign w:val="top"/>
          </w:tcPr>
          <w:p w14:paraId="596A948A">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1A492328">
            <w:pPr>
              <w:pStyle w:val="12"/>
              <w:kinsoku w:val="0"/>
              <w:overflowPunct w:val="0"/>
              <w:rPr>
                <w:rFonts w:ascii="黑体" w:hAnsi="黑体" w:eastAsia="黑体"/>
              </w:rPr>
            </w:pPr>
          </w:p>
        </w:tc>
      </w:tr>
      <w:tr w14:paraId="2C304A6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3056A71">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48180D4">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7D95826">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第四章 MG分镜头脚本 </w:t>
            </w:r>
          </w:p>
        </w:tc>
        <w:tc>
          <w:tcPr>
            <w:tcW w:w="1195" w:type="dxa"/>
            <w:tcBorders>
              <w:top w:val="single" w:color="000000" w:sz="4" w:space="0"/>
              <w:left w:val="single" w:color="000000" w:sz="4" w:space="0"/>
              <w:bottom w:val="single" w:color="000000" w:sz="4" w:space="0"/>
              <w:right w:val="single" w:color="000000" w:sz="4" w:space="0"/>
            </w:tcBorders>
            <w:vAlign w:val="top"/>
          </w:tcPr>
          <w:p w14:paraId="7AD49AD6">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18</w:t>
            </w:r>
          </w:p>
        </w:tc>
        <w:tc>
          <w:tcPr>
            <w:tcW w:w="943" w:type="dxa"/>
            <w:tcBorders>
              <w:top w:val="single" w:color="000000" w:sz="4" w:space="0"/>
              <w:left w:val="single" w:color="000000" w:sz="4" w:space="0"/>
              <w:bottom w:val="single" w:color="000000" w:sz="4" w:space="0"/>
              <w:right w:val="single" w:color="000000" w:sz="4" w:space="0"/>
            </w:tcBorders>
          </w:tcPr>
          <w:p w14:paraId="555D290A">
            <w:pPr>
              <w:pStyle w:val="12"/>
              <w:kinsoku w:val="0"/>
              <w:overflowPunct w:val="0"/>
              <w:rPr>
                <w:rFonts w:ascii="黑体" w:hAnsi="黑体" w:eastAsia="黑体"/>
              </w:rPr>
            </w:pPr>
          </w:p>
        </w:tc>
      </w:tr>
      <w:tr w14:paraId="1206EB9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A4090CF">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6F480AC">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97501C2">
            <w:pPr>
              <w:pStyle w:val="12"/>
              <w:kinsoku w:val="0"/>
              <w:overflowPunct w:val="0"/>
              <w:spacing w:before="161"/>
              <w:ind w:left="107" w:leftChars="0"/>
              <w:rPr>
                <w:rFonts w:ascii="黑体" w:hAnsi="黑体" w:eastAsia="黑体"/>
              </w:rPr>
            </w:pPr>
            <w:r>
              <w:rPr>
                <w:rFonts w:hint="eastAsia" w:ascii="黑体" w:hAnsi="黑体" w:eastAsia="黑体" w:cs="黑体"/>
                <w:sz w:val="24"/>
                <w:szCs w:val="24"/>
              </w:rPr>
              <w:t>第五章 动画制作</w:t>
            </w:r>
          </w:p>
        </w:tc>
        <w:tc>
          <w:tcPr>
            <w:tcW w:w="1195" w:type="dxa"/>
            <w:tcBorders>
              <w:top w:val="single" w:color="000000" w:sz="4" w:space="0"/>
              <w:left w:val="single" w:color="000000" w:sz="4" w:space="0"/>
              <w:bottom w:val="single" w:color="000000" w:sz="4" w:space="0"/>
              <w:right w:val="single" w:color="000000" w:sz="4" w:space="0"/>
            </w:tcBorders>
            <w:vAlign w:val="top"/>
          </w:tcPr>
          <w:p w14:paraId="61174F3C">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21D42F01">
            <w:pPr>
              <w:pStyle w:val="12"/>
              <w:kinsoku w:val="0"/>
              <w:overflowPunct w:val="0"/>
              <w:rPr>
                <w:rFonts w:ascii="黑体" w:hAnsi="黑体" w:eastAsia="黑体"/>
              </w:rPr>
            </w:pPr>
          </w:p>
        </w:tc>
      </w:tr>
      <w:tr w14:paraId="5DFE2F80">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2CED09">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396A0929">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90AC39D">
            <w:pPr>
              <w:pStyle w:val="12"/>
              <w:kinsoku w:val="0"/>
              <w:overflowPunct w:val="0"/>
              <w:spacing w:before="162"/>
              <w:ind w:left="107" w:leftChars="0"/>
              <w:rPr>
                <w:rFonts w:ascii="黑体" w:hAnsi="黑体" w:eastAsia="黑体"/>
              </w:rPr>
            </w:pPr>
            <w:r>
              <w:rPr>
                <w:rFonts w:hint="eastAsia" w:ascii="黑体" w:hAnsi="黑体" w:eastAsia="黑体" w:cs="黑体"/>
                <w:sz w:val="24"/>
                <w:szCs w:val="24"/>
              </w:rPr>
              <w:t>第六章 脚本</w:t>
            </w:r>
            <w:r>
              <w:rPr>
                <w:rFonts w:hint="eastAsia" w:ascii="黑体" w:hAnsi="黑体" w:eastAsia="黑体" w:cs="黑体"/>
                <w:sz w:val="24"/>
                <w:szCs w:val="24"/>
                <w:lang w:eastAsia="zh-CN"/>
              </w:rPr>
              <w:t>及插件的</w:t>
            </w:r>
            <w:r>
              <w:rPr>
                <w:rFonts w:hint="eastAsia" w:ascii="黑体" w:hAnsi="黑体" w:eastAsia="黑体" w:cs="黑体"/>
                <w:sz w:val="24"/>
                <w:szCs w:val="24"/>
              </w:rPr>
              <w:t>工具应用 </w:t>
            </w:r>
          </w:p>
        </w:tc>
        <w:tc>
          <w:tcPr>
            <w:tcW w:w="1195" w:type="dxa"/>
            <w:tcBorders>
              <w:top w:val="single" w:color="000000" w:sz="4" w:space="0"/>
              <w:left w:val="single" w:color="000000" w:sz="4" w:space="0"/>
              <w:bottom w:val="single" w:color="000000" w:sz="4" w:space="0"/>
              <w:right w:val="single" w:color="000000" w:sz="4" w:space="0"/>
            </w:tcBorders>
            <w:vAlign w:val="top"/>
          </w:tcPr>
          <w:p w14:paraId="6AF2F8A5">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429505C3">
            <w:pPr>
              <w:pStyle w:val="12"/>
              <w:kinsoku w:val="0"/>
              <w:overflowPunct w:val="0"/>
              <w:rPr>
                <w:rFonts w:ascii="黑体" w:hAnsi="黑体" w:eastAsia="黑体"/>
              </w:rPr>
            </w:pPr>
          </w:p>
        </w:tc>
      </w:tr>
      <w:tr w14:paraId="716080F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E5BE8F5">
            <w:pPr>
              <w:pStyle w:val="12"/>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56F9C316">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76736A8">
            <w:pPr>
              <w:pStyle w:val="12"/>
              <w:kinsoku w:val="0"/>
              <w:overflowPunct w:val="0"/>
              <w:spacing w:before="163"/>
              <w:ind w:left="107" w:leftChars="0"/>
              <w:rPr>
                <w:rFonts w:ascii="黑体" w:hAnsi="黑体" w:eastAsia="黑体"/>
              </w:rPr>
            </w:pPr>
            <w:r>
              <w:rPr>
                <w:rFonts w:hint="eastAsia" w:ascii="黑体" w:hAnsi="黑体" w:eastAsia="黑体" w:cs="黑体"/>
                <w:sz w:val="24"/>
                <w:szCs w:val="24"/>
              </w:rPr>
              <w:t>第七章 大开脑洞综合案例</w:t>
            </w:r>
          </w:p>
        </w:tc>
        <w:tc>
          <w:tcPr>
            <w:tcW w:w="1195" w:type="dxa"/>
            <w:tcBorders>
              <w:top w:val="single" w:color="000000" w:sz="4" w:space="0"/>
              <w:left w:val="single" w:color="000000" w:sz="4" w:space="0"/>
              <w:bottom w:val="single" w:color="000000" w:sz="4" w:space="0"/>
              <w:right w:val="single" w:color="000000" w:sz="4" w:space="0"/>
            </w:tcBorders>
            <w:vAlign w:val="top"/>
          </w:tcPr>
          <w:p w14:paraId="1D39CFFE">
            <w:pPr>
              <w:kinsoku w:val="0"/>
              <w:overflowPunct w:val="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26</w:t>
            </w:r>
          </w:p>
        </w:tc>
        <w:tc>
          <w:tcPr>
            <w:tcW w:w="943" w:type="dxa"/>
            <w:tcBorders>
              <w:top w:val="single" w:color="000000" w:sz="4" w:space="0"/>
              <w:left w:val="single" w:color="000000" w:sz="4" w:space="0"/>
              <w:bottom w:val="single" w:color="000000" w:sz="4" w:space="0"/>
              <w:right w:val="single" w:color="000000" w:sz="4" w:space="0"/>
            </w:tcBorders>
          </w:tcPr>
          <w:p w14:paraId="5EE551EE">
            <w:pPr>
              <w:pStyle w:val="12"/>
              <w:kinsoku w:val="0"/>
              <w:overflowPunct w:val="0"/>
              <w:rPr>
                <w:rFonts w:ascii="黑体" w:hAnsi="黑体" w:eastAsia="黑体"/>
              </w:rPr>
            </w:pPr>
          </w:p>
        </w:tc>
      </w:tr>
      <w:tr w14:paraId="115C35A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5D0F1C2">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05A9893F">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61655285">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70DDB583">
            <w:pPr>
              <w:pStyle w:val="12"/>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6683F335">
            <w:pPr>
              <w:pStyle w:val="12"/>
              <w:kinsoku w:val="0"/>
              <w:overflowPunct w:val="0"/>
              <w:rPr>
                <w:rFonts w:ascii="黑体" w:hAnsi="黑体" w:eastAsia="黑体"/>
              </w:rPr>
            </w:pPr>
          </w:p>
        </w:tc>
      </w:tr>
      <w:tr w14:paraId="7C84C0E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FB69F31">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3C90DD5C">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3BF38383">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53AB22C8">
            <w:pPr>
              <w:pStyle w:val="12"/>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55BF4822">
            <w:pPr>
              <w:pStyle w:val="12"/>
              <w:kinsoku w:val="0"/>
              <w:overflowPunct w:val="0"/>
              <w:rPr>
                <w:rFonts w:ascii="黑体" w:hAnsi="黑体" w:eastAsia="黑体"/>
              </w:rPr>
            </w:pPr>
          </w:p>
        </w:tc>
      </w:tr>
      <w:tr w14:paraId="017FFA1E">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2C51DDA">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CC00386">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DF17EC9">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543E687">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1162993">
            <w:pPr>
              <w:pStyle w:val="12"/>
              <w:kinsoku w:val="0"/>
              <w:overflowPunct w:val="0"/>
              <w:rPr>
                <w:rFonts w:ascii="黑体" w:hAnsi="黑体" w:eastAsia="黑体"/>
              </w:rPr>
            </w:pPr>
          </w:p>
        </w:tc>
      </w:tr>
    </w:tbl>
    <w:p w14:paraId="03099442">
      <w:pPr>
        <w:pStyle w:val="4"/>
        <w:kinsoku w:val="0"/>
        <w:overflowPunct w:val="0"/>
        <w:spacing w:before="37" w:after="32"/>
        <w:ind w:right="909"/>
        <w:rPr>
          <w:rFonts w:ascii="黑体" w:eastAsia="黑体" w:cs="黑体"/>
          <w:b/>
          <w:bCs/>
          <w:sz w:val="44"/>
          <w:szCs w:val="44"/>
        </w:rPr>
      </w:pPr>
    </w:p>
    <w:p w14:paraId="24402C71">
      <w:pPr>
        <w:rPr>
          <w:rFonts w:ascii="黑体" w:hAnsi="黑体" w:eastAsia="黑体" w:cs="楷体"/>
          <w:b/>
          <w:bCs/>
          <w:sz w:val="36"/>
          <w:szCs w:val="36"/>
        </w:rPr>
      </w:pPr>
    </w:p>
    <w:p w14:paraId="70F612AD">
      <w:pPr>
        <w:rPr>
          <w:rFonts w:ascii="黑体" w:hAnsi="黑体" w:eastAsia="黑体" w:cs="楷体"/>
          <w:b/>
          <w:bCs/>
          <w:sz w:val="36"/>
          <w:szCs w:val="36"/>
        </w:rPr>
      </w:pPr>
    </w:p>
    <w:p w14:paraId="696858AF">
      <w:pPr>
        <w:rPr>
          <w:rFonts w:ascii="黑体" w:hAnsi="黑体" w:eastAsia="黑体" w:cs="楷体"/>
          <w:b/>
          <w:bCs/>
          <w:sz w:val="36"/>
          <w:szCs w:val="36"/>
        </w:rPr>
      </w:pPr>
    </w:p>
    <w:p w14:paraId="34AAF224">
      <w:pPr>
        <w:rPr>
          <w:rFonts w:ascii="黑体" w:hAnsi="黑体" w:eastAsia="黑体" w:cs="楷体"/>
          <w:b/>
          <w:bCs/>
          <w:sz w:val="36"/>
          <w:szCs w:val="36"/>
        </w:rPr>
      </w:pPr>
    </w:p>
    <w:p w14:paraId="1845C4D2">
      <w:pPr>
        <w:rPr>
          <w:rFonts w:ascii="黑体" w:hAnsi="黑体" w:eastAsia="黑体" w:cs="楷体"/>
          <w:b/>
          <w:bCs/>
          <w:sz w:val="36"/>
          <w:szCs w:val="36"/>
        </w:rPr>
      </w:pPr>
    </w:p>
    <w:p w14:paraId="6587CB46">
      <w:pPr>
        <w:rPr>
          <w:rFonts w:ascii="黑体" w:hAnsi="黑体" w:eastAsia="黑体" w:cs="楷体"/>
          <w:b/>
          <w:bCs/>
          <w:sz w:val="36"/>
          <w:szCs w:val="36"/>
        </w:rPr>
      </w:pPr>
    </w:p>
    <w:p w14:paraId="3FAB5689">
      <w:pPr>
        <w:rPr>
          <w:rFonts w:ascii="黑体" w:hAnsi="黑体" w:eastAsia="黑体" w:cs="楷体"/>
          <w:b/>
          <w:bCs/>
          <w:sz w:val="36"/>
          <w:szCs w:val="36"/>
        </w:rPr>
      </w:pPr>
    </w:p>
    <w:p w14:paraId="5601CB95">
      <w:pPr>
        <w:rPr>
          <w:rFonts w:hint="eastAsia" w:ascii="黑体" w:hAnsi="黑体" w:eastAsia="黑体" w:cs="楷体"/>
          <w:b/>
          <w:bCs/>
          <w:sz w:val="36"/>
          <w:szCs w:val="36"/>
        </w:rPr>
      </w:pPr>
    </w:p>
    <w:p w14:paraId="3089B487">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53EE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44435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F6E00F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8CF8FCB">
            <w:pPr>
              <w:spacing w:line="276" w:lineRule="auto"/>
              <w:jc w:val="left"/>
              <w:rPr>
                <w:rFonts w:ascii="黑体" w:hAnsi="黑体" w:eastAsia="黑体" w:cs="宋体"/>
                <w:sz w:val="24"/>
              </w:rPr>
            </w:pPr>
            <w:r>
              <w:rPr>
                <w:rFonts w:hint="eastAsia" w:ascii="黑体" w:hAnsi="黑体" w:eastAsia="黑体" w:cs="宋体"/>
                <w:sz w:val="24"/>
              </w:rPr>
              <w:t>第一章  什么是MG动画</w:t>
            </w:r>
          </w:p>
        </w:tc>
        <w:tc>
          <w:tcPr>
            <w:tcW w:w="1352" w:type="dxa"/>
            <w:vAlign w:val="center"/>
          </w:tcPr>
          <w:p w14:paraId="38490FB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ECB92E4">
            <w:pPr>
              <w:spacing w:line="276" w:lineRule="auto"/>
              <w:jc w:val="center"/>
              <w:rPr>
                <w:rFonts w:ascii="黑体" w:hAnsi="黑体" w:eastAsia="黑体"/>
                <w:sz w:val="24"/>
              </w:rPr>
            </w:pPr>
          </w:p>
        </w:tc>
      </w:tr>
      <w:tr w14:paraId="4ADD0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DBDA89">
            <w:pPr>
              <w:spacing w:line="276" w:lineRule="auto"/>
              <w:rPr>
                <w:rFonts w:ascii="黑体" w:hAnsi="黑体" w:eastAsia="黑体"/>
                <w:b/>
                <w:bCs/>
                <w:sz w:val="24"/>
              </w:rPr>
            </w:pPr>
          </w:p>
        </w:tc>
        <w:tc>
          <w:tcPr>
            <w:tcW w:w="1662" w:type="dxa"/>
            <w:vAlign w:val="center"/>
          </w:tcPr>
          <w:p w14:paraId="2615143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96F0CD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163519A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2BBFCA5">
            <w:pPr>
              <w:spacing w:line="276" w:lineRule="auto"/>
              <w:jc w:val="center"/>
              <w:rPr>
                <w:rFonts w:ascii="黑体" w:hAnsi="黑体" w:eastAsia="黑体"/>
                <w:sz w:val="24"/>
              </w:rPr>
            </w:pPr>
          </w:p>
        </w:tc>
      </w:tr>
      <w:tr w14:paraId="11B9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4174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604170">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0CA6EBD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B52A45">
            <w:pPr>
              <w:spacing w:line="276" w:lineRule="auto"/>
              <w:jc w:val="center"/>
              <w:rPr>
                <w:rFonts w:ascii="黑体" w:hAnsi="黑体" w:eastAsia="黑体"/>
                <w:sz w:val="24"/>
              </w:rPr>
            </w:pPr>
            <w:r>
              <w:rPr>
                <w:rFonts w:hint="eastAsia" w:ascii="黑体" w:hAnsi="黑体" w:eastAsia="黑体"/>
                <w:sz w:val="24"/>
              </w:rPr>
              <w:t>项目驱动式</w:t>
            </w:r>
          </w:p>
        </w:tc>
      </w:tr>
      <w:tr w14:paraId="003AA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3BCFE1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6D22B66">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MG动画</w:t>
            </w:r>
          </w:p>
        </w:tc>
      </w:tr>
      <w:tr w14:paraId="3D0F4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D557D6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62F53D8">
            <w:pPr>
              <w:spacing w:line="276" w:lineRule="auto"/>
              <w:jc w:val="left"/>
              <w:rPr>
                <w:rFonts w:ascii="黑体" w:hAnsi="黑体" w:eastAsia="黑体"/>
                <w:sz w:val="24"/>
              </w:rPr>
            </w:pPr>
            <w:r>
              <w:rPr>
                <w:rFonts w:hint="eastAsia" w:ascii="黑体" w:hAnsi="黑体" w:eastAsia="黑体"/>
                <w:sz w:val="24"/>
              </w:rPr>
              <w:t>MG动画的功能</w:t>
            </w:r>
          </w:p>
        </w:tc>
      </w:tr>
      <w:tr w14:paraId="596EA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DA45F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5497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C4F352A">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的全称是MotionGraphic，翻译成中文就是“运动图形”。它和传统动画最大的区别，就是传统动画是通过塑造角色，从而来讲述一段故事！而MG动画则是通过将文字、图形等信息“动画化”，从而达到更好传递信息的效果。虽然MG动画里有时候也会出现角色，但这个角色不会是重点，角色只是为表现一个信息而服务的！</w:t>
            </w:r>
          </w:p>
          <w:p w14:paraId="57B7D683">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虽然我们感觉MG动画是这几年出现的，但其实这东西在几十年前就已经存在了。随着动态图形艺术的风靡，美国三大有线电视网络ABC、CBS和NBC率先开始在节目应用动态图形，不过在当时的动态图形只是作为企业标示出现，而不是创意与灵感的表达。80年代随着彩色电视和有线电视技术的兴起，越来越多的小型电视频道开始出现，为了区分于三大有线电视网络的固有形象，后起的电视频道纷纷开始使用动态图形作为树立形象的宣传手段。</w:t>
            </w:r>
          </w:p>
          <w:p w14:paraId="34102CAA">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除了80年代有线电视的普及，电子游戏、录像带以及各种电子媒体的不断发展所产生的需求也为动态图形设计师创造了更多的就业机会，能够在当时的技术制约下创作动态图形的设计师被大量需要。在90年代之后，影响力最为广泛的动态图形师是基利·库柏（Kyle Cooper），他将印刷设计中的手法应用在动态图形设计当中，从而把传统设计与新的数字技术结合在了一起。他参与设计过的电影、电视剧片头多达150部以上。其中以他在1995年为大卫·芬奇（David Fincher）导演的电影《七宗罪》（Seven）所设计的片头最具代表性。</w:t>
            </w:r>
          </w:p>
          <w:p w14:paraId="42F5D127">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在电影片头制作史上当然不能缺少著名的谍战影片《007詹姆斯·邦德系列》，</w:t>
            </w:r>
          </w:p>
          <w:p w14:paraId="5FE9C53F">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随着科技技术的进步，动态图形的发展日新月异。在上世纪90年代初，大部分设计师只能在价值高昂的专业工作站上开展工作。</w:t>
            </w:r>
          </w:p>
          <w:p w14:paraId="4B61B099">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随着电脑技术的进步和众多软件开发厂商在个人电脑系统平台的软件开发，到了90年代很多的CG工作任务从模拟工作站转向了数字电脑，这期间出现了愈来愈多的独立设计师，快速的推动了CG艺术的进步。随着数码影像技术革命性地发展，将动态图形推到了一个新的高点。</w:t>
            </w:r>
          </w:p>
          <w:p w14:paraId="3293E8C2">
            <w:pPr>
              <w:pStyle w:val="12"/>
              <w:kinsoku w:val="0"/>
              <w:overflowPunct w:val="0"/>
              <w:spacing w:before="2" w:line="360" w:lineRule="auto"/>
              <w:ind w:firstLine="480" w:firstLineChars="200"/>
              <w:rPr>
                <w:rFonts w:ascii="黑体" w:hAnsi="黑体" w:eastAsia="黑体"/>
              </w:rPr>
            </w:pPr>
            <w:r>
              <w:rPr>
                <w:rFonts w:hint="eastAsia" w:ascii="黑体" w:hAnsi="黑体" w:eastAsia="黑体" w:cs="黑体"/>
                <w:sz w:val="24"/>
                <w:szCs w:val="24"/>
                <w:lang w:val="en-US" w:eastAsia="zh-CN"/>
              </w:rPr>
              <w:t>如今，动态图形已经可以在任何的播放媒体上随处可见。</w:t>
            </w:r>
          </w:p>
        </w:tc>
      </w:tr>
      <w:tr w14:paraId="01648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A96E9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9943F9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1EFA72">
            <w:pPr>
              <w:spacing w:line="276" w:lineRule="auto"/>
              <w:jc w:val="left"/>
              <w:rPr>
                <w:rFonts w:ascii="黑体" w:hAnsi="黑体" w:eastAsia="黑体" w:cs="宋体"/>
                <w:sz w:val="24"/>
              </w:rPr>
            </w:pPr>
            <w:r>
              <w:rPr>
                <w:rFonts w:hint="eastAsia" w:ascii="黑体" w:hAnsi="黑体" w:eastAsia="黑体" w:cs="宋体"/>
                <w:sz w:val="24"/>
              </w:rPr>
              <w:t>第一章  什么是MG动画</w:t>
            </w:r>
          </w:p>
        </w:tc>
        <w:tc>
          <w:tcPr>
            <w:tcW w:w="1352" w:type="dxa"/>
            <w:vAlign w:val="center"/>
          </w:tcPr>
          <w:p w14:paraId="7B48BB6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D36A16">
            <w:pPr>
              <w:spacing w:line="276" w:lineRule="auto"/>
              <w:jc w:val="center"/>
              <w:rPr>
                <w:rFonts w:ascii="黑体" w:hAnsi="黑体" w:eastAsia="黑体"/>
                <w:sz w:val="24"/>
              </w:rPr>
            </w:pPr>
          </w:p>
        </w:tc>
      </w:tr>
      <w:tr w14:paraId="766B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9A98865">
            <w:pPr>
              <w:spacing w:line="276" w:lineRule="auto"/>
              <w:rPr>
                <w:rFonts w:ascii="黑体" w:hAnsi="黑体" w:eastAsia="黑体"/>
                <w:sz w:val="24"/>
              </w:rPr>
            </w:pPr>
          </w:p>
        </w:tc>
        <w:tc>
          <w:tcPr>
            <w:tcW w:w="1662" w:type="dxa"/>
            <w:vAlign w:val="center"/>
          </w:tcPr>
          <w:p w14:paraId="00E5618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C9D936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MG动画在视觉上的特征、应用领域</w:t>
            </w:r>
          </w:p>
        </w:tc>
        <w:tc>
          <w:tcPr>
            <w:tcW w:w="1352" w:type="dxa"/>
            <w:vAlign w:val="center"/>
          </w:tcPr>
          <w:p w14:paraId="7156B51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497C7DC">
            <w:pPr>
              <w:spacing w:line="276" w:lineRule="auto"/>
              <w:jc w:val="center"/>
              <w:rPr>
                <w:rFonts w:ascii="黑体" w:hAnsi="黑体" w:eastAsia="黑体"/>
                <w:sz w:val="24"/>
              </w:rPr>
            </w:pPr>
          </w:p>
        </w:tc>
      </w:tr>
      <w:tr w14:paraId="23154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034AF3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0600E1B">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F1828A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0E1A936">
            <w:pPr>
              <w:spacing w:line="276" w:lineRule="auto"/>
              <w:jc w:val="center"/>
              <w:rPr>
                <w:rFonts w:ascii="黑体" w:hAnsi="黑体" w:eastAsia="黑体"/>
                <w:sz w:val="24"/>
              </w:rPr>
            </w:pPr>
            <w:r>
              <w:rPr>
                <w:rFonts w:hint="eastAsia" w:ascii="黑体" w:hAnsi="黑体" w:eastAsia="黑体"/>
                <w:sz w:val="24"/>
              </w:rPr>
              <w:t>讲授+上机</w:t>
            </w:r>
          </w:p>
        </w:tc>
      </w:tr>
      <w:tr w14:paraId="5F194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295C2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A3A2605">
            <w:pPr>
              <w:spacing w:line="276" w:lineRule="auto"/>
              <w:jc w:val="left"/>
              <w:rPr>
                <w:rFonts w:ascii="黑体" w:hAnsi="黑体" w:eastAsia="黑体"/>
                <w:sz w:val="24"/>
              </w:rPr>
            </w:pPr>
            <w:r>
              <w:rPr>
                <w:rFonts w:hint="eastAsia" w:ascii="黑体" w:hAnsi="黑体" w:eastAsia="黑体"/>
                <w:sz w:val="24"/>
              </w:rPr>
              <w:t>MG动画在视觉上的特征</w:t>
            </w:r>
          </w:p>
        </w:tc>
      </w:tr>
      <w:tr w14:paraId="3512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9A3383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D7F2270">
            <w:pPr>
              <w:spacing w:line="276" w:lineRule="auto"/>
              <w:jc w:val="left"/>
              <w:rPr>
                <w:rFonts w:ascii="黑体" w:hAnsi="黑体" w:eastAsia="黑体"/>
                <w:sz w:val="24"/>
              </w:rPr>
            </w:pPr>
            <w:r>
              <w:rPr>
                <w:rFonts w:hint="eastAsia" w:ascii="黑体" w:hAnsi="黑体" w:eastAsia="黑体"/>
                <w:sz w:val="24"/>
              </w:rPr>
              <w:t>应用领域</w:t>
            </w:r>
          </w:p>
        </w:tc>
      </w:tr>
      <w:tr w14:paraId="4E87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9DE847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A8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83F6E39">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MG动画与普通动画都属于动画的范畴，但是它们之间存在着许多的不同。普通动画主要以讲述故事为主，而mg动画则更加简洁，是一种非叙述性的动画形式。下面玄缘动画小编便带大家具体了解，mg动画制作与普通动画的区别以及它的优势。mg动画与普通动画的不同之处概括的来说前者是设计视觉的表现形式，而后者则是叙事性的运用图像来为内容服务。</w:t>
            </w:r>
          </w:p>
          <w:p w14:paraId="13BB30FE">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  最早MG动画是被运用在电影的片头或者片尾，最开始是制片方嫌弃一些字幕太僵硬，就把这些字幕做点飞来飞去的动画。后来发展到干脆做个片头短片或者片尾短片。因为MG融合了平面设计、动画设计和电影语言，它的表现形式丰富多样，具有极强的包容性，总能和各种表现形式以及艺术风格混搭。所以，MG动画不一定非得是“搞笑的配音+科普知识+动画表现”，也不一定非得是AE或者C4D制作的才叫MG动画。它可能就是一个动态GIF,可能是一个动态PPT，或者是一个节目开场。</w:t>
            </w:r>
          </w:p>
          <w:p w14:paraId="123995FD">
            <w:pPr>
              <w:pStyle w:val="12"/>
              <w:kinsoku w:val="0"/>
              <w:overflowPunct w:val="0"/>
              <w:spacing w:before="2" w:line="360" w:lineRule="auto"/>
              <w:jc w:val="center"/>
              <w:rPr>
                <w:rFonts w:hint="eastAsia" w:ascii="黑体" w:hAnsi="黑体" w:eastAsia="黑体" w:cs="黑体"/>
                <w:sz w:val="24"/>
                <w:szCs w:val="24"/>
                <w:lang w:val="en-US" w:eastAsia="zh-CN"/>
              </w:rPr>
            </w:pPr>
            <w:r>
              <w:rPr>
                <w:rFonts w:hint="eastAsia" w:ascii="黑体" w:hAnsi="黑体" w:eastAsia="黑体" w:cs="黑体"/>
                <w:i w:val="0"/>
                <w:iCs w:val="0"/>
                <w:caps w:val="0"/>
                <w:color w:val="000000"/>
                <w:spacing w:val="0"/>
                <w:kern w:val="0"/>
                <w:sz w:val="24"/>
                <w:szCs w:val="24"/>
                <w:shd w:val="clear" w:color="auto" w:fill="FFFFFF"/>
                <w:lang w:val="en-US" w:eastAsia="zh-CN" w:bidi="ar"/>
              </w:rPr>
              <w:drawing>
                <wp:inline distT="0" distB="0" distL="114300" distR="114300">
                  <wp:extent cx="3599815" cy="2025015"/>
                  <wp:effectExtent l="0" t="0" r="4445" b="1905"/>
                  <wp:docPr id="3" name="图片 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8"/>
                          <pic:cNvPicPr>
                            <a:picLocks noChangeAspect="1"/>
                          </pic:cNvPicPr>
                        </pic:nvPicPr>
                        <pic:blipFill>
                          <a:blip r:embed="rId6"/>
                          <a:stretch>
                            <a:fillRect/>
                          </a:stretch>
                        </pic:blipFill>
                        <pic:spPr>
                          <a:xfrm>
                            <a:off x="0" y="0"/>
                            <a:ext cx="3599815" cy="2025015"/>
                          </a:xfrm>
                          <a:prstGeom prst="rect">
                            <a:avLst/>
                          </a:prstGeom>
                          <a:noFill/>
                          <a:ln>
                            <a:noFill/>
                          </a:ln>
                        </pic:spPr>
                      </pic:pic>
                    </a:graphicData>
                  </a:graphic>
                </wp:inline>
              </w:drawing>
            </w:r>
          </w:p>
          <w:p w14:paraId="04B81658">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i w:val="0"/>
                <w:iCs w:val="0"/>
                <w:caps w:val="0"/>
                <w:color w:val="auto"/>
                <w:spacing w:val="0"/>
                <w:kern w:val="0"/>
                <w:sz w:val="24"/>
                <w:szCs w:val="24"/>
                <w:shd w:val="clear" w:color="auto" w:fill="FFFFFF"/>
                <w:lang w:val="en-US" w:eastAsia="zh-CN" w:bidi="ar"/>
              </w:rPr>
              <w:t>MG动画应用范围</w:t>
            </w:r>
            <w:r>
              <w:rPr>
                <w:rFonts w:hint="eastAsia" w:ascii="黑体" w:hAnsi="黑体" w:eastAsia="黑体" w:cs="黑体"/>
                <w:sz w:val="24"/>
                <w:szCs w:val="24"/>
                <w:lang w:val="en-US" w:eastAsia="zh-CN"/>
              </w:rPr>
              <w:t>主要集中于：</w:t>
            </w:r>
          </w:p>
          <w:p w14:paraId="611F795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216"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1、产品宣传片。表现产品的特点、介绍产品的功能，对于MG动画来说应该是最适合不过了。图形变换和音乐搭配的综合效果使得观众能更好的了解产品。如果仅仅是密密麻麻的文字或者是枯燥的旁白解说，观众肯定没有耐心看完这些产品介绍。像是药品、高科技产品等，解说起来比较抽象，更是难以让观众理解。但是生动的画面、丰富的色彩、动感十足的特效加上充满活力的解说，即便是广告，也可以吸引住观众的眼光。</w:t>
            </w:r>
          </w:p>
          <w:p w14:paraId="1BDC361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2、商业活动热场视频。在举办大型商业活动时，如果只是一个主持人站在台上干巴巴的讲解是不是会很乏味？如果有动感的音乐配上变换丰富的图形动画，效果则要热烈很多。再比如一些现场活动、街舞表演、HIP-POP人声演奏、现场歌唱表演等等，都会配上相应风格的动态图形背景，增加视觉效果。</w:t>
            </w:r>
          </w:p>
          <w:p w14:paraId="2D9392B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3、音乐MV。一些电子类的音乐MV往往难以用实拍MV表达合适的意境，而点线面变换组成的MG动画则很符合电子音乐的风格。</w:t>
            </w:r>
          </w:p>
          <w:p w14:paraId="4848B7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lang w:val="en-US" w:eastAsia="zh-CN"/>
              </w:rPr>
            </w:pPr>
            <w:r>
              <w:rPr>
                <w:rFonts w:hint="eastAsia" w:ascii="黑体" w:hAnsi="黑体" w:eastAsia="黑体" w:cs="黑体"/>
                <w:i w:val="0"/>
                <w:iCs w:val="0"/>
                <w:caps w:val="0"/>
                <w:color w:val="auto"/>
                <w:spacing w:val="0"/>
                <w:sz w:val="24"/>
                <w:szCs w:val="24"/>
                <w:shd w:val="clear" w:color="auto" w:fill="FFFFFF"/>
              </w:rPr>
              <w:t>4、科普教育小动画。很多像介绍人体功能、病毒作用过程、旅游攻略、历史讲解等类型的学生向教育动画，用传统的2D动画手段制作会比较慢。而MG动画的人物动画现在制作起来已经很便捷，可以大大提高制作效率，效果也很好。</w:t>
            </w:r>
          </w:p>
          <w:p w14:paraId="580501BA">
            <w:pPr>
              <w:pStyle w:val="12"/>
              <w:numPr>
                <w:ilvl w:val="0"/>
                <w:numId w:val="0"/>
              </w:numPr>
              <w:kinsoku w:val="0"/>
              <w:overflowPunct w:val="0"/>
              <w:spacing w:before="2" w:line="360" w:lineRule="auto"/>
              <w:ind w:firstLine="480" w:firstLineChars="200"/>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5、讲解说明产品、宣传片</w:t>
            </w:r>
          </w:p>
          <w:p w14:paraId="573946D8">
            <w:pPr>
              <w:pStyle w:val="12"/>
              <w:numPr>
                <w:ilvl w:val="0"/>
                <w:numId w:val="0"/>
              </w:numPr>
              <w:kinsoku w:val="0"/>
              <w:overflowPunct w:val="0"/>
              <w:spacing w:before="2" w:line="360" w:lineRule="auto"/>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t>密密麻麻的文字说明，不断的产品讲解却没人喜欢。但一个信息量巨大且相较抽象的内容MG动画就是一个非常好的呈现体，图形、音乐搭配的动态呈现。是产品说明、宣传片变得有趣、生动更容易让大众更愿意接受。</w:t>
            </w:r>
          </w:p>
          <w:p w14:paraId="1BFE06D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32" w:beforeAutospacing="0" w:after="0" w:afterAutospacing="0" w:line="144" w:lineRule="atLeast"/>
              <w:ind w:left="0" w:right="0" w:firstLine="480" w:firstLineChars="200"/>
              <w:jc w:val="both"/>
              <w:rPr>
                <w:rFonts w:hint="eastAsia" w:ascii="黑体" w:hAnsi="黑体" w:eastAsia="黑体" w:cs="黑体"/>
                <w:color w:val="auto"/>
                <w:sz w:val="24"/>
                <w:szCs w:val="24"/>
              </w:rPr>
            </w:pPr>
            <w:r>
              <w:rPr>
                <w:rFonts w:hint="eastAsia" w:ascii="黑体" w:hAnsi="黑体" w:eastAsia="黑体" w:cs="黑体"/>
                <w:i w:val="0"/>
                <w:iCs w:val="0"/>
                <w:caps w:val="0"/>
                <w:color w:val="auto"/>
                <w:spacing w:val="0"/>
                <w:sz w:val="24"/>
                <w:szCs w:val="24"/>
                <w:shd w:val="clear" w:color="auto" w:fill="FFFFFF"/>
              </w:rPr>
              <w:t>当然MG动画的运用远不止以上这些，如产品的动态logo、</w:t>
            </w:r>
            <w:r>
              <w:rPr>
                <w:rFonts w:hint="eastAsia" w:ascii="黑体" w:hAnsi="黑体" w:eastAsia="黑体" w:cs="黑体"/>
                <w:color w:val="auto"/>
                <w:sz w:val="24"/>
                <w:szCs w:val="24"/>
                <w:lang w:val="en-US" w:eastAsia="zh-CN"/>
              </w:rPr>
              <w:t>节目频道包装、电影电视片头、商业广告、</w:t>
            </w:r>
            <w:r>
              <w:rPr>
                <w:rFonts w:hint="eastAsia" w:ascii="黑体" w:hAnsi="黑体" w:eastAsia="黑体" w:cs="黑体"/>
                <w:i w:val="0"/>
                <w:iCs w:val="0"/>
                <w:caps w:val="0"/>
                <w:color w:val="auto"/>
                <w:spacing w:val="0"/>
                <w:sz w:val="24"/>
                <w:szCs w:val="24"/>
                <w:shd w:val="clear" w:color="auto" w:fill="FFFFFF"/>
              </w:rPr>
              <w:t>婚宴场所的纪录片等等，都可以用MG动画实现。MG动画的适应面可以说不可估量，未来应该也会开发很多不同的用</w:t>
            </w:r>
          </w:p>
          <w:p w14:paraId="4C6EF244">
            <w:pPr>
              <w:pStyle w:val="12"/>
              <w:kinsoku w:val="0"/>
              <w:overflowPunct w:val="0"/>
              <w:spacing w:before="3" w:line="276" w:lineRule="auto"/>
              <w:rPr>
                <w:rFonts w:ascii="黑体" w:hAnsi="黑体" w:eastAsia="黑体"/>
              </w:rPr>
            </w:pPr>
          </w:p>
        </w:tc>
      </w:tr>
      <w:tr w14:paraId="6482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99711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142FD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8B8C02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什么是MG动画</w:t>
            </w:r>
          </w:p>
        </w:tc>
        <w:tc>
          <w:tcPr>
            <w:tcW w:w="1352" w:type="dxa"/>
            <w:vAlign w:val="center"/>
          </w:tcPr>
          <w:p w14:paraId="11D3A49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42126C0">
            <w:pPr>
              <w:spacing w:line="276" w:lineRule="auto"/>
              <w:jc w:val="center"/>
              <w:rPr>
                <w:rFonts w:ascii="黑体" w:hAnsi="黑体" w:eastAsia="黑体"/>
                <w:sz w:val="24"/>
              </w:rPr>
            </w:pPr>
          </w:p>
        </w:tc>
      </w:tr>
      <w:tr w14:paraId="47ED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2BB5558">
            <w:pPr>
              <w:spacing w:line="276" w:lineRule="auto"/>
              <w:rPr>
                <w:rFonts w:ascii="黑体" w:hAnsi="黑体" w:eastAsia="黑体"/>
                <w:b/>
                <w:bCs/>
                <w:sz w:val="24"/>
              </w:rPr>
            </w:pPr>
          </w:p>
        </w:tc>
        <w:tc>
          <w:tcPr>
            <w:tcW w:w="1662" w:type="dxa"/>
            <w:vAlign w:val="center"/>
          </w:tcPr>
          <w:p w14:paraId="5FFB93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737E6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黑体"/>
                <w:sz w:val="24"/>
                <w:szCs w:val="24"/>
              </w:rPr>
              <w:t>MG动画优秀作品欣赏</w:t>
            </w:r>
            <w:r>
              <w:rPr>
                <w:rFonts w:hint="eastAsia" w:ascii="黑体" w:hAnsi="黑体" w:eastAsia="黑体" w:cs="黑体"/>
                <w:sz w:val="24"/>
                <w:szCs w:val="24"/>
                <w:lang w:val="en-US" w:eastAsia="zh-CN"/>
              </w:rPr>
              <w:t>及</w:t>
            </w:r>
            <w:r>
              <w:rPr>
                <w:rFonts w:hint="eastAsia" w:ascii="黑体" w:hAnsi="黑体" w:eastAsia="黑体" w:cs="黑体"/>
                <w:sz w:val="24"/>
                <w:szCs w:val="24"/>
              </w:rPr>
              <w:t>作品特点总结</w:t>
            </w:r>
          </w:p>
        </w:tc>
        <w:tc>
          <w:tcPr>
            <w:tcW w:w="1352" w:type="dxa"/>
            <w:vAlign w:val="center"/>
          </w:tcPr>
          <w:p w14:paraId="162BCB5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64F9ED4">
            <w:pPr>
              <w:spacing w:line="276" w:lineRule="auto"/>
              <w:jc w:val="center"/>
              <w:rPr>
                <w:rFonts w:ascii="黑体" w:hAnsi="黑体" w:eastAsia="黑体"/>
                <w:sz w:val="24"/>
              </w:rPr>
            </w:pPr>
          </w:p>
        </w:tc>
      </w:tr>
      <w:tr w14:paraId="235D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7C664F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5D33F1">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539A9C0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B6B414B">
            <w:pPr>
              <w:spacing w:line="276" w:lineRule="auto"/>
              <w:jc w:val="center"/>
              <w:rPr>
                <w:rFonts w:ascii="黑体" w:hAnsi="黑体" w:eastAsia="黑体"/>
                <w:sz w:val="24"/>
              </w:rPr>
            </w:pPr>
            <w:r>
              <w:rPr>
                <w:rFonts w:hint="eastAsia" w:ascii="黑体" w:hAnsi="黑体" w:eastAsia="黑体"/>
                <w:sz w:val="24"/>
              </w:rPr>
              <w:t>讲授+上机</w:t>
            </w:r>
          </w:p>
        </w:tc>
      </w:tr>
      <w:tr w14:paraId="5EBCB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3321E9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B8D5D72">
            <w:pPr>
              <w:spacing w:line="276" w:lineRule="auto"/>
              <w:jc w:val="left"/>
              <w:rPr>
                <w:rFonts w:ascii="黑体" w:hAnsi="黑体" w:eastAsia="黑体"/>
                <w:sz w:val="24"/>
              </w:rPr>
            </w:pPr>
            <w:r>
              <w:rPr>
                <w:rFonts w:hint="eastAsia" w:ascii="黑体" w:hAnsi="黑体" w:eastAsia="黑体"/>
                <w:sz w:val="24"/>
              </w:rPr>
              <w:t>MG动画优秀作品欣赏</w:t>
            </w:r>
          </w:p>
        </w:tc>
      </w:tr>
      <w:tr w14:paraId="1D286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CB549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E7ED36">
            <w:pPr>
              <w:spacing w:line="276" w:lineRule="auto"/>
              <w:jc w:val="left"/>
              <w:rPr>
                <w:rFonts w:ascii="黑体" w:hAnsi="黑体" w:eastAsia="黑体"/>
                <w:sz w:val="24"/>
              </w:rPr>
            </w:pPr>
            <w:r>
              <w:rPr>
                <w:rFonts w:hint="eastAsia" w:ascii="黑体" w:hAnsi="黑体" w:eastAsia="黑体"/>
                <w:sz w:val="24"/>
              </w:rPr>
              <w:t>优秀作特点总结</w:t>
            </w:r>
          </w:p>
        </w:tc>
      </w:tr>
      <w:tr w14:paraId="2ECCF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0ACEB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54A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0905760">
            <w:pPr>
              <w:ind w:firstLine="480" w:firstLineChars="200"/>
              <w:rPr>
                <w:rFonts w:hint="eastAsia" w:ascii="黑体" w:hAnsi="黑体" w:eastAsia="黑体" w:cs="黑体"/>
                <w:sz w:val="24"/>
                <w:szCs w:val="24"/>
              </w:rPr>
            </w:pPr>
            <w:r>
              <w:rPr>
                <w:rFonts w:hint="eastAsia" w:ascii="黑体" w:hAnsi="黑体" w:eastAsia="黑体" w:cs="黑体"/>
                <w:sz w:val="24"/>
                <w:szCs w:val="24"/>
              </w:rPr>
              <w:t>特点一：个性鲜明</w:t>
            </w:r>
          </w:p>
          <w:p w14:paraId="3C17EA6D">
            <w:pPr>
              <w:ind w:firstLine="480" w:firstLineChars="200"/>
              <w:rPr>
                <w:rFonts w:hint="eastAsia" w:ascii="黑体" w:hAnsi="黑体" w:eastAsia="黑体" w:cs="黑体"/>
                <w:sz w:val="24"/>
                <w:szCs w:val="24"/>
              </w:rPr>
            </w:pPr>
            <w:r>
              <w:rPr>
                <w:rFonts w:hint="eastAsia" w:ascii="黑体" w:hAnsi="黑体" w:eastAsia="黑体" w:cs="黑体"/>
                <w:sz w:val="24"/>
                <w:szCs w:val="24"/>
              </w:rPr>
              <w:t>MG动画是一种鲜明的动画风格，包括扁平化风格、线条风格等。在mg动画作品中，充分运用了其不同的风格特点，展示客户所要表达的内容信息，提升动画的美感和个性，给观看者留下鲜明的印象。</w:t>
            </w:r>
          </w:p>
          <w:p w14:paraId="5224DFC3">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icPr>
                        <pic:blipFill>
                          <a:blip r:embed="rId7"/>
                          <a:stretch>
                            <a:fillRect/>
                          </a:stretch>
                        </pic:blipFill>
                        <pic:spPr>
                          <a:xfrm>
                            <a:off x="0" y="0"/>
                            <a:ext cx="3599815" cy="2025015"/>
                          </a:xfrm>
                          <a:prstGeom prst="rect">
                            <a:avLst/>
                          </a:prstGeom>
                          <a:noFill/>
                          <a:ln>
                            <a:noFill/>
                          </a:ln>
                        </pic:spPr>
                      </pic:pic>
                    </a:graphicData>
                  </a:graphic>
                </wp:inline>
              </w:drawing>
            </w:r>
          </w:p>
          <w:p w14:paraId="3D949DE8">
            <w:pPr>
              <w:ind w:firstLine="480" w:firstLineChars="200"/>
              <w:rPr>
                <w:rFonts w:hint="eastAsia" w:ascii="黑体" w:hAnsi="黑体" w:eastAsia="黑体" w:cs="黑体"/>
                <w:sz w:val="24"/>
                <w:szCs w:val="24"/>
              </w:rPr>
            </w:pPr>
            <w:r>
              <w:rPr>
                <w:rFonts w:hint="eastAsia" w:ascii="黑体" w:hAnsi="黑体" w:eastAsia="黑体" w:cs="黑体"/>
                <w:sz w:val="24"/>
                <w:szCs w:val="24"/>
              </w:rPr>
              <w:t>特点二：画面精美</w:t>
            </w:r>
          </w:p>
          <w:p w14:paraId="442DAD83">
            <w:pPr>
              <w:ind w:firstLine="480" w:firstLineChars="200"/>
              <w:rPr>
                <w:rFonts w:hint="eastAsia" w:ascii="黑体" w:hAnsi="黑体" w:eastAsia="黑体" w:cs="黑体"/>
                <w:sz w:val="24"/>
                <w:szCs w:val="24"/>
              </w:rPr>
            </w:pPr>
            <w:r>
              <w:rPr>
                <w:rFonts w:hint="eastAsia" w:ascii="黑体" w:hAnsi="黑体" w:eastAsia="黑体" w:cs="黑体"/>
                <w:sz w:val="24"/>
                <w:szCs w:val="24"/>
              </w:rPr>
              <w:t>MG动画制作的作品画面精致、柔美，能够给人良好的观看感受。在mg动画制作中，设计师通过渲染能够演绎出色彩丰富的画面，通过动画细节的设计，能够使作品达到流畅的播放效果。</w:t>
            </w:r>
          </w:p>
          <w:p w14:paraId="2291AF0D">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7"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7"/>
                          <pic:cNvPicPr>
                            <a:picLocks noChangeAspect="1"/>
                          </pic:cNvPicPr>
                        </pic:nvPicPr>
                        <pic:blipFill>
                          <a:blip r:embed="rId8"/>
                          <a:stretch>
                            <a:fillRect/>
                          </a:stretch>
                        </pic:blipFill>
                        <pic:spPr>
                          <a:xfrm>
                            <a:off x="0" y="0"/>
                            <a:ext cx="3599815" cy="2025015"/>
                          </a:xfrm>
                          <a:prstGeom prst="rect">
                            <a:avLst/>
                          </a:prstGeom>
                          <a:noFill/>
                          <a:ln>
                            <a:noFill/>
                          </a:ln>
                        </pic:spPr>
                      </pic:pic>
                    </a:graphicData>
                  </a:graphic>
                </wp:inline>
              </w:drawing>
            </w:r>
          </w:p>
          <w:p w14:paraId="5B3E797A">
            <w:pPr>
              <w:ind w:firstLine="480" w:firstLineChars="200"/>
              <w:rPr>
                <w:rFonts w:hint="eastAsia" w:ascii="黑体" w:hAnsi="黑体" w:eastAsia="黑体" w:cs="黑体"/>
                <w:sz w:val="24"/>
                <w:szCs w:val="24"/>
              </w:rPr>
            </w:pPr>
            <w:r>
              <w:rPr>
                <w:rFonts w:hint="eastAsia" w:ascii="黑体" w:hAnsi="黑体" w:eastAsia="黑体" w:cs="黑体"/>
                <w:sz w:val="24"/>
                <w:szCs w:val="24"/>
              </w:rPr>
              <w:t>特点三：内容丰富</w:t>
            </w:r>
          </w:p>
          <w:p w14:paraId="1492C329">
            <w:pPr>
              <w:ind w:firstLine="480" w:firstLineChars="200"/>
              <w:rPr>
                <w:rFonts w:hint="eastAsia" w:ascii="黑体" w:hAnsi="黑体" w:eastAsia="黑体" w:cs="黑体"/>
                <w:sz w:val="24"/>
                <w:szCs w:val="24"/>
              </w:rPr>
            </w:pPr>
            <w:r>
              <w:rPr>
                <w:rFonts w:hint="eastAsia" w:ascii="黑体" w:hAnsi="黑体" w:eastAsia="黑体" w:cs="黑体"/>
                <w:sz w:val="24"/>
                <w:szCs w:val="24"/>
              </w:rPr>
              <w:t>MG动画制作包括很多方面的内容，除了角色形象、画面色彩以外，文字、音效等也都属于作品内容的一部分。而且音乐律动能够配合mg动画所要传达的信息，增强感染力，文字在内容中也起到补充说明的作用。</w:t>
            </w:r>
          </w:p>
          <w:p w14:paraId="230B56F0">
            <w:pPr>
              <w:ind w:firstLine="480" w:firstLineChars="200"/>
              <w:rPr>
                <w:rFonts w:hint="eastAsia" w:ascii="黑体" w:hAnsi="黑体" w:eastAsia="黑体" w:cs="黑体"/>
                <w:sz w:val="24"/>
                <w:szCs w:val="24"/>
              </w:rPr>
            </w:pPr>
            <w:r>
              <w:rPr>
                <w:rFonts w:hint="eastAsia" w:ascii="黑体" w:hAnsi="黑体" w:eastAsia="黑体" w:cs="黑体"/>
                <w:sz w:val="24"/>
                <w:szCs w:val="24"/>
              </w:rPr>
              <w:t>特点四：艺术性强</w:t>
            </w:r>
          </w:p>
          <w:p w14:paraId="4B422D82">
            <w:pPr>
              <w:ind w:firstLine="480" w:firstLineChars="200"/>
              <w:rPr>
                <w:rFonts w:hint="eastAsia" w:ascii="黑体" w:hAnsi="黑体" w:eastAsia="黑体" w:cs="黑体"/>
                <w:sz w:val="24"/>
                <w:szCs w:val="24"/>
              </w:rPr>
            </w:pPr>
            <w:r>
              <w:rPr>
                <w:rFonts w:hint="eastAsia" w:ascii="黑体" w:hAnsi="黑体" w:eastAsia="黑体" w:cs="黑体"/>
                <w:sz w:val="24"/>
                <w:szCs w:val="24"/>
              </w:rPr>
              <w:t>MG动画被广泛应用但广告当中，许多的广告作品依然具有很强的艺术性。相比以往的硬性广告，mg动画广告更容易减少消费者的反感，运用动画技术和视觉艺术凸显广告信息，提升了企业文化内涵，也符合受众接受信息的喜好和特点。</w:t>
            </w:r>
          </w:p>
          <w:p w14:paraId="7488D3B7">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5015"/>
                  <wp:effectExtent l="0" t="0" r="4445" b="1905"/>
                  <wp:docPr id="8"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8"/>
                          <pic:cNvPicPr>
                            <a:picLocks noChangeAspect="1"/>
                          </pic:cNvPicPr>
                        </pic:nvPicPr>
                        <pic:blipFill>
                          <a:blip r:embed="rId9"/>
                          <a:stretch>
                            <a:fillRect/>
                          </a:stretch>
                        </pic:blipFill>
                        <pic:spPr>
                          <a:xfrm>
                            <a:off x="0" y="0"/>
                            <a:ext cx="3599815" cy="2025015"/>
                          </a:xfrm>
                          <a:prstGeom prst="rect">
                            <a:avLst/>
                          </a:prstGeom>
                          <a:noFill/>
                          <a:ln>
                            <a:noFill/>
                          </a:ln>
                        </pic:spPr>
                      </pic:pic>
                    </a:graphicData>
                  </a:graphic>
                </wp:inline>
              </w:drawing>
            </w:r>
          </w:p>
          <w:p w14:paraId="67C242BE">
            <w:pPr>
              <w:ind w:firstLine="480" w:firstLineChars="200"/>
              <w:rPr>
                <w:rFonts w:hint="eastAsia" w:ascii="黑体" w:hAnsi="黑体" w:eastAsia="黑体" w:cs="黑体"/>
                <w:sz w:val="24"/>
                <w:szCs w:val="24"/>
              </w:rPr>
            </w:pPr>
            <w:r>
              <w:rPr>
                <w:rFonts w:hint="eastAsia" w:ascii="黑体" w:hAnsi="黑体" w:eastAsia="黑体" w:cs="黑体"/>
                <w:sz w:val="24"/>
                <w:szCs w:val="24"/>
              </w:rPr>
              <w:t>特点五：感染力强</w:t>
            </w:r>
          </w:p>
          <w:p w14:paraId="72A745D9">
            <w:pPr>
              <w:ind w:firstLine="480" w:firstLineChars="200"/>
              <w:rPr>
                <w:rFonts w:hint="eastAsia" w:ascii="黑体" w:hAnsi="黑体" w:eastAsia="黑体" w:cs="黑体"/>
                <w:sz w:val="24"/>
                <w:szCs w:val="24"/>
              </w:rPr>
            </w:pPr>
            <w:r>
              <w:rPr>
                <w:rFonts w:hint="eastAsia" w:ascii="黑体" w:hAnsi="黑体" w:eastAsia="黑体" w:cs="黑体"/>
                <w:sz w:val="24"/>
                <w:szCs w:val="24"/>
              </w:rPr>
              <w:t>MG动画作品中的角色形象和构造等，都需要经过精心临摹并进行艺术再造，才能展现所要表现的精髓。由此动画作品才更具感染力，更容易打动观众。</w:t>
            </w:r>
          </w:p>
          <w:p w14:paraId="3310883B">
            <w:pPr>
              <w:ind w:firstLine="480" w:firstLineChars="200"/>
              <w:rPr>
                <w:rFonts w:ascii="黑体" w:hAnsi="黑体" w:eastAsia="黑体"/>
              </w:rPr>
            </w:pPr>
            <w:r>
              <w:rPr>
                <w:rFonts w:hint="eastAsia" w:ascii="黑体" w:hAnsi="黑体" w:eastAsia="黑体" w:cs="黑体"/>
                <w:sz w:val="24"/>
                <w:szCs w:val="24"/>
              </w:rPr>
              <w:t>MG动画制作的作品以一种新颖、美观的形式呈现，具有很强的表现优势和特点，也正是因为这些特点，MG动画收获了不少商家、企业以及观众的喜爱与认可。</w:t>
            </w:r>
          </w:p>
        </w:tc>
      </w:tr>
      <w:tr w14:paraId="2762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1B6458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218860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841F0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MG动画制作软件与流程</w:t>
            </w:r>
          </w:p>
        </w:tc>
        <w:tc>
          <w:tcPr>
            <w:tcW w:w="1352" w:type="dxa"/>
            <w:vAlign w:val="center"/>
          </w:tcPr>
          <w:p w14:paraId="16F8700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C15598">
            <w:pPr>
              <w:spacing w:line="276" w:lineRule="auto"/>
              <w:jc w:val="center"/>
              <w:rPr>
                <w:rFonts w:ascii="黑体" w:hAnsi="黑体" w:eastAsia="黑体"/>
                <w:sz w:val="24"/>
              </w:rPr>
            </w:pPr>
          </w:p>
        </w:tc>
      </w:tr>
      <w:tr w14:paraId="39BB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8AA0177">
            <w:pPr>
              <w:spacing w:line="276" w:lineRule="auto"/>
              <w:rPr>
                <w:rFonts w:ascii="黑体" w:hAnsi="黑体" w:eastAsia="黑体"/>
                <w:b/>
                <w:bCs/>
                <w:sz w:val="24"/>
              </w:rPr>
            </w:pPr>
          </w:p>
        </w:tc>
        <w:tc>
          <w:tcPr>
            <w:tcW w:w="1662" w:type="dxa"/>
            <w:vAlign w:val="center"/>
          </w:tcPr>
          <w:p w14:paraId="1F079E0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2F0AE1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MG动画的常用软件</w:t>
            </w:r>
          </w:p>
        </w:tc>
        <w:tc>
          <w:tcPr>
            <w:tcW w:w="1352" w:type="dxa"/>
            <w:vAlign w:val="center"/>
          </w:tcPr>
          <w:p w14:paraId="2D09169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CC848E">
            <w:pPr>
              <w:spacing w:line="276" w:lineRule="auto"/>
              <w:jc w:val="center"/>
              <w:rPr>
                <w:rFonts w:ascii="黑体" w:hAnsi="黑体" w:eastAsia="黑体"/>
                <w:sz w:val="24"/>
              </w:rPr>
            </w:pPr>
          </w:p>
        </w:tc>
      </w:tr>
      <w:tr w14:paraId="27D8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7589D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BC7F90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7298DC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739454A">
            <w:pPr>
              <w:spacing w:line="276" w:lineRule="auto"/>
              <w:jc w:val="center"/>
              <w:rPr>
                <w:rFonts w:ascii="黑体" w:hAnsi="黑体" w:eastAsia="黑体"/>
                <w:sz w:val="24"/>
              </w:rPr>
            </w:pPr>
            <w:r>
              <w:rPr>
                <w:rFonts w:hint="eastAsia" w:ascii="黑体" w:hAnsi="黑体" w:eastAsia="黑体"/>
                <w:sz w:val="24"/>
              </w:rPr>
              <w:t>讲授+上机</w:t>
            </w:r>
          </w:p>
        </w:tc>
      </w:tr>
      <w:tr w14:paraId="6BA2E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6DC1DD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5E2607B">
            <w:pPr>
              <w:spacing w:line="276" w:lineRule="auto"/>
              <w:jc w:val="left"/>
              <w:rPr>
                <w:rFonts w:ascii="黑体" w:hAnsi="黑体" w:eastAsia="黑体"/>
                <w:sz w:val="24"/>
              </w:rPr>
            </w:pPr>
            <w:r>
              <w:rPr>
                <w:rFonts w:hint="eastAsia" w:ascii="黑体" w:hAnsi="黑体" w:eastAsia="黑体"/>
                <w:sz w:val="24"/>
                <w:lang w:val="en-US" w:eastAsia="zh-CN"/>
              </w:rPr>
              <w:t>了解</w:t>
            </w:r>
            <w:r>
              <w:rPr>
                <w:rFonts w:hint="eastAsia" w:ascii="黑体" w:hAnsi="黑体" w:eastAsia="黑体"/>
                <w:sz w:val="24"/>
              </w:rPr>
              <w:t>MG动画的常用软件</w:t>
            </w:r>
          </w:p>
        </w:tc>
      </w:tr>
      <w:tr w14:paraId="66948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A05B7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45DDB43">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不同的</w:t>
            </w:r>
            <w:r>
              <w:rPr>
                <w:rFonts w:hint="eastAsia" w:ascii="黑体" w:hAnsi="黑体" w:eastAsia="黑体"/>
                <w:sz w:val="24"/>
              </w:rPr>
              <w:t>软件</w:t>
            </w:r>
            <w:r>
              <w:rPr>
                <w:rFonts w:hint="eastAsia" w:ascii="黑体" w:hAnsi="黑体" w:eastAsia="黑体"/>
                <w:sz w:val="24"/>
                <w:lang w:val="en-US" w:eastAsia="zh-CN"/>
              </w:rPr>
              <w:t>区别</w:t>
            </w:r>
          </w:p>
        </w:tc>
      </w:tr>
      <w:tr w14:paraId="557D5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5C2DF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F698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48F2F34">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可以由多种制作软件制作而成，包括flash软件、AE等，而普通动画往往只是由AE软件制作而成。一般都为扁平化风格，但是mg动画的风格也有很多种类型，包括描边风格、插画风格以及线条风格等。能够更好的展现动画内容，协助人们更好的传达信息。</w:t>
            </w:r>
          </w:p>
          <w:p w14:paraId="0B393901">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Adobe After Effects是Adobe公司推出的一款图形视频处理软件，适用于从事设计和视频特技的机构，包括电视台、动画制作公司、个人后期制作工作室以及多媒体工作室。使用AE，您可以高效且精确地创建无数种引人注目的动态图形和震撼人心的视觉效果。Adobe After Effects基本能做到令形状柔软运动，还可以无缝实现后期效果。Adobe After Effects能很好地实现一些高级效果或代替重复性劳动，给后期工作者带来了极大的方便。</w:t>
            </w:r>
          </w:p>
          <w:p w14:paraId="79CC6214">
            <w:pPr>
              <w:pStyle w:val="12"/>
              <w:kinsoku w:val="0"/>
              <w:overflowPunct w:val="0"/>
              <w:spacing w:before="2" w:line="360" w:lineRule="auto"/>
              <w:jc w:val="center"/>
              <w:rPr>
                <w:rFonts w:hint="eastAsia" w:ascii="黑体" w:hAnsi="黑体" w:eastAsia="黑体" w:cs="黑体"/>
                <w:sz w:val="24"/>
                <w:szCs w:val="24"/>
                <w:lang w:val="en-US" w:eastAsia="zh-CN"/>
              </w:rPr>
            </w:pPr>
            <w:r>
              <w:rPr>
                <w:rFonts w:hint="eastAsia" w:ascii="黑体" w:hAnsi="黑体" w:eastAsia="黑体" w:cs="黑体"/>
                <w:i w:val="0"/>
                <w:iCs w:val="0"/>
                <w:caps w:val="0"/>
                <w:color w:val="191919"/>
                <w:spacing w:val="0"/>
                <w:sz w:val="24"/>
                <w:szCs w:val="24"/>
                <w:shd w:val="clear" w:color="auto" w:fill="FFFFFF"/>
              </w:rPr>
              <w:drawing>
                <wp:inline distT="0" distB="0" distL="114300" distR="114300">
                  <wp:extent cx="3599815" cy="2700020"/>
                  <wp:effectExtent l="0" t="0" r="4445" b="5080"/>
                  <wp:docPr id="9" name="图片 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9"/>
                          <pic:cNvPicPr>
                            <a:picLocks noChangeAspect="1"/>
                          </pic:cNvPicPr>
                        </pic:nvPicPr>
                        <pic:blipFill>
                          <a:blip r:embed="rId10"/>
                          <a:stretch>
                            <a:fillRect/>
                          </a:stretch>
                        </pic:blipFill>
                        <pic:spPr>
                          <a:xfrm>
                            <a:off x="0" y="0"/>
                            <a:ext cx="3599815" cy="2700020"/>
                          </a:xfrm>
                          <a:prstGeom prst="rect">
                            <a:avLst/>
                          </a:prstGeom>
                          <a:noFill/>
                          <a:ln>
                            <a:noFill/>
                          </a:ln>
                        </pic:spPr>
                      </pic:pic>
                    </a:graphicData>
                  </a:graphic>
                </wp:inline>
              </w:drawing>
            </w:r>
          </w:p>
          <w:p w14:paraId="07D5EE9D">
            <w:pPr>
              <w:pStyle w:val="12"/>
              <w:kinsoku w:val="0"/>
              <w:overflowPunct w:val="0"/>
              <w:spacing w:before="4" w:line="276" w:lineRule="auto"/>
              <w:ind w:left="108" w:right="95" w:firstLine="480"/>
              <w:jc w:val="both"/>
              <w:rPr>
                <w:rFonts w:ascii="黑体" w:hAnsi="黑体" w:eastAsia="黑体"/>
              </w:rPr>
            </w:pPr>
          </w:p>
        </w:tc>
      </w:tr>
      <w:tr w14:paraId="70A04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0C91C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99DE0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75732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MG动画制作软件与流程</w:t>
            </w:r>
          </w:p>
        </w:tc>
        <w:tc>
          <w:tcPr>
            <w:tcW w:w="1352" w:type="dxa"/>
            <w:vAlign w:val="center"/>
          </w:tcPr>
          <w:p w14:paraId="4CC450E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9D7FC37">
            <w:pPr>
              <w:spacing w:line="276" w:lineRule="auto"/>
              <w:jc w:val="center"/>
              <w:rPr>
                <w:rFonts w:ascii="黑体" w:hAnsi="黑体" w:eastAsia="黑体"/>
                <w:sz w:val="24"/>
              </w:rPr>
            </w:pPr>
          </w:p>
        </w:tc>
      </w:tr>
      <w:tr w14:paraId="09664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59E7C45">
            <w:pPr>
              <w:spacing w:line="276" w:lineRule="auto"/>
              <w:rPr>
                <w:rFonts w:ascii="黑体" w:hAnsi="黑体" w:eastAsia="黑体"/>
                <w:sz w:val="24"/>
              </w:rPr>
            </w:pPr>
          </w:p>
        </w:tc>
        <w:tc>
          <w:tcPr>
            <w:tcW w:w="1662" w:type="dxa"/>
            <w:vAlign w:val="center"/>
          </w:tcPr>
          <w:p w14:paraId="2C5579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EA9334A">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MG动画的制作流程及软件的选择</w:t>
            </w:r>
          </w:p>
        </w:tc>
        <w:tc>
          <w:tcPr>
            <w:tcW w:w="1352" w:type="dxa"/>
            <w:vAlign w:val="center"/>
          </w:tcPr>
          <w:p w14:paraId="103BA5A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C14EA5">
            <w:pPr>
              <w:spacing w:line="276" w:lineRule="auto"/>
              <w:jc w:val="center"/>
              <w:rPr>
                <w:rFonts w:ascii="黑体" w:hAnsi="黑体" w:eastAsia="黑体"/>
                <w:sz w:val="24"/>
              </w:rPr>
            </w:pPr>
          </w:p>
        </w:tc>
      </w:tr>
      <w:tr w14:paraId="4ECD1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EEF134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60FF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CC76BE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0846226">
            <w:pPr>
              <w:spacing w:line="276" w:lineRule="auto"/>
              <w:jc w:val="center"/>
              <w:rPr>
                <w:rFonts w:ascii="黑体" w:hAnsi="黑体" w:eastAsia="黑体"/>
                <w:sz w:val="24"/>
              </w:rPr>
            </w:pPr>
            <w:r>
              <w:rPr>
                <w:rFonts w:hint="eastAsia" w:ascii="黑体" w:hAnsi="黑体" w:eastAsia="黑体"/>
                <w:sz w:val="24"/>
              </w:rPr>
              <w:t>讲授+上机</w:t>
            </w:r>
          </w:p>
        </w:tc>
      </w:tr>
      <w:tr w14:paraId="42347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B3D3D0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994AEB9">
            <w:pPr>
              <w:spacing w:line="276" w:lineRule="auto"/>
              <w:jc w:val="left"/>
              <w:rPr>
                <w:rFonts w:ascii="黑体" w:hAnsi="黑体" w:eastAsia="黑体"/>
                <w:sz w:val="24"/>
              </w:rPr>
            </w:pPr>
            <w:r>
              <w:rPr>
                <w:rFonts w:hint="eastAsia" w:ascii="黑体" w:hAnsi="黑体" w:eastAsia="黑体"/>
                <w:sz w:val="24"/>
              </w:rPr>
              <w:t>MG动画的制作流程</w:t>
            </w:r>
          </w:p>
        </w:tc>
      </w:tr>
      <w:tr w14:paraId="2A55A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786B83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9EFD1A6">
            <w:pPr>
              <w:spacing w:line="276" w:lineRule="auto"/>
              <w:jc w:val="left"/>
              <w:rPr>
                <w:rFonts w:ascii="黑体" w:hAnsi="黑体" w:eastAsia="黑体"/>
                <w:sz w:val="24"/>
              </w:rPr>
            </w:pPr>
            <w:r>
              <w:rPr>
                <w:rFonts w:hint="eastAsia" w:ascii="黑体" w:hAnsi="黑体" w:eastAsia="黑体"/>
                <w:sz w:val="24"/>
              </w:rPr>
              <w:t>软件的选择</w:t>
            </w:r>
          </w:p>
        </w:tc>
      </w:tr>
      <w:tr w14:paraId="10F2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672515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EE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BC9DC66">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一个完整的MG动画短片大致可以归结成五步：文案脚本、图形创意(或叫：美术设定）、原画分镜、动画制作、后期合成。</w:t>
            </w:r>
          </w:p>
          <w:p w14:paraId="79A8B13D">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以我们其中之一的作品《五分钟看清儿童拐卖》为例，首先就是要撰写脚本，而撰写脚本最需要的就是查询大量的资料。现在有互联网，所以查询资料很方便，但要甄别资料的真实性就要麻烦得多了，所以在网上找寻资料的时候，尽量找一些主流媒体发布的信息。资料找齐全后，就要开始编辑撰写了，一个短片是否精彩，所有的关键都在这里。而MG短片的文案，最重要的是两点：1.语句精简准确（用来压缩短片时长），文字画面感强（这样设计师才能更好画）！</w:t>
            </w:r>
          </w:p>
          <w:p w14:paraId="1A5B5308">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然后就是图形创意(或叫：美术设定），就是需要设定好该片主要的人物造型、画面色调、画面风格等等。矢量图一般使用AI，手绘风格的就用PS。一般情况下，是会根据文案脚本，先把短片里所有出现的人物统一画出来，然后画一两页稿子来确定色调等等。这个过程看似工作量小，但设计师在做设计之前需要找一大堆资料，图形创意(或叫：美术设定）是一个非常重要的过程。</w:t>
            </w:r>
          </w:p>
          <w:p w14:paraId="1B46801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图形创意(或叫：美术设定）之后就开始根据脚本大批量的绘制原画分镜，要求是要精确到每一句话一张图的表现形式。所以一个5分钟的短片，最后原画分镜能够多达80多页。</w:t>
            </w:r>
          </w:p>
          <w:p w14:paraId="5A313DD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画好后，需要将画面“动”起来了，主要使用的软件是AE。如果说原画分镜是一个“搬砖”的工作，那么做动画就是一个“码砖+扛水泥+贴瓷砖”的活了。因为做动画的时候最需要考虑的是节奏，一句话有多长动画就要刚好多长，掌握不好这种节奏就会让片子要么拖沓，要么急躁！</w:t>
            </w:r>
          </w:p>
          <w:p w14:paraId="76976FE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动画做完了，</w:t>
            </w:r>
            <w:r>
              <w:rPr>
                <w:rFonts w:hint="eastAsia" w:ascii="黑体" w:hAnsi="黑体" w:eastAsia="黑体" w:cs="黑体"/>
                <w:sz w:val="24"/>
                <w:szCs w:val="24"/>
                <w:lang w:eastAsia="zh-CN"/>
              </w:rPr>
              <w:t>就是进行后期</w:t>
            </w:r>
            <w:r>
              <w:rPr>
                <w:rFonts w:hint="eastAsia" w:ascii="黑体" w:hAnsi="黑体" w:eastAsia="黑体" w:cs="黑体"/>
                <w:sz w:val="24"/>
                <w:szCs w:val="24"/>
                <w:lang w:val="en-US" w:eastAsia="zh-CN"/>
              </w:rPr>
              <w:t>后期合成</w:t>
            </w:r>
            <w:r>
              <w:rPr>
                <w:rFonts w:hint="eastAsia" w:ascii="黑体" w:hAnsi="黑体" w:eastAsia="黑体" w:cs="黑体"/>
                <w:sz w:val="24"/>
                <w:szCs w:val="24"/>
                <w:lang w:eastAsia="zh-CN"/>
              </w:rPr>
              <w:t>处理，如配音、音效、剪辑、调色、合成输出等，一部</w:t>
            </w:r>
            <w:r>
              <w:rPr>
                <w:rFonts w:hint="eastAsia" w:ascii="黑体" w:hAnsi="黑体" w:eastAsia="黑体" w:cs="黑体"/>
                <w:sz w:val="24"/>
                <w:szCs w:val="24"/>
                <w:lang w:val="en-US" w:eastAsia="zh-CN"/>
              </w:rPr>
              <w:t>MG动画就完成了。</w:t>
            </w:r>
          </w:p>
          <w:p w14:paraId="0AEE84B7">
            <w:pPr>
              <w:ind w:firstLine="480" w:firstLineChars="200"/>
              <w:rPr>
                <w:rFonts w:hint="eastAsia" w:ascii="黑体" w:hAnsi="黑体" w:eastAsia="黑体" w:cs="黑体"/>
                <w:sz w:val="24"/>
                <w:szCs w:val="24"/>
                <w:lang w:val="en-US" w:eastAsia="zh-CN"/>
              </w:rPr>
            </w:pPr>
          </w:p>
          <w:p w14:paraId="5BF88914">
            <w:pPr>
              <w:pStyle w:val="12"/>
              <w:kinsoku w:val="0"/>
              <w:overflowPunct w:val="0"/>
              <w:spacing w:before="3" w:line="276" w:lineRule="auto"/>
              <w:rPr>
                <w:rFonts w:ascii="黑体" w:hAnsi="黑体" w:eastAsia="黑体"/>
              </w:rPr>
            </w:pPr>
            <w:r>
              <w:rPr>
                <w:rFonts w:hint="eastAsia" w:ascii="黑体" w:hAnsi="黑体" w:eastAsia="黑体" w:cs="黑体"/>
                <w:sz w:val="24"/>
                <w:szCs w:val="24"/>
                <w:lang w:val="en-US" w:eastAsia="zh-CN"/>
              </w:rPr>
              <w:t>一般情况下，MG动画制作的软件MG动画难度、具体实际情况进行选择。现在市面上能用来制作MG动画的软件很多。在图形创意阶段，矢量图一般使用AI，手绘风格的就用PS。动画制作阶段现在使用AE软件、后期合成使用PR。</w:t>
            </w:r>
          </w:p>
        </w:tc>
      </w:tr>
      <w:tr w14:paraId="33CE6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A1ACC2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3F8298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B7AE5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文案策划</w:t>
            </w:r>
          </w:p>
        </w:tc>
        <w:tc>
          <w:tcPr>
            <w:tcW w:w="1352" w:type="dxa"/>
            <w:vAlign w:val="center"/>
          </w:tcPr>
          <w:p w14:paraId="3D3B61B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6E5173">
            <w:pPr>
              <w:spacing w:line="276" w:lineRule="auto"/>
              <w:jc w:val="center"/>
              <w:rPr>
                <w:rFonts w:ascii="黑体" w:hAnsi="黑体" w:eastAsia="黑体"/>
                <w:sz w:val="24"/>
              </w:rPr>
            </w:pPr>
          </w:p>
        </w:tc>
      </w:tr>
      <w:tr w14:paraId="4B676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0F07A73">
            <w:pPr>
              <w:spacing w:line="276" w:lineRule="auto"/>
              <w:rPr>
                <w:rFonts w:ascii="黑体" w:hAnsi="黑体" w:eastAsia="黑体"/>
                <w:b/>
                <w:bCs/>
                <w:sz w:val="24"/>
              </w:rPr>
            </w:pPr>
          </w:p>
        </w:tc>
        <w:tc>
          <w:tcPr>
            <w:tcW w:w="1662" w:type="dxa"/>
            <w:vAlign w:val="center"/>
          </w:tcPr>
          <w:p w14:paraId="1967566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9F18CC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文案创意 </w:t>
            </w:r>
          </w:p>
        </w:tc>
        <w:tc>
          <w:tcPr>
            <w:tcW w:w="1352" w:type="dxa"/>
            <w:vAlign w:val="center"/>
          </w:tcPr>
          <w:p w14:paraId="7F43274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AE387D">
            <w:pPr>
              <w:spacing w:line="276" w:lineRule="auto"/>
              <w:jc w:val="center"/>
              <w:rPr>
                <w:rFonts w:ascii="黑体" w:hAnsi="黑体" w:eastAsia="黑体"/>
                <w:sz w:val="24"/>
              </w:rPr>
            </w:pPr>
          </w:p>
        </w:tc>
      </w:tr>
      <w:tr w14:paraId="1FFD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9E9C1D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9BE94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C64F1D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F20153A">
            <w:pPr>
              <w:spacing w:line="276" w:lineRule="auto"/>
              <w:jc w:val="center"/>
              <w:rPr>
                <w:rFonts w:ascii="黑体" w:hAnsi="黑体" w:eastAsia="黑体"/>
                <w:sz w:val="24"/>
              </w:rPr>
            </w:pPr>
            <w:r>
              <w:rPr>
                <w:rFonts w:hint="eastAsia" w:ascii="黑体" w:hAnsi="黑体" w:eastAsia="黑体"/>
                <w:sz w:val="24"/>
              </w:rPr>
              <w:t>讲授+上机</w:t>
            </w:r>
          </w:p>
        </w:tc>
      </w:tr>
      <w:tr w14:paraId="380D7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79B860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63E7D7F">
            <w:pPr>
              <w:spacing w:line="276" w:lineRule="auto"/>
              <w:jc w:val="left"/>
              <w:rPr>
                <w:rFonts w:ascii="黑体" w:hAnsi="黑体" w:eastAsia="黑体"/>
                <w:sz w:val="24"/>
              </w:rPr>
            </w:pPr>
            <w:r>
              <w:rPr>
                <w:rFonts w:hint="eastAsia" w:ascii="黑体" w:hAnsi="黑体" w:eastAsia="黑体"/>
                <w:sz w:val="24"/>
              </w:rPr>
              <w:t>文案创意</w:t>
            </w:r>
          </w:p>
        </w:tc>
      </w:tr>
      <w:tr w14:paraId="60A4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F0575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DDE3D64">
            <w:pPr>
              <w:spacing w:line="276" w:lineRule="auto"/>
              <w:jc w:val="left"/>
              <w:rPr>
                <w:rFonts w:hint="eastAsia" w:ascii="黑体" w:hAnsi="黑体" w:eastAsia="黑体"/>
                <w:sz w:val="24"/>
                <w:lang w:val="en-US" w:eastAsia="zh-CN"/>
              </w:rPr>
            </w:pPr>
            <w:r>
              <w:rPr>
                <w:rFonts w:hint="eastAsia" w:ascii="黑体" w:hAnsi="黑体" w:eastAsia="黑体"/>
                <w:sz w:val="24"/>
              </w:rPr>
              <w:t>文案创意</w:t>
            </w:r>
            <w:r>
              <w:rPr>
                <w:rFonts w:hint="eastAsia" w:ascii="黑体" w:hAnsi="黑体" w:eastAsia="黑体"/>
                <w:sz w:val="24"/>
                <w:lang w:val="en-US" w:eastAsia="zh-CN"/>
              </w:rPr>
              <w:t>策划</w:t>
            </w:r>
          </w:p>
        </w:tc>
      </w:tr>
      <w:tr w14:paraId="3E9A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CAB2F6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EF62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4A3B749">
            <w:pPr>
              <w:ind w:firstLine="480"/>
              <w:rPr>
                <w:rFonts w:hint="eastAsia" w:ascii="黑体" w:hAnsi="黑体" w:eastAsia="黑体" w:cs="黑体"/>
                <w:sz w:val="24"/>
                <w:szCs w:val="24"/>
              </w:rPr>
            </w:pPr>
            <w:r>
              <w:rPr>
                <w:rFonts w:hint="eastAsia" w:ascii="黑体" w:hAnsi="黑体" w:eastAsia="黑体" w:cs="黑体"/>
                <w:sz w:val="24"/>
                <w:szCs w:val="24"/>
              </w:rPr>
              <w:t>对于一部极具商业价值的</w:t>
            </w:r>
            <w:r>
              <w:rPr>
                <w:rFonts w:hint="eastAsia" w:ascii="黑体" w:hAnsi="黑体" w:eastAsia="黑体" w:cs="黑体"/>
                <w:sz w:val="24"/>
                <w:szCs w:val="24"/>
                <w:lang w:val="en-US" w:eastAsia="zh-CN"/>
              </w:rPr>
              <w:t>MG</w:t>
            </w:r>
            <w:r>
              <w:rPr>
                <w:rFonts w:hint="eastAsia" w:ascii="黑体" w:hAnsi="黑体" w:eastAsia="黑体" w:cs="黑体"/>
                <w:sz w:val="24"/>
                <w:szCs w:val="24"/>
              </w:rPr>
              <w:t>动画广作品来说，文案创意就是一个核心要素。因为创意可以让</w:t>
            </w:r>
            <w:r>
              <w:rPr>
                <w:rFonts w:hint="eastAsia" w:ascii="黑体" w:hAnsi="黑体" w:eastAsia="黑体" w:cs="黑体"/>
                <w:sz w:val="24"/>
                <w:szCs w:val="24"/>
                <w:lang w:val="en-US" w:eastAsia="zh-CN"/>
              </w:rPr>
              <w:t>MG</w:t>
            </w:r>
            <w:r>
              <w:rPr>
                <w:rFonts w:hint="eastAsia" w:ascii="黑体" w:hAnsi="黑体" w:eastAsia="黑体" w:cs="黑体"/>
                <w:sz w:val="24"/>
                <w:szCs w:val="24"/>
              </w:rPr>
              <w:t>动画具有差异性</w:t>
            </w:r>
            <w:r>
              <w:rPr>
                <w:rFonts w:hint="eastAsia" w:ascii="黑体" w:hAnsi="黑体" w:eastAsia="黑体" w:cs="黑体"/>
                <w:sz w:val="24"/>
                <w:szCs w:val="24"/>
                <w:lang w:eastAsia="zh-CN"/>
              </w:rPr>
              <w:t>或</w:t>
            </w:r>
            <w:r>
              <w:rPr>
                <w:rFonts w:hint="eastAsia" w:ascii="黑体" w:hAnsi="黑体" w:eastAsia="黑体" w:cs="黑体"/>
                <w:sz w:val="24"/>
                <w:szCs w:val="24"/>
              </w:rPr>
              <w:t>片独树一帜和，而这种就产生了潜在的商业价值。</w:t>
            </w:r>
          </w:p>
          <w:p w14:paraId="23C25472">
            <w:pPr>
              <w:ind w:firstLine="480"/>
              <w:rPr>
                <w:rFonts w:hint="eastAsia" w:ascii="黑体" w:hAnsi="黑体" w:eastAsia="黑体" w:cs="黑体"/>
                <w:sz w:val="24"/>
                <w:szCs w:val="24"/>
              </w:rPr>
            </w:pPr>
            <w:r>
              <w:rPr>
                <w:rFonts w:hint="eastAsia" w:ascii="黑体" w:hAnsi="黑体" w:eastAsia="黑体" w:cs="黑体"/>
                <w:sz w:val="24"/>
                <w:szCs w:val="24"/>
              </w:rPr>
              <w:t>在</w:t>
            </w:r>
            <w:r>
              <w:rPr>
                <w:rFonts w:hint="eastAsia" w:ascii="黑体" w:hAnsi="黑体" w:eastAsia="黑体" w:cs="黑体"/>
                <w:sz w:val="24"/>
                <w:szCs w:val="24"/>
                <w:lang w:val="en-US" w:eastAsia="zh-CN"/>
              </w:rPr>
              <w:t>MG</w:t>
            </w:r>
            <w:r>
              <w:rPr>
                <w:rFonts w:hint="eastAsia" w:ascii="黑体" w:hAnsi="黑体" w:eastAsia="黑体" w:cs="黑体"/>
                <w:sz w:val="24"/>
                <w:szCs w:val="24"/>
              </w:rPr>
              <w:t>动画片制作每之前都要先进行文案策划的创意构思，</w:t>
            </w:r>
            <w:r>
              <w:rPr>
                <w:rFonts w:hint="eastAsia" w:ascii="黑体" w:hAnsi="黑体" w:eastAsia="黑体" w:cs="黑体"/>
                <w:b w:val="0"/>
                <w:bCs w:val="0"/>
                <w:sz w:val="24"/>
                <w:szCs w:val="24"/>
              </w:rPr>
              <w:t>需要理解做的视频的内容，即我们需要表达什么，传达什么概念，给谁看。这方面需要对项目比较熟知的产品</w:t>
            </w:r>
            <w:r>
              <w:rPr>
                <w:rFonts w:hint="eastAsia" w:ascii="黑体" w:hAnsi="黑体" w:eastAsia="黑体" w:cs="黑体"/>
                <w:b w:val="0"/>
                <w:bCs w:val="0"/>
                <w:sz w:val="24"/>
                <w:szCs w:val="24"/>
                <w:lang w:val="en-US" w:eastAsia="zh-CN"/>
              </w:rPr>
              <w:t>人</w:t>
            </w:r>
            <w:r>
              <w:rPr>
                <w:rFonts w:hint="eastAsia" w:ascii="黑体" w:hAnsi="黑体" w:eastAsia="黑体" w:cs="黑体"/>
                <w:b w:val="0"/>
                <w:bCs w:val="0"/>
                <w:sz w:val="24"/>
                <w:szCs w:val="24"/>
              </w:rPr>
              <w:t>帮忙理清楚我们要讲的主题的逻辑，</w:t>
            </w:r>
            <w:r>
              <w:rPr>
                <w:rFonts w:hint="eastAsia" w:ascii="黑体" w:hAnsi="黑体" w:eastAsia="黑体" w:cs="黑体"/>
                <w:b w:val="0"/>
                <w:bCs w:val="0"/>
                <w:sz w:val="24"/>
                <w:szCs w:val="24"/>
                <w:lang w:val="en-US" w:eastAsia="zh-CN"/>
              </w:rPr>
              <w:t>可以</w:t>
            </w:r>
            <w:r>
              <w:rPr>
                <w:rFonts w:hint="eastAsia" w:ascii="黑体" w:hAnsi="黑体" w:eastAsia="黑体" w:cs="黑体"/>
                <w:b w:val="0"/>
                <w:bCs w:val="0"/>
                <w:sz w:val="24"/>
                <w:szCs w:val="24"/>
              </w:rPr>
              <w:t>在黑板上把这个产品的每个概念以及每个概念之间的关系，十分清楚的过了一遍，因此这个部分对于理解这个video的含义是很有帮助的。然后开始进行这个video的时候我就把之前黑板上的草图，拍照把这个草图打印了出来，方便理解。</w:t>
            </w:r>
            <w:r>
              <w:rPr>
                <w:rFonts w:hint="eastAsia" w:ascii="黑体" w:hAnsi="黑体" w:eastAsia="黑体" w:cs="黑体"/>
                <w:b w:val="0"/>
                <w:bCs w:val="0"/>
                <w:sz w:val="24"/>
                <w:szCs w:val="24"/>
                <w:lang w:val="en-US" w:eastAsia="zh-CN"/>
              </w:rPr>
              <w:t xml:space="preserve">  </w:t>
            </w:r>
          </w:p>
          <w:p w14:paraId="7C55CB4D">
            <w:pPr>
              <w:rPr>
                <w:rFonts w:hint="eastAsia" w:ascii="黑体" w:hAnsi="黑体" w:eastAsia="黑体" w:cs="黑体"/>
                <w:sz w:val="24"/>
                <w:szCs w:val="24"/>
              </w:rPr>
            </w:pPr>
            <w:r>
              <w:rPr>
                <w:rFonts w:hint="eastAsia" w:ascii="黑体" w:hAnsi="黑体" w:eastAsia="黑体" w:cs="黑体"/>
                <w:sz w:val="24"/>
                <w:szCs w:val="24"/>
              </w:rPr>
              <w:t>　　文案策划的创意</w:t>
            </w:r>
            <w:r>
              <w:rPr>
                <w:rFonts w:hint="eastAsia" w:ascii="黑体" w:hAnsi="黑体" w:eastAsia="黑体" w:cs="黑体"/>
                <w:sz w:val="24"/>
                <w:szCs w:val="24"/>
                <w:lang w:val="en-US" w:eastAsia="zh-CN"/>
              </w:rPr>
              <w:t>后</w:t>
            </w:r>
            <w:r>
              <w:rPr>
                <w:rFonts w:hint="eastAsia" w:ascii="黑体" w:hAnsi="黑体" w:eastAsia="黑体" w:cs="黑体"/>
                <w:sz w:val="24"/>
                <w:szCs w:val="24"/>
              </w:rPr>
              <w:t>再编写相应的剧本，最后开始动工，这是一个完整并且具有计划性的工作内容，少了任何一步都是不行的。此外，MG动画</w:t>
            </w:r>
            <w:r>
              <w:rPr>
                <w:rFonts w:hint="eastAsia" w:ascii="黑体" w:hAnsi="黑体" w:eastAsia="黑体" w:cs="黑体"/>
                <w:sz w:val="24"/>
                <w:szCs w:val="24"/>
                <w:lang w:eastAsia="zh-CN"/>
              </w:rPr>
              <w:t>还需要</w:t>
            </w:r>
            <w:r>
              <w:rPr>
                <w:rFonts w:hint="eastAsia" w:ascii="黑体" w:hAnsi="黑体" w:eastAsia="黑体" w:cs="黑体"/>
                <w:sz w:val="24"/>
                <w:szCs w:val="24"/>
              </w:rPr>
              <w:t>创新和趣味性，如何让人觉得是神来之笔，这种东西好像概念很模糊，但是其实也是可以慢慢摸索的。</w:t>
            </w:r>
          </w:p>
          <w:p w14:paraId="53CCC146">
            <w:pPr>
              <w:rPr>
                <w:rFonts w:hint="eastAsia" w:ascii="黑体" w:hAnsi="黑体" w:eastAsia="黑体" w:cs="黑体"/>
                <w:sz w:val="24"/>
                <w:szCs w:val="24"/>
              </w:rPr>
            </w:pPr>
            <w:r>
              <w:rPr>
                <w:rFonts w:hint="eastAsia" w:ascii="黑体" w:hAnsi="黑体" w:eastAsia="黑体" w:cs="黑体"/>
                <w:sz w:val="24"/>
                <w:szCs w:val="24"/>
              </w:rPr>
              <w:t>　　许多MG动画制作的初期就围绕着如何让</w:t>
            </w:r>
            <w:r>
              <w:rPr>
                <w:rFonts w:hint="eastAsia" w:ascii="黑体" w:hAnsi="黑体" w:eastAsia="黑体" w:cs="黑体"/>
                <w:sz w:val="24"/>
                <w:szCs w:val="24"/>
                <w:lang w:eastAsia="zh-CN"/>
              </w:rPr>
              <w:t>故事、宣传点、</w:t>
            </w:r>
            <w:r>
              <w:rPr>
                <w:rFonts w:hint="eastAsia" w:ascii="黑体" w:hAnsi="黑体" w:eastAsia="黑体" w:cs="黑体"/>
                <w:sz w:val="24"/>
                <w:szCs w:val="24"/>
              </w:rPr>
              <w:t>广告</w:t>
            </w:r>
            <w:r>
              <w:rPr>
                <w:rFonts w:hint="eastAsia" w:ascii="黑体" w:hAnsi="黑体" w:eastAsia="黑体" w:cs="黑体"/>
                <w:sz w:val="24"/>
                <w:szCs w:val="24"/>
                <w:lang w:eastAsia="zh-CN"/>
              </w:rPr>
              <w:t>或</w:t>
            </w:r>
            <w:r>
              <w:rPr>
                <w:rFonts w:hint="eastAsia" w:ascii="黑体" w:hAnsi="黑体" w:eastAsia="黑体" w:cs="黑体"/>
                <w:sz w:val="24"/>
                <w:szCs w:val="24"/>
              </w:rPr>
              <w:t>品牌</w:t>
            </w:r>
            <w:r>
              <w:rPr>
                <w:rFonts w:hint="eastAsia" w:ascii="黑体" w:hAnsi="黑体" w:eastAsia="黑体" w:cs="黑体"/>
                <w:sz w:val="24"/>
                <w:szCs w:val="24"/>
                <w:lang w:eastAsia="zh-CN"/>
              </w:rPr>
              <w:t>等等与</w:t>
            </w:r>
            <w:r>
              <w:rPr>
                <w:rFonts w:hint="eastAsia" w:ascii="黑体" w:hAnsi="黑体" w:eastAsia="黑体" w:cs="黑体"/>
                <w:sz w:val="24"/>
                <w:szCs w:val="24"/>
              </w:rPr>
              <w:t>创新和趣味性完美融合，</w:t>
            </w:r>
            <w:r>
              <w:rPr>
                <w:rFonts w:hint="eastAsia" w:ascii="黑体" w:hAnsi="黑体" w:eastAsia="黑体" w:cs="黑体"/>
                <w:sz w:val="24"/>
                <w:szCs w:val="24"/>
                <w:lang w:eastAsia="zh-CN"/>
              </w:rPr>
              <w:t>当然</w:t>
            </w:r>
            <w:r>
              <w:rPr>
                <w:rFonts w:hint="eastAsia" w:ascii="黑体" w:hAnsi="黑体" w:eastAsia="黑体" w:cs="黑体"/>
                <w:sz w:val="24"/>
                <w:szCs w:val="24"/>
              </w:rPr>
              <w:t>创意并不是越多越好，而是需要更好的衔接。实际上让许多人哭笑不得的是，创意原本应该来的那样简单，只要在原有概念上加上其他任何的因素便成了一个新的想法。</w:t>
            </w:r>
          </w:p>
          <w:p w14:paraId="02B743B3">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专业动画公司从来都不会想着去费尽脑汁去构想MG动片制作创意，而是在平常的点点滴滴中挖掘并加以自己想法来生成创意。创意不是眼高于顶，而是一切的精彩都在你的周围，只是缺了一双发现美的眼睛和用心感受这世界的心灵，不要再苦苦烦恼于自己想不到好的点子了，用心去看用心去感受，创意就在你的身边。</w:t>
            </w:r>
          </w:p>
        </w:tc>
      </w:tr>
      <w:tr w14:paraId="75C9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5FAB7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98EB54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0A9FCD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文案策划</w:t>
            </w:r>
          </w:p>
        </w:tc>
        <w:tc>
          <w:tcPr>
            <w:tcW w:w="1352" w:type="dxa"/>
            <w:vAlign w:val="center"/>
          </w:tcPr>
          <w:p w14:paraId="790D691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FAA92A9">
            <w:pPr>
              <w:spacing w:line="276" w:lineRule="auto"/>
              <w:jc w:val="center"/>
              <w:rPr>
                <w:rFonts w:ascii="黑体" w:hAnsi="黑体" w:eastAsia="黑体"/>
                <w:sz w:val="24"/>
              </w:rPr>
            </w:pPr>
          </w:p>
        </w:tc>
      </w:tr>
      <w:tr w14:paraId="662E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0075EE6">
            <w:pPr>
              <w:spacing w:line="276" w:lineRule="auto"/>
              <w:rPr>
                <w:rFonts w:ascii="黑体" w:hAnsi="黑体" w:eastAsia="黑体"/>
                <w:sz w:val="24"/>
              </w:rPr>
            </w:pPr>
          </w:p>
        </w:tc>
        <w:tc>
          <w:tcPr>
            <w:tcW w:w="1662" w:type="dxa"/>
            <w:vAlign w:val="center"/>
          </w:tcPr>
          <w:p w14:paraId="14BE500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4783810">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文案脚本构思组成</w:t>
            </w:r>
          </w:p>
        </w:tc>
        <w:tc>
          <w:tcPr>
            <w:tcW w:w="1352" w:type="dxa"/>
            <w:vAlign w:val="center"/>
          </w:tcPr>
          <w:p w14:paraId="38C2038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0B2F83D">
            <w:pPr>
              <w:spacing w:line="276" w:lineRule="auto"/>
              <w:jc w:val="center"/>
              <w:rPr>
                <w:rFonts w:ascii="黑体" w:hAnsi="黑体" w:eastAsia="黑体"/>
                <w:sz w:val="24"/>
              </w:rPr>
            </w:pPr>
          </w:p>
        </w:tc>
      </w:tr>
      <w:tr w14:paraId="0C396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F27FC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D35F06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E2DB44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D526EF6">
            <w:pPr>
              <w:spacing w:line="276" w:lineRule="auto"/>
              <w:jc w:val="center"/>
              <w:rPr>
                <w:rFonts w:ascii="黑体" w:hAnsi="黑体" w:eastAsia="黑体"/>
                <w:sz w:val="24"/>
              </w:rPr>
            </w:pPr>
            <w:r>
              <w:rPr>
                <w:rFonts w:hint="eastAsia" w:ascii="黑体" w:hAnsi="黑体" w:eastAsia="黑体"/>
                <w:sz w:val="24"/>
              </w:rPr>
              <w:t>讲授+上机</w:t>
            </w:r>
          </w:p>
        </w:tc>
      </w:tr>
      <w:tr w14:paraId="32E2E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420A2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D63875">
            <w:pPr>
              <w:spacing w:line="276" w:lineRule="auto"/>
              <w:jc w:val="left"/>
              <w:rPr>
                <w:rFonts w:ascii="黑体" w:hAnsi="黑体" w:eastAsia="黑体"/>
                <w:sz w:val="24"/>
              </w:rPr>
            </w:pPr>
            <w:r>
              <w:rPr>
                <w:rFonts w:hint="eastAsia" w:ascii="黑体" w:hAnsi="黑体" w:eastAsia="黑体"/>
                <w:sz w:val="24"/>
              </w:rPr>
              <w:t>文案脚本组成</w:t>
            </w:r>
          </w:p>
        </w:tc>
      </w:tr>
      <w:tr w14:paraId="1862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5FE7AB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AB88D44">
            <w:pPr>
              <w:spacing w:line="276" w:lineRule="auto"/>
              <w:jc w:val="left"/>
              <w:rPr>
                <w:rFonts w:hint="eastAsia" w:ascii="黑体" w:hAnsi="黑体" w:eastAsia="黑体"/>
                <w:sz w:val="24"/>
                <w:lang w:eastAsia="zh-CN"/>
              </w:rPr>
            </w:pPr>
            <w:r>
              <w:rPr>
                <w:rFonts w:hint="eastAsia" w:ascii="黑体" w:hAnsi="黑体" w:eastAsia="黑体"/>
                <w:sz w:val="24"/>
              </w:rPr>
              <w:t>文案脚本</w:t>
            </w:r>
            <w:r>
              <w:rPr>
                <w:rFonts w:hint="eastAsia" w:ascii="黑体" w:hAnsi="黑体" w:eastAsia="黑体"/>
                <w:sz w:val="24"/>
                <w:lang w:val="en-US" w:eastAsia="zh-CN"/>
              </w:rPr>
              <w:t>策划</w:t>
            </w:r>
          </w:p>
        </w:tc>
      </w:tr>
      <w:tr w14:paraId="77895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4E9421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D49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AE34C0D">
            <w:pPr>
              <w:ind w:firstLine="480" w:firstLineChars="200"/>
              <w:rPr>
                <w:rFonts w:hint="eastAsia" w:ascii="黑体" w:hAnsi="黑体" w:eastAsia="黑体" w:cs="黑体"/>
                <w:sz w:val="24"/>
                <w:szCs w:val="24"/>
              </w:rPr>
            </w:pPr>
            <w:r>
              <w:rPr>
                <w:rFonts w:hint="eastAsia" w:ascii="黑体" w:hAnsi="黑体" w:eastAsia="黑体" w:cs="黑体"/>
                <w:sz w:val="24"/>
                <w:szCs w:val="24"/>
              </w:rPr>
              <w:t>1、独特的创意</w:t>
            </w:r>
          </w:p>
          <w:p w14:paraId="6B14EB8B">
            <w:pPr>
              <w:ind w:firstLine="480" w:firstLineChars="200"/>
              <w:rPr>
                <w:rFonts w:hint="eastAsia" w:ascii="黑体" w:hAnsi="黑体" w:eastAsia="黑体" w:cs="黑体"/>
                <w:sz w:val="24"/>
                <w:szCs w:val="24"/>
              </w:rPr>
            </w:pPr>
            <w:r>
              <w:rPr>
                <w:rFonts w:hint="eastAsia" w:ascii="黑体" w:hAnsi="黑体" w:eastAsia="黑体" w:cs="黑体"/>
                <w:sz w:val="24"/>
                <w:szCs w:val="24"/>
              </w:rPr>
              <w:t>创意源自于对生活的想象，而一般来说MG动画的文案脚本最初都是由文案师不经意地一个瞬间的灵感所构成的，正所谓灵感来自于生活，制作动画也是如此，但是虽然说文案是瞬间构成的，但是文案在打造的过程是相当漫长的，要不断地修改，为的是什么，为的就是能够将动画高质量的呈现在观众的眼前。</w:t>
            </w:r>
          </w:p>
          <w:p w14:paraId="02FF258D">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20110" cy="1710690"/>
                  <wp:effectExtent l="0" t="0" r="1270" b="381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11"/>
                          <a:srcRect r="6738" b="17085"/>
                          <a:stretch>
                            <a:fillRect/>
                          </a:stretch>
                        </pic:blipFill>
                        <pic:spPr>
                          <a:xfrm>
                            <a:off x="0" y="0"/>
                            <a:ext cx="3420110" cy="1710690"/>
                          </a:xfrm>
                          <a:prstGeom prst="rect">
                            <a:avLst/>
                          </a:prstGeom>
                          <a:noFill/>
                          <a:ln>
                            <a:noFill/>
                          </a:ln>
                        </pic:spPr>
                      </pic:pic>
                    </a:graphicData>
                  </a:graphic>
                </wp:inline>
              </w:drawing>
            </w:r>
          </w:p>
          <w:p w14:paraId="6F25F26D">
            <w:pPr>
              <w:ind w:firstLine="480" w:firstLineChars="200"/>
              <w:rPr>
                <w:rFonts w:hint="eastAsia" w:ascii="黑体" w:hAnsi="黑体" w:eastAsia="黑体" w:cs="黑体"/>
                <w:sz w:val="24"/>
                <w:szCs w:val="24"/>
              </w:rPr>
            </w:pPr>
            <w:r>
              <w:rPr>
                <w:rFonts w:hint="eastAsia" w:ascii="黑体" w:hAnsi="黑体" w:eastAsia="黑体" w:cs="黑体"/>
                <w:sz w:val="24"/>
                <w:szCs w:val="24"/>
              </w:rPr>
              <w:t>2、动画的主题内涵</w:t>
            </w:r>
          </w:p>
          <w:p w14:paraId="4B20DD8D">
            <w:pPr>
              <w:ind w:firstLine="480" w:firstLineChars="200"/>
              <w:rPr>
                <w:rFonts w:hint="eastAsia" w:ascii="黑体" w:hAnsi="黑体" w:eastAsia="黑体" w:cs="黑体"/>
                <w:sz w:val="24"/>
                <w:szCs w:val="24"/>
              </w:rPr>
            </w:pPr>
            <w:r>
              <w:rPr>
                <w:rFonts w:hint="eastAsia" w:ascii="黑体" w:hAnsi="黑体" w:eastAsia="黑体" w:cs="黑体"/>
                <w:sz w:val="24"/>
                <w:szCs w:val="24"/>
              </w:rPr>
              <w:t>MG创意动画的主题内涵应该是通过动画的情节与画面的内容自然流露出来的，尽可能地避免刻意地将制作人的主观臆断的观点放在上面。而主题内涵指的是动画作品对时代和生活反思与反映，对人的观察与分析，也是对人类自身的意义与追求的索求。</w:t>
            </w:r>
          </w:p>
          <w:p w14:paraId="0BA8822F">
            <w:pPr>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420110" cy="1924685"/>
                  <wp:effectExtent l="0" t="0" r="1270" b="3175"/>
                  <wp:docPr id="1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icPr>
                        <pic:blipFill>
                          <a:blip r:embed="rId12"/>
                          <a:stretch>
                            <a:fillRect/>
                          </a:stretch>
                        </pic:blipFill>
                        <pic:spPr>
                          <a:xfrm>
                            <a:off x="0" y="0"/>
                            <a:ext cx="3420110" cy="1924685"/>
                          </a:xfrm>
                          <a:prstGeom prst="rect">
                            <a:avLst/>
                          </a:prstGeom>
                          <a:noFill/>
                          <a:ln>
                            <a:noFill/>
                          </a:ln>
                        </pic:spPr>
                      </pic:pic>
                    </a:graphicData>
                  </a:graphic>
                </wp:inline>
              </w:drawing>
            </w:r>
          </w:p>
          <w:p w14:paraId="13E0671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3</w:t>
            </w:r>
            <w:r>
              <w:rPr>
                <w:rFonts w:hint="eastAsia" w:ascii="黑体" w:hAnsi="黑体" w:eastAsia="黑体" w:cs="黑体"/>
                <w:sz w:val="24"/>
                <w:szCs w:val="24"/>
              </w:rPr>
              <w:t>、塑造人物的关键是文案脚本</w:t>
            </w:r>
          </w:p>
          <w:p w14:paraId="565BEDFA">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①</w:t>
            </w:r>
            <w:r>
              <w:rPr>
                <w:rFonts w:hint="eastAsia" w:ascii="黑体" w:hAnsi="黑体" w:eastAsia="黑体" w:cs="黑体"/>
                <w:sz w:val="24"/>
                <w:szCs w:val="24"/>
              </w:rPr>
              <w:t>、动画形象的主体是人物。</w:t>
            </w:r>
          </w:p>
          <w:p w14:paraId="66624BDB">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②</w:t>
            </w:r>
            <w:r>
              <w:rPr>
                <w:rFonts w:hint="eastAsia" w:ascii="黑体" w:hAnsi="黑体" w:eastAsia="黑体" w:cs="黑体"/>
                <w:sz w:val="24"/>
                <w:szCs w:val="24"/>
              </w:rPr>
              <w:t>、一部优质的动画宣传片，主要出现的人物最好不要超过三至五个。</w:t>
            </w:r>
          </w:p>
          <w:p w14:paraId="4AC9B192">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③</w:t>
            </w:r>
            <w:r>
              <w:rPr>
                <w:rFonts w:hint="eastAsia" w:ascii="黑体" w:hAnsi="黑体" w:eastAsia="黑体" w:cs="黑体"/>
                <w:sz w:val="24"/>
                <w:szCs w:val="24"/>
              </w:rPr>
              <w:t>、对于主角不但有强烈鲜明的性格，还要充分表现其心理活动，特别是内心情感的冲突。动画中的人物需要要有强烈的性格特点，还要有其充分的心理活动，最好是内心情感冲突等，通过情景的行为和特点情景中的人物关系来表现出所谓的共性与个性。</w:t>
            </w:r>
          </w:p>
          <w:p w14:paraId="19ECBD79">
            <w:pPr>
              <w:pStyle w:val="12"/>
              <w:tabs>
                <w:tab w:val="left" w:pos="948"/>
              </w:tabs>
              <w:kinsoku w:val="0"/>
              <w:overflowPunct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④</w:t>
            </w:r>
            <w:r>
              <w:rPr>
                <w:rFonts w:hint="eastAsia" w:ascii="黑体" w:hAnsi="黑体" w:eastAsia="黑体" w:cs="黑体"/>
                <w:sz w:val="24"/>
                <w:szCs w:val="24"/>
              </w:rPr>
              <w:t>、动画中的人物还需要知道自己需要做什么，有什么目的，而且这样的情景就会很好的展开来。</w:t>
            </w:r>
          </w:p>
          <w:p w14:paraId="0029C980">
            <w:pPr>
              <w:pStyle w:val="12"/>
              <w:tabs>
                <w:tab w:val="left" w:pos="948"/>
              </w:tabs>
              <w:kinsoku w:val="0"/>
              <w:overflowPunct w:val="0"/>
              <w:spacing w:line="360" w:lineRule="auto"/>
              <w:jc w:val="center"/>
              <w:rPr>
                <w:rFonts w:ascii="黑体" w:hAnsi="黑体" w:eastAsia="黑体"/>
              </w:rPr>
            </w:pPr>
            <w:r>
              <w:rPr>
                <w:rFonts w:hint="eastAsia" w:ascii="黑体" w:hAnsi="黑体" w:eastAsia="黑体" w:cs="黑体"/>
                <w:sz w:val="24"/>
                <w:szCs w:val="24"/>
                <w:lang w:val="en-US" w:eastAsia="zh-CN"/>
              </w:rPr>
              <w:drawing>
                <wp:inline distT="0" distB="0" distL="114300" distR="114300">
                  <wp:extent cx="3420110" cy="1800225"/>
                  <wp:effectExtent l="0" t="0" r="1270" b="5715"/>
                  <wp:docPr id="13" name="图片 3" descr="20200928152957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20200928152957930"/>
                          <pic:cNvPicPr>
                            <a:picLocks noChangeAspect="1"/>
                          </pic:cNvPicPr>
                        </pic:nvPicPr>
                        <pic:blipFill>
                          <a:blip r:embed="rId13"/>
                          <a:srcRect b="6429"/>
                          <a:stretch>
                            <a:fillRect/>
                          </a:stretch>
                        </pic:blipFill>
                        <pic:spPr>
                          <a:xfrm>
                            <a:off x="0" y="0"/>
                            <a:ext cx="3420110" cy="1800225"/>
                          </a:xfrm>
                          <a:prstGeom prst="rect">
                            <a:avLst/>
                          </a:prstGeom>
                          <a:noFill/>
                          <a:ln>
                            <a:noFill/>
                          </a:ln>
                        </pic:spPr>
                      </pic:pic>
                    </a:graphicData>
                  </a:graphic>
                </wp:inline>
              </w:drawing>
            </w:r>
          </w:p>
        </w:tc>
      </w:tr>
      <w:tr w14:paraId="02A2D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FB0E70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330C7A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43A91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MG分镜头脚本</w:t>
            </w:r>
          </w:p>
        </w:tc>
        <w:tc>
          <w:tcPr>
            <w:tcW w:w="1352" w:type="dxa"/>
            <w:vAlign w:val="center"/>
          </w:tcPr>
          <w:p w14:paraId="5B55896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A206DA">
            <w:pPr>
              <w:spacing w:line="276" w:lineRule="auto"/>
              <w:jc w:val="center"/>
              <w:rPr>
                <w:rFonts w:ascii="黑体" w:hAnsi="黑体" w:eastAsia="黑体"/>
                <w:sz w:val="24"/>
              </w:rPr>
            </w:pPr>
          </w:p>
        </w:tc>
      </w:tr>
      <w:tr w14:paraId="3D8B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79D1522">
            <w:pPr>
              <w:spacing w:line="276" w:lineRule="auto"/>
              <w:rPr>
                <w:rFonts w:ascii="黑体" w:hAnsi="黑体" w:eastAsia="黑体"/>
                <w:b/>
                <w:bCs/>
                <w:sz w:val="24"/>
              </w:rPr>
            </w:pPr>
          </w:p>
        </w:tc>
        <w:tc>
          <w:tcPr>
            <w:tcW w:w="1662" w:type="dxa"/>
            <w:vAlign w:val="center"/>
          </w:tcPr>
          <w:p w14:paraId="5C22752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20CBAA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分镜头脚本</w:t>
            </w:r>
          </w:p>
        </w:tc>
        <w:tc>
          <w:tcPr>
            <w:tcW w:w="1352" w:type="dxa"/>
            <w:vAlign w:val="center"/>
          </w:tcPr>
          <w:p w14:paraId="6E633D2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88644BE">
            <w:pPr>
              <w:spacing w:line="276" w:lineRule="auto"/>
              <w:jc w:val="center"/>
              <w:rPr>
                <w:rFonts w:ascii="黑体" w:hAnsi="黑体" w:eastAsia="黑体"/>
                <w:sz w:val="24"/>
              </w:rPr>
            </w:pPr>
          </w:p>
        </w:tc>
      </w:tr>
      <w:tr w14:paraId="61D8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C646E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0ECF3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27D3B3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13E474">
            <w:pPr>
              <w:spacing w:line="276" w:lineRule="auto"/>
              <w:jc w:val="center"/>
              <w:rPr>
                <w:rFonts w:ascii="黑体" w:hAnsi="黑体" w:eastAsia="黑体"/>
                <w:sz w:val="24"/>
              </w:rPr>
            </w:pPr>
            <w:r>
              <w:rPr>
                <w:rFonts w:hint="eastAsia" w:ascii="黑体" w:hAnsi="黑体" w:eastAsia="黑体"/>
                <w:sz w:val="24"/>
              </w:rPr>
              <w:t>讲授+上机</w:t>
            </w:r>
          </w:p>
        </w:tc>
      </w:tr>
      <w:tr w14:paraId="39BC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1B31A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4FF8B7F">
            <w:pPr>
              <w:spacing w:line="276" w:lineRule="auto"/>
              <w:jc w:val="left"/>
              <w:rPr>
                <w:rFonts w:ascii="黑体" w:hAnsi="黑体" w:eastAsia="黑体"/>
                <w:sz w:val="24"/>
              </w:rPr>
            </w:pPr>
            <w:r>
              <w:rPr>
                <w:rFonts w:hint="eastAsia" w:ascii="黑体" w:hAnsi="黑体" w:eastAsia="黑体"/>
                <w:sz w:val="24"/>
              </w:rPr>
              <w:t>分镜头脚本</w:t>
            </w:r>
          </w:p>
        </w:tc>
      </w:tr>
      <w:tr w14:paraId="1434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037638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D85103F">
            <w:pPr>
              <w:spacing w:line="276" w:lineRule="auto"/>
              <w:jc w:val="left"/>
              <w:rPr>
                <w:rFonts w:hint="eastAsia" w:ascii="黑体" w:hAnsi="黑体" w:eastAsia="黑体"/>
                <w:sz w:val="24"/>
                <w:lang w:val="en-US" w:eastAsia="zh-CN"/>
              </w:rPr>
            </w:pPr>
            <w:r>
              <w:rPr>
                <w:rFonts w:hint="eastAsia" w:ascii="黑体" w:hAnsi="黑体" w:eastAsia="黑体"/>
                <w:sz w:val="24"/>
              </w:rPr>
              <w:t>分镜头脚本</w:t>
            </w:r>
            <w:r>
              <w:rPr>
                <w:rFonts w:hint="eastAsia" w:ascii="黑体" w:hAnsi="黑体" w:eastAsia="黑体"/>
                <w:sz w:val="24"/>
                <w:lang w:val="en-US" w:eastAsia="zh-CN"/>
              </w:rPr>
              <w:t>制作</w:t>
            </w:r>
          </w:p>
        </w:tc>
      </w:tr>
      <w:tr w14:paraId="6860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C056C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9C8E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2892304">
            <w:pPr>
              <w:pStyle w:val="12"/>
              <w:kinsoku w:val="0"/>
              <w:overflowPunct w:val="0"/>
              <w:spacing w:before="5"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脚本编写完毕后，就开始根据脚本大批量的绘制原画分镜，要求是要精确到每一句话一张图的表现形式。所以一个5分钟的短片，最后原画分镜能够多达80多页，这就是一个搬砖的工作！</w:t>
            </w:r>
          </w:p>
          <w:p w14:paraId="1D8AEBCF">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lang w:val="en-US" w:eastAsia="zh-CN"/>
              </w:rPr>
              <w:t>动画分镜头是指组成整个动画的每一个单个的镜头画面，根据剧本剧情完成每一个分镜头的设计，把运动中的画面，对未来影片的构思和设计蓝图（包括场景气氛、角色表演、色彩光影、对白、音效、摄影处理）一一以静态的画面描述表现出来。</w:t>
            </w:r>
          </w:p>
        </w:tc>
      </w:tr>
      <w:tr w14:paraId="3316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D6B03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4CA3E3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3CC207">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MG分镜头脚本</w:t>
            </w:r>
          </w:p>
        </w:tc>
        <w:tc>
          <w:tcPr>
            <w:tcW w:w="1352" w:type="dxa"/>
            <w:vAlign w:val="center"/>
          </w:tcPr>
          <w:p w14:paraId="7F2942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30A4CE">
            <w:pPr>
              <w:spacing w:line="276" w:lineRule="auto"/>
              <w:jc w:val="center"/>
              <w:rPr>
                <w:rFonts w:ascii="黑体" w:hAnsi="黑体" w:eastAsia="黑体"/>
                <w:sz w:val="24"/>
              </w:rPr>
            </w:pPr>
          </w:p>
        </w:tc>
      </w:tr>
      <w:tr w14:paraId="4377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2C6D840">
            <w:pPr>
              <w:spacing w:line="276" w:lineRule="auto"/>
              <w:rPr>
                <w:rFonts w:ascii="黑体" w:hAnsi="黑体" w:eastAsia="黑体"/>
                <w:sz w:val="24"/>
              </w:rPr>
            </w:pPr>
          </w:p>
        </w:tc>
        <w:tc>
          <w:tcPr>
            <w:tcW w:w="1662" w:type="dxa"/>
            <w:vAlign w:val="center"/>
          </w:tcPr>
          <w:p w14:paraId="2E41AD8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36122CF">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分镜头设计</w:t>
            </w:r>
          </w:p>
        </w:tc>
        <w:tc>
          <w:tcPr>
            <w:tcW w:w="1352" w:type="dxa"/>
            <w:vAlign w:val="center"/>
          </w:tcPr>
          <w:p w14:paraId="4820FA1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160F4B">
            <w:pPr>
              <w:spacing w:line="276" w:lineRule="auto"/>
              <w:jc w:val="center"/>
              <w:rPr>
                <w:rFonts w:ascii="黑体" w:hAnsi="黑体" w:eastAsia="黑体"/>
                <w:sz w:val="24"/>
              </w:rPr>
            </w:pPr>
          </w:p>
        </w:tc>
      </w:tr>
      <w:tr w14:paraId="2A088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D9654E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1C711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03020A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6047F56">
            <w:pPr>
              <w:spacing w:line="276" w:lineRule="auto"/>
              <w:jc w:val="center"/>
              <w:rPr>
                <w:rFonts w:ascii="黑体" w:hAnsi="黑体" w:eastAsia="黑体"/>
                <w:sz w:val="24"/>
              </w:rPr>
            </w:pPr>
            <w:r>
              <w:rPr>
                <w:rFonts w:hint="eastAsia" w:ascii="黑体" w:hAnsi="黑体" w:eastAsia="黑体"/>
                <w:sz w:val="24"/>
              </w:rPr>
              <w:t>讲授+上机</w:t>
            </w:r>
          </w:p>
        </w:tc>
      </w:tr>
      <w:tr w14:paraId="35123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75FDD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75B40C5">
            <w:pPr>
              <w:spacing w:line="276" w:lineRule="auto"/>
              <w:jc w:val="left"/>
              <w:rPr>
                <w:rFonts w:ascii="黑体" w:hAnsi="黑体" w:eastAsia="黑体"/>
                <w:sz w:val="24"/>
              </w:rPr>
            </w:pPr>
            <w:r>
              <w:rPr>
                <w:rFonts w:hint="eastAsia" w:ascii="黑体" w:hAnsi="黑体" w:eastAsia="黑体"/>
                <w:sz w:val="24"/>
              </w:rPr>
              <w:t>分镜头设计</w:t>
            </w:r>
          </w:p>
        </w:tc>
      </w:tr>
      <w:tr w14:paraId="192A5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D3063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70D9474">
            <w:pPr>
              <w:spacing w:line="276" w:lineRule="auto"/>
              <w:jc w:val="left"/>
              <w:rPr>
                <w:rFonts w:hint="eastAsia" w:ascii="黑体" w:hAnsi="黑体" w:eastAsia="黑体"/>
                <w:sz w:val="24"/>
                <w:lang w:val="en-US" w:eastAsia="zh-CN"/>
              </w:rPr>
            </w:pPr>
            <w:r>
              <w:rPr>
                <w:rFonts w:hint="eastAsia" w:ascii="黑体" w:hAnsi="黑体" w:eastAsia="黑体"/>
                <w:sz w:val="24"/>
              </w:rPr>
              <w:t>分镜头</w:t>
            </w:r>
            <w:r>
              <w:rPr>
                <w:rFonts w:hint="eastAsia" w:ascii="黑体" w:hAnsi="黑体" w:eastAsia="黑体"/>
                <w:sz w:val="24"/>
                <w:lang w:val="en-US" w:eastAsia="zh-CN"/>
              </w:rPr>
              <w:t>特点</w:t>
            </w:r>
          </w:p>
        </w:tc>
      </w:tr>
      <w:tr w14:paraId="66FA2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3C10CC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0EC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81A3C9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主要以概括的线条描边、单纯的色彩、简约但富有创意的设计为主要元素，整体偏向可爱风格，这些设计要点综合在一起很能吸引观众的眼球。但这种设计风格对设计师自身的功底要求很高，不仅需要设计者有深厚的概括绘画功底，而且还需要有很好的设计软件使用基础。</w:t>
            </w:r>
          </w:p>
          <w:p w14:paraId="16639C5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看似简单的小插图中，能准确地勾勒出图形的线条和添加适合的颜色，往往是异常艰难的，因此在制作初期很有必要确立整体风格，对分镜头设计有一个明确的概念。前期做好分镜头工作有助于后期工作的有序进行，分镜头的设计决定着动画片的整体风格，影响到动画片的流畅性，关乎动画片的视听节奏。</w:t>
            </w:r>
          </w:p>
          <w:p w14:paraId="11AEC700">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那么，如何创作出优质的分镜头脚本呢？</w:t>
            </w:r>
          </w:p>
          <w:p w14:paraId="0A6F0F4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 分镜头设计奠定动画风格</w:t>
            </w:r>
          </w:p>
          <w:p w14:paraId="15C9955D">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分镜头脚本设计不仅仅是简单描述动作和事件的外貌，同时还必须有一条根本的、能推动事件发展的内在逻辑线索，这是叙事的方法。</w:t>
            </w:r>
          </w:p>
          <w:p w14:paraId="6BBF8F1A">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应该是最终的成片的预览小样，设计者除了要构思每个镜头的构架外，还必须考虑到时间分配的比例，即每一个镜头应该分配的时间，包括每个镜头的时间长度、镜头中动作时间的长度。例如，下表所示为《实用财务管理》课程的MG动画分镜头节选。此外，还要考虑镜头之间的连接关系与转换关系等。在画面分镜头的编排过程中，允许改编原有剧本的某些内容，一旦进入制作阶段就必须严格按照画面分镜头上面的各项指标创作。</w:t>
            </w:r>
          </w:p>
          <w:p w14:paraId="25ABFAAC">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973070"/>
                  <wp:effectExtent l="0" t="0" r="4445" b="6350"/>
                  <wp:docPr id="14"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7"/>
                          <pic:cNvPicPr>
                            <a:picLocks noChangeAspect="1"/>
                          </pic:cNvPicPr>
                        </pic:nvPicPr>
                        <pic:blipFill>
                          <a:blip r:embed="rId14"/>
                          <a:stretch>
                            <a:fillRect/>
                          </a:stretch>
                        </pic:blipFill>
                        <pic:spPr>
                          <a:xfrm>
                            <a:off x="0" y="0"/>
                            <a:ext cx="3599815" cy="2973070"/>
                          </a:xfrm>
                          <a:prstGeom prst="rect">
                            <a:avLst/>
                          </a:prstGeom>
                          <a:noFill/>
                          <a:ln>
                            <a:noFill/>
                          </a:ln>
                        </pic:spPr>
                      </pic:pic>
                    </a:graphicData>
                  </a:graphic>
                </wp:inline>
              </w:drawing>
            </w:r>
          </w:p>
          <w:p w14:paraId="6B2D73B9">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906905"/>
                  <wp:effectExtent l="0" t="0" r="4445" b="5715"/>
                  <wp:docPr id="15"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8"/>
                          <pic:cNvPicPr>
                            <a:picLocks noChangeAspect="1"/>
                          </pic:cNvPicPr>
                        </pic:nvPicPr>
                        <pic:blipFill>
                          <a:blip r:embed="rId15"/>
                          <a:stretch>
                            <a:fillRect/>
                          </a:stretch>
                        </pic:blipFill>
                        <pic:spPr>
                          <a:xfrm>
                            <a:off x="0" y="0"/>
                            <a:ext cx="3599815" cy="1906905"/>
                          </a:xfrm>
                          <a:prstGeom prst="rect">
                            <a:avLst/>
                          </a:prstGeom>
                          <a:noFill/>
                          <a:ln>
                            <a:noFill/>
                          </a:ln>
                        </pic:spPr>
                      </pic:pic>
                    </a:graphicData>
                  </a:graphic>
                </wp:inline>
              </w:drawing>
            </w:r>
          </w:p>
          <w:p w14:paraId="10B118D4">
            <w:pPr>
              <w:pStyle w:val="12"/>
              <w:tabs>
                <w:tab w:val="left" w:pos="948"/>
              </w:tabs>
              <w:kinsoku w:val="0"/>
              <w:overflowPunct w:val="0"/>
              <w:spacing w:line="360" w:lineRule="auto"/>
              <w:ind w:firstLine="480" w:firstLineChars="200"/>
              <w:jc w:val="both"/>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提示：因为MG动画和传统动画不一样，很多是靠AE或者其他后期软件进行调整的，如画面的一些修饰效果、转场效果等，因此对于分镜的要求可能更为严格。如果是外发确认的话，建议制作成动态分镜的形式，即以GIF或者小视频的形式来进行表达，这样所有的动画原件都能表现出来，客户也能较为直观地看到效果。</w:t>
            </w:r>
          </w:p>
          <w:p w14:paraId="106E814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 搜集大量相关资料</w:t>
            </w:r>
          </w:p>
          <w:p w14:paraId="260FA8DC">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是动画作品的总体结构框架，其中的各个要素对动画影片的视觉化形象、制作指导和后期剪辑特效等均可提供可靠的依据。分镜头脚本最基本的构成要素就是角色造型设计和场景设计，在进行分镜创作之前，必须搜集大量的相关资料，做好充分的准备工作。</w:t>
            </w:r>
          </w:p>
          <w:p w14:paraId="139EAAA3">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明确风格模式</w:t>
            </w:r>
          </w:p>
          <w:p w14:paraId="215C3E88">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风格模式并不依附于动画的叙事和非叙事结构，其本身就会吸引观众的注意。而作为设计者，要做的就是必须找出风格在动画整体形式中所扮演的角色。</w:t>
            </w:r>
          </w:p>
          <w:p w14:paraId="1331E3AA">
            <w:pPr>
              <w:pStyle w:val="12"/>
              <w:tabs>
                <w:tab w:val="left" w:pos="948"/>
              </w:tabs>
              <w:kinsoku w:val="0"/>
              <w:overflowPunct w:val="0"/>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镜头的运动可以用来揭露故事信息，制造悬念效果；不连戏的剪辑是为了产生故事上的全知观点；而镜头的安排组织是要让观众注意画面中的个别细节；音乐和噪声的使用是为了制造影片惊奇的效果。而风格模式可以加强动画中的情绪和情感效用，同时还能帮助影片产生深刻的意义。</w:t>
            </w:r>
          </w:p>
          <w:p w14:paraId="23E89827">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028190"/>
                  <wp:effectExtent l="0" t="0" r="4445" b="6350"/>
                  <wp:docPr id="16" name="图片 1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9"/>
                          <pic:cNvPicPr>
                            <a:picLocks noChangeAspect="1"/>
                          </pic:cNvPicPr>
                        </pic:nvPicPr>
                        <pic:blipFill>
                          <a:blip r:embed="rId16"/>
                          <a:stretch>
                            <a:fillRect/>
                          </a:stretch>
                        </pic:blipFill>
                        <pic:spPr>
                          <a:xfrm>
                            <a:off x="0" y="0"/>
                            <a:ext cx="3599815" cy="2028190"/>
                          </a:xfrm>
                          <a:prstGeom prst="rect">
                            <a:avLst/>
                          </a:prstGeom>
                          <a:noFill/>
                          <a:ln>
                            <a:noFill/>
                          </a:ln>
                        </pic:spPr>
                      </pic:pic>
                    </a:graphicData>
                  </a:graphic>
                </wp:inline>
              </w:drawing>
            </w:r>
          </w:p>
          <w:p w14:paraId="5C020AE4">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4. 合理运用镜头</w:t>
            </w:r>
          </w:p>
          <w:p w14:paraId="79B1D3B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动画与电影的艺术表现手法非常相似，都是通过一个个镜头衔接来表达一个完整的故事，镜头中的内容体现着设计师的意图。在动画创作中，动画镜头具有重要的作用，镜头将动画的故事发展情节以及动画的节奏完美地表现出来，通过电影镜头语言，可以更加生动地表现动画的艺术视觉化效果，如图所示。</w:t>
            </w:r>
          </w:p>
          <w:p w14:paraId="16BDF6C2">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200150"/>
                  <wp:effectExtent l="0" t="0" r="4445" b="3810"/>
                  <wp:docPr id="17" name="图片 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60"/>
                          <pic:cNvPicPr>
                            <a:picLocks noChangeAspect="1"/>
                          </pic:cNvPicPr>
                        </pic:nvPicPr>
                        <pic:blipFill>
                          <a:blip r:embed="rId17"/>
                          <a:stretch>
                            <a:fillRect/>
                          </a:stretch>
                        </pic:blipFill>
                        <pic:spPr>
                          <a:xfrm>
                            <a:off x="0" y="0"/>
                            <a:ext cx="3599815" cy="1200150"/>
                          </a:xfrm>
                          <a:prstGeom prst="rect">
                            <a:avLst/>
                          </a:prstGeom>
                          <a:noFill/>
                          <a:ln>
                            <a:noFill/>
                          </a:ln>
                        </pic:spPr>
                      </pic:pic>
                    </a:graphicData>
                  </a:graphic>
                </wp:inline>
              </w:drawing>
            </w:r>
          </w:p>
          <w:p w14:paraId="126E3313">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分镜中的镜头表达</w:t>
            </w:r>
          </w:p>
          <w:p w14:paraId="2FEAFEEA">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其中，景别的设计和镜头运动的设定都会对动画起到非常重要的作用，不同的景别在人的心理情感上会产生不同的感受，近的景别的使用可以在观众想要看清楚内容的时候得到肯定的答案，而远景和全景又往往能够起到宏观的描述作用，突出表现对象，使其成为视觉中心。</w:t>
            </w:r>
          </w:p>
          <w:p w14:paraId="6FCF7BD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提示：景别是指由于摄影机与被摄体的距离不同，而造成被摄体在摄影机寻像器中所呈现出的范围大小的区别。景别一般可分为５种，由近至远分别为特（指人体肩部以上）、近景（指人体胸部以上）、中景（指人体膝部以上）、全景（人体的全部和周围背景）、远景（被摄体所处环境）。</w:t>
            </w:r>
          </w:p>
          <w:p w14:paraId="347E085F">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5. 空间感的把握</w:t>
            </w:r>
          </w:p>
          <w:p w14:paraId="09F9D55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要清楚地交代剧情，表达中心思想，空间的连贯性必不可少，可以通过镜头画面的内部造型设计，塑造动画空间。</w:t>
            </w:r>
          </w:p>
          <w:p w14:paraId="25C3FF43">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在二维动画中，纵深方向的塑造是形成画面立体三维空间感的重要手段，纵深效果是靠前、中、后不同层次景物的调用所产生的。在二维动画中，镜头运动并不是真的做镜头的运动，而是做场景的反向运动，是一种错觉感。</w:t>
            </w:r>
          </w:p>
          <w:p w14:paraId="15FFEEB4">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运用不同形式的镜头运动，使得电影空间的表现有所不同。在设计中，要根据动画片上下文选用不同的运动形式，针对二维动画制作，使用运动的镜头画面即是一种表现空间的有力手段，也是在制作时需要着重把握的关键点。</w:t>
            </w:r>
          </w:p>
          <w:p w14:paraId="3D7D8D7F">
            <w:pPr>
              <w:pStyle w:val="12"/>
              <w:tabs>
                <w:tab w:val="left" w:pos="948"/>
              </w:tabs>
              <w:kinsoku w:val="0"/>
              <w:overflowPunct w:val="0"/>
              <w:spacing w:line="360" w:lineRule="auto"/>
              <w:jc w:val="center"/>
              <w:rPr>
                <w:rFonts w:ascii="黑体" w:hAnsi="黑体" w:eastAsia="黑体"/>
              </w:rPr>
            </w:pPr>
            <w:r>
              <w:rPr>
                <w:rFonts w:hint="eastAsia" w:ascii="黑体" w:hAnsi="黑体" w:eastAsia="黑体" w:cs="黑体"/>
                <w:sz w:val="24"/>
                <w:szCs w:val="24"/>
              </w:rPr>
              <w:drawing>
                <wp:inline distT="0" distB="0" distL="114300" distR="114300">
                  <wp:extent cx="3599815" cy="2028190"/>
                  <wp:effectExtent l="0" t="0" r="4445" b="6350"/>
                  <wp:docPr id="18" name="图片 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IMG_261"/>
                          <pic:cNvPicPr>
                            <a:picLocks noChangeAspect="1"/>
                          </pic:cNvPicPr>
                        </pic:nvPicPr>
                        <pic:blipFill>
                          <a:blip r:embed="rId18"/>
                          <a:stretch>
                            <a:fillRect/>
                          </a:stretch>
                        </pic:blipFill>
                        <pic:spPr>
                          <a:xfrm>
                            <a:off x="0" y="0"/>
                            <a:ext cx="3599815" cy="2028190"/>
                          </a:xfrm>
                          <a:prstGeom prst="rect">
                            <a:avLst/>
                          </a:prstGeom>
                          <a:noFill/>
                          <a:ln>
                            <a:noFill/>
                          </a:ln>
                        </pic:spPr>
                      </pic:pic>
                    </a:graphicData>
                  </a:graphic>
                </wp:inline>
              </w:drawing>
            </w:r>
          </w:p>
        </w:tc>
      </w:tr>
      <w:tr w14:paraId="18807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AB4EFD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C1FB0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DA292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MG分镜头脚本</w:t>
            </w:r>
          </w:p>
        </w:tc>
        <w:tc>
          <w:tcPr>
            <w:tcW w:w="1352" w:type="dxa"/>
            <w:vAlign w:val="center"/>
          </w:tcPr>
          <w:p w14:paraId="4835F8B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57C93A3">
            <w:pPr>
              <w:spacing w:line="276" w:lineRule="auto"/>
              <w:jc w:val="center"/>
              <w:rPr>
                <w:rFonts w:ascii="黑体" w:hAnsi="黑体" w:eastAsia="黑体"/>
                <w:sz w:val="24"/>
              </w:rPr>
            </w:pPr>
          </w:p>
        </w:tc>
      </w:tr>
      <w:tr w14:paraId="2E6BC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9C860BD">
            <w:pPr>
              <w:spacing w:line="276" w:lineRule="auto"/>
              <w:rPr>
                <w:rFonts w:ascii="黑体" w:hAnsi="黑体" w:eastAsia="黑体"/>
                <w:b/>
                <w:bCs/>
                <w:sz w:val="24"/>
              </w:rPr>
            </w:pPr>
          </w:p>
        </w:tc>
        <w:tc>
          <w:tcPr>
            <w:tcW w:w="1662" w:type="dxa"/>
            <w:vAlign w:val="center"/>
          </w:tcPr>
          <w:p w14:paraId="28A2BD0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280DD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色彩构成要点</w:t>
            </w:r>
          </w:p>
        </w:tc>
        <w:tc>
          <w:tcPr>
            <w:tcW w:w="1352" w:type="dxa"/>
            <w:vAlign w:val="center"/>
          </w:tcPr>
          <w:p w14:paraId="128A8C2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0B70F6">
            <w:pPr>
              <w:spacing w:line="276" w:lineRule="auto"/>
              <w:jc w:val="center"/>
              <w:rPr>
                <w:rFonts w:ascii="黑体" w:hAnsi="黑体" w:eastAsia="黑体"/>
                <w:sz w:val="24"/>
              </w:rPr>
            </w:pPr>
          </w:p>
        </w:tc>
      </w:tr>
      <w:tr w14:paraId="3738D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47344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EFC02C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558575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DAD0868">
            <w:pPr>
              <w:spacing w:line="276" w:lineRule="auto"/>
              <w:jc w:val="center"/>
              <w:rPr>
                <w:rFonts w:ascii="黑体" w:hAnsi="黑体" w:eastAsia="黑体"/>
                <w:sz w:val="24"/>
              </w:rPr>
            </w:pPr>
            <w:r>
              <w:rPr>
                <w:rFonts w:hint="eastAsia" w:ascii="黑体" w:hAnsi="黑体" w:eastAsia="黑体"/>
                <w:sz w:val="24"/>
              </w:rPr>
              <w:t>讲授+上机</w:t>
            </w:r>
          </w:p>
        </w:tc>
      </w:tr>
      <w:tr w14:paraId="6E73D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AC036D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9B60CC">
            <w:pPr>
              <w:spacing w:line="276" w:lineRule="auto"/>
              <w:jc w:val="left"/>
              <w:rPr>
                <w:rFonts w:ascii="黑体" w:hAnsi="黑体" w:eastAsia="黑体"/>
                <w:sz w:val="24"/>
              </w:rPr>
            </w:pPr>
            <w:r>
              <w:rPr>
                <w:rFonts w:hint="eastAsia" w:ascii="黑体" w:hAnsi="黑体" w:eastAsia="黑体"/>
                <w:sz w:val="24"/>
              </w:rPr>
              <w:t>色彩</w:t>
            </w:r>
          </w:p>
        </w:tc>
      </w:tr>
      <w:tr w14:paraId="6322B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377A72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0282E0D">
            <w:pPr>
              <w:spacing w:line="276" w:lineRule="auto"/>
              <w:jc w:val="left"/>
              <w:rPr>
                <w:rFonts w:ascii="黑体" w:hAnsi="黑体" w:eastAsia="黑体"/>
                <w:sz w:val="24"/>
              </w:rPr>
            </w:pPr>
            <w:r>
              <w:rPr>
                <w:rFonts w:hint="eastAsia" w:ascii="黑体" w:hAnsi="黑体" w:eastAsia="黑体"/>
                <w:sz w:val="24"/>
              </w:rPr>
              <w:t>色彩构成要点</w:t>
            </w:r>
          </w:p>
        </w:tc>
      </w:tr>
      <w:tr w14:paraId="094F0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C2A7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C5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78CE133">
            <w:pPr>
              <w:pStyle w:val="12"/>
              <w:kinsoku w:val="0"/>
              <w:overflowPunct w:val="0"/>
              <w:spacing w:before="2" w:line="360" w:lineRule="auto"/>
              <w:ind w:firstLine="480" w:firstLineChars="200"/>
              <w:rPr>
                <w:rFonts w:hint="eastAsia" w:ascii="黑体" w:hAnsi="黑体" w:eastAsia="黑体" w:cs="黑体"/>
                <w:sz w:val="24"/>
                <w:szCs w:val="24"/>
                <w:lang w:val="en-US" w:eastAsia="zh-CN"/>
              </w:rPr>
            </w:pPr>
            <w:r>
              <w:rPr>
                <w:rFonts w:hint="eastAsia" w:ascii="黑体" w:hAnsi="黑体" w:eastAsia="黑体"/>
                <w:lang w:val="en-US" w:eastAsia="zh-CN"/>
              </w:rPr>
              <w:t xml:space="preserve"> </w:t>
            </w:r>
            <w:r>
              <w:rPr>
                <w:rFonts w:hint="eastAsia" w:ascii="黑体" w:hAnsi="黑体" w:eastAsia="黑体" w:cs="黑体"/>
                <w:sz w:val="24"/>
                <w:szCs w:val="24"/>
                <w:lang w:val="en-US" w:eastAsia="zh-CN"/>
              </w:rPr>
              <w:t>在MG动画的设计中，除了镜头的设计，色彩也是至关重要的一环，关系着整个动画的最终效果，</w:t>
            </w:r>
          </w:p>
          <w:p w14:paraId="575F19B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色彩构成，即色彩的相互作用，是从人对色彩的感知出发，用科学分析的方法，把复杂的色彩还原成基本的要素，利用色彩在空间、量和质的可变换性，按照一定的规律去组合构成色彩之间的相互关系，再创造出新的色彩效果的过程。色环及其相互关系如图所示。</w:t>
            </w:r>
          </w:p>
          <w:p w14:paraId="0D959DBF">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400300"/>
                  <wp:effectExtent l="0" t="0" r="4445" b="0"/>
                  <wp:docPr id="19" name="图片 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descr="IMG_262"/>
                          <pic:cNvPicPr>
                            <a:picLocks noChangeAspect="1"/>
                          </pic:cNvPicPr>
                        </pic:nvPicPr>
                        <pic:blipFill>
                          <a:blip r:embed="rId19"/>
                          <a:stretch>
                            <a:fillRect/>
                          </a:stretch>
                        </pic:blipFill>
                        <pic:spPr>
                          <a:xfrm>
                            <a:off x="0" y="0"/>
                            <a:ext cx="3599815" cy="2400300"/>
                          </a:xfrm>
                          <a:prstGeom prst="rect">
                            <a:avLst/>
                          </a:prstGeom>
                          <a:noFill/>
                          <a:ln>
                            <a:noFill/>
                          </a:ln>
                        </pic:spPr>
                      </pic:pic>
                    </a:graphicData>
                  </a:graphic>
                </wp:inline>
              </w:drawing>
            </w:r>
          </w:p>
          <w:p w14:paraId="5AB8FE66">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色彩构成是一个比较系统和完整认识色彩的理论，因此掌握色彩搭配是一个需要长期积累经验及审美能力的过程。下面，归纳总结几点制作MG动画的色彩搭配原则。</w:t>
            </w:r>
          </w:p>
          <w:p w14:paraId="1872D23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1. 扁平化</w:t>
            </w:r>
          </w:p>
          <w:p w14:paraId="5E4876B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MG动画最主要的一个特点就是扁平化。扁平化有点类似于极简主义，同样是追求简洁、简约。不同的是，扁平化设计是一项运用简单效果，或者是刻意采用一个不使用三维效果的设计方案。</w:t>
            </w:r>
          </w:p>
          <w:p w14:paraId="5BA7325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在进行扁平化设计时，不局限于某种色彩基调，可以使用任何一种色彩。但传统的色彩法则并不适用，可以尝试利用纯色，采用复古风格或者是同类色系进行设计，如图所示。</w:t>
            </w:r>
          </w:p>
          <w:p w14:paraId="0918FFB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28825"/>
                  <wp:effectExtent l="0" t="0" r="4445" b="5715"/>
                  <wp:docPr id="20" name="图片 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IMG_263"/>
                          <pic:cNvPicPr>
                            <a:picLocks noChangeAspect="1"/>
                          </pic:cNvPicPr>
                        </pic:nvPicPr>
                        <pic:blipFill>
                          <a:blip r:embed="rId20"/>
                          <a:stretch>
                            <a:fillRect/>
                          </a:stretch>
                        </pic:blipFill>
                        <pic:spPr>
                          <a:xfrm>
                            <a:off x="0" y="0"/>
                            <a:ext cx="3599815" cy="2028825"/>
                          </a:xfrm>
                          <a:prstGeom prst="rect">
                            <a:avLst/>
                          </a:prstGeom>
                          <a:noFill/>
                          <a:ln>
                            <a:noFill/>
                          </a:ln>
                        </pic:spPr>
                      </pic:pic>
                    </a:graphicData>
                  </a:graphic>
                </wp:inline>
              </w:drawing>
            </w:r>
          </w:p>
          <w:p w14:paraId="4AF5DCA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112645"/>
                  <wp:effectExtent l="0" t="0" r="4445" b="5715"/>
                  <wp:docPr id="21" name="图片 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descr="IMG_264"/>
                          <pic:cNvPicPr>
                            <a:picLocks noChangeAspect="1"/>
                          </pic:cNvPicPr>
                        </pic:nvPicPr>
                        <pic:blipFill>
                          <a:blip r:embed="rId21"/>
                          <a:srcRect l="6015" r="6967" b="9390"/>
                          <a:stretch>
                            <a:fillRect/>
                          </a:stretch>
                        </pic:blipFill>
                        <pic:spPr>
                          <a:xfrm>
                            <a:off x="0" y="0"/>
                            <a:ext cx="3599815" cy="2112645"/>
                          </a:xfrm>
                          <a:prstGeom prst="rect">
                            <a:avLst/>
                          </a:prstGeom>
                          <a:noFill/>
                          <a:ln>
                            <a:noFill/>
                          </a:ln>
                        </pic:spPr>
                      </pic:pic>
                    </a:graphicData>
                  </a:graphic>
                </wp:inline>
              </w:drawing>
            </w:r>
          </w:p>
          <w:p w14:paraId="05C3F47E">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提示：纯粹的亮色往往能够与明亮的或者灰暗的背景形成对比，以达到一种极富冲击力的视觉效果。复古色系色彩饱和度低，是在纯色的基础上添加白色，使色彩变得更加柔和。</w:t>
            </w:r>
          </w:p>
          <w:p w14:paraId="0AB7EA6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使用更少的颜色</w:t>
            </w:r>
          </w:p>
          <w:p w14:paraId="189111C5">
            <w:pPr>
              <w:pStyle w:val="12"/>
              <w:tabs>
                <w:tab w:val="left" w:pos="948"/>
              </w:tabs>
              <w:kinsoku w:val="0"/>
              <w:overflowPunct w:val="0"/>
              <w:spacing w:line="360"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世间万物皆有色彩，但是在MG动画设计中，如果每个元素都按照“原本”的颜色去搭配，最后呈现出来的作品效果可能不是“五彩斑斓”，而是眼花缭乱。如果对色彩搭配不是很在行，建议先使用少量的颜色，用更少的色彩去设计，这样并不会降低视觉效果。例如，如图所示的《数字物联网全球服务》动画，虽然只用了3种颜色，但画面的干净与整洁使得主题一目了然，同样达到了很好的表达效果。</w:t>
            </w:r>
          </w:p>
          <w:p w14:paraId="282EDB01">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30095"/>
                  <wp:effectExtent l="0" t="0" r="4445" b="4445"/>
                  <wp:docPr id="22" name="图片 9"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IMG_265"/>
                          <pic:cNvPicPr>
                            <a:picLocks noChangeAspect="1"/>
                          </pic:cNvPicPr>
                        </pic:nvPicPr>
                        <pic:blipFill>
                          <a:blip r:embed="rId22"/>
                          <a:stretch>
                            <a:fillRect/>
                          </a:stretch>
                        </pic:blipFill>
                        <pic:spPr>
                          <a:xfrm>
                            <a:off x="0" y="0"/>
                            <a:ext cx="3599815" cy="2030095"/>
                          </a:xfrm>
                          <a:prstGeom prst="rect">
                            <a:avLst/>
                          </a:prstGeom>
                          <a:noFill/>
                          <a:ln>
                            <a:noFill/>
                          </a:ln>
                        </pic:spPr>
                      </pic:pic>
                    </a:graphicData>
                  </a:graphic>
                </wp:inline>
              </w:drawing>
            </w:r>
          </w:p>
          <w:p w14:paraId="60986439">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同色系配色</w:t>
            </w:r>
          </w:p>
          <w:p w14:paraId="362E9B74">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在MG动画设计中，同色系配色正迅速成为一种流行趋势。将同色系颜色应用到背景等辅助元素上，不仅可以统一镜头颜色，还能突出主体，如图所示。</w:t>
            </w:r>
          </w:p>
          <w:p w14:paraId="1F16B429">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25015"/>
                  <wp:effectExtent l="0" t="0" r="4445" b="1905"/>
                  <wp:docPr id="23" name="图片 10"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IMG_266"/>
                          <pic:cNvPicPr>
                            <a:picLocks noChangeAspect="1"/>
                          </pic:cNvPicPr>
                        </pic:nvPicPr>
                        <pic:blipFill>
                          <a:blip r:embed="rId23"/>
                          <a:stretch>
                            <a:fillRect/>
                          </a:stretch>
                        </pic:blipFill>
                        <pic:spPr>
                          <a:xfrm>
                            <a:off x="0" y="0"/>
                            <a:ext cx="3599815" cy="2025015"/>
                          </a:xfrm>
                          <a:prstGeom prst="rect">
                            <a:avLst/>
                          </a:prstGeom>
                          <a:noFill/>
                          <a:ln>
                            <a:noFill/>
                          </a:ln>
                        </pic:spPr>
                      </pic:pic>
                    </a:graphicData>
                  </a:graphic>
                </wp:inline>
              </w:drawing>
            </w:r>
          </w:p>
          <w:p w14:paraId="3CABFECD">
            <w:pPr>
              <w:pStyle w:val="12"/>
              <w:tabs>
                <w:tab w:val="left" w:pos="948"/>
              </w:tabs>
              <w:kinsoku w:val="0"/>
              <w:overflowPunct w:val="0"/>
              <w:spacing w:line="360" w:lineRule="auto"/>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与第二点原则大体相同，如果遇到画面中元素众多的情况，要么使用更少的颜色，要么采取同色系配色的原则。这能在一定程度上平衡画面，避免众多的元素色彩凌乱堆砌在一起的情况。</w:t>
            </w:r>
          </w:p>
          <w:p w14:paraId="5487307D">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2041525"/>
                  <wp:effectExtent l="0" t="0" r="4445" b="635"/>
                  <wp:docPr id="24" name="图片 11"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descr="IMG_267"/>
                          <pic:cNvPicPr>
                            <a:picLocks noChangeAspect="1"/>
                          </pic:cNvPicPr>
                        </pic:nvPicPr>
                        <pic:blipFill>
                          <a:blip r:embed="rId24"/>
                          <a:srcRect l="4340" r="3845" b="8466"/>
                          <a:stretch>
                            <a:fillRect/>
                          </a:stretch>
                        </pic:blipFill>
                        <pic:spPr>
                          <a:xfrm>
                            <a:off x="0" y="0"/>
                            <a:ext cx="3599815" cy="2041525"/>
                          </a:xfrm>
                          <a:prstGeom prst="rect">
                            <a:avLst/>
                          </a:prstGeom>
                          <a:noFill/>
                          <a:ln>
                            <a:noFill/>
                          </a:ln>
                        </pic:spPr>
                      </pic:pic>
                    </a:graphicData>
                  </a:graphic>
                </wp:inline>
              </w:drawing>
            </w:r>
          </w:p>
          <w:p w14:paraId="7285D141">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 营造光照感</w:t>
            </w:r>
          </w:p>
          <w:p w14:paraId="166FDB1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“灯光”在三维制作上很常见，而许多二维MG动画并没有“光照”概念。抛开非抽象的动态ICON元素不说，如果是一个具体的场景，那么就非常适合营造光照感了，如图所示。</w:t>
            </w:r>
          </w:p>
          <w:p w14:paraId="0DD18A9C">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rPr>
              <w:drawing>
                <wp:inline distT="0" distB="0" distL="114300" distR="114300">
                  <wp:extent cx="3599815" cy="1994535"/>
                  <wp:effectExtent l="0" t="0" r="4445" b="1905"/>
                  <wp:docPr id="25" name="图片 1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descr="IMG_268"/>
                          <pic:cNvPicPr>
                            <a:picLocks noChangeAspect="1"/>
                          </pic:cNvPicPr>
                        </pic:nvPicPr>
                        <pic:blipFill>
                          <a:blip r:embed="rId25"/>
                          <a:stretch>
                            <a:fillRect/>
                          </a:stretch>
                        </pic:blipFill>
                        <pic:spPr>
                          <a:xfrm>
                            <a:off x="0" y="0"/>
                            <a:ext cx="3599815" cy="1994535"/>
                          </a:xfrm>
                          <a:prstGeom prst="rect">
                            <a:avLst/>
                          </a:prstGeom>
                          <a:noFill/>
                          <a:ln>
                            <a:noFill/>
                          </a:ln>
                        </pic:spPr>
                      </pic:pic>
                    </a:graphicData>
                  </a:graphic>
                </wp:inline>
              </w:drawing>
            </w:r>
          </w:p>
          <w:p w14:paraId="71CD389C">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营造光照感的3个重要因素分别是颜色、高光及阴影。应当关注光照对主体颜色的影响，选择合适的高光与阴影。可以选择跟光源匹配的高光，以及进行适当的暗部处理，同时还可以为主体物的轮廓添加一些环境光色彩，这样能为抽象简洁的MG动画增加细节精致感，不至于让画面看起来只是一堆不相关的图片拼凑在一起。</w:t>
            </w:r>
          </w:p>
          <w:p w14:paraId="68A988A2">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cs="黑体"/>
                <w:sz w:val="24"/>
                <w:szCs w:val="24"/>
              </w:rPr>
              <w:drawing>
                <wp:inline distT="0" distB="0" distL="114300" distR="114300">
                  <wp:extent cx="3599815" cy="2402840"/>
                  <wp:effectExtent l="0" t="0" r="4445" b="5080"/>
                  <wp:docPr id="26" name="图片 1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descr="IMG_269"/>
                          <pic:cNvPicPr>
                            <a:picLocks noChangeAspect="1"/>
                          </pic:cNvPicPr>
                        </pic:nvPicPr>
                        <pic:blipFill>
                          <a:blip r:embed="rId26"/>
                          <a:stretch>
                            <a:fillRect/>
                          </a:stretch>
                        </pic:blipFill>
                        <pic:spPr>
                          <a:xfrm>
                            <a:off x="0" y="0"/>
                            <a:ext cx="3599815" cy="2402840"/>
                          </a:xfrm>
                          <a:prstGeom prst="rect">
                            <a:avLst/>
                          </a:prstGeom>
                          <a:noFill/>
                          <a:ln>
                            <a:noFill/>
                          </a:ln>
                        </pic:spPr>
                      </pic:pic>
                    </a:graphicData>
                  </a:graphic>
                </wp:inline>
              </w:drawing>
            </w:r>
          </w:p>
          <w:p w14:paraId="010BB5AB">
            <w:pPr>
              <w:pStyle w:val="12"/>
              <w:kinsoku w:val="0"/>
              <w:overflowPunct w:val="0"/>
              <w:spacing w:line="276" w:lineRule="auto"/>
              <w:rPr>
                <w:rFonts w:hint="default" w:ascii="黑体" w:hAnsi="黑体" w:eastAsia="黑体"/>
                <w:lang w:val="en-US" w:eastAsia="zh-CN"/>
              </w:rPr>
            </w:pPr>
          </w:p>
        </w:tc>
      </w:tr>
      <w:tr w14:paraId="3D9C0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AD1A3B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2A63F9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AF1971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动画制作</w:t>
            </w:r>
          </w:p>
        </w:tc>
        <w:tc>
          <w:tcPr>
            <w:tcW w:w="1352" w:type="dxa"/>
            <w:vAlign w:val="center"/>
          </w:tcPr>
          <w:p w14:paraId="21CAD3F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7E63419">
            <w:pPr>
              <w:spacing w:line="276" w:lineRule="auto"/>
              <w:jc w:val="center"/>
              <w:rPr>
                <w:rFonts w:ascii="黑体" w:hAnsi="黑体" w:eastAsia="黑体"/>
                <w:sz w:val="24"/>
              </w:rPr>
            </w:pPr>
          </w:p>
        </w:tc>
      </w:tr>
      <w:tr w14:paraId="436A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4F3C04E">
            <w:pPr>
              <w:spacing w:line="276" w:lineRule="auto"/>
              <w:rPr>
                <w:rFonts w:ascii="黑体" w:hAnsi="黑体" w:eastAsia="黑体"/>
                <w:b/>
                <w:bCs/>
                <w:sz w:val="24"/>
              </w:rPr>
            </w:pPr>
          </w:p>
        </w:tc>
        <w:tc>
          <w:tcPr>
            <w:tcW w:w="1662" w:type="dxa"/>
            <w:vAlign w:val="center"/>
          </w:tcPr>
          <w:p w14:paraId="1F6FAE5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F4B98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关键帧动画</w:t>
            </w:r>
          </w:p>
        </w:tc>
        <w:tc>
          <w:tcPr>
            <w:tcW w:w="1352" w:type="dxa"/>
            <w:vAlign w:val="center"/>
          </w:tcPr>
          <w:p w14:paraId="4849004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61AA71">
            <w:pPr>
              <w:spacing w:line="276" w:lineRule="auto"/>
              <w:jc w:val="center"/>
              <w:rPr>
                <w:rFonts w:ascii="黑体" w:hAnsi="黑体" w:eastAsia="黑体"/>
                <w:sz w:val="24"/>
              </w:rPr>
            </w:pPr>
          </w:p>
        </w:tc>
      </w:tr>
      <w:tr w14:paraId="4D22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A53814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168A14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37DF84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02F4A44">
            <w:pPr>
              <w:spacing w:line="276" w:lineRule="auto"/>
              <w:jc w:val="center"/>
              <w:rPr>
                <w:rFonts w:ascii="黑体" w:hAnsi="黑体" w:eastAsia="黑体"/>
                <w:sz w:val="24"/>
              </w:rPr>
            </w:pPr>
            <w:r>
              <w:rPr>
                <w:rFonts w:hint="eastAsia" w:ascii="黑体" w:hAnsi="黑体" w:eastAsia="黑体"/>
                <w:sz w:val="24"/>
              </w:rPr>
              <w:t>讲授+上机</w:t>
            </w:r>
          </w:p>
        </w:tc>
      </w:tr>
      <w:tr w14:paraId="119D3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1FBB79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4C8364">
            <w:pPr>
              <w:spacing w:line="276" w:lineRule="auto"/>
              <w:jc w:val="left"/>
              <w:rPr>
                <w:rFonts w:ascii="黑体" w:hAnsi="黑体" w:eastAsia="黑体"/>
                <w:sz w:val="24"/>
              </w:rPr>
            </w:pPr>
            <w:r>
              <w:rPr>
                <w:rFonts w:hint="eastAsia" w:ascii="黑体" w:hAnsi="黑体" w:eastAsia="黑体"/>
                <w:sz w:val="24"/>
              </w:rPr>
              <w:t>关键帧</w:t>
            </w:r>
          </w:p>
        </w:tc>
      </w:tr>
      <w:tr w14:paraId="6D707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68F8E5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2D551FB">
            <w:pPr>
              <w:spacing w:line="276" w:lineRule="auto"/>
              <w:jc w:val="left"/>
              <w:rPr>
                <w:rFonts w:hint="eastAsia" w:ascii="黑体" w:hAnsi="黑体" w:eastAsia="黑体"/>
                <w:sz w:val="24"/>
                <w:lang w:val="en-US" w:eastAsia="zh-CN"/>
              </w:rPr>
            </w:pPr>
            <w:r>
              <w:rPr>
                <w:rFonts w:hint="eastAsia" w:ascii="黑体" w:hAnsi="黑体" w:eastAsia="黑体"/>
                <w:sz w:val="24"/>
              </w:rPr>
              <w:t>关键帧</w:t>
            </w:r>
            <w:r>
              <w:rPr>
                <w:rFonts w:hint="eastAsia" w:ascii="黑体" w:hAnsi="黑体" w:eastAsia="黑体"/>
                <w:sz w:val="24"/>
                <w:lang w:val="en-US" w:eastAsia="zh-CN"/>
              </w:rPr>
              <w:t>种类</w:t>
            </w:r>
          </w:p>
        </w:tc>
      </w:tr>
      <w:tr w14:paraId="5096E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3087D5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8D66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C42D3D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是后期MG动画重要环节，是制作场景中有运动变化和属性变化的实体动画制作方法，其原理是记录序列中较为关键的动画帧的物理形态，两个关键帧之间的其他帧可以用各种插值计算方法得到，从而达到比较流畅的效果。</w:t>
            </w:r>
          </w:p>
          <w:p w14:paraId="41FA6C4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在AE中，还可以通过表达式来制作动画。表达式动画是通过程序语言实现动画，它可以结合关键帧来制作动画，也可以完全脱离关键帧，由程序语言完全控制动画过程。关于AE软件的基础，同学们都学过了，这里就不在进行重读讲解了，只说关于MG动画制作有关的部分。</w:t>
            </w:r>
          </w:p>
          <w:p w14:paraId="4CC81A2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关键帧类型</w:t>
            </w:r>
          </w:p>
          <w:p w14:paraId="730D297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不同的关键帧类型又可以完成不同的动画效果，特别就最近ＭＧ动画的流行。不同的关键帧设置可以对关键帧进行输出方式进行设置，从而改变动画的状态，不同的进出方式在关键帧的外观上表现出来也是不一样的。当为关键帧设置不同的出入差值方式时，关键帧的外观也会发生变化。关键帧之间的切换，可以在线性关键帧上右键切换，也可以用快捷键切换</w:t>
            </w:r>
          </w:p>
          <w:p w14:paraId="3504937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812165"/>
                  <wp:effectExtent l="0" t="0" r="635" b="3175"/>
                  <wp:docPr id="27" name="图片 1" descr="八种关键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八种关键帧"/>
                          <pic:cNvPicPr>
                            <a:picLocks noChangeAspect="1"/>
                          </pic:cNvPicPr>
                        </pic:nvPicPr>
                        <pic:blipFill>
                          <a:blip r:embed="rId27"/>
                          <a:stretch>
                            <a:fillRect/>
                          </a:stretch>
                        </pic:blipFill>
                        <pic:spPr>
                          <a:xfrm>
                            <a:off x="0" y="0"/>
                            <a:ext cx="2879725" cy="812165"/>
                          </a:xfrm>
                          <a:prstGeom prst="rect">
                            <a:avLst/>
                          </a:prstGeom>
                          <a:noFill/>
                          <a:ln>
                            <a:noFill/>
                          </a:ln>
                        </pic:spPr>
                      </pic:pic>
                    </a:graphicData>
                  </a:graphic>
                </wp:inline>
              </w:drawing>
            </w:r>
          </w:p>
          <w:p w14:paraId="50A3763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28" name="图片 2"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descr="关键帧-关键帧类型-普通关键帧-01"/>
                          <pic:cNvPicPr>
                            <a:picLocks noChangeAspect="1"/>
                          </pic:cNvPicPr>
                        </pic:nvPicPr>
                        <pic:blipFill>
                          <a:blip r:embed="rId28"/>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：最基本的线性关键帧（或叫：菱形关键帧），最普通关键帧，最常用的，打上关键帧就是它。</w:t>
            </w:r>
          </w:p>
          <w:p w14:paraId="20F44064">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2065" cy="720090"/>
                  <wp:effectExtent l="0" t="0" r="5715" b="3810"/>
                  <wp:docPr id="29" name="图片 3" descr="线性关键帧-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descr="线性关键帧-01.1"/>
                          <pic:cNvPicPr>
                            <a:picLocks noChangeAspect="1"/>
                          </pic:cNvPicPr>
                        </pic:nvPicPr>
                        <pic:blipFill>
                          <a:blip r:embed="rId29"/>
                          <a:stretch>
                            <a:fillRect/>
                          </a:stretch>
                        </pic:blipFill>
                        <pic:spPr>
                          <a:xfrm>
                            <a:off x="0" y="0"/>
                            <a:ext cx="1282065"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0" name="图片 4" descr="线性关键帧-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descr="线性关键帧-01.2"/>
                          <pic:cNvPicPr>
                            <a:picLocks noChangeAspect="1"/>
                          </pic:cNvPicPr>
                        </pic:nvPicPr>
                        <pic:blipFill>
                          <a:blip r:embed="rId30"/>
                          <a:stretch>
                            <a:fillRect/>
                          </a:stretch>
                        </pic:blipFill>
                        <pic:spPr>
                          <a:xfrm>
                            <a:off x="0" y="0"/>
                            <a:ext cx="1593215" cy="720090"/>
                          </a:xfrm>
                          <a:prstGeom prst="rect">
                            <a:avLst/>
                          </a:prstGeom>
                          <a:noFill/>
                          <a:ln>
                            <a:noFill/>
                          </a:ln>
                        </pic:spPr>
                      </pic:pic>
                    </a:graphicData>
                  </a:graphic>
                </wp:inline>
              </w:drawing>
            </w:r>
          </w:p>
          <w:p w14:paraId="21E99D7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1" name="图片 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5" descr="关键帧-关键帧类型-缓入缓出关键帧-02"/>
                          <pic:cNvPicPr>
                            <a:picLocks noChangeAspect="1"/>
                          </pic:cNvPicPr>
                        </pic:nvPicPr>
                        <pic:blipFill>
                          <a:blip r:embed="rId31"/>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：缓入缓出关键帧，能够使动画运动变得平滑，按F9键可以实现。选中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2" name="图片 6"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descr="关键帧-关键帧类型-普通关键帧-01"/>
                          <pic:cNvPicPr>
                            <a:picLocks noChangeAspect="1"/>
                          </pic:cNvPicPr>
                        </pic:nvPicPr>
                        <pic:blipFill>
                          <a:blip r:embed="rId28"/>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按F9键（关键帧的造型是两头大中间小）。</w:t>
            </w:r>
          </w:p>
          <w:p w14:paraId="50BA707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3" name="图片 7" descr="缓动关键帧-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descr="缓动关键帧-02.1"/>
                          <pic:cNvPicPr>
                            <a:picLocks noChangeAspect="1"/>
                          </pic:cNvPicPr>
                        </pic:nvPicPr>
                        <pic:blipFill>
                          <a:blip r:embed="rId32"/>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4" name="图片 8" descr="缓动关键帧-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descr="缓动关键帧-02.2"/>
                          <pic:cNvPicPr>
                            <a:picLocks noChangeAspect="1"/>
                          </pic:cNvPicPr>
                        </pic:nvPicPr>
                        <pic:blipFill>
                          <a:blip r:embed="rId33"/>
                          <a:stretch>
                            <a:fillRect/>
                          </a:stretch>
                        </pic:blipFill>
                        <pic:spPr>
                          <a:xfrm>
                            <a:off x="0" y="0"/>
                            <a:ext cx="1593215" cy="720090"/>
                          </a:xfrm>
                          <a:prstGeom prst="rect">
                            <a:avLst/>
                          </a:prstGeom>
                          <a:noFill/>
                          <a:ln>
                            <a:noFill/>
                          </a:ln>
                        </pic:spPr>
                      </pic:pic>
                    </a:graphicData>
                  </a:graphic>
                </wp:inline>
              </w:drawing>
            </w:r>
          </w:p>
          <w:p w14:paraId="3EF01BB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5" name="图片 9" descr="关键帧-关键帧类型-箭头形状关键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 descr="关键帧-关键帧类型-箭头形状关键帧-03"/>
                          <pic:cNvPicPr>
                            <a:picLocks noChangeAspect="1"/>
                          </pic:cNvPicPr>
                        </pic:nvPicPr>
                        <pic:blipFill>
                          <a:blip r:embed="rId34"/>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36" name="图片 10" descr="关键帧-关键帧类型-箭头形状关键帧-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0" descr="关键帧-关键帧类型-箭头形状关键帧-04"/>
                          <pic:cNvPicPr>
                            <a:picLocks noChangeAspect="1"/>
                          </pic:cNvPicPr>
                        </pic:nvPicPr>
                        <pic:blipFill>
                          <a:blip r:embed="rId35"/>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：箭头形状关键帧，与上个关键帧类似，只是实现动画的一段平滑，包括入点平滑关键帧和出点平滑关键帧入点关键帧可以按键盘shift+F9实现，出点是ctrl+shift+F9实现。</w:t>
            </w:r>
          </w:p>
          <w:p w14:paraId="58362BC5">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7" name="图片 11" descr="缓出关键帧-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1" descr="缓出关键帧-04.1"/>
                          <pic:cNvPicPr>
                            <a:picLocks noChangeAspect="1"/>
                          </pic:cNvPicPr>
                        </pic:nvPicPr>
                        <pic:blipFill>
                          <a:blip r:embed="rId36"/>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8" name="图片 12" descr="缓出关键帧-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 descr="缓出关键帧-04.2"/>
                          <pic:cNvPicPr>
                            <a:picLocks noChangeAspect="1"/>
                          </pic:cNvPicPr>
                        </pic:nvPicPr>
                        <pic:blipFill>
                          <a:blip r:embed="rId37"/>
                          <a:stretch>
                            <a:fillRect/>
                          </a:stretch>
                        </pic:blipFill>
                        <pic:spPr>
                          <a:xfrm>
                            <a:off x="0" y="0"/>
                            <a:ext cx="1593215" cy="720090"/>
                          </a:xfrm>
                          <a:prstGeom prst="rect">
                            <a:avLst/>
                          </a:prstGeom>
                          <a:noFill/>
                          <a:ln>
                            <a:noFill/>
                          </a:ln>
                        </pic:spPr>
                      </pic:pic>
                    </a:graphicData>
                  </a:graphic>
                </wp:inline>
              </w:drawing>
            </w:r>
          </w:p>
          <w:p w14:paraId="3903E3B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9" name="图片 13" descr="缓入关键帧-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 descr="缓入关键帧-03.1"/>
                          <pic:cNvPicPr>
                            <a:picLocks noChangeAspect="1"/>
                          </pic:cNvPicPr>
                        </pic:nvPicPr>
                        <pic:blipFill>
                          <a:blip r:embed="rId38"/>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0" name="图片 14" descr="缓入关键帧-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4" descr="缓入关键帧-03.2"/>
                          <pic:cNvPicPr>
                            <a:picLocks noChangeAspect="1"/>
                          </pic:cNvPicPr>
                        </pic:nvPicPr>
                        <pic:blipFill>
                          <a:blip r:embed="rId39"/>
                          <a:stretch>
                            <a:fillRect/>
                          </a:stretch>
                        </pic:blipFill>
                        <pic:spPr>
                          <a:xfrm>
                            <a:off x="0" y="0"/>
                            <a:ext cx="1593215" cy="720090"/>
                          </a:xfrm>
                          <a:prstGeom prst="rect">
                            <a:avLst/>
                          </a:prstGeom>
                          <a:noFill/>
                          <a:ln>
                            <a:noFill/>
                          </a:ln>
                        </pic:spPr>
                      </pic:pic>
                    </a:graphicData>
                  </a:graphic>
                </wp:inline>
              </w:drawing>
            </w:r>
          </w:p>
          <w:p w14:paraId="4CE70A7C">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1930" cy="175260"/>
                  <wp:effectExtent l="0" t="0" r="3810" b="0"/>
                  <wp:docPr id="41" name="图片 15" descr="关键帧-关键帧类型-圆形形状关键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5" descr="关键帧-关键帧类型-圆形形状关键帧-05"/>
                          <pic:cNvPicPr>
                            <a:picLocks noChangeAspect="1"/>
                          </pic:cNvPicPr>
                        </pic:nvPicPr>
                        <pic:blipFill>
                          <a:blip r:embed="rId40"/>
                          <a:stretch>
                            <a:fillRect/>
                          </a:stretch>
                        </pic:blipFill>
                        <pic:spPr>
                          <a:xfrm>
                            <a:off x="0" y="0"/>
                            <a:ext cx="201930" cy="17526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：平滑关键帧（或叫：圆形关键帧），也属于平滑类关键帧，使动画曲线变得平滑可控，实现方法是按住ctrl键点击关键帧即可。</w:t>
            </w:r>
          </w:p>
          <w:p w14:paraId="72058870">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42" name="图片 16" descr="平滑关键帧-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6" descr="平滑关键帧-06.4"/>
                          <pic:cNvPicPr>
                            <a:picLocks noChangeAspect="1"/>
                          </pic:cNvPicPr>
                        </pic:nvPicPr>
                        <pic:blipFill>
                          <a:blip r:embed="rId41"/>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3" name="图片 17" descr="平滑关键帧-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7" descr="平滑关键帧-06.5"/>
                          <pic:cNvPicPr>
                            <a:picLocks noChangeAspect="1"/>
                          </pic:cNvPicPr>
                        </pic:nvPicPr>
                        <pic:blipFill>
                          <a:blip r:embed="rId42"/>
                          <a:stretch>
                            <a:fillRect/>
                          </a:stretch>
                        </pic:blipFill>
                        <pic:spPr>
                          <a:xfrm>
                            <a:off x="0" y="0"/>
                            <a:ext cx="1593215" cy="720090"/>
                          </a:xfrm>
                          <a:prstGeom prst="rect">
                            <a:avLst/>
                          </a:prstGeom>
                          <a:noFill/>
                          <a:ln>
                            <a:noFill/>
                          </a:ln>
                        </pic:spPr>
                      </pic:pic>
                    </a:graphicData>
                  </a:graphic>
                </wp:inline>
              </w:drawing>
            </w:r>
          </w:p>
          <w:p w14:paraId="7B3E224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20980" cy="198120"/>
                  <wp:effectExtent l="0" t="0" r="0" b="0"/>
                  <wp:docPr id="44" name="图片 18" descr="关键帧-关键帧类型-方形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descr="关键帧-关键帧类型-方形状关键帧-06"/>
                          <pic:cNvPicPr>
                            <a:picLocks noChangeAspect="1"/>
                          </pic:cNvPicPr>
                        </pic:nvPicPr>
                        <pic:blipFill>
                          <a:blip r:embed="rId43"/>
                          <a:stretch>
                            <a:fillRect/>
                          </a:stretch>
                        </pic:blipFill>
                        <pic:spPr>
                          <a:xfrm>
                            <a:off x="0" y="0"/>
                            <a:ext cx="220980" cy="19812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：正方形关键帧，这种关键帧比较特殊，是硬性变化的关键帧，在文字变换动画中常用，可以在一个文字图层改变多个文字源以实现不用多个图层就能做出不一样的文字变换的效果，在文字层的来源文字。</w:t>
            </w:r>
          </w:p>
          <w:p w14:paraId="77F299D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45" name="图片 19"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9" descr="关键帧-关键帧类型-暂停状关键帧-06"/>
                          <pic:cNvPicPr>
                            <a:picLocks noChangeAspect="1"/>
                          </pic:cNvPicPr>
                        </pic:nvPicPr>
                        <pic:blipFill>
                          <a:blip r:embed="rId44"/>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46" name="图片 20"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0" descr="关键帧-关键帧类型-暂停状关键帧-07"/>
                          <pic:cNvPicPr>
                            <a:picLocks noChangeAspect="1"/>
                          </pic:cNvPicPr>
                        </pic:nvPicPr>
                        <pic:blipFill>
                          <a:blip r:embed="rId45"/>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：这两个关键帧皆为停止关键帧，可以在右键点击关键帧差值中选取。</w:t>
            </w:r>
          </w:p>
          <w:p w14:paraId="14C52975">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47" name="图片 21"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1" descr="关键帧-关键帧类型-暂停状关键帧-06"/>
                          <pic:cNvPicPr>
                            <a:picLocks noChangeAspect="1"/>
                          </pic:cNvPicPr>
                        </pic:nvPicPr>
                        <pic:blipFill>
                          <a:blip r:embed="rId44"/>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停止关键帧：普通线性关键帧转换为停止关键帧时候的状态，功能就是让这期间的动画停下来！</w:t>
            </w:r>
          </w:p>
          <w:p w14:paraId="41DEE46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48" name="图片 22" descr="定格关键帧-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2" descr="定格关键帧-05.1"/>
                          <pic:cNvPicPr>
                            <a:picLocks noChangeAspect="1"/>
                          </pic:cNvPicPr>
                        </pic:nvPicPr>
                        <pic:blipFill>
                          <a:blip r:embed="rId46"/>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49" name="图片 23" descr="定格关键帧-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3" descr="定格关键帧-05.2"/>
                          <pic:cNvPicPr>
                            <a:picLocks noChangeAspect="1"/>
                          </pic:cNvPicPr>
                        </pic:nvPicPr>
                        <pic:blipFill>
                          <a:blip r:embed="rId47"/>
                          <a:stretch>
                            <a:fillRect/>
                          </a:stretch>
                        </pic:blipFill>
                        <pic:spPr>
                          <a:xfrm>
                            <a:off x="0" y="0"/>
                            <a:ext cx="1593215" cy="720090"/>
                          </a:xfrm>
                          <a:prstGeom prst="rect">
                            <a:avLst/>
                          </a:prstGeom>
                          <a:noFill/>
                          <a:ln>
                            <a:noFill/>
                          </a:ln>
                        </pic:spPr>
                      </pic:pic>
                    </a:graphicData>
                  </a:graphic>
                </wp:inline>
              </w:drawing>
            </w:r>
          </w:p>
          <w:p w14:paraId="744EF73B">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50" name="图片 50"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关键帧-关键帧类型-暂停状关键帧-07"/>
                          <pic:cNvPicPr>
                            <a:picLocks noChangeAspect="1"/>
                          </pic:cNvPicPr>
                        </pic:nvPicPr>
                        <pic:blipFill>
                          <a:blip r:embed="rId45"/>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停止关键帧：是曲线关键帧转换成停止关键帧后的状态。选中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51" name="图片 2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5" descr="关键帧-关键帧类型-缓入缓出关键帧-02"/>
                          <pic:cNvPicPr>
                            <a:picLocks noChangeAspect="1"/>
                          </pic:cNvPicPr>
                        </pic:nvPicPr>
                        <pic:blipFill>
                          <a:blip r:embed="rId31"/>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缓入缓出关键帧。右键选择“切换定格关键帧”即可。</w:t>
            </w:r>
          </w:p>
          <w:p w14:paraId="3A30A804">
            <w:pPr>
              <w:spacing w:line="240" w:lineRule="auto"/>
              <w:jc w:val="center"/>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798195" cy="1080135"/>
                  <wp:effectExtent l="0" t="0" r="1905" b="1905"/>
                  <wp:docPr id="52" name="图片 26" descr="关键帧-关键帧类型-暂停状关键帧-调出-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6" descr="关键帧-关键帧类型-暂停状关键帧-调出-06.1"/>
                          <pic:cNvPicPr>
                            <a:picLocks noChangeAspect="1"/>
                          </pic:cNvPicPr>
                        </pic:nvPicPr>
                        <pic:blipFill>
                          <a:blip r:embed="rId48"/>
                          <a:stretch>
                            <a:fillRect/>
                          </a:stretch>
                        </pic:blipFill>
                        <pic:spPr>
                          <a:xfrm>
                            <a:off x="0" y="0"/>
                            <a:ext cx="798195" cy="1080135"/>
                          </a:xfrm>
                          <a:prstGeom prst="rect">
                            <a:avLst/>
                          </a:prstGeom>
                          <a:noFill/>
                          <a:ln>
                            <a:noFill/>
                          </a:ln>
                        </pic:spPr>
                      </pic:pic>
                    </a:graphicData>
                  </a:graphic>
                </wp:inline>
              </w:drawing>
            </w:r>
          </w:p>
          <w:p w14:paraId="772CC1E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插值方法</w:t>
            </w:r>
          </w:p>
          <w:p w14:paraId="23F5009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插值就是在两个预知的数据之间以一定方式插入位置数据的过程，在数字视频制作中意味着在两个关键帧之间插入新的数值，使用差值方式可以制作出更加自然的动画效果。</w:t>
            </w:r>
          </w:p>
          <w:p w14:paraId="41B5094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常见的差值方式有两种，分别是“线性”差值与“贝塞尔”差值。“线性”差值就是在关键帧之间对数据进行平均分配，“贝塞尔”差值基于贝塞尔曲线的形状，来改变数值变化的速度。</w:t>
            </w:r>
          </w:p>
          <w:p w14:paraId="0215ABF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如果要改变关键帧差值的方式，可以选择需要调整的一个或多个关键帧，然后执行“动画”＞“关键帧差值”菜单命令，在“关键帧差值”对话框中可以进行详细的设置。</w:t>
            </w:r>
          </w:p>
          <w:p w14:paraId="1565E217">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94765" cy="1080135"/>
                  <wp:effectExtent l="0" t="0" r="635" b="1905"/>
                  <wp:docPr id="53" name="图片 27" descr="关键帧-关键差值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7" descr="关键帧-关键差值帧"/>
                          <pic:cNvPicPr>
                            <a:picLocks noChangeAspect="1"/>
                          </pic:cNvPicPr>
                        </pic:nvPicPr>
                        <pic:blipFill>
                          <a:blip r:embed="rId49"/>
                          <a:stretch>
                            <a:fillRect/>
                          </a:stretch>
                        </pic:blipFill>
                        <pic:spPr>
                          <a:xfrm>
                            <a:off x="0" y="0"/>
                            <a:ext cx="1294765" cy="1080135"/>
                          </a:xfrm>
                          <a:prstGeom prst="rect">
                            <a:avLst/>
                          </a:prstGeom>
                          <a:noFill/>
                          <a:ln>
                            <a:noFill/>
                          </a:ln>
                        </pic:spPr>
                      </pic:pic>
                    </a:graphicData>
                  </a:graphic>
                </wp:inline>
              </w:drawing>
            </w:r>
          </w:p>
          <w:p w14:paraId="14A17F2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从“关键帧差值”对话框中可以看到，调整关键帧差值有三种方式。</w:t>
            </w:r>
          </w:p>
          <w:p w14:paraId="7BFD0F4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①：“临时差值”运算方法可以用来调整鱼实时间相关的属性、控制进入关键帧和离开关键帧时的速度变化，同时也可以实现匀速运动、加速运动和突变运动等。</w:t>
            </w:r>
          </w:p>
          <w:p w14:paraId="3C9E293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②：“空间差值”运算方法仅对“位置”属性起作用，主要用来控制控件运动路径。</w:t>
            </w:r>
          </w:p>
          <w:p w14:paraId="588FC06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当对一个图层应用了“移动”动画时，可以在“合成”面板中对这些位移动画的关键帧进行调节，以改变他们的运动路径差值方式。</w:t>
            </w:r>
          </w:p>
          <w:p w14:paraId="05805A1A">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③：“漂浮”运算方法对漂浮关键帧及时漂浮以弄平速度图表。第一个和最后一个关键帧无法漂浮。</w:t>
            </w:r>
          </w:p>
          <w:p w14:paraId="26C23C3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漂浮关键帧主要用来平滑动画。有时关键帧之间的变化比较大，关键帧与关键帧之间的衔接也不自然，这时就可以使用漂浮对关键帧进行优化。可以在“时间轴”面板中选择关键帧，然后单击鼠标右键，接着打开菜单中选择“漂浮穿梭时间”命令。</w:t>
            </w:r>
          </w:p>
          <w:p w14:paraId="3E30E871">
            <w:pPr>
              <w:pStyle w:val="12"/>
              <w:kinsoku w:val="0"/>
              <w:overflowPunct w:val="0"/>
              <w:spacing w:before="5" w:line="360" w:lineRule="auto"/>
              <w:rPr>
                <w:rFonts w:hint="eastAsia" w:ascii="黑体" w:hAnsi="黑体" w:eastAsia="黑体" w:cs="黑体"/>
                <w:sz w:val="24"/>
                <w:szCs w:val="24"/>
              </w:rPr>
            </w:pPr>
            <w:r>
              <w:rPr>
                <w:rFonts w:hint="eastAsia" w:ascii="黑体" w:hAnsi="黑体" w:eastAsia="黑体" w:cs="黑体"/>
                <w:b w:val="0"/>
                <w:bCs w:val="0"/>
                <w:sz w:val="24"/>
                <w:szCs w:val="24"/>
                <w:lang w:val="en-US" w:eastAsia="zh-CN"/>
              </w:rPr>
              <w:drawing>
                <wp:inline distT="0" distB="0" distL="114300" distR="114300">
                  <wp:extent cx="2879725" cy="2592705"/>
                  <wp:effectExtent l="0" t="0" r="635" b="5715"/>
                  <wp:docPr id="54" name="图片 28" descr="临时插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8" descr="临时插值"/>
                          <pic:cNvPicPr>
                            <a:picLocks noChangeAspect="1"/>
                          </pic:cNvPicPr>
                        </pic:nvPicPr>
                        <pic:blipFill>
                          <a:blip r:embed="rId50"/>
                          <a:stretch>
                            <a:fillRect/>
                          </a:stretch>
                        </pic:blipFill>
                        <pic:spPr>
                          <a:xfrm>
                            <a:off x="0" y="0"/>
                            <a:ext cx="2879725" cy="2592705"/>
                          </a:xfrm>
                          <a:prstGeom prst="rect">
                            <a:avLst/>
                          </a:prstGeom>
                          <a:noFill/>
                          <a:ln>
                            <a:noFill/>
                          </a:ln>
                        </pic:spPr>
                      </pic:pic>
                    </a:graphicData>
                  </a:graphic>
                </wp:inline>
              </w:drawing>
            </w:r>
          </w:p>
          <w:p w14:paraId="6FCB25DB">
            <w:pPr>
              <w:pStyle w:val="12"/>
              <w:kinsoku w:val="0"/>
              <w:overflowPunct w:val="0"/>
              <w:spacing w:before="4" w:line="276" w:lineRule="auto"/>
              <w:ind w:left="108" w:right="95" w:firstLine="480"/>
              <w:jc w:val="both"/>
              <w:rPr>
                <w:rFonts w:ascii="黑体" w:hAnsi="黑体" w:eastAsia="黑体"/>
              </w:rPr>
            </w:pPr>
          </w:p>
        </w:tc>
      </w:tr>
      <w:tr w14:paraId="38CE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B260A84">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693E24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DB4A28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动画制作</w:t>
            </w:r>
          </w:p>
        </w:tc>
        <w:tc>
          <w:tcPr>
            <w:tcW w:w="1352" w:type="dxa"/>
            <w:vAlign w:val="center"/>
          </w:tcPr>
          <w:p w14:paraId="281D215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D05C336">
            <w:pPr>
              <w:spacing w:line="276" w:lineRule="auto"/>
              <w:jc w:val="center"/>
              <w:rPr>
                <w:rFonts w:ascii="黑体" w:hAnsi="黑体" w:eastAsia="黑体"/>
                <w:sz w:val="24"/>
              </w:rPr>
            </w:pPr>
          </w:p>
        </w:tc>
      </w:tr>
      <w:tr w14:paraId="544B8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C6E861">
            <w:pPr>
              <w:spacing w:line="276" w:lineRule="auto"/>
              <w:rPr>
                <w:rFonts w:ascii="黑体" w:hAnsi="黑体" w:eastAsia="黑体"/>
                <w:sz w:val="24"/>
              </w:rPr>
            </w:pPr>
          </w:p>
        </w:tc>
        <w:tc>
          <w:tcPr>
            <w:tcW w:w="1662" w:type="dxa"/>
            <w:vAlign w:val="center"/>
          </w:tcPr>
          <w:p w14:paraId="224E6A4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ECCE7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图表编辑器</w:t>
            </w:r>
          </w:p>
        </w:tc>
        <w:tc>
          <w:tcPr>
            <w:tcW w:w="1352" w:type="dxa"/>
            <w:vAlign w:val="center"/>
          </w:tcPr>
          <w:p w14:paraId="5989D33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8DE991A">
            <w:pPr>
              <w:spacing w:line="276" w:lineRule="auto"/>
              <w:jc w:val="center"/>
              <w:rPr>
                <w:rFonts w:ascii="黑体" w:hAnsi="黑体" w:eastAsia="黑体"/>
                <w:sz w:val="24"/>
              </w:rPr>
            </w:pPr>
          </w:p>
        </w:tc>
      </w:tr>
      <w:tr w14:paraId="13554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261607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89765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8C5F30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326334">
            <w:pPr>
              <w:spacing w:line="276" w:lineRule="auto"/>
              <w:jc w:val="center"/>
              <w:rPr>
                <w:rFonts w:ascii="黑体" w:hAnsi="黑体" w:eastAsia="黑体"/>
                <w:sz w:val="24"/>
              </w:rPr>
            </w:pPr>
            <w:r>
              <w:rPr>
                <w:rFonts w:hint="eastAsia" w:ascii="黑体" w:hAnsi="黑体" w:eastAsia="黑体"/>
                <w:sz w:val="24"/>
              </w:rPr>
              <w:t>讲授+上机</w:t>
            </w:r>
          </w:p>
        </w:tc>
      </w:tr>
      <w:tr w14:paraId="313B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921AB3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99D79EA">
            <w:pPr>
              <w:spacing w:line="276" w:lineRule="auto"/>
              <w:jc w:val="left"/>
              <w:rPr>
                <w:rFonts w:ascii="黑体" w:hAnsi="黑体" w:eastAsia="黑体"/>
                <w:sz w:val="24"/>
              </w:rPr>
            </w:pPr>
            <w:r>
              <w:rPr>
                <w:rFonts w:hint="eastAsia" w:ascii="黑体" w:hAnsi="黑体" w:eastAsia="黑体"/>
                <w:sz w:val="24"/>
              </w:rPr>
              <w:t>图表编辑器</w:t>
            </w:r>
          </w:p>
        </w:tc>
      </w:tr>
      <w:tr w14:paraId="189A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5DC347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CB765A2">
            <w:pPr>
              <w:spacing w:line="276" w:lineRule="auto"/>
              <w:jc w:val="left"/>
              <w:rPr>
                <w:rFonts w:hint="eastAsia" w:ascii="黑体" w:hAnsi="黑体" w:eastAsia="黑体"/>
                <w:sz w:val="24"/>
                <w:lang w:val="en-US" w:eastAsia="zh-CN"/>
              </w:rPr>
            </w:pPr>
            <w:r>
              <w:rPr>
                <w:rFonts w:hint="eastAsia" w:ascii="黑体" w:hAnsi="黑体" w:eastAsia="黑体"/>
                <w:sz w:val="24"/>
              </w:rPr>
              <w:t>图表编辑器</w:t>
            </w:r>
            <w:r>
              <w:rPr>
                <w:rFonts w:hint="eastAsia" w:ascii="黑体" w:hAnsi="黑体" w:eastAsia="黑体"/>
                <w:sz w:val="24"/>
                <w:lang w:val="en-US" w:eastAsia="zh-CN"/>
              </w:rPr>
              <w:t>操作</w:t>
            </w:r>
          </w:p>
        </w:tc>
      </w:tr>
      <w:tr w14:paraId="05A95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54E620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6556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496280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或叫：曲线编辑器）无论时间关键帧还是空间关键帧，都可以使用动画“图表编辑器”来进行精确的调整。使用动画关键帧除了可以调整关键帧数值外，还可以调整关键帧动画的出入方式。使之对帧进行完全的可视化控制，并可以方便地跨图层同步动画属性，从而能够制作出更加精确的动画效果。</w:t>
            </w:r>
          </w:p>
          <w:p w14:paraId="5B58DC7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提供两种类型的图表：值图表（显示属性值）；速度图表（显示属性值变化的速率）。对于时间属性（例如“不透明度”），图表编辑器默认显示值图表。对于空间属性（例如“位置”），图表编辑器默认显示速度图表。有关查看和编辑关键帧值的信息，请参阅查看或编辑关键帧值。</w:t>
            </w:r>
          </w:p>
          <w:p w14:paraId="4CA7DBC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在图表编辑器中，每个属性都通过它自己的曲线表示。可以一次查看和处理一个属性，也可以同时查看多个属性。当多个属性显示在图表编辑器中时，每个属性曲线的颜色与图层轮廓中的属性值相同。</w:t>
            </w:r>
          </w:p>
          <w:p w14:paraId="74BE4260">
            <w:pPr>
              <w:spacing w:line="240" w:lineRule="auto"/>
              <w:ind w:firstLine="480" w:firstLineChars="200"/>
              <w:jc w:val="left"/>
              <w:rPr>
                <w:rFonts w:hint="eastAsia" w:ascii="黑体" w:hAnsi="黑体" w:eastAsia="黑体" w:cs="黑体"/>
                <w:b w:val="0"/>
                <w:bCs w:val="0"/>
                <w:sz w:val="24"/>
                <w:szCs w:val="24"/>
                <w:vertAlign w:val="subscript"/>
                <w:lang w:val="en-US" w:eastAsia="zh-CN"/>
              </w:rPr>
            </w:pPr>
            <w:r>
              <w:rPr>
                <w:rFonts w:hint="eastAsia" w:ascii="黑体" w:hAnsi="黑体" w:eastAsia="黑体" w:cs="黑体"/>
                <w:b w:val="0"/>
                <w:bCs w:val="0"/>
                <w:sz w:val="24"/>
                <w:szCs w:val="24"/>
                <w:lang w:val="en-US" w:eastAsia="zh-CN"/>
              </w:rPr>
              <w:t>如果想切换不同的曲线类型，可以单击图表编辑器左下方的“选择图表类型和选项”</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55" name="图片 29"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 descr="曲线编辑器-按钮图标-002"/>
                          <pic:cNvPicPr>
                            <a:picLocks noChangeAspect="1"/>
                          </pic:cNvPicPr>
                        </pic:nvPicPr>
                        <pic:blipFill>
                          <a:blip r:embed="rId51"/>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按钮，然后从菜单中选择“编辑数值表”或“编辑速度图表”。</w:t>
            </w:r>
          </w:p>
          <w:p w14:paraId="6E711A2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00405"/>
                  <wp:effectExtent l="0" t="0" r="635" b="635"/>
                  <wp:docPr id="56" name="图片 30" descr="曲线编辑器-显示属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0" descr="曲线编辑器-显示属性-03"/>
                          <pic:cNvPicPr>
                            <a:picLocks noChangeAspect="1"/>
                          </pic:cNvPicPr>
                        </pic:nvPicPr>
                        <pic:blipFill>
                          <a:blip r:embed="rId52"/>
                          <a:stretch>
                            <a:fillRect/>
                          </a:stretch>
                        </pic:blipFill>
                        <pic:spPr>
                          <a:xfrm>
                            <a:off x="0" y="0"/>
                            <a:ext cx="2879725" cy="700405"/>
                          </a:xfrm>
                          <a:prstGeom prst="rect">
                            <a:avLst/>
                          </a:prstGeom>
                          <a:noFill/>
                          <a:ln>
                            <a:noFill/>
                          </a:ln>
                        </pic:spPr>
                      </pic:pic>
                    </a:graphicData>
                  </a:graphic>
                </wp:inline>
              </w:drawing>
            </w:r>
          </w:p>
          <w:p w14:paraId="2EB5400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使用图表编辑器</w:t>
            </w:r>
          </w:p>
          <w:p w14:paraId="2D45F81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种属性都有自己的曲线。可以一次查看与处理一个属性，也可以同时查看与处理多个属性。当图表编辑器中显示两个或两个以上属性时，每个属性的曲线都会与左边图层中相应的属性值显示出相同的颜色。</w:t>
            </w:r>
          </w:p>
          <w:p w14:paraId="2D6AA1B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选择在曲线编辑器中显示何种属性</w:t>
            </w:r>
          </w:p>
          <w:p w14:paraId="01FA383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单击曲线编辑器左下方的“显示属性”</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57" name="图片 31" descr="曲线编辑器-按钮图标-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1" descr="曲线编辑器-按钮图标-001"/>
                          <pic:cNvPicPr>
                            <a:picLocks noChangeAspect="1"/>
                          </pic:cNvPicPr>
                        </pic:nvPicPr>
                        <pic:blipFill>
                          <a:blip r:embed="rId53"/>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按钮，然后在弹出菜单中可以选择在曲线编辑器中显示何种属性。</w:t>
            </w:r>
          </w:p>
          <w:p w14:paraId="0AA4037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026160"/>
                  <wp:effectExtent l="0" t="0" r="635" b="2540"/>
                  <wp:docPr id="58" name="图片 32" descr="曲线编辑器-选择具体显示在图表编辑器中的属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2" descr="曲线编辑器-选择具体显示在图表编辑器中的属性-05"/>
                          <pic:cNvPicPr>
                            <a:picLocks noChangeAspect="1"/>
                          </pic:cNvPicPr>
                        </pic:nvPicPr>
                        <pic:blipFill>
                          <a:blip r:embed="rId54"/>
                          <a:stretch>
                            <a:fillRect/>
                          </a:stretch>
                        </pic:blipFill>
                        <pic:spPr>
                          <a:xfrm>
                            <a:off x="0" y="0"/>
                            <a:ext cx="2879725" cy="1026160"/>
                          </a:xfrm>
                          <a:prstGeom prst="rect">
                            <a:avLst/>
                          </a:prstGeom>
                          <a:noFill/>
                          <a:ln>
                            <a:noFill/>
                          </a:ln>
                        </pic:spPr>
                      </pic:pic>
                    </a:graphicData>
                  </a:graphic>
                </wp:inline>
              </w:drawing>
            </w:r>
          </w:p>
          <w:p w14:paraId="0045322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r>
              <w:rPr>
                <w:rFonts w:hint="eastAsia" w:ascii="黑体" w:hAnsi="黑体" w:eastAsia="黑体" w:cs="黑体"/>
                <w:b w:val="0"/>
                <w:bCs w:val="0"/>
                <w:i w:val="0"/>
                <w:caps w:val="0"/>
                <w:color w:val="333333"/>
                <w:spacing w:val="0"/>
                <w:sz w:val="24"/>
                <w:szCs w:val="24"/>
                <w:shd w:val="clear" w:color="auto" w:fill="FFFFFF"/>
              </w:rPr>
              <w:t>显示选择的属性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在图表编辑器中显示选定属性。</w:t>
            </w:r>
          </w:p>
          <w:p w14:paraId="08AAB9B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bookmarkStart w:id="0" w:name="显示动画属性"/>
            <w:bookmarkEnd w:id="0"/>
            <w:r>
              <w:rPr>
                <w:rFonts w:hint="eastAsia" w:ascii="黑体" w:hAnsi="黑体" w:eastAsia="黑体" w:cs="黑体"/>
                <w:b w:val="0"/>
                <w:bCs w:val="0"/>
                <w:i w:val="0"/>
                <w:caps w:val="0"/>
                <w:color w:val="333333"/>
                <w:spacing w:val="0"/>
                <w:sz w:val="24"/>
                <w:szCs w:val="24"/>
                <w:shd w:val="clear" w:color="auto" w:fill="FFFFFF"/>
              </w:rPr>
              <w:t>显示动画属性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在图表编辑器中显示选定图层的动画属性。</w:t>
            </w:r>
          </w:p>
          <w:p w14:paraId="4985C4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i w:val="0"/>
                <w:caps w:val="0"/>
                <w:color w:val="333333"/>
                <w:spacing w:val="0"/>
                <w:sz w:val="24"/>
                <w:szCs w:val="24"/>
                <w:shd w:val="clear" w:color="auto" w:fill="FFFFFF"/>
              </w:rPr>
            </w:pPr>
            <w:bookmarkStart w:id="1" w:name="显示图表编辑器集"/>
            <w:bookmarkEnd w:id="1"/>
            <w:r>
              <w:rPr>
                <w:rFonts w:hint="eastAsia" w:ascii="黑体" w:hAnsi="黑体" w:eastAsia="黑体" w:cs="黑体"/>
                <w:b w:val="0"/>
                <w:bCs w:val="0"/>
                <w:i w:val="0"/>
                <w:caps w:val="0"/>
                <w:color w:val="333333"/>
                <w:spacing w:val="0"/>
                <w:sz w:val="24"/>
                <w:szCs w:val="24"/>
                <w:shd w:val="clear" w:color="auto" w:fill="FFFFFF"/>
              </w:rPr>
              <w:t>显示图表编辑器集</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显示选中了图表编辑器开关</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420370" cy="286385"/>
                  <wp:effectExtent l="0" t="0" r="6350" b="3175"/>
                  <wp:docPr id="59" name="图片 59" descr="曲线编辑器-按钮-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曲线编辑器-按钮-02"/>
                          <pic:cNvPicPr>
                            <a:picLocks noChangeAspect="1"/>
                          </pic:cNvPicPr>
                        </pic:nvPicPr>
                        <pic:blipFill>
                          <a:blip r:embed="rId55"/>
                          <a:stretch>
                            <a:fillRect/>
                          </a:stretch>
                        </pic:blipFill>
                        <pic:spPr>
                          <a:xfrm>
                            <a:off x="0" y="0"/>
                            <a:ext cx="420370" cy="286385"/>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rPr>
              <w:t>的属性。当秒表处于活动状态（即，属性具有关键帧或表达式）时，此开关将出现在秒表的旁边、属性名称的左侧。</w:t>
            </w:r>
          </w:p>
          <w:p w14:paraId="132D242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图表编辑器中的图表选项</w:t>
            </w:r>
          </w:p>
          <w:p w14:paraId="3B5257D3">
            <w:pPr>
              <w:numPr>
                <w:ilvl w:val="0"/>
                <w:numId w:val="0"/>
              </w:numPr>
              <w:spacing w:line="240" w:lineRule="auto"/>
              <w:ind w:firstLine="480" w:firstLineChars="200"/>
              <w:jc w:val="left"/>
              <w:rPr>
                <w:rFonts w:hint="eastAsia" w:ascii="黑体" w:hAnsi="黑体" w:eastAsia="黑体" w:cs="黑体"/>
                <w:b w:val="0"/>
                <w:bCs w:val="0"/>
                <w:i w:val="0"/>
                <w:caps w:val="0"/>
                <w:color w:val="333333"/>
                <w:spacing w:val="0"/>
                <w:sz w:val="24"/>
                <w:szCs w:val="24"/>
                <w:shd w:val="clear" w:color="auto" w:fill="FFFFFF"/>
              </w:rPr>
            </w:pPr>
            <w:r>
              <w:rPr>
                <w:rFonts w:hint="eastAsia" w:ascii="黑体" w:hAnsi="黑体" w:eastAsia="黑体" w:cs="黑体"/>
                <w:b w:val="0"/>
                <w:bCs w:val="0"/>
                <w:i w:val="0"/>
                <w:caps w:val="0"/>
                <w:color w:val="333333"/>
                <w:spacing w:val="0"/>
                <w:sz w:val="24"/>
                <w:szCs w:val="24"/>
                <w:shd w:val="clear" w:color="auto" w:fill="FFFFFF"/>
              </w:rPr>
              <w:t>单击图表编辑器底部的“图表类型和选项”按钮</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274320" cy="334010"/>
                  <wp:effectExtent l="0" t="0" r="0" b="1270"/>
                  <wp:docPr id="60" name="图片 60"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曲线编辑器-按钮图标-002"/>
                          <pic:cNvPicPr>
                            <a:picLocks noChangeAspect="1"/>
                          </pic:cNvPicPr>
                        </pic:nvPicPr>
                        <pic:blipFill>
                          <a:blip r:embed="rId51"/>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lang w:eastAsia="zh-CN"/>
              </w:rPr>
              <w:t>，</w:t>
            </w:r>
            <w:r>
              <w:rPr>
                <w:rFonts w:hint="eastAsia" w:ascii="黑体" w:hAnsi="黑体" w:eastAsia="黑体" w:cs="黑体"/>
                <w:b w:val="0"/>
                <w:bCs w:val="0"/>
                <w:i w:val="0"/>
                <w:caps w:val="0"/>
                <w:color w:val="333333"/>
                <w:spacing w:val="0"/>
                <w:sz w:val="24"/>
                <w:szCs w:val="24"/>
                <w:shd w:val="clear" w:color="auto" w:fill="FFFFFF"/>
              </w:rPr>
              <w:t>可从以下选项中进行选择：</w:t>
            </w:r>
          </w:p>
          <w:p w14:paraId="1147B13E">
            <w:pPr>
              <w:spacing w:line="240" w:lineRule="auto"/>
              <w:jc w:val="left"/>
              <w:rPr>
                <w:rFonts w:ascii="黑体" w:hAnsi="黑体" w:eastAsia="黑体"/>
              </w:rPr>
            </w:pPr>
            <w:r>
              <w:rPr>
                <w:rFonts w:hint="eastAsia" w:ascii="黑体" w:hAnsi="黑体" w:eastAsia="黑体" w:cs="黑体"/>
                <w:b w:val="0"/>
                <w:bCs w:val="0"/>
                <w:sz w:val="24"/>
                <w:szCs w:val="24"/>
                <w:lang w:val="en-US" w:eastAsia="zh-CN"/>
              </w:rPr>
              <w:drawing>
                <wp:inline distT="0" distB="0" distL="114300" distR="114300">
                  <wp:extent cx="1800225" cy="1134745"/>
                  <wp:effectExtent l="0" t="0" r="5715" b="635"/>
                  <wp:docPr id="61" name="图片 61" descr="G:\写03-关键帧动画\曲线编辑器-选择图表类型和选项-05.jpg曲线编辑器-选择图表类型和选项-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G:\写03-关键帧动画\曲线编辑器-选择图表类型和选项-05.jpg曲线编辑器-选择图表类型和选项-05"/>
                          <pic:cNvPicPr>
                            <a:picLocks noChangeAspect="1"/>
                          </pic:cNvPicPr>
                        </pic:nvPicPr>
                        <pic:blipFill>
                          <a:blip r:embed="rId56"/>
                          <a:stretch>
                            <a:fillRect/>
                          </a:stretch>
                        </pic:blipFill>
                        <pic:spPr>
                          <a:xfrm>
                            <a:off x="0" y="0"/>
                            <a:ext cx="1800225" cy="1134745"/>
                          </a:xfrm>
                          <a:prstGeom prst="rect">
                            <a:avLst/>
                          </a:prstGeom>
                          <a:noFill/>
                          <a:ln>
                            <a:noFill/>
                          </a:ln>
                        </pic:spPr>
                      </pic:pic>
                    </a:graphicData>
                  </a:graphic>
                </wp:inline>
              </w:drawing>
            </w:r>
          </w:p>
        </w:tc>
      </w:tr>
      <w:tr w14:paraId="4381C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9AE246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69F80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530A2E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动画制作</w:t>
            </w:r>
          </w:p>
        </w:tc>
        <w:tc>
          <w:tcPr>
            <w:tcW w:w="1352" w:type="dxa"/>
            <w:vAlign w:val="center"/>
          </w:tcPr>
          <w:p w14:paraId="45A1EA7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C5CD22">
            <w:pPr>
              <w:spacing w:line="276" w:lineRule="auto"/>
              <w:jc w:val="center"/>
              <w:rPr>
                <w:rFonts w:ascii="黑体" w:hAnsi="黑体" w:eastAsia="黑体"/>
                <w:sz w:val="24"/>
              </w:rPr>
            </w:pPr>
          </w:p>
        </w:tc>
      </w:tr>
      <w:tr w14:paraId="6A605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AAB3197">
            <w:pPr>
              <w:spacing w:line="276" w:lineRule="auto"/>
              <w:rPr>
                <w:rFonts w:ascii="黑体" w:hAnsi="黑体" w:eastAsia="黑体"/>
                <w:b/>
                <w:bCs/>
                <w:sz w:val="24"/>
              </w:rPr>
            </w:pPr>
          </w:p>
        </w:tc>
        <w:tc>
          <w:tcPr>
            <w:tcW w:w="1662" w:type="dxa"/>
            <w:vAlign w:val="center"/>
          </w:tcPr>
          <w:p w14:paraId="792AE83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70D837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路径动画</w:t>
            </w:r>
          </w:p>
        </w:tc>
        <w:tc>
          <w:tcPr>
            <w:tcW w:w="1352" w:type="dxa"/>
            <w:vAlign w:val="center"/>
          </w:tcPr>
          <w:p w14:paraId="5A1AD92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87180E">
            <w:pPr>
              <w:spacing w:line="276" w:lineRule="auto"/>
              <w:jc w:val="center"/>
              <w:rPr>
                <w:rFonts w:ascii="黑体" w:hAnsi="黑体" w:eastAsia="黑体"/>
                <w:sz w:val="24"/>
              </w:rPr>
            </w:pPr>
          </w:p>
        </w:tc>
      </w:tr>
      <w:tr w14:paraId="33C4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AFDA8A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BC5CD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EDF5BD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E94F7A5">
            <w:pPr>
              <w:spacing w:line="276" w:lineRule="auto"/>
              <w:jc w:val="center"/>
              <w:rPr>
                <w:rFonts w:ascii="黑体" w:hAnsi="黑体" w:eastAsia="黑体"/>
                <w:sz w:val="24"/>
              </w:rPr>
            </w:pPr>
            <w:r>
              <w:rPr>
                <w:rFonts w:hint="eastAsia" w:ascii="黑体" w:hAnsi="黑体" w:eastAsia="黑体"/>
                <w:sz w:val="24"/>
              </w:rPr>
              <w:t>讲授+上机</w:t>
            </w:r>
          </w:p>
        </w:tc>
      </w:tr>
      <w:tr w14:paraId="3D37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00D744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1FE395D">
            <w:pPr>
              <w:spacing w:line="276" w:lineRule="auto"/>
              <w:jc w:val="left"/>
              <w:rPr>
                <w:rFonts w:ascii="黑体" w:hAnsi="黑体" w:eastAsia="黑体"/>
                <w:sz w:val="24"/>
              </w:rPr>
            </w:pPr>
            <w:r>
              <w:rPr>
                <w:rFonts w:hint="eastAsia" w:ascii="黑体" w:hAnsi="黑体" w:eastAsia="黑体"/>
                <w:sz w:val="24"/>
              </w:rPr>
              <w:t>路径动画</w:t>
            </w:r>
          </w:p>
        </w:tc>
      </w:tr>
      <w:tr w14:paraId="6F452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2B426E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CF1B438">
            <w:pPr>
              <w:spacing w:line="276" w:lineRule="auto"/>
              <w:jc w:val="left"/>
              <w:rPr>
                <w:rFonts w:hint="default" w:ascii="黑体" w:hAnsi="黑体" w:eastAsia="黑体"/>
                <w:sz w:val="24"/>
                <w:lang w:val="en-US" w:eastAsia="zh-CN"/>
              </w:rPr>
            </w:pPr>
            <w:r>
              <w:rPr>
                <w:rFonts w:hint="eastAsia" w:ascii="黑体" w:hAnsi="黑体" w:eastAsia="黑体"/>
                <w:sz w:val="24"/>
              </w:rPr>
              <w:t>路径动画</w:t>
            </w:r>
            <w:r>
              <w:rPr>
                <w:rFonts w:hint="eastAsia" w:ascii="黑体" w:hAnsi="黑体" w:eastAsia="黑体"/>
                <w:sz w:val="24"/>
                <w:lang w:val="en-US" w:eastAsia="zh-CN"/>
              </w:rPr>
              <w:t>组合应用</w:t>
            </w:r>
          </w:p>
        </w:tc>
      </w:tr>
      <w:tr w14:paraId="15CB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2B0FA8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6937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DBF703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sz w:val="24"/>
                <w:szCs w:val="24"/>
                <w:lang w:val="en-US" w:eastAsia="zh-CN"/>
              </w:rPr>
              <w:t>X</w:t>
            </w:r>
            <w:r>
              <w:rPr>
                <w:rFonts w:hint="eastAsia" w:ascii="黑体" w:hAnsi="黑体" w:eastAsia="黑体" w:cs="黑体"/>
                <w:b w:val="0"/>
                <w:bCs w:val="0"/>
                <w:sz w:val="24"/>
                <w:szCs w:val="24"/>
                <w:lang w:val="en-US" w:eastAsia="zh-CN"/>
              </w:rPr>
              <w:t>AE的一些功能（其中包括蒙版、形状、绘画描边以及运动路径）依赖于路径的概念。用于创建和编辑各种路径重叠的工具和技术，但每种类路径都有各自独特的方面。</w:t>
            </w:r>
          </w:p>
          <w:p w14:paraId="40E27A9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形状默认由一个路径、一个描边和一个填充组成（这些属性都在“时间轴”面板中形状图层属性的“内容”栏下，从上到下排列），形状图层的大部分能力和灵活性来自添加和重新排列形状属性以及创建更复杂的复合形状的能力。</w:t>
            </w:r>
          </w:p>
          <w:p w14:paraId="0F9C1A3F">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8725"/>
                  <wp:effectExtent l="0" t="0" r="635" b="5715"/>
                  <wp:docPr id="62" name="图片 36" descr="形状图层-内容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6" descr="形状图层-内容属性"/>
                          <pic:cNvPicPr>
                            <a:picLocks noChangeAspect="1"/>
                          </pic:cNvPicPr>
                        </pic:nvPicPr>
                        <pic:blipFill>
                          <a:blip r:embed="rId57"/>
                          <a:stretch>
                            <a:fillRect/>
                          </a:stretch>
                        </pic:blipFill>
                        <pic:spPr>
                          <a:xfrm>
                            <a:off x="0" y="0"/>
                            <a:ext cx="2879725" cy="1228725"/>
                          </a:xfrm>
                          <a:prstGeom prst="rect">
                            <a:avLst/>
                          </a:prstGeom>
                          <a:noFill/>
                          <a:ln>
                            <a:noFill/>
                          </a:ln>
                        </pic:spPr>
                      </pic:pic>
                    </a:graphicData>
                  </a:graphic>
                </wp:inline>
              </w:drawing>
            </w:r>
          </w:p>
          <w:p w14:paraId="5C73BB0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工作中，有时候需要绘制比较复杂的路径，需要绘制两条及以上的路径才能完成操作。而一般制作形状动画都是针对整个形状来进行制作。所以如果要为单独的路径制作动画是比较困难的，这是就需要用到组的功能。</w:t>
            </w:r>
          </w:p>
          <w:p w14:paraId="612F39D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组：是形状属性的集合：路径、填充、描边、路径操作以及其他组。每个组都有各自的混合模式及一套各自的变换属性。通过将形状分为组，可以同时处理多个形状，如：将组中的所有形状缩放相同量，或将相同描边应用于每个形状。甚至可以将各个形状或形状属性放置在其各自组内，以独立变换。例如，可以缩放路径，通过对路径自身分组而不缩放其描边。</w:t>
            </w:r>
          </w:p>
          <w:p w14:paraId="2C6CF23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修改渐变的颜色映射</w:t>
            </w:r>
          </w:p>
          <w:p w14:paraId="76310DA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渐变编辑器”对话框中自定义的一系列颜色和不透明度值。也可以通过修改起始点和结束点（确定渐变的方向和比例），自定义那些颜色如何应用于描边或填充。默认情况下，在通过使用钢笔工具绘制来创建形状路径时，渐变的控制点放置在图层的中心。</w:t>
            </w:r>
          </w:p>
          <w:p w14:paraId="43B5F04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可以在“时间轴”面板中修改“起始点”、“结束点”、“高光角度”和“高光长度”属性。也可以在“合成”面板中直接修改这些属性。</w:t>
            </w:r>
          </w:p>
          <w:p w14:paraId="7EBE5E3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选择包含渐变的组。在选择工具处于活动状态的情况下，在“合成”面板中拖动“起始点”、“结束点”或“高光”控件。当置于渐变控件上时，选择工具将变为渐变控件指针</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63" name="图片 37" descr="形状图层-渐变控件指针-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7" descr="形状图层-渐变控件指针-01"/>
                          <pic:cNvPicPr>
                            <a:picLocks noChangeAspect="1"/>
                          </pic:cNvPicPr>
                        </pic:nvPicPr>
                        <pic:blipFill>
                          <a:blip r:embed="rId58"/>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或</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64" name="图片 38" descr="形状图层-渐变控件指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8" descr="形状图层-渐变控件指针-02"/>
                          <pic:cNvPicPr>
                            <a:picLocks noChangeAspect="1"/>
                          </pic:cNvPicPr>
                        </pic:nvPicPr>
                        <pic:blipFill>
                          <a:blip r:embed="rId59"/>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w:t>
            </w:r>
          </w:p>
          <w:p w14:paraId="370D79DE">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62100"/>
                  <wp:effectExtent l="0" t="0" r="635" b="0"/>
                  <wp:docPr id="65" name="图片 39" descr="形状图层-渐变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9" descr="形状图层-渐变器"/>
                          <pic:cNvPicPr>
                            <a:picLocks noChangeAspect="1"/>
                          </pic:cNvPicPr>
                        </pic:nvPicPr>
                        <pic:blipFill>
                          <a:blip r:embed="rId60"/>
                          <a:stretch>
                            <a:fillRect/>
                          </a:stretch>
                        </pic:blipFill>
                        <pic:spPr>
                          <a:xfrm>
                            <a:off x="0" y="0"/>
                            <a:ext cx="2879725" cy="1562100"/>
                          </a:xfrm>
                          <a:prstGeom prst="rect">
                            <a:avLst/>
                          </a:prstGeom>
                          <a:noFill/>
                          <a:ln>
                            <a:noFill/>
                          </a:ln>
                        </pic:spPr>
                      </pic:pic>
                    </a:graphicData>
                  </a:graphic>
                </wp:inline>
              </w:drawing>
            </w:r>
          </w:p>
          <w:p w14:paraId="767B5E5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创建虚线描边</w:t>
            </w:r>
          </w:p>
          <w:p w14:paraId="2FDD780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通过向描边的“虚线”属性组中添加任意数量的虚线和间隙来创建虚线描边。此属性组中的虚线和间隙可以根据需要重复任意多次以覆盖整条路径。“偏移”属性确定描边开始于路径上的哪个点。动画显示“偏移”属性，以便创建虚线的移动轨迹，如选取框上的光线。</w:t>
            </w:r>
          </w:p>
          <w:p w14:paraId="7429462E">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①：在“时间轴”面板中展开描边的属性组。</w:t>
            </w:r>
          </w:p>
          <w:p w14:paraId="211B8CF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②：单击“添加虚线或间隙”</w:t>
            </w:r>
            <w:r>
              <w:rPr>
                <w:rFonts w:hint="eastAsia" w:ascii="黑体" w:hAnsi="黑体" w:eastAsia="黑体" w:cs="黑体"/>
                <w:b w:val="0"/>
                <w:bCs w:val="0"/>
                <w:sz w:val="24"/>
                <w:szCs w:val="24"/>
                <w:lang w:val="en-US" w:eastAsia="zh-CN"/>
              </w:rPr>
              <w:drawing>
                <wp:inline distT="0" distB="0" distL="114300" distR="114300">
                  <wp:extent cx="342900" cy="179070"/>
                  <wp:effectExtent l="0" t="0" r="0" b="3810"/>
                  <wp:docPr id="66" name="图片 40" descr="形状图层-虚线调节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0" descr="形状图层-虚线调节按钮"/>
                          <pic:cNvPicPr>
                            <a:picLocks noChangeAspect="1"/>
                          </pic:cNvPicPr>
                        </pic:nvPicPr>
                        <pic:blipFill>
                          <a:blip r:embed="rId61"/>
                          <a:stretch>
                            <a:fillRect/>
                          </a:stretch>
                        </pic:blipFill>
                        <pic:spPr>
                          <a:xfrm>
                            <a:off x="0" y="0"/>
                            <a:ext cx="342900" cy="1790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按钮将一条虚线和间隙添加到虚线图案的一个循环。您最多可以为每个描边图案添加三条虚线。</w:t>
            </w:r>
          </w:p>
          <w:p w14:paraId="1475666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③：修改“虚线和间隙”属性将虚线和间隙设置为所需的长度。</w:t>
            </w:r>
          </w:p>
          <w:p w14:paraId="2535B96A">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36445" cy="1800225"/>
                  <wp:effectExtent l="0" t="0" r="5715" b="5715"/>
                  <wp:docPr id="67" name="图片 41" descr="形状图层-虚线-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1" descr="形状图层-虚线-01"/>
                          <pic:cNvPicPr>
                            <a:picLocks noChangeAspect="1"/>
                          </pic:cNvPicPr>
                        </pic:nvPicPr>
                        <pic:blipFill>
                          <a:blip r:embed="rId62"/>
                          <a:stretch>
                            <a:fillRect/>
                          </a:stretch>
                        </pic:blipFill>
                        <pic:spPr>
                          <a:xfrm>
                            <a:off x="0" y="0"/>
                            <a:ext cx="2036445" cy="1800225"/>
                          </a:xfrm>
                          <a:prstGeom prst="rect">
                            <a:avLst/>
                          </a:prstGeom>
                          <a:noFill/>
                          <a:ln>
                            <a:noFill/>
                          </a:ln>
                        </pic:spPr>
                      </pic:pic>
                    </a:graphicData>
                  </a:graphic>
                </wp:inline>
              </w:drawing>
            </w:r>
          </w:p>
          <w:p w14:paraId="44D978C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形状的填充规则</w:t>
            </w:r>
          </w:p>
          <w:p w14:paraId="0772BB2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填充操作是指在定义为路径内部的区域内绘制颜色。当路径非常简单（例如是一个圆形）时，很容易确定将哪个区域视为路径内部。然而，如果路径与它本身相交，或者复合路径包含由其他路径圈起的路径，则确定将哪个区域视为路径内部就不那么容易。</w:t>
            </w:r>
          </w:p>
          <w:p w14:paraId="5E2D55F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为了创建填充，AE使用以下两个规则之一来确定将哪个区域视为路径内部。这两个规则都统计从某个点穿过路径向路径环绕的区域外部绘制直线的次数。非零环绕填充规则考虑路径方向；奇偶填充规则不考虑。AE和 Illustrator 使用非零环绕填充规则作为默认值。</w:t>
            </w:r>
          </w:p>
          <w:p w14:paraId="749DE439">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07795"/>
                  <wp:effectExtent l="0" t="0" r="635" b="1905"/>
                  <wp:docPr id="68" name="图片 42" descr="形状图层-形状的填充规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2" descr="形状图层-形状的填充规则"/>
                          <pic:cNvPicPr>
                            <a:picLocks noChangeAspect="1"/>
                          </pic:cNvPicPr>
                        </pic:nvPicPr>
                        <pic:blipFill>
                          <a:blip r:embed="rId63"/>
                          <a:stretch>
                            <a:fillRect/>
                          </a:stretch>
                        </pic:blipFill>
                        <pic:spPr>
                          <a:xfrm>
                            <a:off x="0" y="0"/>
                            <a:ext cx="2879725" cy="1407795"/>
                          </a:xfrm>
                          <a:prstGeom prst="rect">
                            <a:avLst/>
                          </a:prstGeom>
                          <a:noFill/>
                          <a:ln>
                            <a:noFill/>
                          </a:ln>
                        </pic:spPr>
                      </pic:pic>
                    </a:graphicData>
                  </a:graphic>
                </wp:inline>
              </w:drawing>
            </w:r>
          </w:p>
          <w:p w14:paraId="7F5A6FF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使用路径操作改变形状</w:t>
            </w:r>
          </w:p>
          <w:p w14:paraId="087FF622">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路径操作与效果类似。这些实时操作以非破坏性方式作用于形状的路径，以创建可以应用其他形状操作（如填充和描边）的修改后的路径。不会修改原始路径。由于路径操作是实时的，因此您可以随时修改或移除它们。路径操作应用于同一组中位于它们上方的所有路径；与所有形状属性一样，您可以通过在“时间轴”面板中拖动、剪切、复制和粘贴，对路径操作重新排序。</w:t>
            </w:r>
          </w:p>
          <w:p w14:paraId="018BE1FE">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①：在“合成”面板或“时间轴”面板中，选择要向其中添加路径操作的形状组。</w:t>
            </w:r>
          </w:p>
          <w:p w14:paraId="19D0803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②：从“工具”面板或“时间轴”面板的“添加”菜单中选择路径操作：</w:t>
            </w:r>
          </w:p>
          <w:p w14:paraId="53328A9D">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163955" cy="1800225"/>
                  <wp:effectExtent l="0" t="0" r="1905" b="5715"/>
                  <wp:docPr id="69" name="图片 43" descr="形状图层-路径变形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3" descr="形状图层-路径变形属性"/>
                          <pic:cNvPicPr>
                            <a:picLocks noChangeAspect="1"/>
                          </pic:cNvPicPr>
                        </pic:nvPicPr>
                        <pic:blipFill>
                          <a:blip r:embed="rId64"/>
                          <a:stretch>
                            <a:fillRect/>
                          </a:stretch>
                        </pic:blipFill>
                        <pic:spPr>
                          <a:xfrm>
                            <a:off x="0" y="0"/>
                            <a:ext cx="1163955" cy="1800225"/>
                          </a:xfrm>
                          <a:prstGeom prst="rect">
                            <a:avLst/>
                          </a:prstGeom>
                          <a:noFill/>
                          <a:ln>
                            <a:noFill/>
                          </a:ln>
                        </pic:spPr>
                      </pic:pic>
                    </a:graphicData>
                  </a:graphic>
                </wp:inline>
              </w:drawing>
            </w:r>
          </w:p>
          <w:p w14:paraId="7DF667E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合并路径：该属性主要针对群组形状，为一个路径添加该属性后，可以用特定的运算方式将群组里面的路径合并起来。为群组添加“合并路径”属性后，可以为群组设置四种不同属性模式。分别为“相加”“相减”“相交”“排除交集”模式。</w:t>
            </w:r>
          </w:p>
          <w:p w14:paraId="04155457">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22630"/>
                  <wp:effectExtent l="0" t="0" r="635" b="1270"/>
                  <wp:docPr id="70" name="图片 44" descr="形状图层-合并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4" descr="形状图层-合并路径"/>
                          <pic:cNvPicPr>
                            <a:picLocks noChangeAspect="1"/>
                          </pic:cNvPicPr>
                        </pic:nvPicPr>
                        <pic:blipFill>
                          <a:blip r:embed="rId65"/>
                          <a:stretch>
                            <a:fillRect/>
                          </a:stretch>
                        </pic:blipFill>
                        <pic:spPr>
                          <a:xfrm>
                            <a:off x="0" y="0"/>
                            <a:ext cx="2879725" cy="722630"/>
                          </a:xfrm>
                          <a:prstGeom prst="rect">
                            <a:avLst/>
                          </a:prstGeom>
                          <a:noFill/>
                          <a:ln>
                            <a:noFill/>
                          </a:ln>
                        </pic:spPr>
                      </pic:pic>
                    </a:graphicData>
                  </a:graphic>
                </wp:inline>
              </w:drawing>
            </w:r>
          </w:p>
          <w:p w14:paraId="78BC7CF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位移路径：通过使路径与原始路径发生位移来扩展或收缩形状。对于闭合路径，正“数量”值将扩展形状；负“数量”值将收缩形状。“线段连接”属性指定位移路径段汇集在一起时路径的外观。斜面连接是方形连接。斜接连接是尖角连接。尖角限制确定哪些情况下使用斜面连接而不是斜接连接。如果尖角限制是 4，则当点的长度达到描边粗细的四倍时，将改用斜面连接。如果尖角限制为 1，则产生斜面连接。</w:t>
            </w:r>
          </w:p>
          <w:p w14:paraId="272AEE10">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4945"/>
                  <wp:effectExtent l="0" t="0" r="635" b="5715"/>
                  <wp:docPr id="71" name="图片 45" descr="形状图层-位移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5" descr="形状图层-位移路径"/>
                          <pic:cNvPicPr>
                            <a:picLocks noChangeAspect="1"/>
                          </pic:cNvPicPr>
                        </pic:nvPicPr>
                        <pic:blipFill>
                          <a:blip r:embed="rId66"/>
                          <a:stretch>
                            <a:fillRect/>
                          </a:stretch>
                        </pic:blipFill>
                        <pic:spPr>
                          <a:xfrm>
                            <a:off x="0" y="0"/>
                            <a:ext cx="2879725" cy="1464945"/>
                          </a:xfrm>
                          <a:prstGeom prst="rect">
                            <a:avLst/>
                          </a:prstGeom>
                          <a:noFill/>
                          <a:ln>
                            <a:noFill/>
                          </a:ln>
                        </pic:spPr>
                      </pic:pic>
                    </a:graphicData>
                  </a:graphic>
                </wp:inline>
              </w:drawing>
            </w:r>
          </w:p>
          <w:p w14:paraId="7EADDFA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收缩和膨胀：在向内弯曲路径段的同时将路径的顶点向外拉（收缩），或者在向外弯曲路径段的同时将路径的顶点向内拉（膨胀）。</w:t>
            </w:r>
          </w:p>
          <w:p w14:paraId="108F03BE">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1930"/>
                  <wp:effectExtent l="0" t="0" r="635" b="6350"/>
                  <wp:docPr id="72" name="图片 46" descr="形状图层-收缩膨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6" descr="形状图层-收缩膨胀"/>
                          <pic:cNvPicPr>
                            <a:picLocks noChangeAspect="1"/>
                          </pic:cNvPicPr>
                        </pic:nvPicPr>
                        <pic:blipFill>
                          <a:blip r:embed="rId67"/>
                          <a:stretch>
                            <a:fillRect/>
                          </a:stretch>
                        </pic:blipFill>
                        <pic:spPr>
                          <a:xfrm>
                            <a:off x="0" y="0"/>
                            <a:ext cx="2879725" cy="1471930"/>
                          </a:xfrm>
                          <a:prstGeom prst="rect">
                            <a:avLst/>
                          </a:prstGeom>
                          <a:noFill/>
                          <a:ln>
                            <a:noFill/>
                          </a:ln>
                        </pic:spPr>
                      </pic:pic>
                    </a:graphicData>
                  </a:graphic>
                </wp:inline>
              </w:drawing>
            </w:r>
          </w:p>
          <w:p w14:paraId="73C615C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中继器：创建形状的多个副本，将指定的变换应用于每个副本。“中继器”路径操作创建同一组中位于它上面的所有路径、描边和填充的虚拟副本。虚拟副本不作为单独的条目出现在“时间轴”面板中，而是呈现在“合成”面板中。每个副本分别根据它在副本集中的顺序以及该中继器实例的变换属性组的属性值进行变换。</w:t>
            </w:r>
          </w:p>
          <w:p w14:paraId="670990B5">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49070"/>
                  <wp:effectExtent l="0" t="0" r="635" b="6350"/>
                  <wp:docPr id="73" name="图片 47" descr="形状图层-中继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7" descr="形状图层-中继器"/>
                          <pic:cNvPicPr>
                            <a:picLocks noChangeAspect="1"/>
                          </pic:cNvPicPr>
                        </pic:nvPicPr>
                        <pic:blipFill>
                          <a:blip r:embed="rId68"/>
                          <a:stretch>
                            <a:fillRect/>
                          </a:stretch>
                        </pic:blipFill>
                        <pic:spPr>
                          <a:xfrm>
                            <a:off x="0" y="0"/>
                            <a:ext cx="2879725" cy="1449070"/>
                          </a:xfrm>
                          <a:prstGeom prst="rect">
                            <a:avLst/>
                          </a:prstGeom>
                          <a:noFill/>
                          <a:ln>
                            <a:noFill/>
                          </a:ln>
                        </pic:spPr>
                      </pic:pic>
                    </a:graphicData>
                  </a:graphic>
                </wp:inline>
              </w:drawing>
            </w:r>
          </w:p>
          <w:p w14:paraId="5BB6BD1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圆角：路径的圆角。半径值越大，圆度越大。</w:t>
            </w:r>
          </w:p>
          <w:p w14:paraId="4852E092">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74" name="图片 48" descr="形状图层-圆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8" descr="形状图层-圆角"/>
                          <pic:cNvPicPr>
                            <a:picLocks noChangeAspect="1"/>
                          </pic:cNvPicPr>
                        </pic:nvPicPr>
                        <pic:blipFill>
                          <a:blip r:embed="rId69"/>
                          <a:stretch>
                            <a:fillRect/>
                          </a:stretch>
                        </pic:blipFill>
                        <pic:spPr>
                          <a:xfrm>
                            <a:off x="0" y="0"/>
                            <a:ext cx="2879725" cy="1480185"/>
                          </a:xfrm>
                          <a:prstGeom prst="rect">
                            <a:avLst/>
                          </a:prstGeom>
                          <a:noFill/>
                          <a:ln>
                            <a:noFill/>
                          </a:ln>
                        </pic:spPr>
                      </pic:pic>
                    </a:graphicData>
                  </a:graphic>
                </wp:inline>
              </w:drawing>
            </w:r>
          </w:p>
          <w:p w14:paraId="58B4FA9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剪路径：动画显示“开始”、“结束”和“偏移”属性以修剪路径，从而创建类似于使用绘画描边的“写入”效果和“写入”设置实现的结果。如果“修剪路径”路径操作位于组中多个路径的下面，则您可以选择同时修剪这些路径，或者将这些路径看作复合路径并单独修剪。</w:t>
            </w:r>
          </w:p>
          <w:p w14:paraId="57B8F439">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75" name="图片 49" descr="形状图层-修剪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9" descr="形状图层-修剪路径"/>
                          <pic:cNvPicPr>
                            <a:picLocks noChangeAspect="1"/>
                          </pic:cNvPicPr>
                        </pic:nvPicPr>
                        <pic:blipFill>
                          <a:blip r:embed="rId70"/>
                          <a:srcRect l="10841" r="9889"/>
                          <a:stretch>
                            <a:fillRect/>
                          </a:stretch>
                        </pic:blipFill>
                        <pic:spPr>
                          <a:xfrm>
                            <a:off x="0" y="0"/>
                            <a:ext cx="2879725" cy="1480185"/>
                          </a:xfrm>
                          <a:prstGeom prst="rect">
                            <a:avLst/>
                          </a:prstGeom>
                          <a:noFill/>
                          <a:ln>
                            <a:noFill/>
                          </a:ln>
                        </pic:spPr>
                      </pic:pic>
                    </a:graphicData>
                  </a:graphic>
                </wp:inline>
              </w:drawing>
            </w:r>
          </w:p>
          <w:p w14:paraId="24481CB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扭转：该属性可以使以形状中心为圆心来对图形进行扭曲操作。可以使形状按照顺时针进行扭曲，负值可以使形状按照逆时针方向进行扭曲。</w:t>
            </w:r>
          </w:p>
          <w:p w14:paraId="54DE9904">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7010"/>
                  <wp:effectExtent l="0" t="0" r="635" b="1270"/>
                  <wp:docPr id="76" name="图片 50" descr="形状图层-扭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0" descr="形状图层-扭转"/>
                          <pic:cNvPicPr>
                            <a:picLocks noChangeAspect="1"/>
                          </pic:cNvPicPr>
                        </pic:nvPicPr>
                        <pic:blipFill>
                          <a:blip r:embed="rId71"/>
                          <a:stretch>
                            <a:fillRect/>
                          </a:stretch>
                        </pic:blipFill>
                        <pic:spPr>
                          <a:xfrm>
                            <a:off x="0" y="0"/>
                            <a:ext cx="2879725" cy="1477010"/>
                          </a:xfrm>
                          <a:prstGeom prst="rect">
                            <a:avLst/>
                          </a:prstGeom>
                          <a:noFill/>
                          <a:ln>
                            <a:noFill/>
                          </a:ln>
                        </pic:spPr>
                      </pic:pic>
                    </a:graphicData>
                  </a:graphic>
                </wp:inline>
              </w:drawing>
            </w:r>
          </w:p>
          <w:p w14:paraId="4017E6F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摆动路径：通过将路径转换为一系列大小不等的锯齿状尖峰和凹谷，随机分布（摆动）路径。扭曲是自动进行动画显示的，这意味着它随时间推移而更改，无需设置任何关键帧或添加表达式。 此路径操作的多个属性的行为与用于文本动画的摆动选择器的同名属性的行为相同。“关联”属性指定顶点的运动与其邻点的运动之间的相似程度；值越小，锯齿效果越明显，因为顶点的位置对其邻点位置的依赖程度更小。“关联”属性与摆动选择器的“关联”类似，只是“摆动路径”版本指定相邻顶点而不是相邻字符之间的关联。使用绝对大小或相对大小设置路径段的最大长度。设置锯齿边缘的密度（细节），并在圆滑边缘（平滑）和尖锐边缘（边角）之间作出选择。</w:t>
            </w:r>
          </w:p>
          <w:p w14:paraId="3A31D94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动画显示“大小”属性可减弱上下摆动幅度。要平滑地增加或减小摆动速度，请将“摇摆/秒”设置为固定值 0，并动画显示“时间相位”属性。</w:t>
            </w:r>
          </w:p>
          <w:p w14:paraId="0039D6A3">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6215"/>
                  <wp:effectExtent l="0" t="0" r="635" b="4445"/>
                  <wp:docPr id="77" name="图片 51" descr="形状图层-摆动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1" descr="形状图层-摆动路径"/>
                          <pic:cNvPicPr>
                            <a:picLocks noChangeAspect="1"/>
                          </pic:cNvPicPr>
                        </pic:nvPicPr>
                        <pic:blipFill>
                          <a:blip r:embed="rId72"/>
                          <a:stretch>
                            <a:fillRect/>
                          </a:stretch>
                        </pic:blipFill>
                        <pic:spPr>
                          <a:xfrm>
                            <a:off x="0" y="0"/>
                            <a:ext cx="2879725" cy="1466215"/>
                          </a:xfrm>
                          <a:prstGeom prst="rect">
                            <a:avLst/>
                          </a:prstGeom>
                          <a:noFill/>
                          <a:ln>
                            <a:noFill/>
                          </a:ln>
                        </pic:spPr>
                      </pic:pic>
                    </a:graphicData>
                  </a:graphic>
                </wp:inline>
              </w:drawing>
            </w:r>
          </w:p>
          <w:p w14:paraId="4F67F39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变换：随机分布（摆动）路径的位置、锚点、缩放和旋转变换的任意组合。表示每一个变换所需的摆动幅度，方法是在“摆动变换”属性组中包含的“变换”属性组中设置一个值。摆动变换是自动进行动画显示的，这意味着它们随时间推移而更改，无需设置任何关键帧或添加表达式。“摆动变换”操作在中继器操作之后尤其有用，因为它允许您单独随机分布每个重复的形状的变换。此路径操作的多个属性的行为与用于文本动画的摆动选择器的同名属性的行为相同。“关联”属性指定一组重复形状内某个重复的形状与其邻居的摆动变换之间的相似程度。仅当“中继器”操作先于“摆动变换”操作发生时，关联才有意义。当“关联”为 100% 时，所有重复的项以相同方式变换；当关联为 0% 时，所有重复的项将分别变换。</w:t>
            </w:r>
          </w:p>
          <w:p w14:paraId="7B3FEB2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随机化重复的形状时。如果“摆动变换”路径操作位于“重复器”路径操作之前（之上），则所有重复的形状都将以相同的方式摆动（随机化）。如果“中继器”路径操作先于（高于）“摆动变换”路径操作，则每个重复的形状都将独立摆动（随机分布）。</w:t>
            </w:r>
          </w:p>
          <w:p w14:paraId="5E30972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Z字形（锯齿）：将路径转换为一系列统一大小的锯齿状尖峰和凹谷。使用绝对大小或相对大小设置尖峰与凹谷之间的长度。设置每个路径段的脊状数量，并在波形边缘（平滑）或锯齿边缘（边角）之间作出选择。。</w:t>
            </w:r>
          </w:p>
          <w:p w14:paraId="5A9617C6">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5265"/>
                  <wp:effectExtent l="0" t="0" r="635" b="635"/>
                  <wp:docPr id="78" name="图片 52" descr="形状图层-Z字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2" descr="形状图层-Z字形"/>
                          <pic:cNvPicPr>
                            <a:picLocks noChangeAspect="1"/>
                          </pic:cNvPicPr>
                        </pic:nvPicPr>
                        <pic:blipFill>
                          <a:blip r:embed="rId73"/>
                          <a:stretch>
                            <a:fillRect/>
                          </a:stretch>
                        </pic:blipFill>
                        <pic:spPr>
                          <a:xfrm>
                            <a:off x="0" y="0"/>
                            <a:ext cx="2879725" cy="1485265"/>
                          </a:xfrm>
                          <a:prstGeom prst="rect">
                            <a:avLst/>
                          </a:prstGeom>
                          <a:noFill/>
                          <a:ln>
                            <a:noFill/>
                          </a:ln>
                        </pic:spPr>
                      </pic:pic>
                    </a:graphicData>
                  </a:graphic>
                </wp:inline>
              </w:drawing>
            </w:r>
          </w:p>
          <w:p w14:paraId="05705ACF">
            <w:pPr>
              <w:pStyle w:val="12"/>
              <w:kinsoku w:val="0"/>
              <w:overflowPunct w:val="0"/>
              <w:spacing w:before="3" w:line="276" w:lineRule="auto"/>
              <w:ind w:firstLine="480" w:firstLineChars="200"/>
              <w:rPr>
                <w:rFonts w:ascii="黑体" w:hAnsi="黑体" w:eastAsia="黑体"/>
              </w:rPr>
            </w:pPr>
          </w:p>
          <w:p w14:paraId="4B4396DC">
            <w:pPr>
              <w:pStyle w:val="12"/>
              <w:kinsoku w:val="0"/>
              <w:overflowPunct w:val="0"/>
              <w:spacing w:line="276" w:lineRule="auto"/>
              <w:rPr>
                <w:rFonts w:hint="default" w:ascii="黑体" w:hAnsi="黑体" w:eastAsia="黑体"/>
                <w:lang w:val="en-US" w:eastAsia="zh-CN"/>
              </w:rPr>
            </w:pPr>
          </w:p>
        </w:tc>
      </w:tr>
      <w:tr w14:paraId="569B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30E500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5B42ED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280FD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动画制作</w:t>
            </w:r>
          </w:p>
        </w:tc>
        <w:tc>
          <w:tcPr>
            <w:tcW w:w="1352" w:type="dxa"/>
            <w:vAlign w:val="center"/>
          </w:tcPr>
          <w:p w14:paraId="14A2F30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93AACA">
            <w:pPr>
              <w:spacing w:line="276" w:lineRule="auto"/>
              <w:jc w:val="center"/>
              <w:rPr>
                <w:rFonts w:ascii="黑体" w:hAnsi="黑体" w:eastAsia="黑体"/>
                <w:sz w:val="24"/>
              </w:rPr>
            </w:pPr>
          </w:p>
        </w:tc>
      </w:tr>
      <w:tr w14:paraId="7CC81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2338C62">
            <w:pPr>
              <w:spacing w:line="276" w:lineRule="auto"/>
              <w:rPr>
                <w:rFonts w:ascii="黑体" w:hAnsi="黑体" w:eastAsia="黑体"/>
                <w:sz w:val="24"/>
              </w:rPr>
            </w:pPr>
          </w:p>
        </w:tc>
        <w:tc>
          <w:tcPr>
            <w:tcW w:w="1662" w:type="dxa"/>
            <w:vAlign w:val="center"/>
          </w:tcPr>
          <w:p w14:paraId="62ACB3A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B809C0">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文字动画</w:t>
            </w:r>
          </w:p>
        </w:tc>
        <w:tc>
          <w:tcPr>
            <w:tcW w:w="1352" w:type="dxa"/>
            <w:vAlign w:val="center"/>
          </w:tcPr>
          <w:p w14:paraId="25F0CC1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B1E6A09">
            <w:pPr>
              <w:spacing w:line="276" w:lineRule="auto"/>
              <w:jc w:val="center"/>
              <w:rPr>
                <w:rFonts w:ascii="黑体" w:hAnsi="黑体" w:eastAsia="黑体"/>
                <w:sz w:val="24"/>
              </w:rPr>
            </w:pPr>
          </w:p>
        </w:tc>
      </w:tr>
      <w:tr w14:paraId="27ECA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3CF9B4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C8B1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9AA5B2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19C43BF">
            <w:pPr>
              <w:spacing w:line="276" w:lineRule="auto"/>
              <w:jc w:val="center"/>
              <w:rPr>
                <w:rFonts w:ascii="黑体" w:hAnsi="黑体" w:eastAsia="黑体"/>
                <w:sz w:val="24"/>
              </w:rPr>
            </w:pPr>
            <w:r>
              <w:rPr>
                <w:rFonts w:hint="eastAsia" w:ascii="黑体" w:hAnsi="黑体" w:eastAsia="黑体"/>
                <w:sz w:val="24"/>
              </w:rPr>
              <w:t>讲授+上机</w:t>
            </w:r>
          </w:p>
        </w:tc>
      </w:tr>
      <w:tr w14:paraId="6EDC2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68037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EC0E7BA">
            <w:pPr>
              <w:spacing w:line="276" w:lineRule="auto"/>
              <w:jc w:val="left"/>
              <w:rPr>
                <w:rFonts w:ascii="黑体" w:hAnsi="黑体" w:eastAsia="黑体"/>
                <w:sz w:val="24"/>
              </w:rPr>
            </w:pPr>
            <w:r>
              <w:rPr>
                <w:rFonts w:hint="eastAsia" w:ascii="黑体" w:hAnsi="黑体" w:eastAsia="黑体"/>
                <w:sz w:val="24"/>
              </w:rPr>
              <w:t>文字动画</w:t>
            </w:r>
          </w:p>
        </w:tc>
      </w:tr>
      <w:tr w14:paraId="1563C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285001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04A7EAF">
            <w:pPr>
              <w:spacing w:line="276" w:lineRule="auto"/>
              <w:jc w:val="left"/>
              <w:rPr>
                <w:rFonts w:hint="default" w:ascii="黑体" w:hAnsi="黑体" w:eastAsia="黑体"/>
                <w:sz w:val="24"/>
                <w:lang w:val="en-US" w:eastAsia="zh-CN"/>
              </w:rPr>
            </w:pPr>
            <w:r>
              <w:rPr>
                <w:rFonts w:hint="eastAsia" w:ascii="黑体" w:hAnsi="黑体" w:eastAsia="黑体"/>
                <w:sz w:val="24"/>
              </w:rPr>
              <w:t>文字动画</w:t>
            </w:r>
            <w:r>
              <w:rPr>
                <w:rFonts w:hint="eastAsia" w:ascii="黑体" w:hAnsi="黑体" w:eastAsia="黑体"/>
                <w:sz w:val="24"/>
                <w:lang w:val="en-US" w:eastAsia="zh-CN"/>
              </w:rPr>
              <w:t>组合应用</w:t>
            </w:r>
          </w:p>
        </w:tc>
      </w:tr>
      <w:tr w14:paraId="2BC1D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B9446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5A02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32CA869">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AE为文字图层提供了单独的文字动画选择器，为设计师创造丰富多彩的文字效果提供了更多的选择，使得影片画面更加鲜活、更具生命力。在工作中常用来制作文字动画的方法有</w:t>
            </w:r>
          </w:p>
          <w:p w14:paraId="448FF205">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①：“源文本”属性制作的动画。</w:t>
            </w:r>
          </w:p>
          <w:p w14:paraId="474EAC46">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②：使用文字图层自带的基本动画与选择器结合制作的单个文字动画或文本动画。</w:t>
            </w:r>
          </w:p>
          <w:p w14:paraId="3ACEB817">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③：调用文本动画中的预设动画，之后再根据需求进行修改。</w:t>
            </w:r>
          </w:p>
          <w:p w14:paraId="547E1F4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color w:val="000000"/>
                <w:sz w:val="24"/>
                <w:szCs w:val="24"/>
                <w:lang w:val="en-US" w:eastAsia="zh-CN"/>
              </w:rPr>
              <w:t>动画文本图层可用于许多目的，包括动画标题、下沿字幕、演职员表滚动字幕和动态排版。</w:t>
            </w:r>
          </w:p>
          <w:p w14:paraId="2182778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文本动画制作器</w:t>
            </w:r>
          </w:p>
          <w:p w14:paraId="66DE625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动画制作器和选择器为文本设置动画包括：添加动画制作器以指定为哪些属性设置动画。使用选择器来指定每个字符受动画制作器影响的程度。调整动画制作器属性。要始终影响图层中的所有字符，需删除默认选择器。在这种情况下，为文本图层设置动画与为任何其他图层设置动画没有太大区别。</w:t>
            </w:r>
          </w:p>
          <w:p w14:paraId="1E9B079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通常，不需要为动画制作器属性设置关键帧或表达式。只为选择器设置关键帧或表达式，并仅指定动画制作器属性的结束值是较常见的做法。</w:t>
            </w:r>
          </w:p>
          <w:p w14:paraId="2204CF9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①：在“时间轴”面板中选择文本图层，或在“合成”面板中选择想要设置动画的特定字符。</w:t>
            </w:r>
          </w:p>
          <w:p w14:paraId="57D6818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②：选择“动画”&gt;“动画文本”，然后从菜单中选择属性。从“动画”菜单中选择属性，该菜单位于“时间轴”面板的“开关/模式”列中。</w:t>
            </w:r>
          </w:p>
          <w:p w14:paraId="15FCCD0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9995"/>
                  <wp:effectExtent l="0" t="0" r="635" b="4445"/>
                  <wp:docPr id="79" name="图片 53" descr="文字动画-开关模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3" descr="文字动画-开关模式"/>
                          <pic:cNvPicPr>
                            <a:picLocks noChangeAspect="1"/>
                          </pic:cNvPicPr>
                        </pic:nvPicPr>
                        <pic:blipFill>
                          <a:blip r:embed="rId74"/>
                          <a:stretch>
                            <a:fillRect/>
                          </a:stretch>
                        </pic:blipFill>
                        <pic:spPr>
                          <a:xfrm>
                            <a:off x="0" y="0"/>
                            <a:ext cx="2879725" cy="1229995"/>
                          </a:xfrm>
                          <a:prstGeom prst="rect">
                            <a:avLst/>
                          </a:prstGeom>
                          <a:noFill/>
                          <a:ln>
                            <a:noFill/>
                          </a:ln>
                        </pic:spPr>
                      </pic:pic>
                    </a:graphicData>
                  </a:graphic>
                </wp:inline>
              </w:drawing>
            </w:r>
          </w:p>
          <w:p w14:paraId="683005D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注意：“启用逐字符 3D 化”菜单项目不添加动画制作器。它将3D属性添加到图层和单个字符中，然后可以为其添加动画制作器。</w:t>
            </w:r>
          </w:p>
          <w:p w14:paraId="4468A3C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③：在“时间轴”面板中，调整动画制作器属性值。通常，您只需将想要设置动画的属性设置为其结束值，然后使用选择器控制任何其他事宜。</w:t>
            </w:r>
          </w:p>
          <w:p w14:paraId="4C35484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④：展开范围选择器属性组，并通过单击属性的秒表然后执行在“时间轴”面板中设置开始和结束值。在“合成”面板中拖动选择器条。当指针超过选择器条的中间时，将变成选择器移动指针</w:t>
            </w:r>
            <w:r>
              <w:rPr>
                <w:rFonts w:hint="eastAsia" w:ascii="黑体" w:hAnsi="黑体" w:eastAsia="黑体" w:cs="黑体"/>
                <w:b w:val="0"/>
                <w:bCs w:val="0"/>
                <w:sz w:val="24"/>
                <w:szCs w:val="24"/>
                <w:lang w:val="en-US" w:eastAsia="zh-CN"/>
              </w:rPr>
              <w:drawing>
                <wp:inline distT="0" distB="0" distL="114300" distR="114300">
                  <wp:extent cx="240665" cy="216535"/>
                  <wp:effectExtent l="0" t="0" r="3175" b="4445"/>
                  <wp:docPr id="80" name="图片 54" descr="文字动画-器移动指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4" descr="文字动画-器移动指针"/>
                          <pic:cNvPicPr>
                            <a:picLocks noChangeAspect="1"/>
                          </pic:cNvPicPr>
                        </pic:nvPicPr>
                        <pic:blipFill>
                          <a:blip r:embed="rId75"/>
                          <a:stretch>
                            <a:fillRect/>
                          </a:stretch>
                        </pic:blipFill>
                        <pic:spPr>
                          <a:xfrm>
                            <a:off x="0" y="0"/>
                            <a:ext cx="240665" cy="21653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。为“开始”或“结束”属性设置关键帧。</w:t>
            </w:r>
          </w:p>
          <w:p w14:paraId="062F03E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⑤：要细化选择项，请展开“高级”，并根据需要指定选项和值</w:t>
            </w:r>
          </w:p>
          <w:p w14:paraId="22A0EC9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文本选择器</w:t>
            </w:r>
          </w:p>
          <w:p w14:paraId="36AAB78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每个动画制作器组都包括一个默认范围选择器。可以替换默认选择器，将其他选择器添加到动画制作器组中，以及从组中移除选择器。</w:t>
            </w:r>
          </w:p>
          <w:p w14:paraId="26BE902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器与蒙版非常类似：可使用选择器来指定想影响文本范围的哪个部分以及影响程度。可以使用多个选择器，并为每个选择器指定一个“模式”，以确定它如何与文本以及同一动画制作器组中的其他选择器交互。如果只有一个选择器，“模式”指定选择器与文本之间的交互 —“相加”是默认行为；“相减”会反转选择器的影响。</w:t>
            </w:r>
          </w:p>
          <w:p w14:paraId="2836AC1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将动画制作器组中的所有选择器删除，动画制作器属性的值将应用于图层中的所有字符。此技术非常有用，因为由“字符”面板指定的文本属性无法通过其他方式设置动画（除了通过对“源文本”属性本身使用定格关键帧之外）。</w:t>
            </w:r>
          </w:p>
          <w:p w14:paraId="6D83B54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使用摆动选择器使所选项随时间的推移产生指定程度的变化。使用表达式选择器以使用表达式动态指定希望字符受动画制作器属性影响的程度。</w:t>
            </w:r>
          </w:p>
          <w:p w14:paraId="3078D15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u w:val="none"/>
                <w:lang w:val="en-US" w:eastAsia="zh-CN"/>
              </w:rPr>
              <w:t>要使用“时间轴”面板添加选择器，请在“时间轴”面板中选择动画制作器组，然后从动画制作器组的“添加”菜单中选择“选择器”，或选择“动画”＞“添加文本选择器”。从子菜单中选择“范围”、“摆动”或“表达式”。</w:t>
            </w:r>
          </w:p>
          <w:p w14:paraId="0F82372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要使用“合成”面板添加选择器，请在“合成”面板中选择字符范围，右键单击(Windows)或按住Control键并单击(Mac OS) 文本，然后从上下文菜单中选择“添加文本选择器”。从子菜单中选择“范围”、“摆动”或“表达式”。</w:t>
            </w:r>
          </w:p>
          <w:p w14:paraId="20B2BB7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160780"/>
                  <wp:effectExtent l="0" t="0" r="635" b="5080"/>
                  <wp:docPr id="81" name="图片 55" descr="文字动画-添加文本选择器子菜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5" descr="文字动画-添加文本选择器子菜单"/>
                          <pic:cNvPicPr>
                            <a:picLocks noChangeAspect="1"/>
                          </pic:cNvPicPr>
                        </pic:nvPicPr>
                        <pic:blipFill>
                          <a:blip r:embed="rId76"/>
                          <a:stretch>
                            <a:fillRect/>
                          </a:stretch>
                        </pic:blipFill>
                        <pic:spPr>
                          <a:xfrm>
                            <a:off x="0" y="0"/>
                            <a:ext cx="2879725" cy="1160780"/>
                          </a:xfrm>
                          <a:prstGeom prst="rect">
                            <a:avLst/>
                          </a:prstGeom>
                          <a:noFill/>
                          <a:ln>
                            <a:noFill/>
                          </a:ln>
                        </pic:spPr>
                      </pic:pic>
                    </a:graphicData>
                  </a:graphic>
                </wp:inline>
              </w:drawing>
            </w:r>
          </w:p>
          <w:p w14:paraId="04936CD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要删除选择器，请在“时间轴”面板中将其选中，然后按 Delete 键。</w:t>
            </w:r>
          </w:p>
          <w:p w14:paraId="6D45D0B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要重命名选择器，请确保它是唯一选定的项，然后按 Enter 键 (Windows) 或Return键(Mac OS)，或者右键单击(Windows)或按住Control键并单击(Mac OS)名称，然后选择“重命名”。</w:t>
            </w:r>
          </w:p>
          <w:p w14:paraId="2FBD91A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要复制选择器，请在“时间轴”面板中选择它，然后选择“编辑”&gt;“复制”。要粘贴选择器，请选择图层，然后选择“编辑”&gt;“粘贴”。</w:t>
            </w:r>
          </w:p>
          <w:p w14:paraId="371F818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要对选择器重新排序，请将其拖到“时间轴”面板的堆积顺序中的新位置。</w:t>
            </w:r>
          </w:p>
          <w:p w14:paraId="54E444F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文字动画预设</w:t>
            </w:r>
          </w:p>
          <w:p w14:paraId="66F1EC88">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浏览并应用文本动画预设，就像应用任何其他动画预设那样。在“窗格”＞“效果和预设”面板或Adobe Bridge在AE中浏览和应用动画预设。要在Adobe Bridge中打开“预设”文件夹，从“效果和预设”面板菜单或“动画”菜单中选择“浏览预设”。</w:t>
            </w:r>
          </w:p>
          <w:p w14:paraId="66DA31C9">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882775" cy="2879725"/>
                  <wp:effectExtent l="0" t="0" r="6985" b="635"/>
                  <wp:docPr id="82" name="图片 82" descr="文字动画-文字动画预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文字动画-文字动画预设"/>
                          <pic:cNvPicPr>
                            <a:picLocks noChangeAspect="1"/>
                          </pic:cNvPicPr>
                        </pic:nvPicPr>
                        <pic:blipFill>
                          <a:blip r:embed="rId77"/>
                          <a:stretch>
                            <a:fillRect/>
                          </a:stretch>
                        </pic:blipFill>
                        <pic:spPr>
                          <a:xfrm>
                            <a:off x="0" y="0"/>
                            <a:ext cx="1882775" cy="2879725"/>
                          </a:xfrm>
                          <a:prstGeom prst="rect">
                            <a:avLst/>
                          </a:prstGeom>
                          <a:noFill/>
                          <a:ln>
                            <a:noFill/>
                          </a:ln>
                        </pic:spPr>
                      </pic:pic>
                    </a:graphicData>
                  </a:graphic>
                </wp:inline>
              </w:drawing>
            </w:r>
          </w:p>
          <w:p w14:paraId="4D4579C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了解高级用户如何使用AE的最佳方式是，应用某动画预设，并按U或UU以仅显示经过动画处理或修改的图层属性。查看经过动画处理和修改的属性时，系统将显示动画预设的设计者为创建动画预设所做的更改。</w:t>
            </w:r>
          </w:p>
          <w:p w14:paraId="16FEF6F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文字扩展</w:t>
            </w:r>
          </w:p>
          <w:p w14:paraId="30770E04">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文字的外轮廓功能为创作提供了无限可能。AE旧版本中的“创建外轮廓”命令，在新版中分为“从文本创建形状”与“从文本创建蒙版”两个命令，其中“从文本创建形状”命令的功能和使用方法与原来的“创建外轮廓”命令y一样。“从文本创建形状”命令可以创建一个以文字轮廓为形状的形状图层。</w:t>
            </w:r>
          </w:p>
          <w:p w14:paraId="5A258C7D">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607060"/>
                  <wp:effectExtent l="0" t="0" r="635" b="2540"/>
                  <wp:docPr id="83" name="图片 57" descr="文字动画-从文本创建蒙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7" descr="文字动画-从文本创建蒙版"/>
                          <pic:cNvPicPr>
                            <a:picLocks noChangeAspect="1"/>
                          </pic:cNvPicPr>
                        </pic:nvPicPr>
                        <pic:blipFill>
                          <a:blip r:embed="rId78"/>
                          <a:stretch>
                            <a:fillRect/>
                          </a:stretch>
                        </pic:blipFill>
                        <pic:spPr>
                          <a:xfrm>
                            <a:off x="0" y="0"/>
                            <a:ext cx="2879725" cy="607060"/>
                          </a:xfrm>
                          <a:prstGeom prst="rect">
                            <a:avLst/>
                          </a:prstGeom>
                          <a:noFill/>
                          <a:ln>
                            <a:noFill/>
                          </a:ln>
                        </pic:spPr>
                      </pic:pic>
                    </a:graphicData>
                  </a:graphic>
                </wp:inline>
              </w:drawing>
            </w:r>
          </w:p>
          <w:p w14:paraId="40D81E2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创建文字蒙版</w:t>
            </w:r>
          </w:p>
          <w:p w14:paraId="35DECE0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在“时间轴”面板选择文本图层，执行“图层”＞“从文本创建蒙版”命令，AE会自动生成一个新的白色的纯色图层，并将蒙版创建到这个图层上，同时原始的文字图层将自动关闭显示。</w:t>
            </w:r>
          </w:p>
          <w:p w14:paraId="1B338E5C">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77950"/>
                  <wp:effectExtent l="0" t="0" r="635" b="1270"/>
                  <wp:docPr id="84" name="图片 58" descr="文字动画-从文本创建蒙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8" descr="文字动画-从文本创建蒙版-02"/>
                          <pic:cNvPicPr>
                            <a:picLocks noChangeAspect="1"/>
                          </pic:cNvPicPr>
                        </pic:nvPicPr>
                        <pic:blipFill>
                          <a:blip r:embed="rId79"/>
                          <a:stretch>
                            <a:fillRect/>
                          </a:stretch>
                        </pic:blipFill>
                        <pic:spPr>
                          <a:xfrm>
                            <a:off x="0" y="0"/>
                            <a:ext cx="2879725" cy="1377950"/>
                          </a:xfrm>
                          <a:prstGeom prst="rect">
                            <a:avLst/>
                          </a:prstGeom>
                          <a:noFill/>
                          <a:ln>
                            <a:noFill/>
                          </a:ln>
                        </pic:spPr>
                      </pic:pic>
                    </a:graphicData>
                  </a:graphic>
                </wp:inline>
              </w:drawing>
            </w:r>
          </w:p>
          <w:p w14:paraId="770CBCE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创建文字形状</w:t>
            </w:r>
          </w:p>
          <w:p w14:paraId="43CA242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在“时间轴”面板选择文本图层，执行“图层”＞“从文本创建形状”命令，AE会自动生成一个新的形状轮廓图层，同时原始的文字图层将自动关闭显示。</w:t>
            </w:r>
          </w:p>
          <w:p w14:paraId="0431FDB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84935"/>
                  <wp:effectExtent l="0" t="0" r="635" b="1905"/>
                  <wp:docPr id="85" name="图片 59" descr="文字动画-从文本创建形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9" descr="文字动画-从文本创建形状"/>
                          <pic:cNvPicPr>
                            <a:picLocks noChangeAspect="1"/>
                          </pic:cNvPicPr>
                        </pic:nvPicPr>
                        <pic:blipFill>
                          <a:blip r:embed="rId80"/>
                          <a:stretch>
                            <a:fillRect/>
                          </a:stretch>
                        </pic:blipFill>
                        <pic:spPr>
                          <a:xfrm>
                            <a:off x="0" y="0"/>
                            <a:ext cx="2879725" cy="1384935"/>
                          </a:xfrm>
                          <a:prstGeom prst="rect">
                            <a:avLst/>
                          </a:prstGeom>
                          <a:noFill/>
                          <a:ln>
                            <a:noFill/>
                          </a:ln>
                        </pic:spPr>
                      </pic:pic>
                    </a:graphicData>
                  </a:graphic>
                </wp:inline>
              </w:drawing>
            </w:r>
          </w:p>
          <w:p w14:paraId="320CBB82">
            <w:pPr>
              <w:spacing w:line="240" w:lineRule="auto"/>
              <w:jc w:val="left"/>
              <w:rPr>
                <w:rFonts w:hint="eastAsia" w:ascii="黑体" w:hAnsi="黑体" w:eastAsia="黑体" w:cs="黑体"/>
                <w:b w:val="0"/>
                <w:bCs w:val="0"/>
                <w:sz w:val="24"/>
                <w:szCs w:val="24"/>
                <w:lang w:val="en-US" w:eastAsia="zh-CN"/>
              </w:rPr>
            </w:pPr>
          </w:p>
          <w:p w14:paraId="535F556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效果创建文字</w:t>
            </w:r>
          </w:p>
          <w:p w14:paraId="76B2C83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在AE中还可以使用效果创建文字，使用较多的效果创建文字有基本文字、路径文字、编号、时间码等。</w:t>
            </w:r>
          </w:p>
          <w:p w14:paraId="543C222D">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112645"/>
                  <wp:effectExtent l="0" t="0" r="635" b="5715"/>
                  <wp:docPr id="86" name="图片 60" descr="文字动画-基本文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0" descr="文字动画-基本文字"/>
                          <pic:cNvPicPr>
                            <a:picLocks noChangeAspect="1"/>
                          </pic:cNvPicPr>
                        </pic:nvPicPr>
                        <pic:blipFill>
                          <a:blip r:embed="rId81"/>
                          <a:stretch>
                            <a:fillRect/>
                          </a:stretch>
                        </pic:blipFill>
                        <pic:spPr>
                          <a:xfrm>
                            <a:off x="0" y="0"/>
                            <a:ext cx="2879725" cy="2112645"/>
                          </a:xfrm>
                          <a:prstGeom prst="rect">
                            <a:avLst/>
                          </a:prstGeom>
                          <a:noFill/>
                          <a:ln>
                            <a:noFill/>
                          </a:ln>
                        </pic:spPr>
                      </pic:pic>
                    </a:graphicData>
                  </a:graphic>
                </wp:inline>
              </w:drawing>
            </w:r>
          </w:p>
          <w:p w14:paraId="5258358B">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15110"/>
                  <wp:effectExtent l="0" t="0" r="635" b="1270"/>
                  <wp:docPr id="87" name="图片 61" descr="文字动画-路径文字-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1" descr="文字动画-路径文字-01"/>
                          <pic:cNvPicPr>
                            <a:picLocks noChangeAspect="1"/>
                          </pic:cNvPicPr>
                        </pic:nvPicPr>
                        <pic:blipFill>
                          <a:blip r:embed="rId82"/>
                          <a:stretch>
                            <a:fillRect/>
                          </a:stretch>
                        </pic:blipFill>
                        <pic:spPr>
                          <a:xfrm>
                            <a:off x="0" y="0"/>
                            <a:ext cx="2879725" cy="1515110"/>
                          </a:xfrm>
                          <a:prstGeom prst="rect">
                            <a:avLst/>
                          </a:prstGeom>
                          <a:noFill/>
                          <a:ln>
                            <a:noFill/>
                          </a:ln>
                        </pic:spPr>
                      </pic:pic>
                    </a:graphicData>
                  </a:graphic>
                </wp:inline>
              </w:drawing>
            </w:r>
          </w:p>
          <w:p w14:paraId="2097FA2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3413125"/>
                  <wp:effectExtent l="0" t="0" r="635" b="635"/>
                  <wp:docPr id="88" name="图片 62" descr="文字动画-编号-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62" descr="文字动画-编号-02"/>
                          <pic:cNvPicPr>
                            <a:picLocks noChangeAspect="1"/>
                          </pic:cNvPicPr>
                        </pic:nvPicPr>
                        <pic:blipFill>
                          <a:blip r:embed="rId83"/>
                          <a:stretch>
                            <a:fillRect/>
                          </a:stretch>
                        </pic:blipFill>
                        <pic:spPr>
                          <a:xfrm>
                            <a:off x="0" y="0"/>
                            <a:ext cx="2879725" cy="3413125"/>
                          </a:xfrm>
                          <a:prstGeom prst="rect">
                            <a:avLst/>
                          </a:prstGeom>
                          <a:noFill/>
                          <a:ln>
                            <a:noFill/>
                          </a:ln>
                        </pic:spPr>
                      </pic:pic>
                    </a:graphicData>
                  </a:graphic>
                </wp:inline>
              </w:drawing>
            </w:r>
          </w:p>
          <w:p w14:paraId="3FD6B7D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328545"/>
                  <wp:effectExtent l="0" t="0" r="635" b="3175"/>
                  <wp:docPr id="89" name="图片 63" descr="文字动画-时间码-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3" descr="文字动画-时间码-01"/>
                          <pic:cNvPicPr>
                            <a:picLocks noChangeAspect="1"/>
                          </pic:cNvPicPr>
                        </pic:nvPicPr>
                        <pic:blipFill>
                          <a:blip r:embed="rId84"/>
                          <a:stretch>
                            <a:fillRect/>
                          </a:stretch>
                        </pic:blipFill>
                        <pic:spPr>
                          <a:xfrm>
                            <a:off x="0" y="0"/>
                            <a:ext cx="2879725" cy="2328545"/>
                          </a:xfrm>
                          <a:prstGeom prst="rect">
                            <a:avLst/>
                          </a:prstGeom>
                          <a:noFill/>
                          <a:ln>
                            <a:noFill/>
                          </a:ln>
                        </pic:spPr>
                      </pic:pic>
                    </a:graphicData>
                  </a:graphic>
                </wp:inline>
              </w:drawing>
            </w:r>
          </w:p>
          <w:p w14:paraId="2B8F125A">
            <w:pPr>
              <w:pStyle w:val="12"/>
              <w:kinsoku w:val="0"/>
              <w:overflowPunct w:val="0"/>
              <w:spacing w:before="3" w:line="276" w:lineRule="auto"/>
              <w:ind w:firstLine="480" w:firstLineChars="200"/>
              <w:rPr>
                <w:rFonts w:ascii="黑体" w:hAnsi="黑体" w:eastAsia="黑体"/>
              </w:rPr>
            </w:pPr>
          </w:p>
          <w:p w14:paraId="15E8EA14">
            <w:pPr>
              <w:pStyle w:val="12"/>
              <w:kinsoku w:val="0"/>
              <w:overflowPunct w:val="0"/>
              <w:spacing w:before="3" w:line="276" w:lineRule="auto"/>
              <w:rPr>
                <w:rFonts w:ascii="黑体" w:hAnsi="黑体" w:eastAsia="黑体"/>
              </w:rPr>
            </w:pPr>
          </w:p>
        </w:tc>
      </w:tr>
      <w:tr w14:paraId="4BECE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913960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431DD9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936303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宋体"/>
                <w:sz w:val="24"/>
              </w:rPr>
              <w:t>动画制作</w:t>
            </w:r>
          </w:p>
        </w:tc>
        <w:tc>
          <w:tcPr>
            <w:tcW w:w="1352" w:type="dxa"/>
            <w:vAlign w:val="center"/>
          </w:tcPr>
          <w:p w14:paraId="0F9C81A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2773EC3">
            <w:pPr>
              <w:spacing w:line="276" w:lineRule="auto"/>
              <w:jc w:val="center"/>
              <w:rPr>
                <w:rFonts w:ascii="黑体" w:hAnsi="黑体" w:eastAsia="黑体"/>
                <w:sz w:val="24"/>
              </w:rPr>
            </w:pPr>
          </w:p>
        </w:tc>
      </w:tr>
      <w:tr w14:paraId="27B9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03732E">
            <w:pPr>
              <w:spacing w:line="276" w:lineRule="auto"/>
              <w:rPr>
                <w:rFonts w:ascii="黑体" w:hAnsi="黑体" w:eastAsia="黑体"/>
                <w:sz w:val="24"/>
              </w:rPr>
            </w:pPr>
          </w:p>
        </w:tc>
        <w:tc>
          <w:tcPr>
            <w:tcW w:w="1662" w:type="dxa"/>
            <w:vAlign w:val="center"/>
          </w:tcPr>
          <w:p w14:paraId="2352C25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F99230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六</w:t>
            </w:r>
            <w:r>
              <w:rPr>
                <w:rFonts w:hint="eastAsia" w:ascii="黑体" w:hAnsi="黑体" w:eastAsia="黑体"/>
              </w:rPr>
              <w:t xml:space="preserve">节 </w:t>
            </w:r>
            <w:r>
              <w:rPr>
                <w:rFonts w:hint="eastAsia" w:ascii="黑体" w:hAnsi="黑体" w:eastAsia="黑体"/>
                <w:lang w:val="en-US" w:eastAsia="zh-CN"/>
              </w:rPr>
              <w:t xml:space="preserve"> 动画的节奏</w:t>
            </w:r>
          </w:p>
        </w:tc>
        <w:tc>
          <w:tcPr>
            <w:tcW w:w="1352" w:type="dxa"/>
            <w:vAlign w:val="center"/>
          </w:tcPr>
          <w:p w14:paraId="0EBCF96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E1DB27D">
            <w:pPr>
              <w:spacing w:line="276" w:lineRule="auto"/>
              <w:jc w:val="center"/>
              <w:rPr>
                <w:rFonts w:ascii="黑体" w:hAnsi="黑体" w:eastAsia="黑体"/>
                <w:sz w:val="24"/>
              </w:rPr>
            </w:pPr>
          </w:p>
        </w:tc>
      </w:tr>
      <w:tr w14:paraId="70B52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88E78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30B02D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6333C4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A529070">
            <w:pPr>
              <w:spacing w:line="276" w:lineRule="auto"/>
              <w:jc w:val="center"/>
              <w:rPr>
                <w:rFonts w:ascii="黑体" w:hAnsi="黑体" w:eastAsia="黑体"/>
                <w:sz w:val="24"/>
              </w:rPr>
            </w:pPr>
            <w:r>
              <w:rPr>
                <w:rFonts w:hint="eastAsia" w:ascii="黑体" w:hAnsi="黑体" w:eastAsia="黑体"/>
                <w:sz w:val="24"/>
              </w:rPr>
              <w:t>讲授+上机</w:t>
            </w:r>
          </w:p>
        </w:tc>
      </w:tr>
      <w:tr w14:paraId="18B8D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2CE2F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175B6B0">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动画的节奏</w:t>
            </w:r>
          </w:p>
        </w:tc>
      </w:tr>
      <w:tr w14:paraId="6149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CE28E9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340B332">
            <w:pPr>
              <w:spacing w:line="276" w:lineRule="auto"/>
              <w:jc w:val="left"/>
              <w:rPr>
                <w:rFonts w:hint="eastAsia" w:ascii="黑体" w:hAnsi="黑体" w:eastAsia="黑体"/>
                <w:sz w:val="24"/>
                <w:lang w:val="en-US" w:eastAsia="zh-CN"/>
              </w:rPr>
            </w:pPr>
            <w:r>
              <w:rPr>
                <w:rFonts w:hint="eastAsia" w:ascii="黑体" w:hAnsi="黑体" w:eastAsia="黑体"/>
                <w:sz w:val="24"/>
              </w:rPr>
              <w:t>动画的节奏</w:t>
            </w:r>
            <w:r>
              <w:rPr>
                <w:rFonts w:hint="eastAsia" w:ascii="黑体" w:hAnsi="黑体" w:eastAsia="黑体"/>
                <w:sz w:val="24"/>
                <w:lang w:val="en-US" w:eastAsia="zh-CN"/>
              </w:rPr>
              <w:t>掌握</w:t>
            </w:r>
          </w:p>
        </w:tc>
      </w:tr>
      <w:tr w14:paraId="4D8D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FD4BE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73D5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15953C7">
            <w:pPr>
              <w:ind w:firstLine="480" w:firstLineChars="200"/>
              <w:rPr>
                <w:rFonts w:hint="eastAsia" w:ascii="黑体" w:hAnsi="黑体" w:eastAsia="黑体" w:cs="黑体"/>
                <w:sz w:val="24"/>
                <w:szCs w:val="24"/>
              </w:rPr>
            </w:pPr>
            <w:r>
              <w:rPr>
                <w:rFonts w:hint="eastAsia" w:ascii="黑体" w:hAnsi="黑体" w:eastAsia="黑体" w:cs="黑体"/>
                <w:sz w:val="24"/>
                <w:szCs w:val="24"/>
              </w:rPr>
              <w:t>动画的节奏如果需要配音解说，那就最好用一些将文字转化成语音的工具将文字脚本变成音轨，这样可以对照语音解说的节奏控制每一个画面的动画时长。因为这个视频后面不需要配音，所以每个画面的停留时长以大部分人能理解这个画面的内容为准。</w:t>
            </w:r>
          </w:p>
          <w:p w14:paraId="2CDF920A">
            <w:pPr>
              <w:ind w:firstLine="480" w:firstLineChars="200"/>
              <w:rPr>
                <w:rFonts w:hint="eastAsia" w:ascii="黑体" w:hAnsi="黑体" w:eastAsia="黑体" w:cs="黑体"/>
                <w:sz w:val="24"/>
                <w:szCs w:val="24"/>
              </w:rPr>
            </w:pPr>
            <w:r>
              <w:rPr>
                <w:rFonts w:hint="eastAsia" w:ascii="黑体" w:hAnsi="黑体" w:eastAsia="黑体" w:cs="黑体"/>
                <w:sz w:val="24"/>
                <w:szCs w:val="24"/>
              </w:rPr>
              <w:t>做动效除了用到位移，旋转，缩放这些常用的设置以外，在这有用到一个效果很棒的小方法。就是预设里面的cc page turn这个效果，是类似于翻页的效果，用这个预设配合一些常用设置能变化出很多有意思的效果，很MG动画。只要会使用或者修改表达式，做MG动画的时候会很高效，效果也很好。</w:t>
            </w:r>
          </w:p>
          <w:p w14:paraId="346CBDCA">
            <w:pPr>
              <w:ind w:firstLine="480" w:firstLineChars="200"/>
              <w:rPr>
                <w:rFonts w:hint="eastAsia" w:ascii="黑体" w:hAnsi="黑体" w:eastAsia="黑体" w:cs="黑体"/>
                <w:sz w:val="24"/>
                <w:szCs w:val="24"/>
              </w:rPr>
            </w:pPr>
            <w:r>
              <w:rPr>
                <w:rFonts w:hint="eastAsia" w:ascii="黑体" w:hAnsi="黑体" w:eastAsia="黑体" w:cs="黑体"/>
                <w:sz w:val="24"/>
                <w:szCs w:val="24"/>
              </w:rPr>
              <w:t>反复的修改做完动画之后，就到了剪辑和配乐还有加音效了，这个部分在PR里面完成，配乐的话一般这种MG动画大部分案例的配音都是比较欢快的节奏明显的音乐，但是如果有配解说，要适当的考虑一下，背景音乐不能喧宾夺主，还是要以实际的关键词为主，</w:t>
            </w:r>
          </w:p>
          <w:p w14:paraId="78AB0A0C">
            <w:pPr>
              <w:pStyle w:val="12"/>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t>MG里面的音效，如“咻咻~”"啪啪啪"，这样的效果是很容易增加整个片子的质感的，可以找一些跟画面动作比较适合匹配的音效，一般是看到画面大概脑子里面会有有一个印象要找什么样感觉的音效，当然也会反复的去尝试不同的音效来找合适的。</w:t>
            </w:r>
          </w:p>
          <w:p w14:paraId="7DC9BA31">
            <w:pPr>
              <w:pStyle w:val="12"/>
              <w:kinsoku w:val="0"/>
              <w:overflowPunct w:val="0"/>
              <w:spacing w:before="3" w:line="276" w:lineRule="auto"/>
              <w:rPr>
                <w:rFonts w:ascii="黑体" w:hAnsi="黑体" w:eastAsia="黑体"/>
              </w:rPr>
            </w:pPr>
          </w:p>
        </w:tc>
      </w:tr>
      <w:tr w14:paraId="4EF7E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298FB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1A95AF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544BE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脚本及插件</w:t>
            </w:r>
          </w:p>
        </w:tc>
        <w:tc>
          <w:tcPr>
            <w:tcW w:w="1352" w:type="dxa"/>
            <w:vAlign w:val="center"/>
          </w:tcPr>
          <w:p w14:paraId="50DB3F5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C8CB755">
            <w:pPr>
              <w:spacing w:line="276" w:lineRule="auto"/>
              <w:jc w:val="center"/>
              <w:rPr>
                <w:rFonts w:ascii="黑体" w:hAnsi="黑体" w:eastAsia="黑体"/>
                <w:sz w:val="24"/>
              </w:rPr>
            </w:pPr>
          </w:p>
        </w:tc>
      </w:tr>
      <w:tr w14:paraId="46BC7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D64FF34">
            <w:pPr>
              <w:spacing w:line="276" w:lineRule="auto"/>
              <w:rPr>
                <w:rFonts w:ascii="黑体" w:hAnsi="黑体" w:eastAsia="黑体"/>
                <w:b/>
                <w:bCs/>
                <w:sz w:val="24"/>
              </w:rPr>
            </w:pPr>
          </w:p>
        </w:tc>
        <w:tc>
          <w:tcPr>
            <w:tcW w:w="1662" w:type="dxa"/>
            <w:vAlign w:val="center"/>
          </w:tcPr>
          <w:p w14:paraId="47C0F83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1D540D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脚本的本质与导入</w:t>
            </w:r>
          </w:p>
        </w:tc>
        <w:tc>
          <w:tcPr>
            <w:tcW w:w="1352" w:type="dxa"/>
            <w:vAlign w:val="center"/>
          </w:tcPr>
          <w:p w14:paraId="309E61D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E5F6C2">
            <w:pPr>
              <w:spacing w:line="276" w:lineRule="auto"/>
              <w:jc w:val="center"/>
              <w:rPr>
                <w:rFonts w:ascii="黑体" w:hAnsi="黑体" w:eastAsia="黑体"/>
                <w:sz w:val="24"/>
              </w:rPr>
            </w:pPr>
          </w:p>
        </w:tc>
      </w:tr>
      <w:tr w14:paraId="2A5A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1F28C5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FB223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A9C8CC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6679E0">
            <w:pPr>
              <w:spacing w:line="276" w:lineRule="auto"/>
              <w:jc w:val="center"/>
              <w:rPr>
                <w:rFonts w:ascii="黑体" w:hAnsi="黑体" w:eastAsia="黑体"/>
                <w:sz w:val="24"/>
              </w:rPr>
            </w:pPr>
            <w:r>
              <w:rPr>
                <w:rFonts w:hint="eastAsia" w:ascii="黑体" w:hAnsi="黑体" w:eastAsia="黑体"/>
                <w:sz w:val="24"/>
              </w:rPr>
              <w:t>讲授+上机</w:t>
            </w:r>
          </w:p>
        </w:tc>
      </w:tr>
      <w:tr w14:paraId="538A3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266C2E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0F91EE">
            <w:pPr>
              <w:spacing w:line="276" w:lineRule="auto"/>
              <w:jc w:val="left"/>
              <w:rPr>
                <w:rFonts w:ascii="黑体" w:hAnsi="黑体" w:eastAsia="黑体"/>
                <w:sz w:val="24"/>
              </w:rPr>
            </w:pPr>
            <w:r>
              <w:rPr>
                <w:rFonts w:hint="eastAsia" w:ascii="黑体" w:hAnsi="黑体" w:eastAsia="黑体"/>
                <w:sz w:val="24"/>
              </w:rPr>
              <w:t>脚本的本质</w:t>
            </w:r>
          </w:p>
        </w:tc>
      </w:tr>
      <w:tr w14:paraId="35C2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FA9CA3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F9871C">
            <w:pPr>
              <w:spacing w:line="276" w:lineRule="auto"/>
              <w:jc w:val="left"/>
              <w:rPr>
                <w:rFonts w:ascii="黑体" w:hAnsi="黑体" w:eastAsia="黑体"/>
                <w:sz w:val="24"/>
              </w:rPr>
            </w:pPr>
            <w:r>
              <w:rPr>
                <w:rFonts w:hint="eastAsia" w:ascii="黑体" w:hAnsi="黑体" w:eastAsia="黑体"/>
                <w:sz w:val="24"/>
              </w:rPr>
              <w:t>脚本的导入</w:t>
            </w:r>
          </w:p>
        </w:tc>
      </w:tr>
      <w:tr w14:paraId="207F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D9CD05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7F1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653942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80" w:firstLineChars="20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经常需要安装ae脚本</w:t>
            </w:r>
            <w:r>
              <w:rPr>
                <w:rFonts w:hint="eastAsia" w:ascii="黑体" w:hAnsi="黑体" w:eastAsia="黑体" w:cs="黑体"/>
                <w:b w:val="0"/>
                <w:bCs w:val="0"/>
                <w:i w:val="0"/>
                <w:caps w:val="0"/>
                <w:color w:val="000000"/>
                <w:spacing w:val="0"/>
                <w:sz w:val="24"/>
                <w:szCs w:val="24"/>
                <w:shd w:val="clear" w:color="auto" w:fill="FFFFFF"/>
                <w:lang w:val="en-US" w:eastAsia="zh-CN"/>
              </w:rPr>
              <w:t>的</w:t>
            </w:r>
            <w:r>
              <w:rPr>
                <w:rFonts w:hint="eastAsia" w:ascii="黑体" w:hAnsi="黑体" w:eastAsia="黑体" w:cs="黑体"/>
                <w:b w:val="0"/>
                <w:bCs w:val="0"/>
                <w:i w:val="0"/>
                <w:caps w:val="0"/>
                <w:color w:val="000000"/>
                <w:spacing w:val="0"/>
                <w:sz w:val="24"/>
                <w:szCs w:val="24"/>
                <w:shd w:val="clear" w:color="auto" w:fill="FFFFFF"/>
              </w:rPr>
              <w:t>方法/步骤</w:t>
            </w:r>
            <w:r>
              <w:rPr>
                <w:rFonts w:hint="eastAsia" w:ascii="黑体" w:hAnsi="黑体" w:eastAsia="黑体" w:cs="黑体"/>
                <w:b w:val="0"/>
                <w:bCs w:val="0"/>
                <w:i w:val="0"/>
                <w:caps w:val="0"/>
                <w:color w:val="000000"/>
                <w:spacing w:val="0"/>
                <w:sz w:val="24"/>
                <w:szCs w:val="24"/>
                <w:lang w:eastAsia="zh-CN"/>
              </w:rPr>
              <w:t>：</w:t>
            </w:r>
            <w:r>
              <w:rPr>
                <w:rFonts w:hint="eastAsia" w:ascii="黑体" w:hAnsi="黑体" w:eastAsia="黑体" w:cs="黑体"/>
                <w:b w:val="0"/>
                <w:bCs w:val="0"/>
                <w:i w:val="0"/>
                <w:caps w:val="0"/>
                <w:color w:val="000000"/>
                <w:spacing w:val="0"/>
                <w:sz w:val="24"/>
                <w:szCs w:val="24"/>
                <w:shd w:val="clear" w:color="auto" w:fill="FFFFFF"/>
              </w:rPr>
              <w:t>我们点击此电脑按钮。</w:t>
            </w:r>
          </w:p>
          <w:p w14:paraId="7C6EF221">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1021715" cy="1499235"/>
                  <wp:effectExtent l="0" t="0" r="6985" b="1905"/>
                  <wp:docPr id="9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 descr="IMG_256"/>
                          <pic:cNvPicPr>
                            <a:picLocks noChangeAspect="1"/>
                          </pic:cNvPicPr>
                        </pic:nvPicPr>
                        <pic:blipFill>
                          <a:blip r:embed="rId85"/>
                          <a:stretch>
                            <a:fillRect/>
                          </a:stretch>
                        </pic:blipFill>
                        <pic:spPr>
                          <a:xfrm>
                            <a:off x="0" y="0"/>
                            <a:ext cx="1021715" cy="1499235"/>
                          </a:xfrm>
                          <a:prstGeom prst="rect">
                            <a:avLst/>
                          </a:prstGeom>
                          <a:noFill/>
                          <a:ln>
                            <a:noFill/>
                          </a:ln>
                        </pic:spPr>
                      </pic:pic>
                    </a:graphicData>
                  </a:graphic>
                </wp:inline>
              </w:drawing>
            </w:r>
          </w:p>
          <w:p w14:paraId="3253A9A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然后我们双击进入C盘。</w:t>
            </w:r>
          </w:p>
          <w:p w14:paraId="2D9E6B04">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238500" cy="1852930"/>
                  <wp:effectExtent l="0" t="0" r="0" b="6350"/>
                  <wp:docPr id="9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descr="IMG_257"/>
                          <pic:cNvPicPr>
                            <a:picLocks noChangeAspect="1"/>
                          </pic:cNvPicPr>
                        </pic:nvPicPr>
                        <pic:blipFill>
                          <a:blip r:embed="rId86"/>
                          <a:srcRect b="8670"/>
                          <a:stretch>
                            <a:fillRect/>
                          </a:stretch>
                        </pic:blipFill>
                        <pic:spPr>
                          <a:xfrm>
                            <a:off x="0" y="0"/>
                            <a:ext cx="3238500" cy="1852930"/>
                          </a:xfrm>
                          <a:prstGeom prst="rect">
                            <a:avLst/>
                          </a:prstGeom>
                          <a:noFill/>
                          <a:ln>
                            <a:noFill/>
                          </a:ln>
                        </pic:spPr>
                      </pic:pic>
                    </a:graphicData>
                  </a:graphic>
                </wp:inline>
              </w:drawing>
            </w:r>
          </w:p>
          <w:p w14:paraId="6D1F296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接下来我们找到这个路径。</w:t>
            </w:r>
          </w:p>
          <w:p w14:paraId="3F68C6F2">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762635"/>
                  <wp:effectExtent l="0" t="0" r="0" b="6985"/>
                  <wp:docPr id="9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3" descr="IMG_258"/>
                          <pic:cNvPicPr>
                            <a:picLocks noChangeAspect="1"/>
                          </pic:cNvPicPr>
                        </pic:nvPicPr>
                        <pic:blipFill>
                          <a:blip r:embed="rId87"/>
                          <a:srcRect b="19179"/>
                          <a:stretch>
                            <a:fillRect/>
                          </a:stretch>
                        </pic:blipFill>
                        <pic:spPr>
                          <a:xfrm>
                            <a:off x="0" y="0"/>
                            <a:ext cx="4762500" cy="762635"/>
                          </a:xfrm>
                          <a:prstGeom prst="rect">
                            <a:avLst/>
                          </a:prstGeom>
                          <a:noFill/>
                          <a:ln>
                            <a:noFill/>
                          </a:ln>
                        </pic:spPr>
                      </pic:pic>
                    </a:graphicData>
                  </a:graphic>
                </wp:inline>
              </w:drawing>
            </w:r>
          </w:p>
          <w:p w14:paraId="70525CD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在这里我们可以看到其他安装的效果。</w:t>
            </w:r>
          </w:p>
          <w:p w14:paraId="5BA9EF72">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2171700" cy="1600200"/>
                  <wp:effectExtent l="0" t="0" r="0" b="0"/>
                  <wp:docPr id="9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4" descr="IMG_259"/>
                          <pic:cNvPicPr>
                            <a:picLocks noChangeAspect="1"/>
                          </pic:cNvPicPr>
                        </pic:nvPicPr>
                        <pic:blipFill>
                          <a:blip r:embed="rId88"/>
                          <a:srcRect b="13846"/>
                          <a:stretch>
                            <a:fillRect/>
                          </a:stretch>
                        </pic:blipFill>
                        <pic:spPr>
                          <a:xfrm>
                            <a:off x="0" y="0"/>
                            <a:ext cx="2171700" cy="1600200"/>
                          </a:xfrm>
                          <a:prstGeom prst="rect">
                            <a:avLst/>
                          </a:prstGeom>
                          <a:noFill/>
                          <a:ln>
                            <a:noFill/>
                          </a:ln>
                        </pic:spPr>
                      </pic:pic>
                    </a:graphicData>
                  </a:graphic>
                </wp:inline>
              </w:drawing>
            </w:r>
          </w:p>
          <w:p w14:paraId="60D0E55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然后我们可以直接复制进来。</w:t>
            </w:r>
          </w:p>
          <w:p w14:paraId="2A48A1D9">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1060450"/>
                  <wp:effectExtent l="0" t="0" r="0" b="6350"/>
                  <wp:docPr id="94"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 descr="IMG_260"/>
                          <pic:cNvPicPr>
                            <a:picLocks noChangeAspect="1"/>
                          </pic:cNvPicPr>
                        </pic:nvPicPr>
                        <pic:blipFill>
                          <a:blip r:embed="rId89"/>
                          <a:srcRect b="50667"/>
                          <a:stretch>
                            <a:fillRect/>
                          </a:stretch>
                        </pic:blipFill>
                        <pic:spPr>
                          <a:xfrm>
                            <a:off x="0" y="0"/>
                            <a:ext cx="4762500" cy="1060450"/>
                          </a:xfrm>
                          <a:prstGeom prst="rect">
                            <a:avLst/>
                          </a:prstGeom>
                          <a:noFill/>
                          <a:ln>
                            <a:noFill/>
                          </a:ln>
                        </pic:spPr>
                      </pic:pic>
                    </a:graphicData>
                  </a:graphic>
                </wp:inline>
              </w:drawing>
            </w:r>
          </w:p>
          <w:p w14:paraId="59A508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然后启动AE，即可看到添加的脚本了。</w:t>
            </w:r>
          </w:p>
          <w:p w14:paraId="55A9BACC">
            <w:pPr>
              <w:pStyle w:val="12"/>
              <w:kinsoku w:val="0"/>
              <w:overflowPunct w:val="0"/>
              <w:spacing w:before="4" w:line="240" w:lineRule="auto"/>
              <w:ind w:left="108" w:right="95" w:firstLine="480"/>
              <w:jc w:val="both"/>
              <w:rPr>
                <w:rFonts w:hint="eastAsia" w:ascii="黑体" w:hAnsi="黑体" w:eastAsia="黑体" w:cs="黑体"/>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067050" cy="2101850"/>
                  <wp:effectExtent l="0" t="0" r="3810" b="1270"/>
                  <wp:docPr id="9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6" descr="IMG_261"/>
                          <pic:cNvPicPr>
                            <a:picLocks noChangeAspect="1"/>
                          </pic:cNvPicPr>
                        </pic:nvPicPr>
                        <pic:blipFill>
                          <a:blip r:embed="rId90"/>
                          <a:srcRect b="20979"/>
                          <a:stretch>
                            <a:fillRect/>
                          </a:stretch>
                        </pic:blipFill>
                        <pic:spPr>
                          <a:xfrm>
                            <a:off x="0" y="0"/>
                            <a:ext cx="3067050" cy="2101850"/>
                          </a:xfrm>
                          <a:prstGeom prst="rect">
                            <a:avLst/>
                          </a:prstGeom>
                          <a:noFill/>
                          <a:ln>
                            <a:noFill/>
                          </a:ln>
                        </pic:spPr>
                      </pic:pic>
                    </a:graphicData>
                  </a:graphic>
                </wp:inline>
              </w:drawing>
            </w:r>
          </w:p>
          <w:p w14:paraId="03327F57">
            <w:pPr>
              <w:pStyle w:val="12"/>
              <w:tabs>
                <w:tab w:val="left" w:pos="948"/>
              </w:tabs>
              <w:kinsoku w:val="0"/>
              <w:overflowPunct w:val="0"/>
              <w:spacing w:line="240" w:lineRule="auto"/>
              <w:ind w:left="250"/>
              <w:rPr>
                <w:rFonts w:hint="eastAsia" w:ascii="黑体" w:hAnsi="黑体" w:eastAsia="黑体" w:cs="黑体"/>
                <w:sz w:val="24"/>
                <w:szCs w:val="24"/>
              </w:rPr>
            </w:pPr>
          </w:p>
          <w:p w14:paraId="4B1B83B0">
            <w:pPr>
              <w:pStyle w:val="12"/>
              <w:kinsoku w:val="0"/>
              <w:overflowPunct w:val="0"/>
              <w:spacing w:before="2" w:line="240" w:lineRule="auto"/>
              <w:ind w:left="108" w:firstLine="480" w:firstLineChars="200"/>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i w:val="0"/>
                <w:caps w:val="0"/>
                <w:color w:val="000000"/>
                <w:spacing w:val="0"/>
                <w:sz w:val="24"/>
                <w:szCs w:val="24"/>
                <w:shd w:val="clear" w:color="auto" w:fill="FFFFFF"/>
              </w:rPr>
              <w:t>AE</w:t>
            </w:r>
            <w:r>
              <w:rPr>
                <w:rFonts w:hint="eastAsia" w:ascii="黑体" w:hAnsi="黑体" w:eastAsia="黑体" w:cs="黑体"/>
                <w:b w:val="0"/>
                <w:bCs w:val="0"/>
                <w:i w:val="0"/>
                <w:caps w:val="0"/>
                <w:color w:val="000000"/>
                <w:spacing w:val="0"/>
                <w:sz w:val="24"/>
                <w:szCs w:val="24"/>
                <w:shd w:val="clear" w:color="auto" w:fill="FFFFFF"/>
                <w:lang w:val="en-US" w:eastAsia="zh-CN"/>
              </w:rPr>
              <w:t>-</w:t>
            </w:r>
            <w:r>
              <w:rPr>
                <w:rFonts w:hint="eastAsia" w:ascii="黑体" w:hAnsi="黑体" w:eastAsia="黑体" w:cs="黑体"/>
                <w:b w:val="0"/>
                <w:bCs w:val="0"/>
                <w:i w:val="0"/>
                <w:caps w:val="0"/>
                <w:color w:val="000000"/>
                <w:spacing w:val="0"/>
                <w:sz w:val="24"/>
                <w:szCs w:val="24"/>
                <w:shd w:val="clear" w:color="auto" w:fill="FFFFFF"/>
              </w:rPr>
              <w:t>脚本管理器</w:t>
            </w:r>
            <w:r>
              <w:rPr>
                <w:rFonts w:hint="eastAsia" w:ascii="黑体" w:hAnsi="黑体" w:eastAsia="黑体" w:cs="黑体"/>
                <w:sz w:val="24"/>
                <w:szCs w:val="24"/>
                <w:lang w:eastAsia="zh-CN"/>
              </w:rPr>
              <w:t>：</w:t>
            </w:r>
            <w:r>
              <w:rPr>
                <w:rFonts w:hint="eastAsia" w:ascii="黑体" w:hAnsi="黑体" w:eastAsia="黑体" w:cs="黑体"/>
                <w:b w:val="0"/>
                <w:bCs w:val="0"/>
                <w:i w:val="0"/>
                <w:caps w:val="0"/>
                <w:color w:val="000000"/>
                <w:spacing w:val="0"/>
                <w:sz w:val="24"/>
                <w:szCs w:val="24"/>
                <w:shd w:val="clear" w:color="auto" w:fill="FFFFFF"/>
              </w:rPr>
              <w:t>在使用AE的时候有时我们需要安装多个脚本文件这些脚本管理起来非常麻烦大家可以</w:t>
            </w:r>
            <w:r>
              <w:rPr>
                <w:rFonts w:hint="eastAsia" w:ascii="黑体" w:hAnsi="黑体" w:eastAsia="黑体" w:cs="黑体"/>
                <w:b w:val="0"/>
                <w:bCs w:val="0"/>
                <w:i w:val="0"/>
                <w:caps w:val="0"/>
                <w:color w:val="000000"/>
                <w:spacing w:val="0"/>
                <w:sz w:val="24"/>
                <w:szCs w:val="24"/>
                <w:shd w:val="clear" w:color="auto" w:fill="FFFFFF"/>
                <w:lang w:val="en-US" w:eastAsia="zh-CN"/>
              </w:rPr>
              <w:t>使用</w:t>
            </w:r>
            <w:r>
              <w:rPr>
                <w:rFonts w:hint="eastAsia" w:ascii="黑体" w:hAnsi="黑体" w:eastAsia="黑体" w:cs="黑体"/>
                <w:b w:val="0"/>
                <w:bCs w:val="0"/>
                <w:i w:val="0"/>
                <w:caps w:val="0"/>
                <w:color w:val="000000"/>
                <w:spacing w:val="0"/>
                <w:sz w:val="24"/>
                <w:szCs w:val="24"/>
                <w:shd w:val="clear" w:color="auto" w:fill="FFFFFF"/>
              </w:rPr>
              <w:t>AE脚本管理器</w:t>
            </w:r>
            <w:r>
              <w:rPr>
                <w:rFonts w:hint="eastAsia" w:ascii="黑体" w:hAnsi="黑体" w:eastAsia="黑体" w:cs="黑体"/>
                <w:b w:val="0"/>
                <w:bCs w:val="0"/>
                <w:i w:val="0"/>
                <w:caps w:val="0"/>
                <w:color w:val="000000"/>
                <w:spacing w:val="0"/>
                <w:sz w:val="24"/>
                <w:szCs w:val="24"/>
                <w:shd w:val="clear" w:color="auto" w:fill="FFFFFF"/>
                <w:lang w:val="en-US" w:eastAsia="zh-CN"/>
              </w:rPr>
              <w:t>进行脚本的管理。</w:t>
            </w:r>
          </w:p>
          <w:p w14:paraId="15FAE20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方法/步骤</w:t>
            </w:r>
          </w:p>
          <w:p w14:paraId="69524F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首先</w:t>
            </w:r>
            <w:r>
              <w:rPr>
                <w:rFonts w:hint="eastAsia" w:ascii="黑体" w:hAnsi="黑体" w:eastAsia="黑体" w:cs="黑体"/>
                <w:b w:val="0"/>
                <w:bCs w:val="0"/>
                <w:i w:val="0"/>
                <w:caps w:val="0"/>
                <w:color w:val="000000"/>
                <w:spacing w:val="0"/>
                <w:sz w:val="24"/>
                <w:szCs w:val="24"/>
                <w:shd w:val="clear" w:color="auto" w:fill="FFFFFF"/>
                <w:lang w:val="en-US" w:eastAsia="zh-CN"/>
              </w:rPr>
              <w:t>准备好需要的</w:t>
            </w:r>
            <w:r>
              <w:rPr>
                <w:rFonts w:hint="eastAsia" w:ascii="黑体" w:hAnsi="黑体" w:eastAsia="黑体" w:cs="黑体"/>
                <w:b w:val="0"/>
                <w:bCs w:val="0"/>
                <w:i w:val="0"/>
                <w:caps w:val="0"/>
                <w:color w:val="000000"/>
                <w:spacing w:val="0"/>
                <w:sz w:val="24"/>
                <w:szCs w:val="24"/>
                <w:shd w:val="clear" w:color="auto" w:fill="FFFFFF"/>
              </w:rPr>
              <w:t>载脚本管理器的文件我</w:t>
            </w:r>
            <w:r>
              <w:rPr>
                <w:rFonts w:hint="eastAsia" w:ascii="黑体" w:hAnsi="黑体" w:eastAsia="黑体" w:cs="黑体"/>
                <w:b w:val="0"/>
                <w:bCs w:val="0"/>
                <w:i w:val="0"/>
                <w:caps w:val="0"/>
                <w:color w:val="000000"/>
                <w:spacing w:val="0"/>
                <w:sz w:val="24"/>
                <w:szCs w:val="24"/>
                <w:shd w:val="clear" w:color="auto" w:fill="FFFFFF"/>
                <w:lang w:eastAsia="zh-CN"/>
              </w:rPr>
              <w:t>，</w:t>
            </w:r>
            <w:r>
              <w:rPr>
                <w:rFonts w:hint="eastAsia" w:ascii="黑体" w:hAnsi="黑体" w:eastAsia="黑体" w:cs="黑体"/>
                <w:b w:val="0"/>
                <w:bCs w:val="0"/>
                <w:i w:val="0"/>
                <w:caps w:val="0"/>
                <w:color w:val="000000"/>
                <w:spacing w:val="0"/>
                <w:sz w:val="24"/>
                <w:szCs w:val="24"/>
                <w:shd w:val="clear" w:color="auto" w:fill="FFFFFF"/>
              </w:rPr>
              <w:t>找到脚本管理器解压出来的文件然后全部选择Ctrl+v复制</w:t>
            </w:r>
          </w:p>
          <w:p w14:paraId="7439D0F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"http://up.92sucai.com/image/20180501/5ae7dbe74972a.jpg"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629150" cy="3886200"/>
                  <wp:effectExtent l="0" t="0" r="3810" b="0"/>
                  <wp:docPr id="96"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7" descr="IMG_256"/>
                          <pic:cNvPicPr>
                            <a:picLocks noChangeAspect="1"/>
                          </pic:cNvPicPr>
                        </pic:nvPicPr>
                        <pic:blipFill>
                          <a:blip r:embed="rId91"/>
                          <a:srcRect b="13007"/>
                          <a:stretch>
                            <a:fillRect/>
                          </a:stretch>
                        </pic:blipFill>
                        <pic:spPr>
                          <a:xfrm>
                            <a:off x="0" y="0"/>
                            <a:ext cx="4629150" cy="388620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75AC17D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复制这些文件之后找到AE软件的脚本文件的安装目录默认是的位置是在C:\ProgramFiles\Adobe\AdobeAfterEffectsCC2014\SupportFiles\Scripts请看清路径如果自己修改了安装路径那么需要自己查找粘贴到里面</w:t>
            </w:r>
          </w:p>
          <w:p w14:paraId="3A79E78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"http://up.92sucai.com/image/20180501/5ae7dbe78c57f.jpg"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3248025"/>
                  <wp:effectExtent l="0" t="0" r="0" b="5715"/>
                  <wp:docPr id="97"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8" descr="IMG_257"/>
                          <pic:cNvPicPr>
                            <a:picLocks noChangeAspect="1"/>
                          </pic:cNvPicPr>
                        </pic:nvPicPr>
                        <pic:blipFill>
                          <a:blip r:embed="rId92"/>
                          <a:srcRect b="15175"/>
                          <a:stretch>
                            <a:fillRect/>
                          </a:stretch>
                        </pic:blipFill>
                        <pic:spPr>
                          <a:xfrm>
                            <a:off x="0" y="0"/>
                            <a:ext cx="4762500" cy="324802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51A291F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粘贴完成之后打开AE软件校本管理器就会出现AE软甲项目窗口的下面</w:t>
            </w:r>
          </w:p>
          <w:p w14:paraId="05EB936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"http://up.92sucai.com/image/20180501/5ae7dbe7ef716.jpg"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615055" cy="3486150"/>
                  <wp:effectExtent l="0" t="0" r="4445" b="3810"/>
                  <wp:docPr id="98" name="图片 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 descr="IMG_258"/>
                          <pic:cNvPicPr>
                            <a:picLocks noChangeAspect="1"/>
                          </pic:cNvPicPr>
                        </pic:nvPicPr>
                        <pic:blipFill>
                          <a:blip r:embed="rId93"/>
                          <a:srcRect r="24094" b="8501"/>
                          <a:stretch>
                            <a:fillRect/>
                          </a:stretch>
                        </pic:blipFill>
                        <pic:spPr>
                          <a:xfrm>
                            <a:off x="0" y="0"/>
                            <a:ext cx="3615055" cy="348615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6748885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第一次使用脚本管理器需要制定脚本的安装文件夹默认目录子上面已经说了这里不再重复请看上面</w:t>
            </w:r>
          </w:p>
          <w:p w14:paraId="3811E7E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"http://up.92sucai.com/image/20180501/5ae7dbe84ebe4.jpg"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28695" cy="3618865"/>
                  <wp:effectExtent l="0" t="0" r="6985" b="635"/>
                  <wp:docPr id="99" name="图片 1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 descr="IMG_259"/>
                          <pic:cNvPicPr>
                            <a:picLocks noChangeAspect="1"/>
                          </pic:cNvPicPr>
                        </pic:nvPicPr>
                        <pic:blipFill>
                          <a:blip r:embed="rId94"/>
                          <a:srcRect l="5600" r="20306" b="5017"/>
                          <a:stretch>
                            <a:fillRect/>
                          </a:stretch>
                        </pic:blipFill>
                        <pic:spPr>
                          <a:xfrm>
                            <a:off x="0" y="0"/>
                            <a:ext cx="3528695" cy="361886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1722CE5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黑体" w:hAnsi="黑体" w:eastAsia="黑体" w:cs="黑体"/>
                <w:b w:val="0"/>
                <w:bCs w:val="0"/>
                <w:color w:val="000000"/>
                <w:sz w:val="24"/>
                <w:szCs w:val="24"/>
              </w:rPr>
            </w:pPr>
            <w:r>
              <w:rPr>
                <w:rFonts w:hint="eastAsia" w:ascii="黑体" w:hAnsi="黑体" w:eastAsia="黑体" w:cs="黑体"/>
                <w:b w:val="0"/>
                <w:bCs w:val="0"/>
                <w:i w:val="0"/>
                <w:caps w:val="0"/>
                <w:color w:val="000000"/>
                <w:spacing w:val="0"/>
                <w:sz w:val="24"/>
                <w:szCs w:val="24"/>
                <w:shd w:val="clear" w:color="auto" w:fill="FFFFFF"/>
              </w:rPr>
              <w:t>　　找到软件的脚本安装文件夹之后点击打开确认之后脚本管理器会加载里面的脚本然后所有的脚本就加载到脚本管理器里面了</w:t>
            </w:r>
          </w:p>
          <w:p w14:paraId="4B37229E">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kern w:val="0"/>
                <w:sz w:val="24"/>
                <w:szCs w:val="24"/>
                <w:shd w:val="clear" w:color="auto" w:fill="FFFFFF"/>
                <w:lang w:val="en-US" w:eastAsia="zh-CN" w:bidi="ar"/>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"http://up.92sucai.com/image/20180501/5ae7dbe88e8de.jpg"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4762500" cy="3253105"/>
                  <wp:effectExtent l="0" t="0" r="0" b="635"/>
                  <wp:docPr id="100" name="图片 1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 descr="IMG_260"/>
                          <pic:cNvPicPr>
                            <a:picLocks noChangeAspect="1"/>
                          </pic:cNvPicPr>
                        </pic:nvPicPr>
                        <pic:blipFill>
                          <a:blip r:embed="rId95"/>
                          <a:srcRect b="14616"/>
                          <a:stretch>
                            <a:fillRect/>
                          </a:stretch>
                        </pic:blipFill>
                        <pic:spPr>
                          <a:xfrm>
                            <a:off x="0" y="0"/>
                            <a:ext cx="4762500" cy="325310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469A210E">
            <w:pPr>
              <w:pStyle w:val="12"/>
              <w:tabs>
                <w:tab w:val="left" w:pos="948"/>
              </w:tabs>
              <w:kinsoku w:val="0"/>
              <w:overflowPunct w:val="0"/>
              <w:spacing w:line="240" w:lineRule="auto"/>
              <w:ind w:left="250"/>
              <w:rPr>
                <w:rFonts w:hint="eastAsia" w:ascii="黑体" w:hAnsi="黑体" w:eastAsia="黑体" w:cs="黑体"/>
                <w:sz w:val="24"/>
                <w:szCs w:val="24"/>
              </w:rPr>
            </w:pPr>
          </w:p>
          <w:p w14:paraId="60FA70B1">
            <w:pPr>
              <w:pStyle w:val="12"/>
              <w:tabs>
                <w:tab w:val="left" w:pos="948"/>
              </w:tabs>
              <w:kinsoku w:val="0"/>
              <w:overflowPunct w:val="0"/>
              <w:spacing w:line="240" w:lineRule="auto"/>
              <w:ind w:left="250"/>
              <w:rPr>
                <w:rFonts w:hint="eastAsia" w:ascii="黑体" w:hAnsi="黑体" w:eastAsia="黑体" w:cs="黑体"/>
                <w:sz w:val="24"/>
                <w:szCs w:val="24"/>
              </w:rPr>
            </w:pPr>
          </w:p>
          <w:p w14:paraId="708B4B02">
            <w:pPr>
              <w:pStyle w:val="12"/>
              <w:kinsoku w:val="0"/>
              <w:overflowPunct w:val="0"/>
              <w:spacing w:before="2" w:line="240" w:lineRule="auto"/>
              <w:ind w:firstLine="480" w:firstLineChars="200"/>
              <w:rPr>
                <w:rFonts w:hint="eastAsia" w:ascii="黑体" w:hAnsi="黑体" w:eastAsia="黑体" w:cs="黑体"/>
                <w:b w:val="0"/>
                <w:bCs w:val="0"/>
                <w:i w:val="0"/>
                <w:caps w:val="0"/>
                <w:color w:val="000000"/>
                <w:spacing w:val="0"/>
                <w:sz w:val="24"/>
                <w:szCs w:val="24"/>
                <w:lang w:val="en-US" w:eastAsia="zh-CN"/>
              </w:rPr>
            </w:pPr>
            <w:r>
              <w:rPr>
                <w:rFonts w:hint="eastAsia" w:ascii="黑体" w:hAnsi="黑体" w:eastAsia="黑体" w:cs="黑体"/>
                <w:b w:val="0"/>
                <w:bCs w:val="0"/>
                <w:i w:val="0"/>
                <w:caps w:val="0"/>
                <w:color w:val="000000"/>
                <w:spacing w:val="0"/>
                <w:sz w:val="24"/>
                <w:szCs w:val="24"/>
                <w:shd w:val="clear" w:color="auto" w:fill="FFFFFF"/>
              </w:rPr>
              <w:t>AE表达式修复脚本方法/步骤</w:t>
            </w:r>
            <w:r>
              <w:rPr>
                <w:rFonts w:hint="eastAsia" w:ascii="黑体" w:hAnsi="黑体" w:eastAsia="黑体" w:cs="黑体"/>
                <w:b w:val="0"/>
                <w:bCs w:val="0"/>
                <w:i w:val="0"/>
                <w:caps w:val="0"/>
                <w:color w:val="000000"/>
                <w:spacing w:val="0"/>
                <w:sz w:val="24"/>
                <w:szCs w:val="24"/>
                <w:shd w:val="clear" w:color="auto" w:fill="FFFFFF"/>
                <w:lang w:val="en-US" w:eastAsia="zh-CN"/>
              </w:rPr>
              <w:t>:</w:t>
            </w:r>
          </w:p>
          <w:p w14:paraId="2A69643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可以自动转换表达式，使它们可以兼容任何语言版本的AdobeAfterEffects。如果你是一个AfterEffects模板作者或或者你下载的AE模版时，会发现在中文版AE容易出现表达式错误提示，这时ExpressionUniversalizer来了!只需一个点击您的项目运行它，通过脚本可以修复因为语言不同而报错的表达式，这样使用的中文版(或其他版)AE，再也不怕英文(或者其他语言间)表达式错误弹窗了!</w:t>
            </w:r>
          </w:p>
          <w:p w14:paraId="20BCE0AD">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rPr>
              <w:drawing>
                <wp:inline distT="0" distB="0" distL="114300" distR="114300">
                  <wp:extent cx="3599180" cy="1627505"/>
                  <wp:effectExtent l="0" t="0" r="5080" b="3175"/>
                  <wp:docPr id="101"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2" descr="图片1"/>
                          <pic:cNvPicPr>
                            <a:picLocks noChangeAspect="1"/>
                          </pic:cNvPicPr>
                        </pic:nvPicPr>
                        <pic:blipFill>
                          <a:blip r:embed="rId96"/>
                          <a:stretch>
                            <a:fillRect/>
                          </a:stretch>
                        </pic:blipFill>
                        <pic:spPr>
                          <a:xfrm>
                            <a:off x="0" y="0"/>
                            <a:ext cx="3599180" cy="1627505"/>
                          </a:xfrm>
                          <a:prstGeom prst="rect">
                            <a:avLst/>
                          </a:prstGeom>
                          <a:noFill/>
                          <a:ln>
                            <a:noFill/>
                          </a:ln>
                        </pic:spPr>
                      </pic:pic>
                    </a:graphicData>
                  </a:graphic>
                </wp:inline>
              </w:drawing>
            </w:r>
          </w:p>
          <w:p w14:paraId="1123F93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ExpressionUniversalizer2更新内容：</w:t>
            </w:r>
          </w:p>
          <w:p w14:paraId="0D246A8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ExpressionUniversalizer2有一个完全新的表达式解析引擎。这意味着它将成功普及99.9%的表达式。没有更多的例外或特殊情况。只是你的项目运行它，这就是它!</w:t>
            </w:r>
          </w:p>
          <w:p w14:paraId="65B612B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utomaticallyconvertstheexpressionsinyourprojectssothattheyarecompatiblewithAfterEffectsrunninginanylanguage.IfyouareanAfterEffectstemplateauthororcreateprojectsforinternationalclientsyou’vecertainlyranintothesituationwhereyourexpressionsbreakonyourclient’smachine.ThisiswhereExpressionUniversalizerwillcometotherescue!Justrunitwithoneclickonyourprojectsbeforeyoupostorsendthemandtheywillbeguaranteedtowork!</w:t>
            </w:r>
          </w:p>
          <w:p w14:paraId="4130D038">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"http://up.92sucai.com/image/20180425/5adfd0a30e21e.jpg"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2748915" cy="1470660"/>
                  <wp:effectExtent l="0" t="0" r="1905" b="0"/>
                  <wp:docPr id="102" name="图片 1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3" descr="IMG_257"/>
                          <pic:cNvPicPr>
                            <a:picLocks noChangeAspect="1"/>
                          </pic:cNvPicPr>
                        </pic:nvPicPr>
                        <pic:blipFill>
                          <a:blip r:embed="rId97"/>
                          <a:srcRect r="39270"/>
                          <a:stretch>
                            <a:fillRect/>
                          </a:stretch>
                        </pic:blipFill>
                        <pic:spPr>
                          <a:xfrm>
                            <a:off x="0" y="0"/>
                            <a:ext cx="2748915" cy="147066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4CA6D84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版本需求：</w:t>
            </w:r>
          </w:p>
          <w:p w14:paraId="308DB33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AfterEffectsCC2017,CC2015.3,CC2015,CC2014,CC,CS6，Win/Mac均可使用</w:t>
            </w:r>
          </w:p>
          <w:p w14:paraId="6C633EB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AE脚本安装方法：</w:t>
            </w:r>
          </w:p>
          <w:p w14:paraId="0444252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复制脚本粘贴到下面目录</w:t>
            </w:r>
          </w:p>
          <w:p w14:paraId="6AE119BD">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05200" cy="1626870"/>
                  <wp:effectExtent l="0" t="0" r="0" b="3810"/>
                  <wp:docPr id="103" name="图片 1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4" descr="图片2"/>
                          <pic:cNvPicPr>
                            <a:picLocks noChangeAspect="1"/>
                          </pic:cNvPicPr>
                        </pic:nvPicPr>
                        <pic:blipFill>
                          <a:blip r:embed="rId98"/>
                          <a:stretch>
                            <a:fillRect/>
                          </a:stretch>
                        </pic:blipFill>
                        <pic:spPr>
                          <a:xfrm>
                            <a:off x="0" y="0"/>
                            <a:ext cx="3505200" cy="1626870"/>
                          </a:xfrm>
                          <a:prstGeom prst="rect">
                            <a:avLst/>
                          </a:prstGeom>
                          <a:noFill/>
                          <a:ln>
                            <a:noFill/>
                          </a:ln>
                        </pic:spPr>
                      </pic:pic>
                    </a:graphicData>
                  </a:graphic>
                </wp:inline>
              </w:drawing>
            </w:r>
          </w:p>
          <w:p w14:paraId="06030A4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Windows:</w:t>
            </w:r>
          </w:p>
          <w:p w14:paraId="1808CF0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C:\ProgramFiles\Adobe\AdobeAfterEffects“对应你的AE版本”\SupportFiles\Scripts\ScriptUIPanels\(可停靠面板)</w:t>
            </w:r>
          </w:p>
          <w:p w14:paraId="1E86A69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MAC:</w:t>
            </w:r>
          </w:p>
          <w:p w14:paraId="79B8998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MasterHD/Applications/AdobeAfterEffects“对应你的AE版本”/Scripts/ScriptUIPanels/(可停靠面板)</w:t>
            </w:r>
          </w:p>
          <w:p w14:paraId="630FFBF6">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"http://up.92sucai.com/image/20180425/5adfd0a5b0305.jpg"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438525" cy="2243455"/>
                  <wp:effectExtent l="0" t="0" r="5715" b="4445"/>
                  <wp:docPr id="104" name="图片 1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5" descr="IMG_259"/>
                          <pic:cNvPicPr>
                            <a:picLocks noChangeAspect="1"/>
                          </pic:cNvPicPr>
                        </pic:nvPicPr>
                        <pic:blipFill>
                          <a:blip r:embed="rId99"/>
                          <a:srcRect b="19337"/>
                          <a:stretch>
                            <a:fillRect/>
                          </a:stretch>
                        </pic:blipFill>
                        <pic:spPr>
                          <a:xfrm>
                            <a:off x="0" y="0"/>
                            <a:ext cx="3438525" cy="2243455"/>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39A59C9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为了轻松访问网络，以便您的测试你的脚本已经注册。此选项下，AfterEffects“首选项&gt;常规”选项卡中</w:t>
            </w:r>
          </w:p>
          <w:p w14:paraId="6CF31B9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Windows:</w:t>
            </w:r>
          </w:p>
          <w:p w14:paraId="4E6D53F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“Edit&gt;Preferences&gt;General…</w:t>
            </w:r>
          </w:p>
          <w:p w14:paraId="03AA5CB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Macintosh:</w:t>
            </w:r>
          </w:p>
          <w:p w14:paraId="391A8415">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99815" cy="2190115"/>
                  <wp:effectExtent l="0" t="0" r="4445" b="4445"/>
                  <wp:docPr id="105" name="图片 105"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图片3"/>
                          <pic:cNvPicPr>
                            <a:picLocks noChangeAspect="1"/>
                          </pic:cNvPicPr>
                        </pic:nvPicPr>
                        <pic:blipFill>
                          <a:blip r:embed="rId100"/>
                          <a:stretch>
                            <a:fillRect/>
                          </a:stretch>
                        </pic:blipFill>
                        <pic:spPr>
                          <a:xfrm>
                            <a:off x="0" y="0"/>
                            <a:ext cx="3599815" cy="2190115"/>
                          </a:xfrm>
                          <a:prstGeom prst="rect">
                            <a:avLst/>
                          </a:prstGeom>
                          <a:noFill/>
                          <a:ln>
                            <a:noFill/>
                          </a:ln>
                        </pic:spPr>
                      </pic:pic>
                    </a:graphicData>
                  </a:graphic>
                </wp:inline>
              </w:drawing>
            </w:r>
          </w:p>
          <w:p w14:paraId="16256E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“AfterEffects&gt;Preferences&gt;General…</w:t>
            </w:r>
          </w:p>
          <w:p w14:paraId="3256EE1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打开AE，在window下就可以找到脚本!</w:t>
            </w:r>
          </w:p>
          <w:p w14:paraId="022C80D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下载地址：</w:t>
            </w:r>
          </w:p>
          <w:p w14:paraId="02F31C2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黑体" w:hAnsi="黑体" w:eastAsia="黑体" w:cs="黑体"/>
                <w:b w:val="0"/>
                <w:bCs w:val="0"/>
                <w:i w:val="0"/>
                <w:caps w:val="0"/>
                <w:color w:val="000000"/>
                <w:spacing w:val="0"/>
                <w:sz w:val="24"/>
                <w:szCs w:val="24"/>
                <w:shd w:val="clear" w:color="auto" w:fill="FFFFFF"/>
              </w:rPr>
              <w:t>　　AE模板表达式语言报错自动修复脚本AescriptsExpressionUniversalizer2.5.14</w:t>
            </w:r>
          </w:p>
          <w:p w14:paraId="5446787E">
            <w:pPr>
              <w:rPr>
                <w:rFonts w:hint="eastAsia" w:ascii="黑体" w:hAnsi="黑体" w:eastAsia="黑体" w:cs="黑体"/>
                <w:sz w:val="24"/>
                <w:szCs w:val="24"/>
              </w:rPr>
            </w:pP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begin"/>
            </w:r>
            <w:r>
              <w:rPr>
                <w:rFonts w:hint="eastAsia" w:ascii="黑体" w:hAnsi="黑体" w:eastAsia="黑体" w:cs="黑体"/>
                <w:b w:val="0"/>
                <w:bCs w:val="0"/>
                <w:i w:val="0"/>
                <w:caps w:val="0"/>
                <w:color w:val="000000"/>
                <w:spacing w:val="0"/>
                <w:kern w:val="0"/>
                <w:sz w:val="24"/>
                <w:szCs w:val="24"/>
                <w:shd w:val="clear" w:color="auto" w:fill="FFFFFF"/>
                <w:lang w:val="en-US" w:eastAsia="zh-CN" w:bidi="ar"/>
              </w:rPr>
              <w:instrText xml:space="preserve">INCLUDEPICTURE \d "http://up.92sucai.com/image/20180425/5adfd0a89bd19.jpg" \* MERGEFORMATINET </w:instrText>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separate"/>
            </w:r>
            <w:r>
              <w:rPr>
                <w:rFonts w:hint="eastAsia" w:ascii="黑体" w:hAnsi="黑体" w:eastAsia="黑体" w:cs="黑体"/>
                <w:b w:val="0"/>
                <w:bCs w:val="0"/>
                <w:i w:val="0"/>
                <w:caps w:val="0"/>
                <w:color w:val="000000"/>
                <w:spacing w:val="0"/>
                <w:kern w:val="0"/>
                <w:sz w:val="24"/>
                <w:szCs w:val="24"/>
                <w:shd w:val="clear" w:color="auto" w:fill="FFFFFF"/>
                <w:lang w:val="en-US" w:eastAsia="zh-CN" w:bidi="ar"/>
              </w:rPr>
              <w:drawing>
                <wp:inline distT="0" distB="0" distL="114300" distR="114300">
                  <wp:extent cx="3599815" cy="1371600"/>
                  <wp:effectExtent l="0" t="0" r="4445" b="0"/>
                  <wp:docPr id="106" name="图片 1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descr="IMG_261"/>
                          <pic:cNvPicPr>
                            <a:picLocks noChangeAspect="1"/>
                          </pic:cNvPicPr>
                        </pic:nvPicPr>
                        <pic:blipFill>
                          <a:blip r:embed="rId101"/>
                          <a:srcRect b="24117"/>
                          <a:stretch>
                            <a:fillRect/>
                          </a:stretch>
                        </pic:blipFill>
                        <pic:spPr>
                          <a:xfrm>
                            <a:off x="0" y="0"/>
                            <a:ext cx="3599815" cy="1371600"/>
                          </a:xfrm>
                          <a:prstGeom prst="rect">
                            <a:avLst/>
                          </a:prstGeom>
                          <a:noFill/>
                          <a:ln>
                            <a:noFill/>
                          </a:ln>
                        </pic:spPr>
                      </pic:pic>
                    </a:graphicData>
                  </a:graphic>
                </wp:inline>
              </w:drawing>
            </w:r>
            <w:r>
              <w:rPr>
                <w:rFonts w:hint="eastAsia" w:ascii="黑体" w:hAnsi="黑体" w:eastAsia="黑体" w:cs="黑体"/>
                <w:b w:val="0"/>
                <w:bCs w:val="0"/>
                <w:i w:val="0"/>
                <w:caps w:val="0"/>
                <w:color w:val="000000"/>
                <w:spacing w:val="0"/>
                <w:kern w:val="0"/>
                <w:sz w:val="24"/>
                <w:szCs w:val="24"/>
                <w:shd w:val="clear" w:color="auto" w:fill="FFFFFF"/>
                <w:lang w:val="en-US" w:eastAsia="zh-CN" w:bidi="ar"/>
              </w:rPr>
              <w:fldChar w:fldCharType="end"/>
            </w:r>
          </w:p>
          <w:p w14:paraId="0789E914">
            <w:pPr>
              <w:pStyle w:val="12"/>
              <w:kinsoku w:val="0"/>
              <w:overflowPunct w:val="0"/>
              <w:spacing w:before="4" w:line="276" w:lineRule="auto"/>
              <w:ind w:left="108" w:right="95" w:firstLine="480"/>
              <w:jc w:val="both"/>
              <w:rPr>
                <w:rFonts w:ascii="黑体" w:hAnsi="黑体" w:eastAsia="黑体"/>
              </w:rPr>
            </w:pPr>
          </w:p>
        </w:tc>
      </w:tr>
      <w:tr w14:paraId="4169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788A7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983C4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CB925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脚本及插件</w:t>
            </w:r>
          </w:p>
        </w:tc>
        <w:tc>
          <w:tcPr>
            <w:tcW w:w="1352" w:type="dxa"/>
            <w:vAlign w:val="center"/>
          </w:tcPr>
          <w:p w14:paraId="6313D54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3BA0D13">
            <w:pPr>
              <w:spacing w:line="276" w:lineRule="auto"/>
              <w:jc w:val="center"/>
              <w:rPr>
                <w:rFonts w:ascii="黑体" w:hAnsi="黑体" w:eastAsia="黑体"/>
                <w:sz w:val="24"/>
              </w:rPr>
            </w:pPr>
          </w:p>
        </w:tc>
      </w:tr>
      <w:tr w14:paraId="0BE26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5306907">
            <w:pPr>
              <w:spacing w:line="276" w:lineRule="auto"/>
              <w:rPr>
                <w:rFonts w:ascii="黑体" w:hAnsi="黑体" w:eastAsia="黑体"/>
                <w:sz w:val="24"/>
              </w:rPr>
            </w:pPr>
          </w:p>
        </w:tc>
        <w:tc>
          <w:tcPr>
            <w:tcW w:w="1662" w:type="dxa"/>
            <w:vAlign w:val="center"/>
          </w:tcPr>
          <w:p w14:paraId="32EFC1E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5F2A0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脚本参数与使用</w:t>
            </w:r>
          </w:p>
        </w:tc>
        <w:tc>
          <w:tcPr>
            <w:tcW w:w="1352" w:type="dxa"/>
            <w:vAlign w:val="center"/>
          </w:tcPr>
          <w:p w14:paraId="66EED25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AC7AB96">
            <w:pPr>
              <w:spacing w:line="276" w:lineRule="auto"/>
              <w:jc w:val="center"/>
              <w:rPr>
                <w:rFonts w:ascii="黑体" w:hAnsi="黑体" w:eastAsia="黑体"/>
                <w:sz w:val="24"/>
              </w:rPr>
            </w:pPr>
          </w:p>
        </w:tc>
      </w:tr>
      <w:tr w14:paraId="500EE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909FB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9A2900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9887F0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D31F5C8">
            <w:pPr>
              <w:spacing w:line="276" w:lineRule="auto"/>
              <w:jc w:val="center"/>
              <w:rPr>
                <w:rFonts w:ascii="黑体" w:hAnsi="黑体" w:eastAsia="黑体"/>
                <w:sz w:val="24"/>
              </w:rPr>
            </w:pPr>
            <w:r>
              <w:rPr>
                <w:rFonts w:hint="eastAsia" w:ascii="黑体" w:hAnsi="黑体" w:eastAsia="黑体"/>
                <w:sz w:val="24"/>
              </w:rPr>
              <w:t>讲授+上机</w:t>
            </w:r>
          </w:p>
        </w:tc>
      </w:tr>
      <w:tr w14:paraId="0B854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4C9BFC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EECDCC0">
            <w:pPr>
              <w:spacing w:line="276" w:lineRule="auto"/>
              <w:jc w:val="left"/>
              <w:rPr>
                <w:rFonts w:ascii="黑体" w:hAnsi="黑体" w:eastAsia="黑体"/>
                <w:sz w:val="24"/>
              </w:rPr>
            </w:pPr>
            <w:r>
              <w:rPr>
                <w:rFonts w:hint="eastAsia" w:ascii="黑体" w:hAnsi="黑体" w:eastAsia="黑体"/>
                <w:sz w:val="24"/>
              </w:rPr>
              <w:t>脚本参数</w:t>
            </w:r>
          </w:p>
        </w:tc>
      </w:tr>
      <w:tr w14:paraId="4B63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8E35E2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13415F9">
            <w:pPr>
              <w:spacing w:line="276" w:lineRule="auto"/>
              <w:jc w:val="left"/>
              <w:rPr>
                <w:rFonts w:ascii="黑体" w:hAnsi="黑体" w:eastAsia="黑体"/>
                <w:sz w:val="24"/>
              </w:rPr>
            </w:pPr>
            <w:r>
              <w:rPr>
                <w:rFonts w:hint="eastAsia" w:ascii="黑体" w:hAnsi="黑体" w:eastAsia="黑体"/>
                <w:sz w:val="24"/>
              </w:rPr>
              <w:t>脚本使用</w:t>
            </w:r>
          </w:p>
        </w:tc>
      </w:tr>
      <w:tr w14:paraId="51DA5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A2AB5A">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B19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706084">
            <w:pPr>
              <w:pStyle w:val="12"/>
              <w:kinsoku w:val="0"/>
              <w:overflowPunct w:val="0"/>
              <w:spacing w:before="2" w:line="360" w:lineRule="auto"/>
              <w:ind w:firstLine="480" w:firstLineChars="200"/>
              <w:rPr>
                <w:rFonts w:hint="eastAsia" w:ascii="黑体" w:hAnsi="黑体" w:eastAsia="黑体" w:cs="黑体"/>
                <w:i w:val="0"/>
                <w:caps w:val="0"/>
                <w:color w:val="auto"/>
                <w:spacing w:val="0"/>
                <w:kern w:val="0"/>
                <w:sz w:val="24"/>
                <w:szCs w:val="24"/>
                <w:shd w:val="clear" w:color="auto" w:fill="FFFFFF"/>
                <w:lang w:val="en-US" w:eastAsia="zh-CN" w:bidi="ar"/>
              </w:rPr>
            </w:pPr>
            <w:r>
              <w:rPr>
                <w:rFonts w:hint="eastAsia" w:ascii="黑体" w:hAnsi="黑体" w:eastAsia="黑体" w:cs="黑体"/>
                <w:i w:val="0"/>
                <w:caps w:val="0"/>
                <w:color w:val="auto"/>
                <w:spacing w:val="0"/>
                <w:kern w:val="0"/>
                <w:sz w:val="24"/>
                <w:szCs w:val="24"/>
                <w:shd w:val="clear" w:color="auto" w:fill="FFFFFF"/>
                <w:lang w:val="en-US" w:eastAsia="zh-CN" w:bidi="ar"/>
              </w:rPr>
              <w:t>AE Duik脚本设置</w:t>
            </w:r>
          </w:p>
          <w:p w14:paraId="77B83F3E">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1，打开AE，选择首选项，在“编辑首选项-常规”面板下，选中“允许脚本写入文件和访问网络”复选框以允许脚本访问网络</w:t>
            </w:r>
          </w:p>
          <w:p w14:paraId="441CC22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98090"/>
                  <wp:effectExtent l="0" t="0" r="4445" b="1270"/>
                  <wp:docPr id="107" name="图片 3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6" descr="IMG_256"/>
                          <pic:cNvPicPr>
                            <a:picLocks noChangeAspect="1"/>
                          </pic:cNvPicPr>
                        </pic:nvPicPr>
                        <pic:blipFill>
                          <a:blip r:embed="rId102"/>
                          <a:srcRect b="13232"/>
                          <a:stretch>
                            <a:fillRect/>
                          </a:stretch>
                        </pic:blipFill>
                        <pic:spPr>
                          <a:xfrm>
                            <a:off x="0" y="0"/>
                            <a:ext cx="3599815" cy="2498090"/>
                          </a:xfrm>
                          <a:prstGeom prst="rect">
                            <a:avLst/>
                          </a:prstGeom>
                          <a:noFill/>
                          <a:ln>
                            <a:noFill/>
                          </a:ln>
                        </pic:spPr>
                      </pic:pic>
                    </a:graphicData>
                  </a:graphic>
                </wp:inline>
              </w:drawing>
            </w:r>
          </w:p>
          <w:p w14:paraId="589E5F7D">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2，设置中文</w:t>
            </w:r>
          </w:p>
          <w:p w14:paraId="2F586EB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1805305"/>
                  <wp:effectExtent l="0" t="0" r="4445" b="635"/>
                  <wp:docPr id="108" name="图片 3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7" descr="IMG_257"/>
                          <pic:cNvPicPr>
                            <a:picLocks noChangeAspect="1"/>
                          </pic:cNvPicPr>
                        </pic:nvPicPr>
                        <pic:blipFill>
                          <a:blip r:embed="rId103"/>
                          <a:srcRect b="15210"/>
                          <a:stretch>
                            <a:fillRect/>
                          </a:stretch>
                        </pic:blipFill>
                        <pic:spPr>
                          <a:xfrm>
                            <a:off x="0" y="0"/>
                            <a:ext cx="3599815" cy="1805305"/>
                          </a:xfrm>
                          <a:prstGeom prst="rect">
                            <a:avLst/>
                          </a:prstGeom>
                          <a:noFill/>
                          <a:ln>
                            <a:noFill/>
                          </a:ln>
                        </pic:spPr>
                      </pic:pic>
                    </a:graphicData>
                  </a:graphic>
                </wp:inline>
              </w:drawing>
            </w:r>
          </w:p>
          <w:p w14:paraId="42C53593">
            <w:pPr>
              <w:keepNext w:val="0"/>
              <w:keepLines w:val="0"/>
              <w:widowControl/>
              <w:suppressLineNumbers w:val="0"/>
              <w:ind w:firstLine="480" w:firstLineChars="200"/>
              <w:jc w:val="left"/>
              <w:rPr>
                <w:rFonts w:hint="eastAsia" w:ascii="黑体" w:hAnsi="黑体" w:eastAsia="黑体" w:cs="黑体"/>
                <w:color w:val="auto"/>
                <w:sz w:val="24"/>
                <w:szCs w:val="24"/>
              </w:rPr>
            </w:pPr>
            <w:r>
              <w:rPr>
                <w:rFonts w:hint="eastAsia" w:ascii="黑体" w:hAnsi="黑体" w:eastAsia="黑体" w:cs="黑体"/>
                <w:i w:val="0"/>
                <w:caps w:val="0"/>
                <w:color w:val="auto"/>
                <w:spacing w:val="0"/>
                <w:kern w:val="0"/>
                <w:sz w:val="24"/>
                <w:szCs w:val="24"/>
                <w:shd w:val="clear" w:color="auto" w:fill="FFFFFF"/>
                <w:lang w:val="en-US" w:eastAsia="zh-CN" w:bidi="ar"/>
              </w:rPr>
              <w:t>3，返回主界面，看到软件已经变成中文界面</w:t>
            </w:r>
          </w:p>
          <w:p w14:paraId="45D17B94">
            <w:pPr>
              <w:pStyle w:val="3"/>
              <w:keepNext w:val="0"/>
              <w:keepLines w:val="0"/>
              <w:widowControl/>
              <w:suppressLineNumbers w:val="0"/>
              <w:pBdr>
                <w:top w:val="none" w:color="auto" w:sz="0" w:space="0"/>
                <w:left w:val="single" w:color="0CAD12" w:sz="12" w:space="3"/>
                <w:bottom w:val="single" w:color="E1E1E1" w:sz="2" w:space="2"/>
                <w:right w:val="none" w:color="auto" w:sz="0" w:space="0"/>
              </w:pBdr>
              <w:shd w:val="clear" w:color="auto" w:fill="FFFFFF"/>
              <w:spacing w:before="0" w:beforeAutospacing="0" w:after="120" w:afterAutospacing="0" w:line="6" w:lineRule="atLeast"/>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olor w:val="auto"/>
                <w:spacing w:val="0"/>
                <w:sz w:val="24"/>
                <w:szCs w:val="24"/>
                <w:bdr w:val="single" w:color="0CAD12" w:sz="12" w:space="0"/>
                <w:shd w:val="clear" w:color="auto" w:fill="FFFFFF"/>
              </w:rPr>
              <w:t>D</w:t>
            </w:r>
            <w:r>
              <w:rPr>
                <w:rFonts w:hint="eastAsia" w:ascii="黑体" w:hAnsi="黑体" w:eastAsia="黑体" w:cs="黑体"/>
                <w:i w:val="0"/>
                <w:caps w:val="0"/>
                <w:color w:val="auto"/>
                <w:spacing w:val="0"/>
                <w:sz w:val="24"/>
                <w:szCs w:val="24"/>
                <w:bdr w:val="single" w:color="0CAD12" w:sz="12" w:space="0"/>
                <w:shd w:val="clear" w:color="auto" w:fill="FFFFFF"/>
              </w:rPr>
              <w:t>uik</w:t>
            </w:r>
            <w:r>
              <w:rPr>
                <w:rFonts w:hint="eastAsia" w:ascii="黑体" w:hAnsi="黑体" w:eastAsia="黑体" w:cs="黑体"/>
                <w:i w:val="0"/>
                <w:caps w:val="0"/>
                <w:color w:val="auto"/>
                <w:spacing w:val="0"/>
                <w:sz w:val="24"/>
                <w:szCs w:val="24"/>
                <w:bdr w:val="single" w:color="0CAD12" w:sz="12" w:space="0"/>
                <w:shd w:val="clear" w:color="auto" w:fill="FFFFFF"/>
                <w:lang w:eastAsia="zh-CN"/>
              </w:rPr>
              <w:t>脚本</w:t>
            </w:r>
            <w:r>
              <w:rPr>
                <w:rFonts w:hint="eastAsia" w:ascii="黑体" w:hAnsi="黑体" w:eastAsia="黑体" w:cs="黑体"/>
                <w:i w:val="0"/>
                <w:caps w:val="0"/>
                <w:color w:val="auto"/>
                <w:spacing w:val="0"/>
                <w:sz w:val="24"/>
                <w:szCs w:val="24"/>
                <w:bdr w:val="single" w:color="0CAD12" w:sz="12" w:space="0"/>
                <w:shd w:val="clear" w:color="auto" w:fill="FFFFFF"/>
              </w:rPr>
              <w:t>快速制作人物运动图文</w:t>
            </w:r>
          </w:p>
          <w:p w14:paraId="56F2772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321560"/>
                  <wp:effectExtent l="0" t="0" r="4445" b="2540"/>
                  <wp:docPr id="109" name="图片 3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38" descr="IMG_258"/>
                          <pic:cNvPicPr>
                            <a:picLocks noChangeAspect="1"/>
                          </pic:cNvPicPr>
                        </pic:nvPicPr>
                        <pic:blipFill>
                          <a:blip r:embed="rId104"/>
                          <a:srcRect b="8002"/>
                          <a:stretch>
                            <a:fillRect/>
                          </a:stretch>
                        </pic:blipFill>
                        <pic:spPr>
                          <a:xfrm>
                            <a:off x="0" y="0"/>
                            <a:ext cx="3599815" cy="2321560"/>
                          </a:xfrm>
                          <a:prstGeom prst="rect">
                            <a:avLst/>
                          </a:prstGeom>
                          <a:noFill/>
                          <a:ln>
                            <a:noFill/>
                          </a:ln>
                        </pic:spPr>
                      </pic:pic>
                    </a:graphicData>
                  </a:graphic>
                </wp:inline>
              </w:drawing>
            </w:r>
          </w:p>
          <w:p w14:paraId="5356E21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12695"/>
                  <wp:effectExtent l="0" t="0" r="4445" b="1905"/>
                  <wp:docPr id="110" name="图片 3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9" descr="IMG_259"/>
                          <pic:cNvPicPr>
                            <a:picLocks noChangeAspect="1"/>
                          </pic:cNvPicPr>
                        </pic:nvPicPr>
                        <pic:blipFill>
                          <a:blip r:embed="rId105"/>
                          <a:srcRect b="7439"/>
                          <a:stretch>
                            <a:fillRect/>
                          </a:stretch>
                        </pic:blipFill>
                        <pic:spPr>
                          <a:xfrm>
                            <a:off x="0" y="0"/>
                            <a:ext cx="3599815" cy="2512695"/>
                          </a:xfrm>
                          <a:prstGeom prst="rect">
                            <a:avLst/>
                          </a:prstGeom>
                          <a:noFill/>
                          <a:ln>
                            <a:noFill/>
                          </a:ln>
                        </pic:spPr>
                      </pic:pic>
                    </a:graphicData>
                  </a:graphic>
                </wp:inline>
              </w:drawing>
            </w:r>
          </w:p>
          <w:p w14:paraId="75E84DD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97455"/>
                  <wp:effectExtent l="0" t="0" r="4445" b="1905"/>
                  <wp:docPr id="111" name="图片 4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0" descr="IMG_260"/>
                          <pic:cNvPicPr>
                            <a:picLocks noChangeAspect="1"/>
                          </pic:cNvPicPr>
                        </pic:nvPicPr>
                        <pic:blipFill>
                          <a:blip r:embed="rId106"/>
                          <a:srcRect b="9399"/>
                          <a:stretch>
                            <a:fillRect/>
                          </a:stretch>
                        </pic:blipFill>
                        <pic:spPr>
                          <a:xfrm>
                            <a:off x="0" y="0"/>
                            <a:ext cx="3599815" cy="2497455"/>
                          </a:xfrm>
                          <a:prstGeom prst="rect">
                            <a:avLst/>
                          </a:prstGeom>
                          <a:noFill/>
                          <a:ln>
                            <a:noFill/>
                          </a:ln>
                        </pic:spPr>
                      </pic:pic>
                    </a:graphicData>
                  </a:graphic>
                </wp:inline>
              </w:drawing>
            </w:r>
          </w:p>
          <w:p w14:paraId="502D95D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390775"/>
                  <wp:effectExtent l="0" t="0" r="4445" b="1905"/>
                  <wp:docPr id="112" name="图片 4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1" descr="IMG_261"/>
                          <pic:cNvPicPr>
                            <a:picLocks noChangeAspect="1"/>
                          </pic:cNvPicPr>
                        </pic:nvPicPr>
                        <pic:blipFill>
                          <a:blip r:embed="rId107"/>
                          <a:srcRect b="9254"/>
                          <a:stretch>
                            <a:fillRect/>
                          </a:stretch>
                        </pic:blipFill>
                        <pic:spPr>
                          <a:xfrm>
                            <a:off x="0" y="0"/>
                            <a:ext cx="3599815" cy="2390775"/>
                          </a:xfrm>
                          <a:prstGeom prst="rect">
                            <a:avLst/>
                          </a:prstGeom>
                          <a:noFill/>
                          <a:ln>
                            <a:noFill/>
                          </a:ln>
                        </pic:spPr>
                      </pic:pic>
                    </a:graphicData>
                  </a:graphic>
                </wp:inline>
              </w:drawing>
            </w:r>
          </w:p>
          <w:p w14:paraId="5F5648A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31745"/>
                  <wp:effectExtent l="0" t="0" r="4445" b="5715"/>
                  <wp:docPr id="113" name="图片 4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2" descr="IMG_262"/>
                          <pic:cNvPicPr>
                            <a:picLocks noChangeAspect="1"/>
                          </pic:cNvPicPr>
                        </pic:nvPicPr>
                        <pic:blipFill>
                          <a:blip r:embed="rId108"/>
                          <a:srcRect b="8028"/>
                          <a:stretch>
                            <a:fillRect/>
                          </a:stretch>
                        </pic:blipFill>
                        <pic:spPr>
                          <a:xfrm>
                            <a:off x="0" y="0"/>
                            <a:ext cx="3599815" cy="2531745"/>
                          </a:xfrm>
                          <a:prstGeom prst="rect">
                            <a:avLst/>
                          </a:prstGeom>
                          <a:noFill/>
                          <a:ln>
                            <a:noFill/>
                          </a:ln>
                        </pic:spPr>
                      </pic:pic>
                    </a:graphicData>
                  </a:graphic>
                </wp:inline>
              </w:drawing>
            </w:r>
          </w:p>
          <w:p w14:paraId="6493832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i w:val="0"/>
                <w:caps w:val="0"/>
                <w:color w:val="auto"/>
                <w:spacing w:val="0"/>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513965"/>
                  <wp:effectExtent l="0" t="0" r="4445" b="635"/>
                  <wp:docPr id="114" name="图片 4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3" descr="IMG_263"/>
                          <pic:cNvPicPr>
                            <a:picLocks noChangeAspect="1"/>
                          </pic:cNvPicPr>
                        </pic:nvPicPr>
                        <pic:blipFill>
                          <a:blip r:embed="rId109"/>
                          <a:srcRect b="7304"/>
                          <a:stretch>
                            <a:fillRect/>
                          </a:stretch>
                        </pic:blipFill>
                        <pic:spPr>
                          <a:xfrm>
                            <a:off x="0" y="0"/>
                            <a:ext cx="3599815" cy="2513965"/>
                          </a:xfrm>
                          <a:prstGeom prst="rect">
                            <a:avLst/>
                          </a:prstGeom>
                          <a:noFill/>
                          <a:ln>
                            <a:noFill/>
                          </a:ln>
                        </pic:spPr>
                      </pic:pic>
                    </a:graphicData>
                  </a:graphic>
                </wp:inline>
              </w:drawing>
            </w:r>
          </w:p>
          <w:p w14:paraId="5CB8DA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90" w:beforeAutospacing="0" w:after="90" w:afterAutospacing="0"/>
              <w:ind w:left="0" w:right="0" w:firstLine="0"/>
              <w:rPr>
                <w:rFonts w:hint="eastAsia" w:ascii="黑体" w:hAnsi="黑体" w:eastAsia="黑体" w:cs="黑体"/>
                <w:color w:val="auto"/>
                <w:sz w:val="24"/>
                <w:szCs w:val="24"/>
              </w:rPr>
            </w:pPr>
            <w:r>
              <w:rPr>
                <w:rFonts w:hint="eastAsia" w:ascii="黑体" w:hAnsi="黑体" w:eastAsia="黑体" w:cs="黑体"/>
                <w:i w:val="0"/>
                <w:caps w:val="0"/>
                <w:color w:val="auto"/>
                <w:spacing w:val="0"/>
                <w:sz w:val="24"/>
                <w:szCs w:val="24"/>
                <w:shd w:val="clear" w:color="auto" w:fill="FFFFFF"/>
              </w:rPr>
              <w:drawing>
                <wp:inline distT="0" distB="0" distL="114300" distR="114300">
                  <wp:extent cx="3599815" cy="2466975"/>
                  <wp:effectExtent l="0" t="0" r="4445" b="1905"/>
                  <wp:docPr id="115" name="图片 4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44" descr="IMG_264"/>
                          <pic:cNvPicPr>
                            <a:picLocks noChangeAspect="1"/>
                          </pic:cNvPicPr>
                        </pic:nvPicPr>
                        <pic:blipFill>
                          <a:blip r:embed="rId110"/>
                          <a:srcRect b="9250"/>
                          <a:stretch>
                            <a:fillRect/>
                          </a:stretch>
                        </pic:blipFill>
                        <pic:spPr>
                          <a:xfrm>
                            <a:off x="0" y="0"/>
                            <a:ext cx="3599815" cy="2466975"/>
                          </a:xfrm>
                          <a:prstGeom prst="rect">
                            <a:avLst/>
                          </a:prstGeom>
                          <a:noFill/>
                          <a:ln>
                            <a:noFill/>
                          </a:ln>
                        </pic:spPr>
                      </pic:pic>
                    </a:graphicData>
                  </a:graphic>
                </wp:inline>
              </w:drawing>
            </w:r>
          </w:p>
          <w:p w14:paraId="066AB3BF">
            <w:pPr>
              <w:pStyle w:val="12"/>
              <w:kinsoku w:val="0"/>
              <w:overflowPunct w:val="0"/>
              <w:spacing w:before="2" w:line="360" w:lineRule="auto"/>
              <w:ind w:left="108"/>
              <w:rPr>
                <w:rFonts w:hint="eastAsia" w:ascii="黑体" w:hAnsi="黑体" w:eastAsia="黑体" w:cs="黑体"/>
                <w:color w:val="auto"/>
                <w:sz w:val="24"/>
                <w:szCs w:val="24"/>
                <w:lang w:val="en-US" w:eastAsia="zh-CN"/>
              </w:rPr>
            </w:pPr>
            <w:r>
              <w:rPr>
                <w:rFonts w:hint="eastAsia" w:ascii="黑体" w:hAnsi="黑体" w:eastAsia="黑体" w:cs="黑体"/>
                <w:b/>
                <w:bCs/>
                <w:color w:val="auto"/>
                <w:sz w:val="24"/>
                <w:szCs w:val="24"/>
              </w:rPr>
              <w:t xml:space="preserve">   </w:t>
            </w:r>
            <w:r>
              <w:rPr>
                <w:rFonts w:hint="eastAsia" w:ascii="黑体" w:hAnsi="黑体" w:eastAsia="黑体" w:cs="黑体"/>
                <w:color w:val="auto"/>
                <w:sz w:val="24"/>
                <w:szCs w:val="24"/>
              </w:rPr>
              <w:t>角色动画案例制作</w:t>
            </w:r>
            <w:r>
              <w:rPr>
                <w:rFonts w:hint="eastAsia" w:ascii="黑体" w:hAnsi="黑体" w:eastAsia="黑体" w:cs="黑体"/>
                <w:color w:val="auto"/>
                <w:sz w:val="24"/>
                <w:szCs w:val="24"/>
                <w:lang w:val="en-US" w:eastAsia="zh-CN"/>
              </w:rPr>
              <w:t>:</w:t>
            </w:r>
          </w:p>
          <w:p w14:paraId="08441FCC">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新建合成，并导入制作过程中要用到的素材。 </w:t>
            </w:r>
          </w:p>
          <w:p w14:paraId="41343111">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1：.文件菜单——导入——导入素材</w:t>
            </w:r>
          </w:p>
          <w:p w14:paraId="35D66B61">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2：双击项目面板的空白处导入素材</w:t>
            </w:r>
          </w:p>
          <w:p w14:paraId="43B12E8C">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3：直接拖拽到项目面板。 新建合成，图像合成菜单--新建合成组或Ctrl+N新建合成 </w:t>
            </w:r>
          </w:p>
          <w:p w14:paraId="49B356B2">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4：搭建动画所需场景。  </w:t>
            </w:r>
          </w:p>
          <w:p w14:paraId="1DE5D324">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5：确定出</w:t>
            </w:r>
            <w:r>
              <w:rPr>
                <w:rFonts w:hint="eastAsia" w:ascii="黑体" w:hAnsi="黑体" w:eastAsia="黑体" w:cs="黑体"/>
                <w:color w:val="auto"/>
                <w:sz w:val="24"/>
                <w:szCs w:val="24"/>
                <w:lang w:val="en-US" w:eastAsia="zh-CN"/>
              </w:rPr>
              <w:t>所需</w:t>
            </w:r>
            <w:r>
              <w:rPr>
                <w:rFonts w:hint="eastAsia" w:ascii="黑体" w:hAnsi="黑体" w:eastAsia="黑体" w:cs="黑体"/>
                <w:color w:val="auto"/>
                <w:sz w:val="24"/>
                <w:szCs w:val="24"/>
              </w:rPr>
              <w:t>制作的动画</w:t>
            </w:r>
            <w:r>
              <w:rPr>
                <w:rFonts w:hint="eastAsia" w:ascii="黑体" w:hAnsi="黑体" w:eastAsia="黑体" w:cs="黑体"/>
                <w:color w:val="auto"/>
                <w:sz w:val="24"/>
                <w:szCs w:val="24"/>
                <w:lang w:val="en-US" w:eastAsia="zh-CN"/>
              </w:rPr>
              <w:t>角色</w:t>
            </w:r>
            <w:r>
              <w:rPr>
                <w:rFonts w:hint="eastAsia" w:ascii="黑体" w:hAnsi="黑体" w:eastAsia="黑体" w:cs="黑体"/>
                <w:color w:val="auto"/>
                <w:sz w:val="24"/>
                <w:szCs w:val="24"/>
                <w:lang w:eastAsia="zh-CN"/>
              </w:rPr>
              <w:t>。</w:t>
            </w:r>
          </w:p>
          <w:p w14:paraId="40F5C885">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6：</w:t>
            </w:r>
            <w:r>
              <w:rPr>
                <w:rFonts w:hint="eastAsia" w:ascii="黑体" w:hAnsi="黑体" w:eastAsia="黑体" w:cs="黑体"/>
                <w:color w:val="auto"/>
                <w:sz w:val="24"/>
                <w:szCs w:val="24"/>
                <w:lang w:val="en-US" w:eastAsia="zh-CN"/>
              </w:rPr>
              <w:t>使用diuk插件及</w:t>
            </w:r>
            <w:r>
              <w:rPr>
                <w:rFonts w:hint="eastAsia" w:ascii="黑体" w:hAnsi="黑体" w:eastAsia="黑体" w:cs="黑体"/>
                <w:color w:val="auto"/>
                <w:sz w:val="24"/>
                <w:szCs w:val="24"/>
              </w:rPr>
              <w:t>木偶工具</w:t>
            </w:r>
            <w:r>
              <w:rPr>
                <w:rFonts w:hint="eastAsia" w:ascii="黑体" w:hAnsi="黑体" w:eastAsia="黑体" w:cs="黑体"/>
                <w:color w:val="auto"/>
                <w:sz w:val="24"/>
                <w:szCs w:val="24"/>
                <w:lang w:val="en-US" w:eastAsia="zh-CN"/>
              </w:rPr>
              <w:t>（角色骨骼绑定及</w:t>
            </w:r>
            <w:r>
              <w:rPr>
                <w:rFonts w:hint="eastAsia" w:ascii="黑体" w:hAnsi="黑体" w:eastAsia="黑体" w:cs="黑体"/>
                <w:color w:val="auto"/>
                <w:sz w:val="24"/>
                <w:szCs w:val="24"/>
              </w:rPr>
              <w:t>自由位置定位工具、自由位置重叠工具、自由位置伸缩工具</w:t>
            </w:r>
            <w:r>
              <w:rPr>
                <w:rFonts w:hint="eastAsia" w:ascii="黑体" w:hAnsi="黑体" w:eastAsia="黑体" w:cs="黑体"/>
                <w:color w:val="auto"/>
                <w:sz w:val="24"/>
                <w:szCs w:val="24"/>
                <w:lang w:val="en-US" w:eastAsia="zh-CN"/>
              </w:rPr>
              <w:t>）完成角色绑定</w:t>
            </w:r>
            <w:r>
              <w:rPr>
                <w:rFonts w:hint="eastAsia" w:ascii="黑体" w:hAnsi="黑体" w:eastAsia="黑体" w:cs="黑体"/>
                <w:color w:val="auto"/>
                <w:sz w:val="24"/>
                <w:szCs w:val="24"/>
              </w:rPr>
              <w:t>。</w:t>
            </w:r>
          </w:p>
          <w:p w14:paraId="55CFD118">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7：给目标人物添加</w:t>
            </w:r>
            <w:r>
              <w:rPr>
                <w:rFonts w:hint="eastAsia" w:ascii="黑体" w:hAnsi="黑体" w:eastAsia="黑体" w:cs="黑体"/>
                <w:color w:val="auto"/>
                <w:sz w:val="24"/>
                <w:szCs w:val="24"/>
                <w:lang w:val="en-US" w:eastAsia="zh-CN"/>
              </w:rPr>
              <w:t>骨骼及</w:t>
            </w:r>
            <w:r>
              <w:rPr>
                <w:rFonts w:hint="eastAsia" w:ascii="黑体" w:hAnsi="黑体" w:eastAsia="黑体" w:cs="黑体"/>
                <w:color w:val="auto"/>
                <w:sz w:val="24"/>
                <w:szCs w:val="24"/>
              </w:rPr>
              <w:t>能控制关节处的手柄，分别在右手腕、左手腕、右脚踝、左脚踝、腹部、头部添加手柄。并分别将添加完毕的手柄重新命名，方便调节手柄。 注意：在为目标人物添加手柄的同时自动记录关键帧动画。添加手柄时，时间滑块处于第一帧的位置，快捷键：Home。</w:t>
            </w:r>
          </w:p>
          <w:p w14:paraId="66160A5E">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8：分析运动规律，并分析目标人物在运动过程中将被遮挡的两处，即右臂与右腿。为能够遮挡右臂与右腿的部分添加自由位置重叠工具，并调整范围参数，保证人物在行走过程中不会出现画面穿插。</w:t>
            </w:r>
          </w:p>
          <w:p w14:paraId="7D3758D2">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9： 分析运动规律，并分析目标人物在运动过程中身体将不会产生运动变形的部位。为不应该产生运动的部位添加自由位置伸缩工具，调整范围参数，使这个部位产生刚性，即别的部位在运动过程中不会对其产生影响。</w:t>
            </w:r>
          </w:p>
          <w:p w14:paraId="5B6B266E">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10：再次检查</w:t>
            </w:r>
            <w:r>
              <w:rPr>
                <w:rFonts w:hint="eastAsia" w:ascii="黑体" w:hAnsi="黑体" w:eastAsia="黑体" w:cs="黑体"/>
                <w:color w:val="auto"/>
                <w:sz w:val="24"/>
                <w:szCs w:val="24"/>
                <w:lang w:val="en-US" w:eastAsia="zh-CN"/>
              </w:rPr>
              <w:t>骨骼及</w:t>
            </w:r>
            <w:r>
              <w:rPr>
                <w:rFonts w:hint="eastAsia" w:ascii="黑体" w:hAnsi="黑体" w:eastAsia="黑体" w:cs="黑体"/>
                <w:color w:val="auto"/>
                <w:sz w:val="24"/>
                <w:szCs w:val="24"/>
              </w:rPr>
              <w:t>木偶工具</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自由位置变形工具、自由位置重叠工具、自由位置伸缩工具</w:t>
            </w:r>
            <w:r>
              <w:rPr>
                <w:rFonts w:hint="eastAsia" w:ascii="黑体" w:hAnsi="黑体" w:eastAsia="黑体" w:cs="黑体"/>
                <w:color w:val="auto"/>
                <w:sz w:val="24"/>
                <w:szCs w:val="24"/>
                <w:lang w:eastAsia="zh-CN"/>
              </w:rPr>
              <w:t>）</w:t>
            </w:r>
            <w:r>
              <w:rPr>
                <w:rFonts w:hint="eastAsia" w:ascii="黑体" w:hAnsi="黑体" w:eastAsia="黑体" w:cs="黑体"/>
                <w:color w:val="auto"/>
                <w:sz w:val="24"/>
                <w:szCs w:val="24"/>
              </w:rPr>
              <w:t>的手柄分别添加完整。</w:t>
            </w:r>
          </w:p>
          <w:p w14:paraId="4554A50D">
            <w:pPr>
              <w:pStyle w:val="12"/>
              <w:kinsoku w:val="0"/>
              <w:overflowPunct w:val="0"/>
              <w:spacing w:before="2" w:line="360" w:lineRule="auto"/>
              <w:ind w:left="108" w:firstLine="481"/>
              <w:rPr>
                <w:rFonts w:hint="eastAsia" w:ascii="黑体" w:hAnsi="黑体" w:eastAsia="黑体" w:cs="黑体"/>
                <w:color w:val="auto"/>
                <w:sz w:val="24"/>
                <w:szCs w:val="24"/>
              </w:rPr>
            </w:pPr>
            <w:r>
              <w:rPr>
                <w:rFonts w:hint="eastAsia" w:ascii="黑体" w:hAnsi="黑体" w:eastAsia="黑体" w:cs="黑体"/>
                <w:color w:val="auto"/>
                <w:sz w:val="24"/>
                <w:szCs w:val="24"/>
              </w:rPr>
              <w:t>11：调节动作。 结合运动规律，调节控制各个关节手柄的位置参数，并分别设置关键帧。</w:t>
            </w:r>
          </w:p>
          <w:p w14:paraId="4A9F39B9">
            <w:pPr>
              <w:pStyle w:val="12"/>
              <w:kinsoku w:val="0"/>
              <w:overflowPunct w:val="0"/>
              <w:spacing w:before="3" w:line="276" w:lineRule="auto"/>
              <w:ind w:firstLine="480" w:firstLineChars="200"/>
              <w:rPr>
                <w:rFonts w:ascii="黑体" w:hAnsi="黑体" w:eastAsia="黑体"/>
              </w:rPr>
            </w:pPr>
            <w:r>
              <w:rPr>
                <w:rFonts w:hint="eastAsia" w:ascii="黑体" w:hAnsi="黑体" w:eastAsia="黑体" w:cs="黑体"/>
                <w:color w:val="auto"/>
                <w:sz w:val="24"/>
                <w:szCs w:val="24"/>
              </w:rPr>
              <w:t>12：渲染输出，.图像合成菜单--制作影片或Ctrl+M 当弹出渲染输出面板后，修改影片输出后的储存位置并为影片命名。设置完之后点击渲染，影片即进行输出。</w:t>
            </w:r>
          </w:p>
        </w:tc>
      </w:tr>
      <w:tr w14:paraId="19F08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EE431E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CD862B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F7AC13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3AE7383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A6AE255">
            <w:pPr>
              <w:spacing w:line="276" w:lineRule="auto"/>
              <w:jc w:val="center"/>
              <w:rPr>
                <w:rFonts w:ascii="黑体" w:hAnsi="黑体" w:eastAsia="黑体"/>
                <w:sz w:val="24"/>
              </w:rPr>
            </w:pPr>
          </w:p>
        </w:tc>
      </w:tr>
      <w:tr w14:paraId="1302F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EBDD575">
            <w:pPr>
              <w:spacing w:line="276" w:lineRule="auto"/>
              <w:rPr>
                <w:rFonts w:ascii="黑体" w:hAnsi="黑体" w:eastAsia="黑体"/>
                <w:b/>
                <w:bCs/>
                <w:sz w:val="24"/>
              </w:rPr>
            </w:pPr>
          </w:p>
        </w:tc>
        <w:tc>
          <w:tcPr>
            <w:tcW w:w="1662" w:type="dxa"/>
            <w:vAlign w:val="center"/>
          </w:tcPr>
          <w:p w14:paraId="3B2C3B8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53ED54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插件安装方式</w:t>
            </w:r>
          </w:p>
        </w:tc>
        <w:tc>
          <w:tcPr>
            <w:tcW w:w="1352" w:type="dxa"/>
            <w:vAlign w:val="center"/>
          </w:tcPr>
          <w:p w14:paraId="7486CC2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502CB9F">
            <w:pPr>
              <w:spacing w:line="276" w:lineRule="auto"/>
              <w:jc w:val="center"/>
              <w:rPr>
                <w:rFonts w:ascii="黑体" w:hAnsi="黑体" w:eastAsia="黑体"/>
                <w:sz w:val="24"/>
              </w:rPr>
            </w:pPr>
          </w:p>
        </w:tc>
      </w:tr>
      <w:tr w14:paraId="7807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85784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FB730D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767711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F577EC2">
            <w:pPr>
              <w:spacing w:line="276" w:lineRule="auto"/>
              <w:jc w:val="center"/>
              <w:rPr>
                <w:rFonts w:ascii="黑体" w:hAnsi="黑体" w:eastAsia="黑体"/>
                <w:sz w:val="24"/>
              </w:rPr>
            </w:pPr>
            <w:r>
              <w:rPr>
                <w:rFonts w:hint="eastAsia" w:ascii="黑体" w:hAnsi="黑体" w:eastAsia="黑体"/>
                <w:sz w:val="24"/>
              </w:rPr>
              <w:t>讲授+上机</w:t>
            </w:r>
          </w:p>
        </w:tc>
      </w:tr>
      <w:tr w14:paraId="46E69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A20B54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FE81BD0">
            <w:pPr>
              <w:spacing w:line="276" w:lineRule="auto"/>
              <w:jc w:val="left"/>
              <w:rPr>
                <w:rFonts w:hint="eastAsia" w:ascii="黑体" w:hAnsi="黑体" w:eastAsia="黑体"/>
                <w:sz w:val="24"/>
                <w:lang w:eastAsia="zh-CN"/>
              </w:rPr>
            </w:pPr>
            <w:r>
              <w:rPr>
                <w:rFonts w:hint="eastAsia" w:ascii="黑体" w:hAnsi="黑体" w:eastAsia="黑体"/>
                <w:sz w:val="24"/>
              </w:rPr>
              <w:t>插件安装</w:t>
            </w:r>
          </w:p>
        </w:tc>
      </w:tr>
      <w:tr w14:paraId="14EA8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A1D1B9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B2CF78A">
            <w:pPr>
              <w:spacing w:line="276" w:lineRule="auto"/>
              <w:jc w:val="left"/>
              <w:rPr>
                <w:rFonts w:ascii="黑体" w:hAnsi="黑体" w:eastAsia="黑体"/>
                <w:sz w:val="24"/>
              </w:rPr>
            </w:pPr>
            <w:r>
              <w:rPr>
                <w:rFonts w:hint="eastAsia" w:ascii="黑体" w:hAnsi="黑体" w:eastAsia="黑体"/>
                <w:sz w:val="24"/>
              </w:rPr>
              <w:t>插件方式</w:t>
            </w:r>
          </w:p>
        </w:tc>
      </w:tr>
      <w:tr w14:paraId="3F2BE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2D703B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8B9D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13495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其实AE插件安装是非常简单的，只需要把ae插件放置在AE的插件目录先就可以了。那么首先要知道什么是ae插件，AE插件究竟是长什么样的，另外一点就是AE插件目录又在哪里。</w:t>
            </w:r>
          </w:p>
          <w:p w14:paraId="319E426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通常分两种，一种是需要安装程序才能安装的，一种是不需要安装程序，直接把插件文件复制到插件目录即可，打个比方，就好像软件分为安装版与绿色版，安装版需要执行安装程序才能安装，而绿色版则可以直接运行软件而无需再运行安装程序。其实一直都认为需要第三方提供安装的，才叫插件(plug-ins)，ae内置的不叫插件，那叫特效(efftcts)，因为它不需要“插”进AE，但现在国内很多人都把内置的特效也叫做插件。</w:t>
            </w:r>
          </w:p>
          <w:p w14:paraId="25DAA87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AE“插件”展示—很多人都把这些特效（effects）叫做插件（plugins）.AE的插件都是以“.aex”作为后缀名的。AE的插件都是以.aex作为后缀名的，VectorPaint.AEX就是上图的Effects-Paint-VectorPaint特效</w:t>
            </w:r>
          </w:p>
          <w:p w14:paraId="7DB7BA0B">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ae插件目录：以AE 2018安装在C盘为例，windows系统和mac系统的ae插件目录分别如下:</w:t>
            </w:r>
          </w:p>
          <w:p w14:paraId="2022C66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Windows:C:\ProgramFiles\Adobe\AdobeAfterEffectsCS4\SupportFiles\Plug‐ins</w:t>
            </w:r>
          </w:p>
          <w:p w14:paraId="36928EE0">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OSX:/Applications/AdobeAfterEffectsCS4/Plug‐ins。</w:t>
            </w:r>
          </w:p>
          <w:p w14:paraId="531DBA79">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AE插件文件夹：通常情况下我们只需要把.aex结尾的ae插件复制到上面的目录即可完成安装，只要你AE插件记住“插件”的英文名称为“plug-ins”，所以只需要把插件放置到这个文件夹即可，启动AE后，它会自动在这个文件夹查询已安装的插件。，这是通用的，也就是说无论使用什么版本的AE及都一样，不需要分别问“AE CC插件怎么安装”“AE CS”插件怎么安装”、“AE 2018”插件怎么安装”，找到你安装AE目录，然后再去找“plug-ins”文件夹就可以了。</w:t>
            </w:r>
          </w:p>
          <w:p w14:paraId="39AC02C7">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找不到AE插件：通常情况下这是因为插件安装路径错误所发生的，如果你的插件需要安装程序进行安装的，那么请你在安装的时候确定好你的安装路径，通常情况下安装程序会自己查找到AE的插件文件夹位置，但如果查找不到，请你手动查找，另外有可能发生的是安装程序把插件安装到：</w:t>
            </w:r>
          </w:p>
          <w:p w14:paraId="661FD876">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C:\ProgramFiles\Adobe\Common\Plug-ins\CS4\MediaCore\文件夹下（windows系统），或/Library/ApplicationSupport/Adobe/Common/Plug-ins/CS4/MediaCore/文件夹下（也就是说，安装在这个位置的插件，除了AE可以调用，PR也有可能能调用，但有时候AE会识别不出来这个文件夹的插件，所以，如果你确定你安装了插件，但运行AE的时候找不到刚安装的插件，你可以到上面这个目录地址看看是否有你刚安装的插件，如果发现了，那就把该插mac系统），在这个文件夹下的插件是所有adobe公司出品的软件都可以调用的，件复制会剪切到C:\ProgramFiles\Adobe\AdobeAfterEffectsCS4\SupportFiles\Plug‐ins\即可，你可以重新运行一遍AE就可以查找到这个插件了。</w:t>
            </w:r>
          </w:p>
          <w:p w14:paraId="58D74EF8">
            <w:pPr>
              <w:pStyle w:val="12"/>
              <w:kinsoku w:val="0"/>
              <w:overflowPunct w:val="0"/>
              <w:spacing w:line="276" w:lineRule="auto"/>
              <w:rPr>
                <w:rFonts w:hint="default" w:ascii="黑体" w:hAnsi="黑体" w:eastAsia="黑体"/>
                <w:lang w:val="en-US" w:eastAsia="zh-CN"/>
              </w:rPr>
            </w:pPr>
          </w:p>
        </w:tc>
      </w:tr>
      <w:tr w14:paraId="60A40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54009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E22C51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7D3437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5AD46A5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196BBBA">
            <w:pPr>
              <w:spacing w:line="276" w:lineRule="auto"/>
              <w:jc w:val="center"/>
              <w:rPr>
                <w:rFonts w:ascii="黑体" w:hAnsi="黑体" w:eastAsia="黑体"/>
                <w:sz w:val="24"/>
              </w:rPr>
            </w:pPr>
          </w:p>
        </w:tc>
      </w:tr>
      <w:tr w14:paraId="05C7D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83F6568">
            <w:pPr>
              <w:spacing w:line="276" w:lineRule="auto"/>
              <w:rPr>
                <w:rFonts w:ascii="黑体" w:hAnsi="黑体" w:eastAsia="黑体"/>
                <w:sz w:val="24"/>
              </w:rPr>
            </w:pPr>
          </w:p>
        </w:tc>
        <w:tc>
          <w:tcPr>
            <w:tcW w:w="1662" w:type="dxa"/>
            <w:vAlign w:val="center"/>
          </w:tcPr>
          <w:p w14:paraId="5B50F6F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6A9A8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插件的界面与各项参数</w:t>
            </w:r>
          </w:p>
        </w:tc>
        <w:tc>
          <w:tcPr>
            <w:tcW w:w="1352" w:type="dxa"/>
            <w:vAlign w:val="center"/>
          </w:tcPr>
          <w:p w14:paraId="74E8FE0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F6E7042">
            <w:pPr>
              <w:spacing w:line="276" w:lineRule="auto"/>
              <w:jc w:val="center"/>
              <w:rPr>
                <w:rFonts w:ascii="黑体" w:hAnsi="黑体" w:eastAsia="黑体"/>
                <w:sz w:val="24"/>
              </w:rPr>
            </w:pPr>
          </w:p>
        </w:tc>
      </w:tr>
      <w:tr w14:paraId="1BD3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4B1EE4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75ED1B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40EBF2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899635">
            <w:pPr>
              <w:spacing w:line="276" w:lineRule="auto"/>
              <w:jc w:val="center"/>
              <w:rPr>
                <w:rFonts w:ascii="黑体" w:hAnsi="黑体" w:eastAsia="黑体"/>
                <w:sz w:val="24"/>
              </w:rPr>
            </w:pPr>
            <w:r>
              <w:rPr>
                <w:rFonts w:hint="eastAsia" w:ascii="黑体" w:hAnsi="黑体" w:eastAsia="黑体"/>
                <w:sz w:val="24"/>
              </w:rPr>
              <w:t>讲授+上机</w:t>
            </w:r>
          </w:p>
        </w:tc>
      </w:tr>
      <w:tr w14:paraId="64DA3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288876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9290B01">
            <w:pPr>
              <w:spacing w:line="276" w:lineRule="auto"/>
              <w:jc w:val="left"/>
              <w:rPr>
                <w:rFonts w:ascii="黑体" w:hAnsi="黑体" w:eastAsia="黑体"/>
                <w:sz w:val="24"/>
              </w:rPr>
            </w:pPr>
            <w:r>
              <w:rPr>
                <w:rFonts w:hint="eastAsia" w:ascii="黑体" w:hAnsi="黑体" w:eastAsia="黑体"/>
                <w:sz w:val="24"/>
              </w:rPr>
              <w:t>插件的界面</w:t>
            </w:r>
          </w:p>
        </w:tc>
      </w:tr>
      <w:tr w14:paraId="06A6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7B2362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4CED8C9">
            <w:pPr>
              <w:spacing w:line="276" w:lineRule="auto"/>
              <w:jc w:val="left"/>
              <w:rPr>
                <w:rFonts w:ascii="黑体" w:hAnsi="黑体" w:eastAsia="黑体"/>
                <w:sz w:val="24"/>
              </w:rPr>
            </w:pPr>
            <w:r>
              <w:rPr>
                <w:rFonts w:hint="eastAsia" w:ascii="黑体" w:hAnsi="黑体" w:eastAsia="黑体"/>
                <w:sz w:val="24"/>
              </w:rPr>
              <w:t>插件的各项参数</w:t>
            </w:r>
          </w:p>
        </w:tc>
      </w:tr>
      <w:tr w14:paraId="1664E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8109A3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16D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865416">
            <w:pPr>
              <w:ind w:firstLine="480" w:firstLineChars="200"/>
              <w:rPr>
                <w:rFonts w:hint="eastAsia" w:ascii="黑体" w:hAnsi="黑体" w:eastAsia="黑体" w:cs="黑体"/>
                <w:sz w:val="24"/>
                <w:szCs w:val="24"/>
              </w:rPr>
            </w:pPr>
            <w:r>
              <w:rPr>
                <w:rFonts w:hint="eastAsia" w:ascii="黑体" w:hAnsi="黑体" w:eastAsia="黑体" w:cs="黑体"/>
                <w:sz w:val="24"/>
                <w:szCs w:val="24"/>
              </w:rPr>
              <w:t>工具按钮Tool Buttons</w:t>
            </w:r>
          </w:p>
          <w:p w14:paraId="191538A0">
            <w:pPr>
              <w:ind w:firstLine="480" w:firstLineChars="200"/>
              <w:rPr>
                <w:rFonts w:hint="eastAsia" w:ascii="黑体" w:hAnsi="黑体" w:eastAsia="黑体" w:cs="黑体"/>
                <w:sz w:val="24"/>
                <w:szCs w:val="24"/>
              </w:rPr>
            </w:pPr>
            <w:r>
              <w:rPr>
                <w:rFonts w:hint="eastAsia" w:ascii="黑体" w:hAnsi="黑体" w:eastAsia="黑体" w:cs="黑体"/>
                <w:sz w:val="24"/>
                <w:szCs w:val="24"/>
              </w:rPr>
              <w:t>在预览窗口上方有五个工具按钮，每个按钮都有特定的操作：</w:t>
            </w:r>
          </w:p>
          <w:p w14:paraId="081B365E">
            <w:pPr>
              <w:ind w:firstLine="480" w:firstLineChars="200"/>
              <w:rPr>
                <w:rFonts w:hint="eastAsia" w:ascii="黑体" w:hAnsi="黑体" w:eastAsia="黑体" w:cs="黑体"/>
                <w:sz w:val="24"/>
                <w:szCs w:val="24"/>
              </w:rPr>
            </w:pPr>
            <w:r>
              <w:rPr>
                <w:rFonts w:hint="eastAsia" w:ascii="黑体" w:hAnsi="黑体" w:eastAsia="黑体" w:cs="黑体"/>
                <w:sz w:val="24"/>
                <w:szCs w:val="24"/>
              </w:rPr>
              <w:t>选择工具：选中和移动主体。</w:t>
            </w:r>
          </w:p>
          <w:p w14:paraId="37152FA7">
            <w:pPr>
              <w:ind w:firstLine="480" w:firstLineChars="200"/>
              <w:rPr>
                <w:rFonts w:hint="eastAsia" w:ascii="黑体" w:hAnsi="黑体" w:eastAsia="黑体" w:cs="黑体"/>
                <w:sz w:val="24"/>
                <w:szCs w:val="24"/>
              </w:rPr>
            </w:pPr>
            <w:r>
              <w:rPr>
                <w:rFonts w:hint="eastAsia" w:ascii="黑体" w:hAnsi="黑体" w:eastAsia="黑体" w:cs="黑体"/>
                <w:sz w:val="24"/>
                <w:szCs w:val="24"/>
              </w:rPr>
              <w:t>手型工具：平移视图。</w:t>
            </w:r>
          </w:p>
          <w:p w14:paraId="04AD2C85">
            <w:pPr>
              <w:ind w:firstLine="480" w:firstLineChars="200"/>
              <w:rPr>
                <w:rFonts w:hint="eastAsia" w:ascii="黑体" w:hAnsi="黑体" w:eastAsia="黑体" w:cs="黑体"/>
                <w:sz w:val="24"/>
                <w:szCs w:val="24"/>
              </w:rPr>
            </w:pPr>
            <w:r>
              <w:rPr>
                <w:rFonts w:hint="eastAsia" w:ascii="黑体" w:hAnsi="黑体" w:eastAsia="黑体" w:cs="黑体"/>
                <w:sz w:val="24"/>
                <w:szCs w:val="24"/>
              </w:rPr>
              <w:t>锚点工具：修改关联或AEmatic主体的锚点。</w:t>
            </w:r>
          </w:p>
          <w:p w14:paraId="22B21B96">
            <w:pPr>
              <w:ind w:firstLine="480" w:firstLineChars="200"/>
              <w:rPr>
                <w:rFonts w:hint="eastAsia" w:ascii="黑体" w:hAnsi="黑体" w:eastAsia="黑体" w:cs="黑体"/>
                <w:sz w:val="24"/>
                <w:szCs w:val="24"/>
              </w:rPr>
            </w:pPr>
            <w:r>
              <w:rPr>
                <w:rFonts w:hint="eastAsia" w:ascii="黑体" w:hAnsi="黑体" w:eastAsia="黑体" w:cs="黑体"/>
                <w:sz w:val="24"/>
                <w:szCs w:val="24"/>
              </w:rPr>
              <w:t>重力：在预览窗口直接设置重力。</w:t>
            </w:r>
          </w:p>
          <w:p w14:paraId="590E1C73">
            <w:pPr>
              <w:ind w:firstLine="480" w:firstLineChars="200"/>
              <w:rPr>
                <w:rFonts w:hint="eastAsia" w:ascii="黑体" w:hAnsi="黑体" w:eastAsia="黑体" w:cs="黑体"/>
                <w:sz w:val="24"/>
                <w:szCs w:val="24"/>
              </w:rPr>
            </w:pPr>
            <w:r>
              <w:rPr>
                <w:rFonts w:hint="eastAsia" w:ascii="黑体" w:hAnsi="黑体" w:eastAsia="黑体" w:cs="黑体"/>
                <w:sz w:val="24"/>
                <w:szCs w:val="24"/>
              </w:rPr>
              <w:t>速度：在预览窗口直接设置主体速度。</w:t>
            </w:r>
          </w:p>
          <w:p w14:paraId="28BE868D">
            <w:pPr>
              <w:ind w:firstLine="480" w:firstLineChars="200"/>
              <w:rPr>
                <w:rFonts w:hint="eastAsia" w:ascii="黑体" w:hAnsi="黑体" w:eastAsia="黑体" w:cs="黑体"/>
                <w:sz w:val="24"/>
                <w:szCs w:val="24"/>
              </w:rPr>
            </w:pPr>
            <w:r>
              <w:rPr>
                <w:rFonts w:hint="eastAsia" w:ascii="黑体" w:hAnsi="黑体" w:eastAsia="黑体" w:cs="黑体"/>
                <w:sz w:val="24"/>
                <w:szCs w:val="24"/>
              </w:rPr>
              <w:t>提示：</w:t>
            </w:r>
          </w:p>
          <w:p w14:paraId="70468C24">
            <w:pPr>
              <w:ind w:firstLine="480" w:firstLineChars="200"/>
              <w:rPr>
                <w:rFonts w:hint="eastAsia" w:ascii="黑体" w:hAnsi="黑体" w:eastAsia="黑体" w:cs="黑体"/>
                <w:sz w:val="24"/>
                <w:szCs w:val="24"/>
              </w:rPr>
            </w:pPr>
            <w:r>
              <w:rPr>
                <w:rFonts w:hint="eastAsia" w:ascii="黑体" w:hAnsi="黑体" w:eastAsia="黑体" w:cs="黑体"/>
                <w:sz w:val="24"/>
                <w:szCs w:val="24"/>
              </w:rPr>
              <w:t>1.使用锚点工具前，必须选择至少一个关联或是AEmatic类型主体。</w:t>
            </w:r>
          </w:p>
          <w:p w14:paraId="25355BB7">
            <w:pPr>
              <w:ind w:firstLine="480" w:firstLineChars="200"/>
              <w:rPr>
                <w:rFonts w:hint="eastAsia" w:ascii="黑体" w:hAnsi="黑体" w:eastAsia="黑体" w:cs="黑体"/>
                <w:sz w:val="24"/>
                <w:szCs w:val="24"/>
              </w:rPr>
            </w:pPr>
            <w:r>
              <w:rPr>
                <w:rFonts w:hint="eastAsia" w:ascii="黑体" w:hAnsi="黑体" w:eastAsia="黑体" w:cs="黑体"/>
                <w:sz w:val="24"/>
                <w:szCs w:val="24"/>
              </w:rPr>
              <w:t>2.使用速度工具前，必须选择至少一个主体。</w:t>
            </w:r>
          </w:p>
          <w:p w14:paraId="05F3B587">
            <w:pPr>
              <w:ind w:firstLine="480" w:firstLineChars="200"/>
              <w:rPr>
                <w:rFonts w:hint="eastAsia" w:ascii="黑体" w:hAnsi="黑体" w:eastAsia="黑体" w:cs="黑体"/>
                <w:sz w:val="24"/>
                <w:szCs w:val="24"/>
              </w:rPr>
            </w:pPr>
            <w:r>
              <w:rPr>
                <w:rFonts w:hint="eastAsia" w:ascii="黑体" w:hAnsi="黑体" w:eastAsia="黑体" w:cs="黑体"/>
                <w:sz w:val="24"/>
                <w:szCs w:val="24"/>
              </w:rPr>
              <w:t>3.当使用速度工具时，按住Alt键并单击可以选中主体。</w:t>
            </w:r>
          </w:p>
          <w:p w14:paraId="4C37912D">
            <w:pPr>
              <w:ind w:firstLine="480" w:firstLineChars="200"/>
              <w:rPr>
                <w:rFonts w:hint="eastAsia" w:ascii="黑体" w:hAnsi="黑体" w:eastAsia="黑体" w:cs="黑体"/>
                <w:sz w:val="24"/>
                <w:szCs w:val="24"/>
              </w:rPr>
            </w:pPr>
            <w:r>
              <w:rPr>
                <w:rFonts w:hint="eastAsia" w:ascii="黑体" w:hAnsi="黑体" w:eastAsia="黑体" w:cs="黑体"/>
                <w:sz w:val="24"/>
                <w:szCs w:val="24"/>
              </w:rPr>
              <w:t>缩放Zoom</w:t>
            </w:r>
            <w:r>
              <w:rPr>
                <w:rFonts w:hint="eastAsia" w:ascii="黑体" w:hAnsi="黑体" w:eastAsia="黑体" w:cs="黑体"/>
                <w:sz w:val="24"/>
                <w:szCs w:val="24"/>
                <w:lang w:eastAsia="zh-CN"/>
              </w:rPr>
              <w:t>：</w:t>
            </w:r>
            <w:r>
              <w:rPr>
                <w:rFonts w:hint="eastAsia" w:ascii="黑体" w:hAnsi="黑体" w:eastAsia="黑体" w:cs="黑体"/>
                <w:sz w:val="24"/>
                <w:szCs w:val="24"/>
              </w:rPr>
              <w:t>你可以通过使用缩放滑块、鼠标滚轮、或滑块两端的按钮来放大和缩小预览视图。最佳缩放按钮能使视图自动缩放到适合屏幕的大小。</w:t>
            </w:r>
          </w:p>
          <w:p w14:paraId="0DD80AA1">
            <w:pPr>
              <w:ind w:firstLine="480" w:firstLineChars="200"/>
              <w:rPr>
                <w:rFonts w:hint="eastAsia" w:ascii="黑体" w:hAnsi="黑体" w:eastAsia="黑体" w:cs="黑体"/>
                <w:sz w:val="24"/>
                <w:szCs w:val="24"/>
              </w:rPr>
            </w:pPr>
            <w:r>
              <w:rPr>
                <w:rFonts w:hint="eastAsia" w:ascii="黑体" w:hAnsi="黑体" w:eastAsia="黑体" w:cs="黑体"/>
                <w:sz w:val="24"/>
                <w:szCs w:val="24"/>
              </w:rPr>
              <w:t>背景颜色Background Color</w:t>
            </w:r>
            <w:r>
              <w:rPr>
                <w:rFonts w:hint="eastAsia" w:ascii="黑体" w:hAnsi="黑体" w:eastAsia="黑体" w:cs="黑体"/>
                <w:sz w:val="24"/>
                <w:szCs w:val="24"/>
                <w:lang w:eastAsia="zh-CN"/>
              </w:rPr>
              <w:t>：</w:t>
            </w:r>
            <w:r>
              <w:rPr>
                <w:rFonts w:hint="eastAsia" w:ascii="黑体" w:hAnsi="黑体" w:eastAsia="黑体" w:cs="黑体"/>
                <w:sz w:val="24"/>
                <w:szCs w:val="24"/>
              </w:rPr>
              <w:t>默认情况下，预览窗口的背景色与当前合成的背景色相同。你可以单击打开缩放滑块旁边的拾色器来改变背景颜色。</w:t>
            </w:r>
          </w:p>
          <w:p w14:paraId="322F3D6F">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）各项参数</w:t>
            </w:r>
          </w:p>
          <w:p w14:paraId="7DA91AC9">
            <w:pPr>
              <w:ind w:firstLine="480" w:firstLineChars="200"/>
              <w:rPr>
                <w:rFonts w:hint="eastAsia" w:ascii="黑体" w:hAnsi="黑体" w:eastAsia="黑体" w:cs="黑体"/>
                <w:sz w:val="24"/>
                <w:szCs w:val="24"/>
              </w:rPr>
            </w:pPr>
            <w:r>
              <w:rPr>
                <w:rFonts w:hint="eastAsia" w:ascii="黑体" w:hAnsi="黑体" w:eastAsia="黑体" w:cs="黑体"/>
                <w:sz w:val="24"/>
                <w:szCs w:val="24"/>
              </w:rPr>
              <w:t>主体Bodies</w:t>
            </w:r>
          </w:p>
          <w:p w14:paraId="62A1376D">
            <w:pPr>
              <w:ind w:firstLine="480" w:firstLineChars="200"/>
              <w:rPr>
                <w:rFonts w:hint="eastAsia" w:ascii="黑体" w:hAnsi="黑体" w:eastAsia="黑体" w:cs="黑体"/>
                <w:sz w:val="24"/>
                <w:szCs w:val="24"/>
              </w:rPr>
            </w:pPr>
            <w:r>
              <w:rPr>
                <w:rFonts w:hint="eastAsia" w:ascii="黑体" w:hAnsi="黑体" w:eastAsia="黑体" w:cs="黑体"/>
                <w:sz w:val="24"/>
                <w:szCs w:val="24"/>
              </w:rPr>
              <w:t>牛顿将AE合成中二维图层（除了音轨、指导层、空图层和隐藏图层）变换为物理对象，在插件中我们称之主体Body。这些主体可以弹跳，滑行，且彼此间还会产生碰撞。要改变主体的属性前，必须先选中主体（法1：在主体列表Bodylist中选中；法2：在预览窗口直接选中图形）。主体最重要的属性是主体的类型type。</w:t>
            </w:r>
          </w:p>
          <w:p w14:paraId="4FA18F73">
            <w:pPr>
              <w:ind w:firstLine="480" w:firstLineChars="200"/>
              <w:rPr>
                <w:rFonts w:hint="eastAsia" w:ascii="黑体" w:hAnsi="黑体" w:eastAsia="黑体" w:cs="黑体"/>
                <w:sz w:val="24"/>
                <w:szCs w:val="24"/>
              </w:rPr>
            </w:pPr>
            <w:r>
              <w:rPr>
                <w:rFonts w:hint="eastAsia" w:ascii="黑体" w:hAnsi="黑体" w:eastAsia="黑体" w:cs="黑体"/>
                <w:sz w:val="24"/>
                <w:szCs w:val="24"/>
              </w:rPr>
              <w:t>常规属性General Properties</w:t>
            </w:r>
          </w:p>
          <w:p w14:paraId="4C179CC5">
            <w:pPr>
              <w:ind w:firstLine="480" w:firstLineChars="200"/>
              <w:rPr>
                <w:rFonts w:hint="eastAsia" w:ascii="黑体" w:hAnsi="黑体" w:eastAsia="黑体" w:cs="黑体"/>
                <w:sz w:val="24"/>
                <w:szCs w:val="24"/>
              </w:rPr>
            </w:pPr>
            <w:r>
              <w:rPr>
                <w:rFonts w:hint="eastAsia" w:ascii="黑体" w:hAnsi="黑体" w:eastAsia="黑体" w:cs="黑体"/>
                <w:sz w:val="24"/>
                <w:szCs w:val="24"/>
              </w:rPr>
              <w:t>类型Type</w:t>
            </w:r>
          </w:p>
          <w:p w14:paraId="7881548B">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牛顿提供以下主体类型：</w:t>
            </w:r>
          </w:p>
          <w:p w14:paraId="276885B7">
            <w:pPr>
              <w:ind w:firstLine="480" w:firstLineChars="200"/>
              <w:rPr>
                <w:rFonts w:hint="eastAsia" w:ascii="黑体" w:hAnsi="黑体" w:eastAsia="黑体" w:cs="黑体"/>
                <w:sz w:val="24"/>
                <w:szCs w:val="24"/>
              </w:rPr>
            </w:pPr>
            <w:r>
              <w:rPr>
                <w:rFonts w:hint="eastAsia" w:ascii="黑体" w:hAnsi="黑体" w:eastAsia="黑体" w:cs="黑体"/>
                <w:sz w:val="24"/>
                <w:szCs w:val="24"/>
              </w:rPr>
              <w:t>1.静态static：主体没有运动。</w:t>
            </w:r>
          </w:p>
          <w:p w14:paraId="2DCA9D3F">
            <w:pPr>
              <w:ind w:firstLine="480" w:firstLineChars="200"/>
              <w:rPr>
                <w:rFonts w:hint="eastAsia" w:ascii="黑体" w:hAnsi="黑体" w:eastAsia="黑体" w:cs="黑体"/>
                <w:sz w:val="24"/>
                <w:szCs w:val="24"/>
              </w:rPr>
            </w:pPr>
            <w:r>
              <w:rPr>
                <w:rFonts w:hint="eastAsia" w:ascii="黑体" w:hAnsi="黑体" w:eastAsia="黑体" w:cs="黑体"/>
                <w:sz w:val="24"/>
                <w:szCs w:val="24"/>
              </w:rPr>
              <w:t>2.运动kinematic：主体的动画有受AE中使用的关键帧动画或表达式动画控制时，主体的运动路径不会因物理作用力而发生改变，除非关键帧动画已经结束，这时主体将以动力dynamic的方式运动。</w:t>
            </w:r>
          </w:p>
          <w:p w14:paraId="61BAD191">
            <w:pPr>
              <w:ind w:firstLine="480" w:firstLineChars="200"/>
              <w:rPr>
                <w:rFonts w:hint="eastAsia" w:ascii="黑体" w:hAnsi="黑体" w:eastAsia="黑体" w:cs="黑体"/>
                <w:sz w:val="24"/>
                <w:szCs w:val="24"/>
              </w:rPr>
            </w:pPr>
            <w:r>
              <w:rPr>
                <w:rFonts w:hint="eastAsia" w:ascii="黑体" w:hAnsi="黑体" w:eastAsia="黑体" w:cs="黑体"/>
                <w:sz w:val="24"/>
                <w:szCs w:val="24"/>
              </w:rPr>
              <w:t>3.动力dynamic：主体的运动完全依靠解算（默认设置类型）。</w:t>
            </w:r>
          </w:p>
          <w:p w14:paraId="4258E7C5">
            <w:pPr>
              <w:ind w:firstLine="480" w:firstLineChars="200"/>
              <w:rPr>
                <w:rFonts w:hint="eastAsia" w:ascii="黑体" w:hAnsi="黑体" w:eastAsia="黑体" w:cs="黑体"/>
                <w:sz w:val="24"/>
                <w:szCs w:val="24"/>
              </w:rPr>
            </w:pPr>
            <w:r>
              <w:rPr>
                <w:rFonts w:hint="eastAsia" w:ascii="黑体" w:hAnsi="黑体" w:eastAsia="黑体" w:cs="黑体"/>
                <w:sz w:val="24"/>
                <w:szCs w:val="24"/>
              </w:rPr>
              <w:t>4.休眠dormant：主体不受重力影响，但当收到其他主体的碰撞后，将以dynamic的方式运动。</w:t>
            </w:r>
          </w:p>
          <w:p w14:paraId="36CDEAFA">
            <w:pPr>
              <w:ind w:firstLine="480" w:firstLineChars="200"/>
              <w:rPr>
                <w:rFonts w:hint="eastAsia" w:ascii="黑体" w:hAnsi="黑体" w:eastAsia="黑体" w:cs="黑体"/>
                <w:sz w:val="24"/>
                <w:szCs w:val="24"/>
              </w:rPr>
            </w:pPr>
            <w:r>
              <w:rPr>
                <w:rFonts w:hint="eastAsia" w:ascii="黑体" w:hAnsi="黑体" w:eastAsia="黑体" w:cs="黑体"/>
                <w:sz w:val="24"/>
                <w:szCs w:val="24"/>
              </w:rPr>
              <w:t>5.AEmatic：主体的动画不仅受AE中的关键帧动画或表达式动画控制，也受到动力的影响（是动力dynamic和运动kinematic的混合型）。</w:t>
            </w:r>
          </w:p>
          <w:p w14:paraId="10B35453">
            <w:pPr>
              <w:ind w:firstLine="480" w:firstLineChars="200"/>
              <w:rPr>
                <w:rFonts w:hint="eastAsia" w:ascii="黑体" w:hAnsi="黑体" w:eastAsia="黑体" w:cs="黑体"/>
                <w:sz w:val="24"/>
                <w:szCs w:val="24"/>
              </w:rPr>
            </w:pPr>
            <w:r>
              <w:rPr>
                <w:rFonts w:hint="eastAsia" w:ascii="黑体" w:hAnsi="黑体" w:eastAsia="黑体" w:cs="黑体"/>
                <w:sz w:val="24"/>
                <w:szCs w:val="24"/>
              </w:rPr>
              <w:t>6.死亡dead：主体对碰撞没有响应，且不受解算控制。</w:t>
            </w:r>
          </w:p>
          <w:p w14:paraId="623A75E7">
            <w:pPr>
              <w:ind w:firstLine="480" w:firstLineChars="200"/>
              <w:rPr>
                <w:rFonts w:hint="eastAsia" w:ascii="黑体" w:hAnsi="黑体" w:eastAsia="黑体" w:cs="黑体"/>
                <w:sz w:val="24"/>
                <w:szCs w:val="24"/>
              </w:rPr>
            </w:pPr>
            <w:r>
              <w:rPr>
                <w:rFonts w:hint="eastAsia" w:ascii="黑体" w:hAnsi="黑体" w:eastAsia="黑体" w:cs="黑体"/>
                <w:sz w:val="24"/>
                <w:szCs w:val="24"/>
              </w:rPr>
              <w:t>密度Density</w:t>
            </w:r>
            <w:r>
              <w:rPr>
                <w:rFonts w:hint="eastAsia" w:ascii="黑体" w:hAnsi="黑体" w:eastAsia="黑体" w:cs="黑体"/>
                <w:sz w:val="24"/>
                <w:szCs w:val="24"/>
                <w:lang w:eastAsia="zh-CN"/>
              </w:rPr>
              <w:t>：</w:t>
            </w:r>
            <w:r>
              <w:rPr>
                <w:rFonts w:hint="eastAsia" w:ascii="黑体" w:hAnsi="黑体" w:eastAsia="黑体" w:cs="黑体"/>
                <w:sz w:val="24"/>
                <w:szCs w:val="24"/>
              </w:rPr>
              <w:t>该参数用来确定一个非静态主体的质量。当主体以相同的速度下落高密度的主体不会比低密度的主体下降地更快。然而当发生碰撞时，密度的差异是很容易开出来的。</w:t>
            </w:r>
          </w:p>
          <w:p w14:paraId="4A04DE58">
            <w:pPr>
              <w:ind w:firstLine="480" w:firstLineChars="200"/>
              <w:rPr>
                <w:rFonts w:hint="eastAsia" w:ascii="黑体" w:hAnsi="黑体" w:eastAsia="黑体" w:cs="黑体"/>
                <w:sz w:val="24"/>
                <w:szCs w:val="24"/>
              </w:rPr>
            </w:pPr>
            <w:r>
              <w:rPr>
                <w:rFonts w:hint="eastAsia" w:ascii="黑体" w:hAnsi="黑体" w:eastAsia="黑体" w:cs="黑体"/>
                <w:sz w:val="24"/>
                <w:szCs w:val="24"/>
              </w:rPr>
              <w:t>摩擦力Friction</w:t>
            </w:r>
            <w:r>
              <w:rPr>
                <w:rFonts w:hint="eastAsia" w:ascii="黑体" w:hAnsi="黑体" w:eastAsia="黑体" w:cs="黑体"/>
                <w:sz w:val="24"/>
                <w:szCs w:val="24"/>
                <w:lang w:eastAsia="zh-CN"/>
              </w:rPr>
              <w:t>：</w:t>
            </w:r>
            <w:r>
              <w:rPr>
                <w:rFonts w:hint="eastAsia" w:ascii="黑体" w:hAnsi="黑体" w:eastAsia="黑体" w:cs="黑体"/>
                <w:sz w:val="24"/>
                <w:szCs w:val="24"/>
              </w:rPr>
              <w:t>该参数用于控制主体间的彼此滑动。当值设为0时，没有摩擦力，往1值调，摩擦力增大。</w:t>
            </w:r>
          </w:p>
          <w:p w14:paraId="0CC467EB">
            <w:pPr>
              <w:ind w:firstLine="480" w:firstLineChars="200"/>
              <w:rPr>
                <w:rFonts w:hint="eastAsia" w:ascii="黑体" w:hAnsi="黑体" w:eastAsia="黑体" w:cs="黑体"/>
                <w:sz w:val="24"/>
                <w:szCs w:val="24"/>
              </w:rPr>
            </w:pPr>
            <w:r>
              <w:rPr>
                <w:rFonts w:hint="eastAsia" w:ascii="黑体" w:hAnsi="黑体" w:eastAsia="黑体" w:cs="黑体"/>
                <w:sz w:val="24"/>
                <w:szCs w:val="24"/>
              </w:rPr>
              <w:t>反弹力Bounciness</w:t>
            </w:r>
            <w:r>
              <w:rPr>
                <w:rFonts w:hint="eastAsia" w:ascii="黑体" w:hAnsi="黑体" w:eastAsia="黑体" w:cs="黑体"/>
                <w:sz w:val="24"/>
                <w:szCs w:val="24"/>
                <w:lang w:eastAsia="zh-CN"/>
              </w:rPr>
              <w:t>：</w:t>
            </w:r>
            <w:r>
              <w:rPr>
                <w:rFonts w:hint="eastAsia" w:ascii="黑体" w:hAnsi="黑体" w:eastAsia="黑体" w:cs="黑体"/>
                <w:sz w:val="24"/>
                <w:szCs w:val="24"/>
              </w:rPr>
              <w:t>此参数用于控制主体的反弹。值为0表示没有反弹力（例如，球掉在地上将不会弹起），值为1时表示最大的反弹力（例如，一个球掉在地上会将无止境地反弹）。</w:t>
            </w:r>
          </w:p>
          <w:p w14:paraId="2DCB5BD2">
            <w:pPr>
              <w:ind w:firstLine="480" w:firstLineChars="200"/>
              <w:rPr>
                <w:rFonts w:hint="eastAsia" w:ascii="黑体" w:hAnsi="黑体" w:eastAsia="黑体" w:cs="黑体"/>
                <w:sz w:val="24"/>
                <w:szCs w:val="24"/>
              </w:rPr>
            </w:pPr>
            <w:r>
              <w:rPr>
                <w:rFonts w:hint="eastAsia" w:ascii="黑体" w:hAnsi="黑体" w:eastAsia="黑体" w:cs="黑体"/>
                <w:sz w:val="24"/>
                <w:szCs w:val="24"/>
              </w:rPr>
              <w:t>颜色Color</w:t>
            </w:r>
            <w:r>
              <w:rPr>
                <w:rFonts w:hint="eastAsia" w:ascii="黑体" w:hAnsi="黑体" w:eastAsia="黑体" w:cs="黑体"/>
                <w:sz w:val="24"/>
                <w:szCs w:val="24"/>
                <w:lang w:eastAsia="zh-CN"/>
              </w:rPr>
              <w:t>：</w:t>
            </w:r>
            <w:r>
              <w:rPr>
                <w:rFonts w:hint="eastAsia" w:ascii="黑体" w:hAnsi="黑体" w:eastAsia="黑体" w:cs="黑体"/>
                <w:sz w:val="24"/>
                <w:szCs w:val="24"/>
              </w:rPr>
              <w:t>该参数设置主体在模拟器预览窗口中的颜色。</w:t>
            </w:r>
          </w:p>
          <w:p w14:paraId="6C5F0745">
            <w:pPr>
              <w:ind w:firstLine="480" w:firstLineChars="200"/>
              <w:rPr>
                <w:rFonts w:hint="eastAsia" w:ascii="黑体" w:hAnsi="黑体" w:eastAsia="黑体" w:cs="黑体"/>
                <w:sz w:val="24"/>
                <w:szCs w:val="24"/>
              </w:rPr>
            </w:pPr>
            <w:r>
              <w:rPr>
                <w:rFonts w:hint="eastAsia" w:ascii="黑体" w:hAnsi="黑体" w:eastAsia="黑体" w:cs="黑体"/>
                <w:sz w:val="24"/>
                <w:szCs w:val="24"/>
              </w:rPr>
              <w:t>网格精度Mesh Precision</w:t>
            </w:r>
            <w:r>
              <w:rPr>
                <w:rFonts w:hint="eastAsia" w:ascii="黑体" w:hAnsi="黑体" w:eastAsia="黑体" w:cs="黑体"/>
                <w:sz w:val="24"/>
                <w:szCs w:val="24"/>
                <w:lang w:eastAsia="zh-CN"/>
              </w:rPr>
              <w:t>：</w:t>
            </w:r>
            <w:r>
              <w:rPr>
                <w:rFonts w:hint="eastAsia" w:ascii="黑体" w:hAnsi="黑体" w:eastAsia="黑体" w:cs="黑体"/>
                <w:sz w:val="24"/>
                <w:szCs w:val="24"/>
              </w:rPr>
              <w:t>该参数适用于有圆角组成的主体。默认值为2。较高的值会增加精度，但可能影响运行的速度。对于复杂的形状，建议尽可能地调低该值。</w:t>
            </w:r>
          </w:p>
          <w:p w14:paraId="6B46C04E">
            <w:pPr>
              <w:ind w:firstLine="480" w:firstLineChars="200"/>
              <w:rPr>
                <w:rFonts w:hint="eastAsia" w:ascii="黑体" w:hAnsi="黑体" w:eastAsia="黑体" w:cs="黑体"/>
                <w:sz w:val="24"/>
                <w:szCs w:val="24"/>
              </w:rPr>
            </w:pPr>
            <w:r>
              <w:rPr>
                <w:rFonts w:hint="eastAsia" w:ascii="黑体" w:hAnsi="黑体" w:eastAsia="黑体" w:cs="黑体"/>
                <w:sz w:val="24"/>
                <w:szCs w:val="24"/>
              </w:rPr>
              <w:t>线速度Linear Velocity</w:t>
            </w:r>
            <w:r>
              <w:rPr>
                <w:rFonts w:hint="eastAsia" w:ascii="黑体" w:hAnsi="黑体" w:eastAsia="黑体" w:cs="黑体"/>
                <w:sz w:val="24"/>
                <w:szCs w:val="24"/>
                <w:lang w:eastAsia="zh-CN"/>
              </w:rPr>
              <w:t>：</w:t>
            </w:r>
            <w:r>
              <w:rPr>
                <w:rFonts w:hint="eastAsia" w:ascii="黑体" w:hAnsi="黑体" w:eastAsia="黑体" w:cs="黑体"/>
                <w:sz w:val="24"/>
                <w:szCs w:val="24"/>
              </w:rPr>
              <w:t>该参数设置主体的线速度。力作用于质量中心。你还可以直接用速度工具（快捷键：P）在预览窗口设置速度。</w:t>
            </w:r>
          </w:p>
          <w:p w14:paraId="36896AB6">
            <w:pPr>
              <w:ind w:firstLine="480" w:firstLineChars="200"/>
              <w:rPr>
                <w:rFonts w:hint="eastAsia" w:ascii="黑体" w:hAnsi="黑体" w:eastAsia="黑体" w:cs="黑体"/>
                <w:sz w:val="24"/>
                <w:szCs w:val="24"/>
              </w:rPr>
            </w:pPr>
            <w:r>
              <w:rPr>
                <w:rFonts w:hint="eastAsia" w:ascii="黑体" w:hAnsi="黑体" w:eastAsia="黑体" w:cs="黑体"/>
                <w:sz w:val="24"/>
                <w:szCs w:val="24"/>
              </w:rPr>
              <w:t>提示：当你移动速度手柄，你就可以看到主体的运动轨迹。</w:t>
            </w:r>
          </w:p>
          <w:p w14:paraId="166FD4D9">
            <w:pPr>
              <w:ind w:firstLine="480" w:firstLineChars="200"/>
              <w:rPr>
                <w:rFonts w:hint="eastAsia" w:ascii="黑体" w:hAnsi="黑体" w:eastAsia="黑体" w:cs="黑体"/>
                <w:sz w:val="24"/>
                <w:szCs w:val="24"/>
              </w:rPr>
            </w:pPr>
            <w:r>
              <w:rPr>
                <w:rFonts w:hint="eastAsia" w:ascii="黑体" w:hAnsi="黑体" w:eastAsia="黑体" w:cs="黑体"/>
                <w:sz w:val="24"/>
                <w:szCs w:val="24"/>
              </w:rPr>
              <w:t>角速度Angular Velocity</w:t>
            </w:r>
            <w:r>
              <w:rPr>
                <w:rFonts w:hint="eastAsia" w:ascii="黑体" w:hAnsi="黑体" w:eastAsia="黑体" w:cs="黑体"/>
                <w:sz w:val="24"/>
                <w:szCs w:val="24"/>
                <w:lang w:eastAsia="zh-CN"/>
              </w:rPr>
              <w:t>：</w:t>
            </w:r>
            <w:r>
              <w:rPr>
                <w:rFonts w:hint="eastAsia" w:ascii="黑体" w:hAnsi="黑体" w:eastAsia="黑体" w:cs="黑体"/>
                <w:sz w:val="24"/>
                <w:szCs w:val="24"/>
              </w:rPr>
              <w:t>该参数设置主体的（旋转）角速度。力作用于质量中心。</w:t>
            </w:r>
          </w:p>
          <w:p w14:paraId="6814DAC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线性阻尼Linear Damping</w:t>
            </w:r>
            <w:r>
              <w:rPr>
                <w:rFonts w:hint="eastAsia" w:ascii="黑体" w:hAnsi="黑体" w:eastAsia="黑体" w:cs="黑体"/>
                <w:sz w:val="24"/>
                <w:szCs w:val="24"/>
                <w:lang w:eastAsia="zh-CN"/>
              </w:rPr>
              <w:t>：</w:t>
            </w:r>
            <w:r>
              <w:rPr>
                <w:rFonts w:hint="eastAsia" w:ascii="黑体" w:hAnsi="黑体" w:eastAsia="黑体" w:cs="黑体"/>
                <w:sz w:val="24"/>
                <w:szCs w:val="24"/>
              </w:rPr>
              <w:t>该参数用来降低主体的线速度。</w:t>
            </w:r>
          </w:p>
          <w:p w14:paraId="17C5E7A2">
            <w:pPr>
              <w:ind w:firstLine="480" w:firstLineChars="200"/>
              <w:rPr>
                <w:rFonts w:hint="eastAsia" w:ascii="黑体" w:hAnsi="黑体" w:eastAsia="黑体" w:cs="黑体"/>
                <w:sz w:val="24"/>
                <w:szCs w:val="24"/>
              </w:rPr>
            </w:pPr>
            <w:r>
              <w:rPr>
                <w:rFonts w:hint="eastAsia" w:ascii="黑体" w:hAnsi="黑体" w:eastAsia="黑体" w:cs="黑体"/>
                <w:sz w:val="24"/>
                <w:szCs w:val="24"/>
              </w:rPr>
              <w:t>角阻尼Angular Damping</w:t>
            </w:r>
            <w:r>
              <w:rPr>
                <w:rFonts w:hint="eastAsia" w:ascii="黑体" w:hAnsi="黑体" w:eastAsia="黑体" w:cs="黑体"/>
                <w:sz w:val="24"/>
                <w:szCs w:val="24"/>
                <w:lang w:eastAsia="zh-CN"/>
              </w:rPr>
              <w:t>：</w:t>
            </w:r>
            <w:r>
              <w:rPr>
                <w:rFonts w:hint="eastAsia" w:ascii="黑体" w:hAnsi="黑体" w:eastAsia="黑体" w:cs="黑体"/>
                <w:sz w:val="24"/>
                <w:szCs w:val="24"/>
              </w:rPr>
              <w:t>该参数用来降低主体的角速度。</w:t>
            </w:r>
          </w:p>
          <w:p w14:paraId="3EBAE972">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AEmatic阻尼AEmatic Damping</w:t>
            </w:r>
            <w:r>
              <w:rPr>
                <w:rFonts w:hint="eastAsia" w:ascii="黑体" w:hAnsi="黑体" w:eastAsia="黑体" w:cs="黑体"/>
                <w:sz w:val="24"/>
                <w:szCs w:val="24"/>
                <w:lang w:eastAsia="zh-CN"/>
              </w:rPr>
              <w:t>：</w:t>
            </w:r>
            <w:r>
              <w:rPr>
                <w:rFonts w:hint="eastAsia" w:ascii="黑体" w:hAnsi="黑体" w:eastAsia="黑体" w:cs="黑体"/>
                <w:sz w:val="24"/>
                <w:szCs w:val="24"/>
              </w:rPr>
              <w:t>该参数只适用于AEmatic类型的主体。它相当于是连接AE中设置的运动路径（期望路径？）和通过解算所得的运动路径的关联的阻尼</w:t>
            </w:r>
            <w:r>
              <w:rPr>
                <w:rFonts w:hint="eastAsia" w:ascii="黑体" w:hAnsi="黑体" w:eastAsia="黑体" w:cs="黑体"/>
                <w:sz w:val="24"/>
                <w:szCs w:val="24"/>
                <w:lang w:eastAsia="zh-CN"/>
              </w:rPr>
              <w:t>。</w:t>
            </w:r>
          </w:p>
          <w:p w14:paraId="65C4E8D8">
            <w:pPr>
              <w:ind w:firstLine="480" w:firstLineChars="200"/>
              <w:rPr>
                <w:rFonts w:hint="eastAsia" w:ascii="黑体" w:hAnsi="黑体" w:eastAsia="黑体" w:cs="黑体"/>
                <w:sz w:val="24"/>
                <w:szCs w:val="24"/>
              </w:rPr>
            </w:pPr>
            <w:r>
              <w:rPr>
                <w:rFonts w:hint="eastAsia" w:ascii="黑体" w:hAnsi="黑体" w:eastAsia="黑体" w:cs="黑体"/>
                <w:sz w:val="24"/>
                <w:szCs w:val="24"/>
              </w:rPr>
              <w:t>AEmatic张力AEmatic tension</w:t>
            </w:r>
            <w:r>
              <w:rPr>
                <w:rFonts w:hint="eastAsia" w:ascii="黑体" w:hAnsi="黑体" w:eastAsia="黑体" w:cs="黑体"/>
                <w:sz w:val="24"/>
                <w:szCs w:val="24"/>
                <w:lang w:eastAsia="zh-CN"/>
              </w:rPr>
              <w:t>：</w:t>
            </w:r>
            <w:r>
              <w:rPr>
                <w:rFonts w:hint="eastAsia" w:ascii="黑体" w:hAnsi="黑体" w:eastAsia="黑体" w:cs="黑体"/>
                <w:sz w:val="24"/>
                <w:szCs w:val="24"/>
              </w:rPr>
              <w:t>该参数只适用于AEmatic类型的主体。它相当于是连接AE运动路径和通过解算所得的运动路径的的关联的张力。</w:t>
            </w:r>
          </w:p>
          <w:p w14:paraId="395EA0A0">
            <w:pPr>
              <w:ind w:firstLine="480" w:firstLineChars="200"/>
              <w:rPr>
                <w:rFonts w:hint="eastAsia" w:ascii="黑体" w:hAnsi="黑体" w:eastAsia="黑体" w:cs="黑体"/>
                <w:sz w:val="24"/>
                <w:szCs w:val="24"/>
              </w:rPr>
            </w:pPr>
            <w:r>
              <w:rPr>
                <w:rFonts w:hint="eastAsia" w:ascii="黑体" w:hAnsi="黑体" w:eastAsia="黑体" w:cs="黑体"/>
                <w:sz w:val="24"/>
                <w:szCs w:val="24"/>
              </w:rPr>
              <w:t>提示：你可以使用锚点工具（快捷键：J）来移动AEmatic的连接点。</w:t>
            </w:r>
          </w:p>
          <w:p w14:paraId="69FBA01C">
            <w:pPr>
              <w:ind w:firstLine="480" w:firstLineChars="200"/>
              <w:rPr>
                <w:rFonts w:hint="eastAsia" w:ascii="黑体" w:hAnsi="黑体" w:eastAsia="黑体" w:cs="黑体"/>
                <w:sz w:val="24"/>
                <w:szCs w:val="24"/>
              </w:rPr>
            </w:pPr>
            <w:r>
              <w:rPr>
                <w:rFonts w:hint="eastAsia" w:ascii="黑体" w:hAnsi="黑体" w:eastAsia="黑体" w:cs="黑体"/>
                <w:sz w:val="24"/>
                <w:szCs w:val="24"/>
              </w:rPr>
              <w:t>高级属性</w:t>
            </w:r>
          </w:p>
          <w:p w14:paraId="7E74BDE8">
            <w:pPr>
              <w:ind w:firstLine="480" w:firstLineChars="200"/>
              <w:rPr>
                <w:rFonts w:hint="eastAsia" w:ascii="黑体" w:hAnsi="黑体" w:eastAsia="黑体" w:cs="黑体"/>
                <w:sz w:val="24"/>
                <w:szCs w:val="24"/>
              </w:rPr>
            </w:pPr>
            <w:r>
              <w:rPr>
                <w:rFonts w:hint="eastAsia" w:ascii="黑体" w:hAnsi="黑体" w:eastAsia="黑体" w:cs="黑体"/>
                <w:sz w:val="24"/>
                <w:szCs w:val="24"/>
              </w:rPr>
              <w:t>碰撞组Collision Group,Collide With</w:t>
            </w:r>
            <w:r>
              <w:rPr>
                <w:rFonts w:hint="eastAsia" w:ascii="黑体" w:hAnsi="黑体" w:eastAsia="黑体" w:cs="黑体"/>
                <w:sz w:val="24"/>
                <w:szCs w:val="24"/>
                <w:lang w:eastAsia="zh-CN"/>
              </w:rPr>
              <w:t>：</w:t>
            </w:r>
            <w:r>
              <w:rPr>
                <w:rFonts w:hint="eastAsia" w:ascii="黑体" w:hAnsi="黑体" w:eastAsia="黑体" w:cs="黑体"/>
                <w:sz w:val="24"/>
                <w:szCs w:val="24"/>
              </w:rPr>
              <w:t>你可以指定一个碰撞组给主体（共有5个可使用的组），也可以指定主体与哪个组发生碰撞。默认情况下，每个主体都属于同一碰撞组，并且可以与其他的组都相碰撞。</w:t>
            </w:r>
          </w:p>
          <w:p w14:paraId="25F13C92">
            <w:pPr>
              <w:ind w:firstLine="480" w:firstLineChars="200"/>
              <w:rPr>
                <w:rFonts w:hint="eastAsia" w:ascii="黑体" w:hAnsi="黑体" w:eastAsia="黑体" w:cs="黑体"/>
                <w:sz w:val="24"/>
                <w:szCs w:val="24"/>
              </w:rPr>
            </w:pPr>
            <w:r>
              <w:rPr>
                <w:rFonts w:hint="eastAsia" w:ascii="黑体" w:hAnsi="黑体" w:eastAsia="黑体" w:cs="黑体"/>
                <w:sz w:val="24"/>
                <w:szCs w:val="24"/>
              </w:rPr>
              <w:t>固定旋转Fixed Rotation</w:t>
            </w:r>
            <w:r>
              <w:rPr>
                <w:rFonts w:hint="eastAsia" w:ascii="黑体" w:hAnsi="黑体" w:eastAsia="黑体" w:cs="黑体"/>
                <w:sz w:val="24"/>
                <w:szCs w:val="24"/>
                <w:lang w:eastAsia="zh-CN"/>
              </w:rPr>
              <w:t>：</w:t>
            </w:r>
            <w:r>
              <w:rPr>
                <w:rFonts w:hint="eastAsia" w:ascii="黑体" w:hAnsi="黑体" w:eastAsia="黑体" w:cs="黑体"/>
                <w:sz w:val="24"/>
                <w:szCs w:val="24"/>
              </w:rPr>
              <w:t>该参数用于防止主体旋转。</w:t>
            </w:r>
          </w:p>
          <w:p w14:paraId="086998E0">
            <w:pPr>
              <w:ind w:firstLine="480" w:firstLineChars="200"/>
              <w:rPr>
                <w:rFonts w:hint="eastAsia" w:ascii="黑体" w:hAnsi="黑体" w:eastAsia="黑体" w:cs="黑体"/>
                <w:sz w:val="24"/>
                <w:szCs w:val="24"/>
              </w:rPr>
            </w:pPr>
            <w:r>
              <w:rPr>
                <w:rFonts w:hint="eastAsia" w:ascii="黑体" w:hAnsi="黑体" w:eastAsia="黑体" w:cs="黑体"/>
                <w:sz w:val="24"/>
                <w:szCs w:val="24"/>
              </w:rPr>
              <w:t>重力级别Gravity Scale</w:t>
            </w:r>
            <w:r>
              <w:rPr>
                <w:rFonts w:hint="eastAsia" w:ascii="黑体" w:hAnsi="黑体" w:eastAsia="黑体" w:cs="黑体"/>
                <w:sz w:val="24"/>
                <w:szCs w:val="24"/>
                <w:lang w:eastAsia="zh-CN"/>
              </w:rPr>
              <w:t>：</w:t>
            </w:r>
            <w:r>
              <w:rPr>
                <w:rFonts w:hint="eastAsia" w:ascii="黑体" w:hAnsi="黑体" w:eastAsia="黑体" w:cs="黑体"/>
                <w:sz w:val="24"/>
                <w:szCs w:val="24"/>
              </w:rPr>
              <w:t>该参数允许你为每一个主体设置独立的参数。当值为0时，即关闭主体的重力。提示：可以使用负数。</w:t>
            </w:r>
          </w:p>
          <w:p w14:paraId="2A694A8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使用固态Use Convex Hull</w:t>
            </w:r>
            <w:r>
              <w:rPr>
                <w:rFonts w:hint="eastAsia" w:ascii="黑体" w:hAnsi="黑体" w:eastAsia="黑体" w:cs="黑体"/>
                <w:sz w:val="24"/>
                <w:szCs w:val="24"/>
                <w:lang w:eastAsia="zh-CN"/>
              </w:rPr>
              <w:t>：</w:t>
            </w:r>
            <w:r>
              <w:rPr>
                <w:rFonts w:hint="eastAsia" w:ascii="黑体" w:hAnsi="黑体" w:eastAsia="黑体" w:cs="黑体"/>
                <w:sz w:val="24"/>
                <w:szCs w:val="24"/>
              </w:rPr>
              <w:t>该参数可以将复杂主体的形状转成近似的空间多面型？在某些情况下，例如，使用文本时，该选项可以在逼真模拟时提高运行速度。</w:t>
            </w:r>
          </w:p>
          <w:p w14:paraId="7990D110">
            <w:pPr>
              <w:ind w:firstLine="480" w:firstLineChars="200"/>
              <w:rPr>
                <w:rFonts w:hint="eastAsia" w:ascii="黑体" w:hAnsi="黑体" w:eastAsia="黑体" w:cs="黑体"/>
                <w:sz w:val="24"/>
                <w:szCs w:val="24"/>
              </w:rPr>
            </w:pPr>
            <w:r>
              <w:rPr>
                <w:rFonts w:hint="eastAsia" w:ascii="黑体" w:hAnsi="黑体" w:eastAsia="黑体" w:cs="黑体"/>
                <w:sz w:val="24"/>
                <w:szCs w:val="24"/>
              </w:rPr>
              <w:t>磁性类型Magnetism Type</w:t>
            </w:r>
            <w:r>
              <w:rPr>
                <w:rFonts w:hint="eastAsia" w:ascii="黑体" w:hAnsi="黑体" w:eastAsia="黑体" w:cs="黑体"/>
                <w:sz w:val="24"/>
                <w:szCs w:val="24"/>
                <w:lang w:eastAsia="zh-CN"/>
              </w:rPr>
              <w:t>：</w:t>
            </w:r>
            <w:r>
              <w:rPr>
                <w:rFonts w:hint="eastAsia" w:ascii="黑体" w:hAnsi="黑体" w:eastAsia="黑体" w:cs="黑体"/>
                <w:sz w:val="24"/>
                <w:szCs w:val="24"/>
              </w:rPr>
              <w:t>该参数允许你将主体变成一个磁铁，因而可以吸引attraction或排斥repulsion其他主体。</w:t>
            </w:r>
          </w:p>
          <w:p w14:paraId="5B5F1EA2">
            <w:pPr>
              <w:ind w:firstLine="480" w:firstLineChars="200"/>
              <w:rPr>
                <w:rFonts w:hint="eastAsia" w:ascii="黑体" w:hAnsi="黑体" w:eastAsia="黑体" w:cs="黑体"/>
                <w:sz w:val="24"/>
                <w:szCs w:val="24"/>
              </w:rPr>
            </w:pPr>
            <w:r>
              <w:rPr>
                <w:rFonts w:hint="eastAsia" w:ascii="黑体" w:hAnsi="黑体" w:eastAsia="黑体" w:cs="黑体"/>
                <w:sz w:val="24"/>
                <w:szCs w:val="24"/>
              </w:rPr>
              <w:t>磁力强度Magnet Intensity</w:t>
            </w:r>
            <w:r>
              <w:rPr>
                <w:rFonts w:hint="eastAsia" w:ascii="黑体" w:hAnsi="黑体" w:eastAsia="黑体" w:cs="黑体"/>
                <w:sz w:val="24"/>
                <w:szCs w:val="24"/>
                <w:lang w:eastAsia="zh-CN"/>
              </w:rPr>
              <w:t>：</w:t>
            </w:r>
            <w:r>
              <w:rPr>
                <w:rFonts w:hint="eastAsia" w:ascii="黑体" w:hAnsi="黑体" w:eastAsia="黑体" w:cs="黑体"/>
                <w:sz w:val="24"/>
                <w:szCs w:val="24"/>
              </w:rPr>
              <w:t>该参数用以设定磁性强度。</w:t>
            </w:r>
          </w:p>
          <w:p w14:paraId="76306AC7">
            <w:pPr>
              <w:ind w:firstLine="480" w:firstLineChars="200"/>
              <w:rPr>
                <w:rFonts w:hint="eastAsia" w:ascii="黑体" w:hAnsi="黑体" w:eastAsia="黑体" w:cs="黑体"/>
                <w:sz w:val="24"/>
                <w:szCs w:val="24"/>
              </w:rPr>
            </w:pPr>
            <w:r>
              <w:rPr>
                <w:rFonts w:hint="eastAsia" w:ascii="黑体" w:hAnsi="黑体" w:eastAsia="黑体" w:cs="黑体"/>
                <w:sz w:val="24"/>
                <w:szCs w:val="24"/>
              </w:rPr>
              <w:t>磁距Magnet Distance</w:t>
            </w:r>
            <w:r>
              <w:rPr>
                <w:rFonts w:hint="eastAsia" w:ascii="黑体" w:hAnsi="黑体" w:eastAsia="黑体" w:cs="黑体"/>
                <w:sz w:val="24"/>
                <w:szCs w:val="24"/>
                <w:lang w:eastAsia="zh-CN"/>
              </w:rPr>
              <w:t>：</w:t>
            </w:r>
            <w:r>
              <w:rPr>
                <w:rFonts w:hint="eastAsia" w:ascii="黑体" w:hAnsi="黑体" w:eastAsia="黑体" w:cs="黑体"/>
                <w:sz w:val="24"/>
                <w:szCs w:val="24"/>
              </w:rPr>
              <w:t>该参数用以设定能接受到主体磁性的最大距离。</w:t>
            </w:r>
          </w:p>
          <w:p w14:paraId="068FA455">
            <w:pPr>
              <w:ind w:firstLine="480" w:firstLineChars="200"/>
              <w:rPr>
                <w:rFonts w:hint="eastAsia" w:ascii="黑体" w:hAnsi="黑体" w:eastAsia="黑体" w:cs="黑体"/>
                <w:sz w:val="24"/>
                <w:szCs w:val="24"/>
              </w:rPr>
            </w:pPr>
            <w:r>
              <w:rPr>
                <w:rFonts w:hint="eastAsia" w:ascii="黑体" w:hAnsi="黑体" w:eastAsia="黑体" w:cs="黑体"/>
                <w:sz w:val="24"/>
                <w:szCs w:val="24"/>
              </w:rPr>
              <w:t>接受磁力Accept Magnetism</w:t>
            </w:r>
            <w:r>
              <w:rPr>
                <w:rFonts w:hint="eastAsia" w:ascii="黑体" w:hAnsi="黑体" w:eastAsia="黑体" w:cs="黑体"/>
                <w:sz w:val="24"/>
                <w:szCs w:val="24"/>
                <w:lang w:eastAsia="zh-CN"/>
              </w:rPr>
              <w:t>：</w:t>
            </w:r>
            <w:r>
              <w:rPr>
                <w:rFonts w:hint="eastAsia" w:ascii="黑体" w:hAnsi="黑体" w:eastAsia="黑体" w:cs="黑体"/>
                <w:sz w:val="24"/>
                <w:szCs w:val="24"/>
              </w:rPr>
              <w:t>该参数指定主体是否会受到其他的带磁主体的影响。</w:t>
            </w:r>
          </w:p>
          <w:p w14:paraId="31CEDDAE">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关联Joints</w:t>
            </w:r>
          </w:p>
          <w:p w14:paraId="40D5711F">
            <w:pPr>
              <w:ind w:firstLine="480" w:firstLineChars="200"/>
              <w:rPr>
                <w:rFonts w:hint="eastAsia" w:ascii="黑体" w:hAnsi="黑体" w:eastAsia="黑体" w:cs="黑体"/>
                <w:sz w:val="24"/>
                <w:szCs w:val="24"/>
              </w:rPr>
            </w:pPr>
            <w:r>
              <w:rPr>
                <w:rFonts w:hint="eastAsia" w:ascii="黑体" w:hAnsi="黑体" w:eastAsia="黑体" w:cs="黑体"/>
                <w:sz w:val="24"/>
                <w:szCs w:val="24"/>
              </w:rPr>
              <w:t>牛顿允许你在主体间创建关联。所谓关联即在两个主体间添加的约束。要添加一个新的关联，需先选中两个主体，并点击位于关联列表上方的任意一种关联添加按钮。要移除一个关联，可以在关联列表中选中该关联，并点击移除关联按钮（或按Alt键加W键）；或在选中该关联两端所接的主体后按键盘W键。</w:t>
            </w:r>
          </w:p>
          <w:p w14:paraId="76F091F7">
            <w:pPr>
              <w:ind w:firstLine="480" w:firstLineChars="200"/>
              <w:rPr>
                <w:rFonts w:hint="eastAsia" w:ascii="黑体" w:hAnsi="黑体" w:eastAsia="黑体" w:cs="黑体"/>
                <w:sz w:val="24"/>
                <w:szCs w:val="24"/>
              </w:rPr>
            </w:pPr>
            <w:r>
              <w:rPr>
                <w:rFonts w:hint="eastAsia" w:ascii="黑体" w:hAnsi="黑体" w:eastAsia="黑体" w:cs="黑体"/>
                <w:sz w:val="24"/>
                <w:szCs w:val="24"/>
              </w:rPr>
              <w:t>修改关联属性前，你必须首先先选中关联，才能改变它的参数。</w:t>
            </w:r>
          </w:p>
          <w:p w14:paraId="6CED2FA7">
            <w:pPr>
              <w:ind w:firstLine="480" w:firstLineChars="200"/>
              <w:rPr>
                <w:rFonts w:hint="eastAsia" w:ascii="黑体" w:hAnsi="黑体" w:eastAsia="黑体" w:cs="黑体"/>
                <w:sz w:val="24"/>
                <w:szCs w:val="24"/>
              </w:rPr>
            </w:pPr>
            <w:r>
              <w:rPr>
                <w:rFonts w:hint="eastAsia" w:ascii="黑体" w:hAnsi="黑体" w:eastAsia="黑体" w:cs="黑体"/>
                <w:sz w:val="24"/>
                <w:szCs w:val="24"/>
              </w:rPr>
              <w:t>注意：1.使用锚点工具（快捷键：J）重新连接锚点。2.选中的多个主体可以一次性创建出多个关联（具体操作见键盘快捷键小节）。要创建多个关联时，主体的选择顺序是很重要的。按住Shift键的同时点击主体可以创造一个有序的选项（用来创建一个主体链）。3.你可以在首选项对话框自由定义节点的外观（如颜色、描边的宽度）。</w:t>
            </w:r>
          </w:p>
          <w:p w14:paraId="034D7708">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w:t>
            </w:r>
          </w:p>
          <w:p w14:paraId="614E28E5">
            <w:pPr>
              <w:ind w:firstLine="480" w:firstLineChars="200"/>
              <w:rPr>
                <w:rFonts w:hint="eastAsia" w:ascii="黑体" w:hAnsi="黑体" w:eastAsia="黑体" w:cs="黑体"/>
                <w:sz w:val="24"/>
                <w:szCs w:val="24"/>
              </w:rPr>
            </w:pPr>
            <w:r>
              <w:rPr>
                <w:rFonts w:hint="eastAsia" w:ascii="黑体" w:hAnsi="黑体" w:eastAsia="黑体" w:cs="黑体"/>
                <w:sz w:val="24"/>
                <w:szCs w:val="24"/>
              </w:rPr>
              <w:t>距离关联意味着，分属两个主体上的两个关联锚点之间的距离是恒定的。但当你给关联添加弹性因素后，距离关联变成柔性距离关联时，锚点间的距离就非总是恒定。</w:t>
            </w:r>
          </w:p>
          <w:p w14:paraId="2159634A">
            <w:pPr>
              <w:ind w:firstLine="480" w:firstLineChars="200"/>
              <w:rPr>
                <w:rFonts w:hint="eastAsia" w:ascii="黑体" w:hAnsi="黑体" w:eastAsia="黑体" w:cs="黑体"/>
                <w:sz w:val="24"/>
                <w:szCs w:val="24"/>
              </w:rPr>
            </w:pPr>
            <w:r>
              <w:rPr>
                <w:rFonts w:hint="eastAsia" w:ascii="黑体" w:hAnsi="黑体" w:eastAsia="黑体" w:cs="黑体"/>
                <w:sz w:val="24"/>
                <w:szCs w:val="24"/>
              </w:rPr>
              <w:t>张力Tension</w:t>
            </w:r>
            <w:r>
              <w:rPr>
                <w:rFonts w:hint="eastAsia" w:ascii="黑体" w:hAnsi="黑体" w:eastAsia="黑体" w:cs="黑体"/>
                <w:sz w:val="24"/>
                <w:szCs w:val="24"/>
                <w:lang w:eastAsia="zh-CN"/>
              </w:rPr>
              <w:t>：</w:t>
            </w:r>
            <w:r>
              <w:rPr>
                <w:rFonts w:hint="eastAsia" w:ascii="黑体" w:hAnsi="黑体" w:eastAsia="黑体" w:cs="黑体"/>
                <w:sz w:val="24"/>
                <w:szCs w:val="24"/>
              </w:rPr>
              <w:t>该参数允许你为关联赋予弹性。可用于创建诸如身体之类柔软的东西（通过柔性距离关联连接几个小的主体）。</w:t>
            </w:r>
          </w:p>
          <w:p w14:paraId="3C2B50C5">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w:t>
            </w:r>
            <w:r>
              <w:rPr>
                <w:rFonts w:hint="eastAsia" w:ascii="黑体" w:hAnsi="黑体" w:eastAsia="黑体" w:cs="黑体"/>
                <w:sz w:val="24"/>
                <w:szCs w:val="24"/>
                <w:lang w:eastAsia="zh-CN"/>
              </w:rPr>
              <w:t>：</w:t>
            </w:r>
            <w:r>
              <w:rPr>
                <w:rFonts w:hint="eastAsia" w:ascii="黑体" w:hAnsi="黑体" w:eastAsia="黑体" w:cs="黑体"/>
                <w:sz w:val="24"/>
                <w:szCs w:val="24"/>
              </w:rPr>
              <w:t>该参数是用来减少或和缓运动的。</w:t>
            </w:r>
          </w:p>
          <w:p w14:paraId="21C2324B">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该参数用来设定连接的两个主体是否发生相互碰撞。</w:t>
            </w:r>
          </w:p>
          <w:p w14:paraId="1A02331C">
            <w:pPr>
              <w:ind w:firstLine="480" w:firstLineChars="200"/>
              <w:rPr>
                <w:rFonts w:hint="eastAsia" w:ascii="黑体" w:hAnsi="黑体" w:eastAsia="黑体" w:cs="黑体"/>
                <w:sz w:val="24"/>
                <w:szCs w:val="24"/>
              </w:rPr>
            </w:pPr>
            <w:r>
              <w:rPr>
                <w:rFonts w:hint="eastAsia" w:ascii="黑体" w:hAnsi="黑体" w:eastAsia="黑体" w:cs="黑体"/>
                <w:sz w:val="24"/>
                <w:szCs w:val="24"/>
              </w:rPr>
              <w:t>轴关联Pivot Joint</w:t>
            </w:r>
          </w:p>
          <w:p w14:paraId="564C3D08">
            <w:pPr>
              <w:ind w:firstLine="480" w:firstLineChars="200"/>
              <w:rPr>
                <w:rFonts w:hint="eastAsia" w:ascii="黑体" w:hAnsi="黑体" w:eastAsia="黑体" w:cs="黑体"/>
                <w:sz w:val="24"/>
                <w:szCs w:val="24"/>
              </w:rPr>
            </w:pPr>
            <w:r>
              <w:rPr>
                <w:rFonts w:hint="eastAsia" w:ascii="黑体" w:hAnsi="黑体" w:eastAsia="黑体" w:cs="黑体"/>
                <w:sz w:val="24"/>
                <w:szCs w:val="24"/>
              </w:rPr>
              <w:t>轴关联即强制两个主体共享使用一个锚点或轴心。关联的角度是两个主体的相对旋转角度并且数值可以被限制在特定范围内。</w:t>
            </w:r>
          </w:p>
          <w:p w14:paraId="12C78F7D">
            <w:pPr>
              <w:ind w:firstLine="480" w:firstLineChars="200"/>
              <w:rPr>
                <w:rFonts w:hint="eastAsia" w:ascii="黑体" w:hAnsi="黑体" w:eastAsia="黑体" w:cs="黑体"/>
                <w:sz w:val="24"/>
                <w:szCs w:val="24"/>
              </w:rPr>
            </w:pPr>
            <w:r>
              <w:rPr>
                <w:rFonts w:hint="eastAsia" w:ascii="黑体" w:hAnsi="黑体" w:eastAsia="黑体" w:cs="黑体"/>
                <w:sz w:val="24"/>
                <w:szCs w:val="24"/>
              </w:rPr>
              <w:t>启动限制Enable Limit</w:t>
            </w:r>
            <w:r>
              <w:rPr>
                <w:rFonts w:hint="eastAsia" w:ascii="黑体" w:hAnsi="黑体" w:eastAsia="黑体" w:cs="黑体"/>
                <w:sz w:val="24"/>
                <w:szCs w:val="24"/>
                <w:lang w:eastAsia="zh-CN"/>
              </w:rPr>
              <w:t>：</w:t>
            </w:r>
            <w:r>
              <w:rPr>
                <w:rFonts w:hint="eastAsia" w:ascii="黑体" w:hAnsi="黑体" w:eastAsia="黑体" w:cs="黑体"/>
                <w:sz w:val="24"/>
                <w:szCs w:val="24"/>
              </w:rPr>
              <w:t>该参数用于强制让关联的角度保持在所指定的角度上限和下限之间</w:t>
            </w:r>
          </w:p>
          <w:p w14:paraId="00F7B52B">
            <w:pPr>
              <w:ind w:firstLine="480" w:firstLineChars="200"/>
              <w:rPr>
                <w:rFonts w:hint="eastAsia" w:ascii="黑体" w:hAnsi="黑体" w:eastAsia="黑体" w:cs="黑体"/>
                <w:sz w:val="24"/>
                <w:szCs w:val="24"/>
              </w:rPr>
            </w:pPr>
            <w:r>
              <w:rPr>
                <w:rFonts w:hint="eastAsia" w:ascii="黑体" w:hAnsi="黑体" w:eastAsia="黑体" w:cs="黑体"/>
                <w:sz w:val="24"/>
                <w:szCs w:val="24"/>
              </w:rPr>
              <w:t>下角度Lower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该参数设定关联角度的下限。</w:t>
            </w:r>
          </w:p>
          <w:p w14:paraId="50476B93">
            <w:pPr>
              <w:ind w:firstLine="480" w:firstLineChars="200"/>
              <w:rPr>
                <w:rFonts w:hint="eastAsia" w:ascii="黑体" w:hAnsi="黑体" w:eastAsia="黑体" w:cs="黑体"/>
                <w:sz w:val="24"/>
                <w:szCs w:val="24"/>
              </w:rPr>
            </w:pPr>
            <w:r>
              <w:rPr>
                <w:rFonts w:hint="eastAsia" w:ascii="黑体" w:hAnsi="黑体" w:eastAsia="黑体" w:cs="黑体"/>
                <w:sz w:val="24"/>
                <w:szCs w:val="24"/>
              </w:rPr>
              <w:t>上角度Upper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该参数设定关联角度的上限。</w:t>
            </w:r>
          </w:p>
          <w:p w14:paraId="5A714B50">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w:t>
            </w:r>
            <w:r>
              <w:rPr>
                <w:rFonts w:hint="eastAsia" w:ascii="黑体" w:hAnsi="黑体" w:eastAsia="黑体" w:cs="黑体"/>
                <w:sz w:val="24"/>
                <w:szCs w:val="24"/>
                <w:lang w:eastAsia="zh-CN"/>
              </w:rPr>
              <w:t>：</w:t>
            </w:r>
            <w:r>
              <w:rPr>
                <w:rFonts w:hint="eastAsia" w:ascii="黑体" w:hAnsi="黑体" w:eastAsia="黑体" w:cs="黑体"/>
                <w:sz w:val="24"/>
                <w:szCs w:val="24"/>
              </w:rPr>
              <w:t>该参数决定是否开启关联电机。</w:t>
            </w:r>
          </w:p>
          <w:p w14:paraId="52512026">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该参数允许你设定电机的速度。</w:t>
            </w:r>
          </w:p>
          <w:p w14:paraId="100FC4BA">
            <w:pPr>
              <w:ind w:firstLine="480" w:firstLineChars="200"/>
              <w:rPr>
                <w:rFonts w:hint="eastAsia" w:ascii="黑体" w:hAnsi="黑体" w:eastAsia="黑体" w:cs="黑体"/>
                <w:sz w:val="24"/>
                <w:szCs w:val="24"/>
              </w:rPr>
            </w:pPr>
            <w:r>
              <w:rPr>
                <w:rFonts w:hint="eastAsia" w:ascii="黑体" w:hAnsi="黑体" w:eastAsia="黑体" w:cs="黑体"/>
                <w:sz w:val="24"/>
                <w:szCs w:val="24"/>
              </w:rPr>
              <w:t>最大扭矩Max Motor Torque</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该参数允许你设定电机扭矩的最大值。（扭矩是使物体发生转动的力，活塞在汽缸里往复运动，往复一次做有一定的功，在每个单位距离所做的功就是扭矩。发动机的扭矩就是指发动机从曲轴端输出的力矩。）</w:t>
            </w:r>
          </w:p>
          <w:p w14:paraId="7D4B5871">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该参数设定所连接的两个主体是否发生相互碰撞。</w:t>
            </w:r>
          </w:p>
          <w:p w14:paraId="128D6002">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活塞关联Piston Joint</w:t>
            </w:r>
          </w:p>
          <w:p w14:paraId="2A04AD2E">
            <w:pPr>
              <w:ind w:firstLine="480" w:firstLineChars="200"/>
              <w:rPr>
                <w:rFonts w:hint="eastAsia" w:ascii="黑体" w:hAnsi="黑体" w:eastAsia="黑体" w:cs="黑体"/>
                <w:sz w:val="24"/>
                <w:szCs w:val="24"/>
              </w:rPr>
            </w:pPr>
            <w:r>
              <w:rPr>
                <w:rFonts w:hint="eastAsia" w:ascii="黑体" w:hAnsi="黑体" w:eastAsia="黑体" w:cs="黑体"/>
                <w:sz w:val="24"/>
                <w:szCs w:val="24"/>
              </w:rPr>
              <w:t>活塞关联能使两个主体Body沿指定的轴发生相对平移。它的参数和轴关联的参数很相似，无非是将旋转替换为位移。</w:t>
            </w:r>
          </w:p>
          <w:p w14:paraId="67BB084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启用限制Enable Limit</w:t>
            </w:r>
            <w:r>
              <w:rPr>
                <w:rFonts w:hint="eastAsia" w:ascii="黑体" w:hAnsi="黑体" w:eastAsia="黑体" w:cs="黑体"/>
                <w:sz w:val="24"/>
                <w:szCs w:val="24"/>
                <w:lang w:eastAsia="zh-CN"/>
              </w:rPr>
              <w:t>：</w:t>
            </w:r>
            <w:r>
              <w:rPr>
                <w:rFonts w:hint="eastAsia" w:ascii="黑体" w:hAnsi="黑体" w:eastAsia="黑体" w:cs="黑体"/>
                <w:sz w:val="24"/>
                <w:szCs w:val="24"/>
              </w:rPr>
              <w:t>该参数用于强制让关联的位移保持在所指定的上限和下限之间</w:t>
            </w:r>
            <w:r>
              <w:rPr>
                <w:rFonts w:hint="eastAsia" w:ascii="黑体" w:hAnsi="黑体" w:eastAsia="黑体" w:cs="黑体"/>
                <w:sz w:val="24"/>
                <w:szCs w:val="24"/>
                <w:lang w:eastAsia="zh-CN"/>
              </w:rPr>
              <w:t>。</w:t>
            </w:r>
          </w:p>
          <w:p w14:paraId="613F763E">
            <w:pPr>
              <w:ind w:firstLine="480" w:firstLineChars="200"/>
              <w:rPr>
                <w:rFonts w:hint="eastAsia" w:ascii="黑体" w:hAnsi="黑体" w:eastAsia="黑体" w:cs="黑体"/>
                <w:sz w:val="24"/>
                <w:szCs w:val="24"/>
              </w:rPr>
            </w:pPr>
            <w:r>
              <w:rPr>
                <w:rFonts w:hint="eastAsia" w:ascii="黑体" w:hAnsi="黑体" w:eastAsia="黑体" w:cs="黑体"/>
                <w:sz w:val="24"/>
                <w:szCs w:val="24"/>
              </w:rPr>
              <w:t>下翻Lower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该参数设定关联的位移的下限。</w:t>
            </w:r>
          </w:p>
          <w:p w14:paraId="49CC1AF7">
            <w:pPr>
              <w:ind w:firstLine="480" w:firstLineChars="200"/>
              <w:rPr>
                <w:rFonts w:hint="eastAsia" w:ascii="黑体" w:hAnsi="黑体" w:eastAsia="黑体" w:cs="黑体"/>
                <w:sz w:val="24"/>
                <w:szCs w:val="24"/>
              </w:rPr>
            </w:pPr>
            <w:r>
              <w:rPr>
                <w:rFonts w:hint="eastAsia" w:ascii="黑体" w:hAnsi="黑体" w:eastAsia="黑体" w:cs="黑体"/>
                <w:sz w:val="24"/>
                <w:szCs w:val="24"/>
              </w:rPr>
              <w:t>上翻Upper Translation</w:t>
            </w:r>
            <w:r>
              <w:rPr>
                <w:rFonts w:hint="eastAsia" w:ascii="黑体" w:hAnsi="黑体" w:eastAsia="黑体" w:cs="黑体"/>
                <w:sz w:val="24"/>
                <w:szCs w:val="24"/>
                <w:lang w:eastAsia="zh-CN"/>
              </w:rPr>
              <w:t>：</w:t>
            </w:r>
            <w:r>
              <w:rPr>
                <w:rFonts w:hint="eastAsia" w:ascii="黑体" w:hAnsi="黑体" w:eastAsia="黑体" w:cs="黑体"/>
                <w:sz w:val="24"/>
                <w:szCs w:val="24"/>
              </w:rPr>
              <w:t>该参数设定关联的位移的上限。</w:t>
            </w:r>
          </w:p>
          <w:p w14:paraId="62FEDED9">
            <w:pPr>
              <w:ind w:firstLine="480" w:firstLineChars="200"/>
              <w:rPr>
                <w:rFonts w:hint="eastAsia" w:ascii="黑体" w:hAnsi="黑体" w:eastAsia="黑体" w:cs="黑体"/>
                <w:sz w:val="24"/>
                <w:szCs w:val="24"/>
              </w:rPr>
            </w:pPr>
            <w:r>
              <w:rPr>
                <w:rFonts w:hint="eastAsia" w:ascii="黑体" w:hAnsi="黑体" w:eastAsia="黑体" w:cs="黑体"/>
                <w:sz w:val="24"/>
                <w:szCs w:val="24"/>
              </w:rPr>
              <w:t>启用电机Enable Motor</w:t>
            </w:r>
            <w:r>
              <w:rPr>
                <w:rFonts w:hint="eastAsia" w:ascii="黑体" w:hAnsi="黑体" w:eastAsia="黑体" w:cs="黑体"/>
                <w:sz w:val="24"/>
                <w:szCs w:val="24"/>
                <w:lang w:eastAsia="zh-CN"/>
              </w:rPr>
              <w:t>：</w:t>
            </w:r>
            <w:r>
              <w:rPr>
                <w:rFonts w:hint="eastAsia" w:ascii="黑体" w:hAnsi="黑体" w:eastAsia="黑体" w:cs="黑体"/>
                <w:sz w:val="24"/>
                <w:szCs w:val="24"/>
              </w:rPr>
              <w:t>该参数决定是否开启关联电机。</w:t>
            </w:r>
          </w:p>
          <w:p w14:paraId="16CECC78">
            <w:pPr>
              <w:ind w:firstLine="480" w:firstLineChars="200"/>
              <w:rPr>
                <w:rFonts w:hint="eastAsia" w:ascii="黑体" w:hAnsi="黑体" w:eastAsia="黑体" w:cs="黑体"/>
                <w:sz w:val="24"/>
                <w:szCs w:val="24"/>
              </w:rPr>
            </w:pPr>
            <w:r>
              <w:rPr>
                <w:rFonts w:hint="eastAsia" w:ascii="黑体" w:hAnsi="黑体" w:eastAsia="黑体" w:cs="黑体"/>
                <w:sz w:val="24"/>
                <w:szCs w:val="24"/>
              </w:rPr>
              <w:t>电机速度Motor Speed</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该参数允许你设定电机的速度。</w:t>
            </w:r>
          </w:p>
          <w:p w14:paraId="0007FBDF">
            <w:pPr>
              <w:ind w:firstLine="480" w:firstLineChars="200"/>
              <w:rPr>
                <w:rFonts w:hint="eastAsia" w:ascii="黑体" w:hAnsi="黑体" w:eastAsia="黑体" w:cs="黑体"/>
                <w:sz w:val="24"/>
                <w:szCs w:val="24"/>
              </w:rPr>
            </w:pPr>
            <w:r>
              <w:rPr>
                <w:rFonts w:hint="eastAsia" w:ascii="黑体" w:hAnsi="黑体" w:eastAsia="黑体" w:cs="黑体"/>
                <w:sz w:val="24"/>
                <w:szCs w:val="24"/>
              </w:rPr>
              <w:t>最大电击力Max Motor Force</w:t>
            </w:r>
            <w:r>
              <w:rPr>
                <w:rFonts w:hint="eastAsia" w:ascii="黑体" w:hAnsi="黑体" w:eastAsia="黑体" w:cs="黑体"/>
                <w:sz w:val="24"/>
                <w:szCs w:val="24"/>
                <w:lang w:eastAsia="zh-CN"/>
              </w:rPr>
              <w:t>：</w:t>
            </w:r>
            <w:r>
              <w:rPr>
                <w:rFonts w:hint="eastAsia" w:ascii="黑体" w:hAnsi="黑体" w:eastAsia="黑体" w:cs="黑体"/>
                <w:sz w:val="24"/>
                <w:szCs w:val="24"/>
              </w:rPr>
              <w:t>该参数允许你设定电机力的最大值。</w:t>
            </w:r>
          </w:p>
          <w:p w14:paraId="428FCEC6">
            <w:pPr>
              <w:ind w:firstLine="480" w:firstLineChars="200"/>
              <w:rPr>
                <w:rFonts w:hint="eastAsia" w:ascii="黑体" w:hAnsi="黑体" w:eastAsia="黑体" w:cs="黑体"/>
                <w:sz w:val="24"/>
                <w:szCs w:val="24"/>
              </w:rPr>
            </w:pPr>
            <w:r>
              <w:rPr>
                <w:rFonts w:hint="eastAsia" w:ascii="黑体" w:hAnsi="黑体" w:eastAsia="黑体" w:cs="黑体"/>
                <w:sz w:val="24"/>
                <w:szCs w:val="24"/>
              </w:rPr>
              <w:t>碰撞连接Collide Connected</w:t>
            </w:r>
            <w:r>
              <w:rPr>
                <w:rFonts w:hint="eastAsia" w:ascii="黑体" w:hAnsi="黑体" w:eastAsia="黑体" w:cs="黑体"/>
                <w:sz w:val="24"/>
                <w:szCs w:val="24"/>
                <w:lang w:eastAsia="zh-CN"/>
              </w:rPr>
              <w:t>：</w:t>
            </w:r>
            <w:r>
              <w:rPr>
                <w:rFonts w:hint="eastAsia" w:ascii="黑体" w:hAnsi="黑体" w:eastAsia="黑体" w:cs="黑体"/>
                <w:sz w:val="24"/>
                <w:szCs w:val="24"/>
              </w:rPr>
              <w:t>该参数设定所连接的两个主体是否发生相互碰撞。</w:t>
            </w:r>
          </w:p>
          <w:p w14:paraId="140A0247">
            <w:pPr>
              <w:ind w:firstLine="480" w:firstLineChars="200"/>
              <w:rPr>
                <w:rFonts w:hint="eastAsia" w:ascii="黑体" w:hAnsi="黑体" w:eastAsia="黑体" w:cs="黑体"/>
                <w:sz w:val="24"/>
                <w:szCs w:val="24"/>
              </w:rPr>
            </w:pPr>
            <w:r>
              <w:rPr>
                <w:rFonts w:hint="eastAsia" w:ascii="黑体" w:hAnsi="黑体" w:eastAsia="黑体" w:cs="黑体"/>
                <w:sz w:val="24"/>
                <w:szCs w:val="24"/>
              </w:rPr>
              <w:t>弹簧关联Spring Joint</w:t>
            </w:r>
          </w:p>
          <w:p w14:paraId="641A87F3">
            <w:pPr>
              <w:ind w:firstLine="480" w:firstLineChars="200"/>
              <w:rPr>
                <w:rFonts w:hint="eastAsia" w:ascii="黑体" w:hAnsi="黑体" w:eastAsia="黑体" w:cs="黑体"/>
                <w:sz w:val="24"/>
                <w:szCs w:val="24"/>
              </w:rPr>
            </w:pPr>
            <w:r>
              <w:rPr>
                <w:rFonts w:hint="eastAsia" w:ascii="黑体" w:hAnsi="黑体" w:eastAsia="黑体" w:cs="黑体"/>
                <w:sz w:val="24"/>
                <w:szCs w:val="24"/>
              </w:rPr>
              <w:t>使用弹簧关联可以使两个被约束的主体像被弹簧连接时那样运动。</w:t>
            </w:r>
          </w:p>
          <w:p w14:paraId="39DCBDFC">
            <w:pPr>
              <w:ind w:firstLine="480" w:firstLineChars="200"/>
              <w:rPr>
                <w:rFonts w:hint="eastAsia" w:ascii="黑体" w:hAnsi="黑体" w:eastAsia="黑体" w:cs="黑体"/>
                <w:sz w:val="24"/>
                <w:szCs w:val="24"/>
              </w:rPr>
            </w:pPr>
            <w:r>
              <w:rPr>
                <w:rFonts w:hint="eastAsia" w:ascii="黑体" w:hAnsi="黑体" w:eastAsia="黑体" w:cs="黑体"/>
                <w:sz w:val="24"/>
                <w:szCs w:val="24"/>
              </w:rPr>
              <w:t>弹性Springiness</w:t>
            </w:r>
            <w:r>
              <w:rPr>
                <w:rFonts w:hint="eastAsia" w:ascii="黑体" w:hAnsi="黑体" w:eastAsia="黑体" w:cs="黑体"/>
                <w:sz w:val="24"/>
                <w:szCs w:val="24"/>
                <w:lang w:eastAsia="zh-CN"/>
              </w:rPr>
              <w:t>：</w:t>
            </w:r>
            <w:r>
              <w:rPr>
                <w:rFonts w:hint="eastAsia" w:ascii="黑体" w:hAnsi="黑体" w:eastAsia="黑体" w:cs="黑体"/>
                <w:sz w:val="24"/>
                <w:szCs w:val="24"/>
              </w:rPr>
              <w:t>该参数控制弹簧的强度。</w:t>
            </w:r>
          </w:p>
          <w:p w14:paraId="711AAEAA">
            <w:pPr>
              <w:ind w:firstLine="480" w:firstLineChars="200"/>
              <w:rPr>
                <w:rFonts w:hint="eastAsia" w:ascii="黑体" w:hAnsi="黑体" w:eastAsia="黑体" w:cs="黑体"/>
                <w:sz w:val="24"/>
                <w:szCs w:val="24"/>
              </w:rPr>
            </w:pPr>
            <w:r>
              <w:rPr>
                <w:rFonts w:hint="eastAsia" w:ascii="黑体" w:hAnsi="黑体" w:eastAsia="黑体" w:cs="黑体"/>
                <w:sz w:val="24"/>
                <w:szCs w:val="24"/>
              </w:rPr>
              <w:t>阻尼Damping</w:t>
            </w:r>
            <w:r>
              <w:rPr>
                <w:rFonts w:hint="eastAsia" w:ascii="黑体" w:hAnsi="黑体" w:eastAsia="黑体" w:cs="黑体"/>
                <w:sz w:val="24"/>
                <w:szCs w:val="24"/>
                <w:lang w:eastAsia="zh-CN"/>
              </w:rPr>
              <w:t>：</w:t>
            </w:r>
            <w:r>
              <w:rPr>
                <w:rFonts w:hint="eastAsia" w:ascii="黑体" w:hAnsi="黑体" w:eastAsia="黑体" w:cs="黑体"/>
                <w:sz w:val="24"/>
                <w:szCs w:val="24"/>
              </w:rPr>
              <w:t>该参数可以减小弹簧振荡的振幅。</w:t>
            </w:r>
          </w:p>
          <w:p w14:paraId="7307022C">
            <w:pPr>
              <w:ind w:firstLine="480" w:firstLineChars="200"/>
              <w:rPr>
                <w:rFonts w:hint="eastAsia" w:ascii="黑体" w:hAnsi="黑体" w:eastAsia="黑体" w:cs="黑体"/>
                <w:sz w:val="24"/>
                <w:szCs w:val="24"/>
              </w:rPr>
            </w:pPr>
            <w:r>
              <w:rPr>
                <w:rFonts w:hint="eastAsia" w:ascii="黑体" w:hAnsi="黑体" w:eastAsia="黑体" w:cs="黑体"/>
                <w:sz w:val="24"/>
                <w:szCs w:val="24"/>
              </w:rPr>
              <w:t>期望长度Desired Length</w:t>
            </w:r>
            <w:r>
              <w:rPr>
                <w:rFonts w:hint="eastAsia" w:ascii="黑体" w:hAnsi="黑体" w:eastAsia="黑体" w:cs="黑体"/>
                <w:sz w:val="24"/>
                <w:szCs w:val="24"/>
                <w:lang w:eastAsia="zh-CN"/>
              </w:rPr>
              <w:t>：</w:t>
            </w:r>
            <w:r>
              <w:rPr>
                <w:rFonts w:hint="eastAsia" w:ascii="黑体" w:hAnsi="黑体" w:eastAsia="黑体" w:cs="黑体"/>
                <w:sz w:val="24"/>
                <w:szCs w:val="24"/>
              </w:rPr>
              <w:t>该参数可以设定没运动时的弹簧长度。</w:t>
            </w:r>
          </w:p>
          <w:p w14:paraId="6D1B1BA9">
            <w:pPr>
              <w:ind w:firstLine="480" w:firstLineChars="200"/>
              <w:rPr>
                <w:rFonts w:hint="eastAsia" w:ascii="黑体" w:hAnsi="黑体" w:eastAsia="黑体" w:cs="黑体"/>
                <w:sz w:val="24"/>
                <w:szCs w:val="24"/>
              </w:rPr>
            </w:pPr>
            <w:r>
              <w:rPr>
                <w:rFonts w:hint="eastAsia" w:ascii="黑体" w:hAnsi="黑体" w:eastAsia="黑体" w:cs="黑体"/>
                <w:sz w:val="24"/>
                <w:szCs w:val="24"/>
              </w:rPr>
              <w:t>预览Preview</w:t>
            </w:r>
          </w:p>
          <w:p w14:paraId="4EB4CE41">
            <w:pPr>
              <w:ind w:firstLine="480" w:firstLineChars="200"/>
              <w:rPr>
                <w:rFonts w:hint="eastAsia" w:ascii="黑体" w:hAnsi="黑体" w:eastAsia="黑体" w:cs="黑体"/>
                <w:sz w:val="24"/>
                <w:szCs w:val="24"/>
              </w:rPr>
            </w:pPr>
            <w:r>
              <w:rPr>
                <w:rFonts w:hint="eastAsia" w:ascii="黑体" w:hAnsi="黑体" w:eastAsia="黑体" w:cs="黑体"/>
                <w:sz w:val="24"/>
                <w:szCs w:val="24"/>
              </w:rPr>
              <w:t>牛顿提供OpenGL视图（开放式图形界面，Open Graphics Library一套三维图形处理库，也是该领域的工业标准）预览模拟的结果。视图可以处理鼠标和键盘事件。例如，你可以缩放和平移视图，或直接在视图中直接选择并移动主体。右键快捷菜单还提供了一些常用的操作。</w:t>
            </w:r>
          </w:p>
          <w:p w14:paraId="08C097E7">
            <w:pPr>
              <w:ind w:firstLine="480" w:firstLineChars="200"/>
              <w:rPr>
                <w:rFonts w:hint="eastAsia" w:ascii="黑体" w:hAnsi="黑体" w:eastAsia="黑体" w:cs="黑体"/>
                <w:sz w:val="24"/>
                <w:szCs w:val="24"/>
              </w:rPr>
            </w:pPr>
            <w:r>
              <w:rPr>
                <w:rFonts w:hint="eastAsia" w:ascii="黑体" w:hAnsi="黑体" w:eastAsia="黑体" w:cs="黑体"/>
                <w:sz w:val="24"/>
                <w:szCs w:val="24"/>
              </w:rPr>
              <w:t>预览选项</w:t>
            </w:r>
          </w:p>
          <w:p w14:paraId="6F93F01A">
            <w:pPr>
              <w:ind w:firstLine="480" w:firstLineChars="200"/>
              <w:rPr>
                <w:rFonts w:hint="eastAsia" w:ascii="黑体" w:hAnsi="黑体" w:eastAsia="黑体" w:cs="黑体"/>
                <w:sz w:val="24"/>
                <w:szCs w:val="24"/>
              </w:rPr>
            </w:pPr>
            <w:r>
              <w:rPr>
                <w:rFonts w:hint="eastAsia" w:ascii="黑体" w:hAnsi="黑体" w:eastAsia="黑体" w:cs="黑体"/>
                <w:sz w:val="24"/>
                <w:szCs w:val="24"/>
              </w:rPr>
              <w:t>下面的可视化的选项在视图选项的弹出菜单是可用的：</w:t>
            </w:r>
          </w:p>
          <w:p w14:paraId="01321549">
            <w:pPr>
              <w:ind w:firstLine="480" w:firstLineChars="200"/>
              <w:rPr>
                <w:rFonts w:hint="eastAsia" w:ascii="黑体" w:hAnsi="黑体" w:eastAsia="黑体" w:cs="黑体"/>
                <w:sz w:val="24"/>
                <w:szCs w:val="24"/>
              </w:rPr>
            </w:pPr>
            <w:r>
              <w:rPr>
                <w:rFonts w:hint="eastAsia" w:ascii="黑体" w:hAnsi="黑体" w:eastAsia="黑体" w:cs="黑体"/>
                <w:sz w:val="24"/>
                <w:szCs w:val="24"/>
              </w:rPr>
              <w:t>形状Shapes：显示所有形状。</w:t>
            </w:r>
          </w:p>
          <w:p w14:paraId="6A90A93C">
            <w:pPr>
              <w:ind w:firstLine="480" w:firstLineChars="200"/>
              <w:rPr>
                <w:rFonts w:hint="eastAsia" w:ascii="黑体" w:hAnsi="黑体" w:eastAsia="黑体" w:cs="黑体"/>
                <w:sz w:val="24"/>
                <w:szCs w:val="24"/>
              </w:rPr>
            </w:pPr>
            <w:r>
              <w:rPr>
                <w:rFonts w:hint="eastAsia" w:ascii="黑体" w:hAnsi="黑体" w:eastAsia="黑体" w:cs="黑体"/>
                <w:sz w:val="24"/>
                <w:szCs w:val="24"/>
              </w:rPr>
              <w:t>网格Mesh：显示内部形状表征（牛顿使用poly2tri库对非凸形状进行三角刨分）。</w:t>
            </w:r>
          </w:p>
          <w:p w14:paraId="1600EDB3">
            <w:pPr>
              <w:ind w:firstLine="480" w:firstLineChars="200"/>
              <w:rPr>
                <w:rFonts w:hint="eastAsia" w:ascii="黑体" w:hAnsi="黑体" w:eastAsia="黑体" w:cs="黑体"/>
                <w:sz w:val="24"/>
                <w:szCs w:val="24"/>
              </w:rPr>
            </w:pPr>
            <w:r>
              <w:rPr>
                <w:rFonts w:hint="eastAsia" w:ascii="黑体" w:hAnsi="黑体" w:eastAsia="黑体" w:cs="黑体"/>
                <w:sz w:val="24"/>
                <w:szCs w:val="24"/>
              </w:rPr>
              <w:t>边界框Bounding Box：显示对齐到Boundingbox的轴（BoundingBox是包含主体的最小矩形）。</w:t>
            </w:r>
          </w:p>
          <w:p w14:paraId="774F30D7">
            <w:pPr>
              <w:ind w:firstLine="480" w:firstLineChars="200"/>
              <w:rPr>
                <w:rFonts w:hint="eastAsia" w:ascii="黑体" w:hAnsi="黑体" w:eastAsia="黑体" w:cs="黑体"/>
                <w:sz w:val="24"/>
                <w:szCs w:val="24"/>
              </w:rPr>
            </w:pPr>
            <w:r>
              <w:rPr>
                <w:rFonts w:hint="eastAsia" w:ascii="黑体" w:hAnsi="黑体" w:eastAsia="黑体" w:cs="黑体"/>
                <w:sz w:val="24"/>
                <w:szCs w:val="24"/>
              </w:rPr>
              <w:t>局部坐标轴Local Axes：显示主体自身坐标轴，红色和绿色分别表示X轴和Y轴。</w:t>
            </w:r>
          </w:p>
          <w:p w14:paraId="1FA193CB">
            <w:pPr>
              <w:ind w:firstLine="480" w:firstLineChars="200"/>
              <w:rPr>
                <w:rFonts w:hint="eastAsia" w:ascii="黑体" w:hAnsi="黑体" w:eastAsia="黑体" w:cs="黑体"/>
                <w:sz w:val="24"/>
                <w:szCs w:val="24"/>
              </w:rPr>
            </w:pPr>
            <w:r>
              <w:rPr>
                <w:rFonts w:hint="eastAsia" w:ascii="黑体" w:hAnsi="黑体" w:eastAsia="黑体" w:cs="黑体"/>
                <w:sz w:val="24"/>
                <w:szCs w:val="24"/>
              </w:rPr>
              <w:t>关联Joint：显示所有关联。</w:t>
            </w:r>
          </w:p>
          <w:p w14:paraId="6E97E9C5">
            <w:pPr>
              <w:ind w:firstLine="480" w:firstLineChars="200"/>
              <w:rPr>
                <w:rFonts w:hint="eastAsia" w:ascii="黑体" w:hAnsi="黑体" w:eastAsia="黑体" w:cs="黑体"/>
                <w:sz w:val="24"/>
                <w:szCs w:val="24"/>
              </w:rPr>
            </w:pPr>
            <w:r>
              <w:rPr>
                <w:rFonts w:hint="eastAsia" w:ascii="黑体" w:hAnsi="黑体" w:eastAsia="黑体" w:cs="黑体"/>
                <w:sz w:val="24"/>
                <w:szCs w:val="24"/>
              </w:rPr>
              <w:t>合成边界Comp Bounds：显示合成范围的边框。</w:t>
            </w:r>
          </w:p>
          <w:p w14:paraId="3CF95E51">
            <w:pPr>
              <w:ind w:firstLine="480" w:firstLineChars="200"/>
              <w:rPr>
                <w:rFonts w:hint="eastAsia" w:ascii="黑体" w:hAnsi="黑体" w:eastAsia="黑体" w:cs="黑体"/>
                <w:sz w:val="24"/>
                <w:szCs w:val="24"/>
              </w:rPr>
            </w:pPr>
            <w:r>
              <w:rPr>
                <w:rFonts w:hint="eastAsia" w:ascii="黑体" w:hAnsi="黑体" w:eastAsia="黑体" w:cs="黑体"/>
                <w:sz w:val="24"/>
                <w:szCs w:val="24"/>
              </w:rPr>
              <w:t>模拟命令</w:t>
            </w:r>
          </w:p>
          <w:p w14:paraId="623AE615">
            <w:pPr>
              <w:ind w:firstLine="480" w:firstLineChars="200"/>
              <w:rPr>
                <w:rFonts w:hint="eastAsia" w:ascii="黑体" w:hAnsi="黑体" w:eastAsia="黑体" w:cs="黑体"/>
                <w:sz w:val="24"/>
                <w:szCs w:val="24"/>
              </w:rPr>
            </w:pPr>
            <w:r>
              <w:rPr>
                <w:rFonts w:hint="eastAsia" w:ascii="黑体" w:hAnsi="黑体" w:eastAsia="黑体" w:cs="黑体"/>
                <w:sz w:val="24"/>
                <w:szCs w:val="24"/>
              </w:rPr>
              <w:t>开始模拟，点击播放按钮（快捷键：0）。</w:t>
            </w:r>
          </w:p>
          <w:p w14:paraId="45B0CFE1">
            <w:pPr>
              <w:ind w:firstLine="480" w:firstLineChars="200"/>
              <w:rPr>
                <w:rFonts w:hint="eastAsia" w:ascii="黑体" w:hAnsi="黑体" w:eastAsia="黑体" w:cs="黑体"/>
                <w:sz w:val="24"/>
                <w:szCs w:val="24"/>
              </w:rPr>
            </w:pPr>
            <w:r>
              <w:rPr>
                <w:rFonts w:hint="eastAsia" w:ascii="黑体" w:hAnsi="黑体" w:eastAsia="黑体" w:cs="黑体"/>
                <w:sz w:val="24"/>
                <w:szCs w:val="24"/>
              </w:rPr>
              <w:t>其余的命令分别是：重新启动模拟命令（快捷键：回车键（小键盘）或home键）</w:t>
            </w:r>
          </w:p>
          <w:p w14:paraId="7C18A343">
            <w:pPr>
              <w:ind w:firstLine="480" w:firstLineChars="200"/>
              <w:rPr>
                <w:rFonts w:hint="eastAsia" w:ascii="黑体" w:hAnsi="黑体" w:eastAsia="黑体" w:cs="黑体"/>
                <w:sz w:val="24"/>
                <w:szCs w:val="24"/>
              </w:rPr>
            </w:pPr>
            <w:r>
              <w:rPr>
                <w:rFonts w:hint="eastAsia" w:ascii="黑体" w:hAnsi="黑体" w:eastAsia="黑体" w:cs="黑体"/>
                <w:sz w:val="24"/>
                <w:szCs w:val="24"/>
              </w:rPr>
              <w:t>播放一帧（快捷键：1或Pagedown键）</w:t>
            </w:r>
          </w:p>
          <w:p w14:paraId="57A5088A">
            <w:pPr>
              <w:ind w:firstLine="480" w:firstLineChars="200"/>
              <w:rPr>
                <w:rFonts w:hint="eastAsia" w:ascii="黑体" w:hAnsi="黑体" w:eastAsia="黑体" w:cs="黑体"/>
                <w:sz w:val="24"/>
                <w:szCs w:val="24"/>
              </w:rPr>
            </w:pPr>
            <w:r>
              <w:rPr>
                <w:rFonts w:hint="eastAsia" w:ascii="黑体" w:hAnsi="黑体" w:eastAsia="黑体" w:cs="黑体"/>
                <w:sz w:val="24"/>
                <w:szCs w:val="24"/>
              </w:rPr>
              <w:t>第0到当前时间的循环播放（快捷键：2）。</w:t>
            </w:r>
          </w:p>
          <w:p w14:paraId="0FFF3101">
            <w:pPr>
              <w:ind w:firstLine="480" w:firstLineChars="200"/>
              <w:rPr>
                <w:rFonts w:hint="eastAsia" w:ascii="黑体" w:hAnsi="黑体" w:eastAsia="黑体" w:cs="黑体"/>
                <w:sz w:val="24"/>
                <w:szCs w:val="24"/>
              </w:rPr>
            </w:pPr>
            <w:r>
              <w:rPr>
                <w:rFonts w:hint="eastAsia" w:ascii="黑体" w:hAnsi="黑体" w:eastAsia="黑体" w:cs="黑体"/>
                <w:sz w:val="24"/>
                <w:szCs w:val="24"/>
              </w:rPr>
              <w:t>场景快照Scene Snapshots</w:t>
            </w:r>
            <w:r>
              <w:rPr>
                <w:rFonts w:hint="eastAsia" w:ascii="黑体" w:hAnsi="黑体" w:eastAsia="黑体" w:cs="黑体"/>
                <w:sz w:val="24"/>
                <w:szCs w:val="24"/>
                <w:lang w:eastAsia="zh-CN"/>
              </w:rPr>
              <w:t>：</w:t>
            </w:r>
            <w:r>
              <w:rPr>
                <w:rFonts w:hint="eastAsia" w:ascii="黑体" w:hAnsi="黑体" w:eastAsia="黑体" w:cs="黑体"/>
                <w:sz w:val="24"/>
                <w:szCs w:val="24"/>
              </w:rPr>
              <w:t>单击预览窗口的上方的场景快照按钮允许你暂时保存当前的场景设置。双击快照，恢复快照所保存的场景。你可以在快照上右击鼠标，然后在弹出的快捷菜单上选择删除；或选中快照后按Delete删除/Backspace退格键进行删除。当同一个场景需要多种不同的效果时，使用场景快照就无需为将每种不同的效果的导出进行分别的设置。</w:t>
            </w:r>
          </w:p>
          <w:p w14:paraId="6DDD83E1">
            <w:pPr>
              <w:ind w:firstLine="480" w:firstLineChars="200"/>
              <w:rPr>
                <w:rFonts w:hint="eastAsia" w:ascii="黑体" w:hAnsi="黑体" w:eastAsia="黑体" w:cs="黑体"/>
                <w:sz w:val="24"/>
                <w:szCs w:val="24"/>
              </w:rPr>
            </w:pPr>
            <w:r>
              <w:rPr>
                <w:rFonts w:hint="eastAsia" w:ascii="黑体" w:hAnsi="黑体" w:eastAsia="黑体" w:cs="黑体"/>
                <w:sz w:val="24"/>
                <w:szCs w:val="24"/>
              </w:rPr>
              <w:t>右键快捷菜单Context Menu</w:t>
            </w:r>
            <w:r>
              <w:rPr>
                <w:rFonts w:hint="eastAsia" w:ascii="黑体" w:hAnsi="黑体" w:eastAsia="黑体" w:cs="黑体"/>
                <w:sz w:val="24"/>
                <w:szCs w:val="24"/>
                <w:lang w:eastAsia="zh-CN"/>
              </w:rPr>
              <w:t>：</w:t>
            </w:r>
            <w:r>
              <w:rPr>
                <w:rFonts w:hint="eastAsia" w:ascii="黑体" w:hAnsi="黑体" w:eastAsia="黑体" w:cs="黑体"/>
                <w:sz w:val="24"/>
                <w:szCs w:val="24"/>
              </w:rPr>
              <w:t>在预览窗口右击鼠标，将弹出一个将一些常用操作进行过重组的快捷菜单。这个菜单也同时与主体列表连接。</w:t>
            </w:r>
          </w:p>
          <w:p w14:paraId="1E8D5E4E">
            <w:pPr>
              <w:ind w:firstLine="480" w:firstLineChars="200"/>
              <w:rPr>
                <w:rFonts w:hint="eastAsia" w:ascii="黑体" w:hAnsi="黑体" w:eastAsia="黑体" w:cs="黑体"/>
                <w:sz w:val="24"/>
                <w:szCs w:val="24"/>
              </w:rPr>
            </w:pPr>
            <w:r>
              <w:rPr>
                <w:rFonts w:hint="eastAsia" w:ascii="黑体" w:hAnsi="黑体" w:eastAsia="黑体" w:cs="黑体"/>
                <w:sz w:val="24"/>
                <w:szCs w:val="24"/>
              </w:rPr>
              <w:t>重力Gravity</w:t>
            </w:r>
            <w:r>
              <w:rPr>
                <w:rFonts w:hint="eastAsia" w:ascii="黑体" w:hAnsi="黑体" w:eastAsia="黑体" w:cs="黑体"/>
                <w:sz w:val="24"/>
                <w:szCs w:val="24"/>
                <w:lang w:eastAsia="zh-CN"/>
              </w:rPr>
              <w:t>：</w:t>
            </w:r>
            <w:r>
              <w:rPr>
                <w:rFonts w:hint="eastAsia" w:ascii="黑体" w:hAnsi="黑体" w:eastAsia="黑体" w:cs="黑体"/>
                <w:sz w:val="24"/>
                <w:szCs w:val="24"/>
              </w:rPr>
              <w:t>重力是所有主体都会受到的力。你可以使用在重力面板输入数值、使用重力视图或重力工具（快捷键：G）来设置重力的强度和方向。你可以通过捕获鼠标的移动为重力设置动画，也可以使用“继承自”复选框选中一个合成层。</w:t>
            </w:r>
          </w:p>
          <w:p w14:paraId="5FC1CE9F">
            <w:pPr>
              <w:ind w:firstLine="480" w:firstLineChars="200"/>
              <w:rPr>
                <w:rFonts w:hint="eastAsia" w:ascii="黑体" w:hAnsi="黑体" w:eastAsia="黑体" w:cs="黑体"/>
                <w:sz w:val="24"/>
                <w:szCs w:val="24"/>
              </w:rPr>
            </w:pPr>
            <w:r>
              <w:rPr>
                <w:rFonts w:hint="eastAsia" w:ascii="黑体" w:hAnsi="黑体" w:eastAsia="黑体" w:cs="黑体"/>
                <w:sz w:val="24"/>
                <w:szCs w:val="24"/>
              </w:rPr>
              <w:t>级别Magnitude</w:t>
            </w:r>
            <w:r>
              <w:rPr>
                <w:rFonts w:hint="eastAsia" w:ascii="黑体" w:hAnsi="黑体" w:eastAsia="黑体" w:cs="黑体"/>
                <w:sz w:val="24"/>
                <w:szCs w:val="24"/>
                <w:lang w:eastAsia="zh-CN"/>
              </w:rPr>
              <w:t>：</w:t>
            </w:r>
            <w:r>
              <w:rPr>
                <w:rFonts w:hint="eastAsia" w:ascii="黑体" w:hAnsi="黑体" w:eastAsia="黑体" w:cs="黑体"/>
                <w:sz w:val="24"/>
                <w:szCs w:val="24"/>
              </w:rPr>
              <w:t>这个参数设定重力矢量的大小。</w:t>
            </w:r>
          </w:p>
          <w:p w14:paraId="706442E7">
            <w:pPr>
              <w:ind w:firstLine="480" w:firstLineChars="200"/>
              <w:rPr>
                <w:rFonts w:hint="eastAsia" w:ascii="黑体" w:hAnsi="黑体" w:eastAsia="黑体" w:cs="黑体"/>
                <w:sz w:val="24"/>
                <w:szCs w:val="24"/>
              </w:rPr>
            </w:pPr>
            <w:r>
              <w:rPr>
                <w:rFonts w:hint="eastAsia" w:ascii="黑体" w:hAnsi="黑体" w:eastAsia="黑体" w:cs="黑体"/>
                <w:sz w:val="24"/>
                <w:szCs w:val="24"/>
              </w:rPr>
              <w:t>方向Direction</w:t>
            </w:r>
            <w:r>
              <w:rPr>
                <w:rFonts w:hint="eastAsia" w:ascii="黑体" w:hAnsi="黑体" w:eastAsia="黑体" w:cs="黑体"/>
                <w:sz w:val="24"/>
                <w:szCs w:val="24"/>
                <w:lang w:eastAsia="zh-CN"/>
              </w:rPr>
              <w:t>：</w:t>
            </w:r>
            <w:r>
              <w:rPr>
                <w:rFonts w:hint="eastAsia" w:ascii="黑体" w:hAnsi="黑体" w:eastAsia="黑体" w:cs="黑体"/>
                <w:sz w:val="24"/>
                <w:szCs w:val="24"/>
              </w:rPr>
              <w:t>这个参数设定重力矢量的方向。当用重力视图中或重力工具修改重力时，按住shift键可以让重力矢量对齐到坐标轴。</w:t>
            </w:r>
          </w:p>
          <w:p w14:paraId="10FC7FEA">
            <w:pPr>
              <w:ind w:firstLine="480" w:firstLineChars="200"/>
              <w:rPr>
                <w:rFonts w:hint="eastAsia" w:ascii="黑体" w:hAnsi="黑体" w:eastAsia="黑体" w:cs="黑体"/>
                <w:sz w:val="24"/>
                <w:szCs w:val="24"/>
              </w:rPr>
            </w:pPr>
            <w:r>
              <w:rPr>
                <w:rFonts w:hint="eastAsia" w:ascii="黑体" w:hAnsi="黑体" w:eastAsia="黑体" w:cs="黑体"/>
                <w:sz w:val="24"/>
                <w:szCs w:val="24"/>
              </w:rPr>
              <w:t>继承自Inherit From</w:t>
            </w:r>
            <w:r>
              <w:rPr>
                <w:rFonts w:hint="eastAsia" w:ascii="黑体" w:hAnsi="黑体" w:eastAsia="黑体" w:cs="黑体"/>
                <w:sz w:val="24"/>
                <w:szCs w:val="24"/>
                <w:lang w:eastAsia="zh-CN"/>
              </w:rPr>
              <w:t>：</w:t>
            </w:r>
            <w:r>
              <w:rPr>
                <w:rFonts w:hint="eastAsia" w:ascii="黑体" w:hAnsi="黑体" w:eastAsia="黑体" w:cs="黑体"/>
                <w:sz w:val="24"/>
                <w:szCs w:val="24"/>
              </w:rPr>
              <w:t>开启这个选项，主体的重力将继承自某一层的位置信息。例如，默认位置【0,10】表示级别为10，方向为90°的力。</w:t>
            </w:r>
          </w:p>
          <w:p w14:paraId="7377DC52">
            <w:pPr>
              <w:ind w:firstLine="480" w:firstLineChars="200"/>
              <w:rPr>
                <w:rFonts w:hint="eastAsia" w:ascii="黑体" w:hAnsi="黑体" w:eastAsia="黑体" w:cs="黑体"/>
                <w:sz w:val="24"/>
                <w:szCs w:val="24"/>
              </w:rPr>
            </w:pPr>
            <w:r>
              <w:rPr>
                <w:rFonts w:hint="eastAsia" w:ascii="黑体" w:hAnsi="黑体" w:eastAsia="黑体" w:cs="黑体"/>
                <w:sz w:val="24"/>
                <w:szCs w:val="24"/>
              </w:rPr>
              <w:t>捕获、应用Capture,Apply</w:t>
            </w:r>
            <w:r>
              <w:rPr>
                <w:rFonts w:hint="eastAsia" w:ascii="黑体" w:hAnsi="黑体" w:eastAsia="黑体" w:cs="黑体"/>
                <w:sz w:val="24"/>
                <w:szCs w:val="24"/>
                <w:lang w:eastAsia="zh-CN"/>
              </w:rPr>
              <w:t>：</w:t>
            </w:r>
            <w:r>
              <w:rPr>
                <w:rFonts w:hint="eastAsia" w:ascii="黑体" w:hAnsi="黑体" w:eastAsia="黑体" w:cs="黑体"/>
                <w:sz w:val="24"/>
                <w:szCs w:val="24"/>
              </w:rPr>
              <w:t>当激活捕捉选项时，将记录下鼠标在重力视图上的每次移动。通过点击应用按钮，记录下的数值将被赋予到在弹出菜单中自动选择的新的空层上，提示：当打开捕捉时，开始拖动在重力视图上拖动鼠标，同时也开始模拟。</w:t>
            </w:r>
          </w:p>
          <w:p w14:paraId="3FBAAB49">
            <w:pPr>
              <w:ind w:firstLine="480" w:firstLineChars="200"/>
              <w:rPr>
                <w:rFonts w:hint="eastAsia" w:ascii="黑体" w:hAnsi="黑体" w:eastAsia="黑体" w:cs="黑体"/>
                <w:sz w:val="24"/>
                <w:szCs w:val="24"/>
              </w:rPr>
            </w:pPr>
            <w:r>
              <w:rPr>
                <w:rFonts w:hint="eastAsia" w:ascii="黑体" w:hAnsi="黑体" w:eastAsia="黑体" w:cs="黑体"/>
                <w:sz w:val="24"/>
                <w:szCs w:val="24"/>
              </w:rPr>
              <w:t>解算Solver</w:t>
            </w:r>
            <w:r>
              <w:rPr>
                <w:rFonts w:hint="eastAsia" w:ascii="黑体" w:hAnsi="黑体" w:eastAsia="黑体" w:cs="黑体"/>
                <w:sz w:val="24"/>
                <w:szCs w:val="24"/>
                <w:lang w:eastAsia="zh-CN"/>
              </w:rPr>
              <w:t>：</w:t>
            </w:r>
            <w:r>
              <w:rPr>
                <w:rFonts w:hint="eastAsia" w:ascii="黑体" w:hAnsi="黑体" w:eastAsia="黑体" w:cs="黑体"/>
                <w:sz w:val="24"/>
                <w:szCs w:val="24"/>
              </w:rPr>
              <w:t>牛顿的内部使用部分Box2D，2D物理引擎最初是为游戏编程开发。</w:t>
            </w:r>
          </w:p>
          <w:p w14:paraId="309F7DD8">
            <w:pPr>
              <w:ind w:firstLine="480" w:firstLineChars="200"/>
              <w:rPr>
                <w:rFonts w:hint="eastAsia" w:ascii="黑体" w:hAnsi="黑体" w:eastAsia="黑体" w:cs="黑体"/>
                <w:sz w:val="24"/>
                <w:szCs w:val="24"/>
              </w:rPr>
            </w:pPr>
            <w:r>
              <w:rPr>
                <w:rFonts w:hint="eastAsia" w:ascii="黑体" w:hAnsi="黑体" w:eastAsia="黑体" w:cs="黑体"/>
                <w:sz w:val="24"/>
                <w:szCs w:val="24"/>
              </w:rPr>
              <w:t>时间分配Time Divider该参数将影响物理运动的时间长度。它可以被看作是一个时间重置的控制器。例如，值5将产生较慢的动画，这类似高精度慢动作。默认值为1。</w:t>
            </w:r>
          </w:p>
          <w:p w14:paraId="5E78E3A3">
            <w:pPr>
              <w:ind w:firstLine="480" w:firstLineChars="200"/>
              <w:rPr>
                <w:rFonts w:hint="eastAsia" w:ascii="黑体" w:hAnsi="黑体" w:eastAsia="黑体" w:cs="黑体"/>
                <w:sz w:val="24"/>
                <w:szCs w:val="24"/>
              </w:rPr>
            </w:pPr>
            <w:r>
              <w:rPr>
                <w:rFonts w:hint="eastAsia" w:ascii="黑体" w:hAnsi="黑体" w:eastAsia="黑体" w:cs="黑体"/>
                <w:sz w:val="24"/>
                <w:szCs w:val="24"/>
              </w:rPr>
              <w:t>碰撞公式Collision Tolerance</w:t>
            </w:r>
            <w:r>
              <w:rPr>
                <w:rFonts w:hint="eastAsia" w:ascii="黑体" w:hAnsi="黑体" w:eastAsia="黑体" w:cs="黑体"/>
                <w:sz w:val="24"/>
                <w:szCs w:val="24"/>
                <w:lang w:eastAsia="zh-CN"/>
              </w:rPr>
              <w:t>：</w:t>
            </w:r>
            <w:r>
              <w:rPr>
                <w:rFonts w:hint="eastAsia" w:ascii="黑体" w:hAnsi="黑体" w:eastAsia="黑体" w:cs="黑体"/>
                <w:sz w:val="24"/>
                <w:szCs w:val="24"/>
              </w:rPr>
              <w:t>该参数指定的求解的约束条件和碰撞阈值。默认值为50。较小的值能减小两个相接触主体间的间隙，但当发生碰撞时，可能需要采用重叠和不稳定的效果。</w:t>
            </w:r>
          </w:p>
          <w:p w14:paraId="1D181047">
            <w:pPr>
              <w:ind w:firstLine="480" w:firstLineChars="200"/>
              <w:rPr>
                <w:rFonts w:hint="eastAsia" w:ascii="黑体" w:hAnsi="黑体" w:eastAsia="黑体" w:cs="黑体"/>
                <w:sz w:val="24"/>
                <w:szCs w:val="24"/>
              </w:rPr>
            </w:pPr>
            <w:r>
              <w:rPr>
                <w:rFonts w:hint="eastAsia" w:ascii="黑体" w:hAnsi="黑体" w:eastAsia="黑体" w:cs="黑体"/>
                <w:sz w:val="24"/>
                <w:szCs w:val="24"/>
              </w:rPr>
              <w:t>子步骤Substeps</w:t>
            </w:r>
            <w:r>
              <w:rPr>
                <w:rFonts w:hint="eastAsia" w:ascii="黑体" w:hAnsi="黑体" w:eastAsia="黑体" w:cs="黑体"/>
                <w:sz w:val="24"/>
                <w:szCs w:val="24"/>
                <w:lang w:eastAsia="zh-CN"/>
              </w:rPr>
              <w:t>：</w:t>
            </w:r>
            <w:r>
              <w:rPr>
                <w:rFonts w:hint="eastAsia" w:ascii="黑体" w:hAnsi="黑体" w:eastAsia="黑体" w:cs="黑体"/>
                <w:sz w:val="24"/>
                <w:szCs w:val="24"/>
              </w:rPr>
              <w:t>该参数允许你再次分配时间步数。默认值为2。较高的值会产生高质量的模拟效果，但需要额外的计算时间。</w:t>
            </w:r>
          </w:p>
          <w:p w14:paraId="74C4E264">
            <w:pPr>
              <w:ind w:firstLine="480" w:firstLineChars="200"/>
              <w:rPr>
                <w:rFonts w:hint="eastAsia" w:ascii="黑体" w:hAnsi="黑体" w:eastAsia="黑体" w:cs="黑体"/>
                <w:sz w:val="24"/>
                <w:szCs w:val="24"/>
              </w:rPr>
            </w:pPr>
            <w:r>
              <w:rPr>
                <w:rFonts w:hint="eastAsia" w:ascii="黑体" w:hAnsi="黑体" w:eastAsia="黑体" w:cs="黑体"/>
                <w:sz w:val="24"/>
                <w:szCs w:val="24"/>
              </w:rPr>
              <w:t>操作历史Actions History</w:t>
            </w:r>
            <w:r>
              <w:rPr>
                <w:rFonts w:hint="eastAsia" w:ascii="黑体" w:hAnsi="黑体" w:eastAsia="黑体" w:cs="黑体"/>
                <w:sz w:val="24"/>
                <w:szCs w:val="24"/>
                <w:lang w:eastAsia="zh-CN"/>
              </w:rPr>
              <w:t>：</w:t>
            </w:r>
            <w:r>
              <w:rPr>
                <w:rFonts w:hint="eastAsia" w:ascii="黑体" w:hAnsi="黑体" w:eastAsia="黑体" w:cs="黑体"/>
                <w:sz w:val="24"/>
                <w:szCs w:val="24"/>
              </w:rPr>
              <w:t>你可以使用操作历史面板跳转到之前的操作。默认的最大撤消步数为100步，但这可以在牛顿的首选项对话框中更改。要清除历史记录，在操作历史面板右击鼠标并选择清除（Clear）。</w:t>
            </w:r>
          </w:p>
          <w:p w14:paraId="6D5D0958">
            <w:pPr>
              <w:ind w:firstLine="480" w:firstLineChars="200"/>
              <w:rPr>
                <w:rFonts w:hint="eastAsia" w:ascii="黑体" w:hAnsi="黑体" w:eastAsia="黑体" w:cs="黑体"/>
                <w:sz w:val="24"/>
                <w:szCs w:val="24"/>
              </w:rPr>
            </w:pPr>
            <w:r>
              <w:rPr>
                <w:rFonts w:hint="eastAsia" w:ascii="黑体" w:hAnsi="黑体" w:eastAsia="黑体" w:cs="黑体"/>
                <w:sz w:val="24"/>
                <w:szCs w:val="24"/>
              </w:rPr>
              <w:t>加载和保存设置Loading and Saving Settings</w:t>
            </w:r>
            <w:r>
              <w:rPr>
                <w:rFonts w:hint="eastAsia" w:ascii="黑体" w:hAnsi="黑体" w:eastAsia="黑体" w:cs="黑体"/>
                <w:sz w:val="24"/>
                <w:szCs w:val="24"/>
                <w:lang w:eastAsia="zh-CN"/>
              </w:rPr>
              <w:t>：</w:t>
            </w:r>
            <w:r>
              <w:rPr>
                <w:rFonts w:hint="eastAsia" w:ascii="黑体" w:hAnsi="黑体" w:eastAsia="黑体" w:cs="黑体"/>
                <w:sz w:val="24"/>
                <w:szCs w:val="24"/>
              </w:rPr>
              <w:t>一旦你对主体进行了设置（包括位置和旋转），你就可以将它们保存为XML文件。保存设置后，牛顿仍存储每个主体的唯一标识符。这样，即使修改了合成（例如，添加新的层），保存的设置将恰当地应用于新的主体上。如果激活自动加载/保存设置选项，牛顿将加载（启动时）或保存（退出时）最后的场景设置。当你需要经常来回在牛顿插件和AE的同一个合成中切换（注：要在同一个项目）时，这个选项就十分管用。</w:t>
            </w:r>
          </w:p>
          <w:p w14:paraId="37C67ED7">
            <w:pPr>
              <w:ind w:firstLine="480" w:firstLineChars="200"/>
              <w:rPr>
                <w:rFonts w:hint="eastAsia" w:ascii="黑体" w:hAnsi="黑体" w:eastAsia="黑体" w:cs="黑体"/>
                <w:sz w:val="24"/>
                <w:szCs w:val="24"/>
              </w:rPr>
            </w:pPr>
            <w:r>
              <w:rPr>
                <w:rFonts w:hint="eastAsia" w:ascii="黑体" w:hAnsi="黑体" w:eastAsia="黑体" w:cs="黑体"/>
                <w:sz w:val="24"/>
                <w:szCs w:val="24"/>
              </w:rPr>
              <w:t>分离形状Separating Shapes</w:t>
            </w:r>
            <w:r>
              <w:rPr>
                <w:rFonts w:hint="eastAsia" w:ascii="黑体" w:hAnsi="黑体" w:eastAsia="黑体" w:cs="黑体"/>
                <w:sz w:val="24"/>
                <w:szCs w:val="24"/>
                <w:lang w:eastAsia="zh-CN"/>
              </w:rPr>
              <w:t>：</w:t>
            </w:r>
            <w:r>
              <w:rPr>
                <w:rFonts w:hint="eastAsia" w:ascii="黑体" w:hAnsi="黑体" w:eastAsia="黑体" w:cs="黑体"/>
                <w:sz w:val="24"/>
                <w:szCs w:val="24"/>
              </w:rPr>
              <w:t>当一个层包含多个遮罩或路径时，形状分离对话框将自动弹出。你必须指定牛顿插件是否要将每个形状分离为一个单独的层（AE）或主体（牛顿）。如果你没有分离形状，图层将被视为一个复合形状。此为预处理步骤。</w:t>
            </w:r>
          </w:p>
          <w:p w14:paraId="01EC50C3">
            <w:pPr>
              <w:ind w:firstLine="480" w:firstLineChars="200"/>
              <w:rPr>
                <w:rFonts w:hint="eastAsia" w:ascii="黑体" w:hAnsi="黑体" w:eastAsia="黑体" w:cs="黑体"/>
                <w:sz w:val="24"/>
                <w:szCs w:val="24"/>
              </w:rPr>
            </w:pPr>
            <w:r>
              <w:rPr>
                <w:rFonts w:hint="eastAsia" w:ascii="黑体" w:hAnsi="黑体" w:eastAsia="黑体" w:cs="黑体"/>
                <w:sz w:val="24"/>
                <w:szCs w:val="24"/>
              </w:rPr>
              <w:t>应用效果Applying Result</w:t>
            </w:r>
            <w:r>
              <w:rPr>
                <w:rFonts w:hint="eastAsia" w:ascii="黑体" w:hAnsi="黑体" w:eastAsia="黑体" w:cs="黑体"/>
                <w:sz w:val="24"/>
                <w:szCs w:val="24"/>
                <w:lang w:eastAsia="zh-CN"/>
              </w:rPr>
              <w:t>：</w:t>
            </w:r>
            <w:r>
              <w:rPr>
                <w:rFonts w:hint="eastAsia" w:ascii="黑体" w:hAnsi="黑体" w:eastAsia="黑体" w:cs="黑体"/>
                <w:sz w:val="24"/>
                <w:szCs w:val="24"/>
              </w:rPr>
              <w:t>如果你对模拟的效果满意，就可以指定要渲染的帧数范围，将其输出和渲染。输出Export面板的另外两个选项分别是：是否应用于新的合成和是否开启运动模糊功能。</w:t>
            </w:r>
          </w:p>
          <w:p w14:paraId="425CAFA6">
            <w:pPr>
              <w:ind w:firstLine="480" w:firstLineChars="200"/>
              <w:rPr>
                <w:rFonts w:hint="eastAsia" w:ascii="黑体" w:hAnsi="黑体" w:eastAsia="黑体" w:cs="黑体"/>
                <w:sz w:val="24"/>
                <w:szCs w:val="24"/>
              </w:rPr>
            </w:pPr>
            <w:r>
              <w:rPr>
                <w:rFonts w:hint="eastAsia" w:ascii="黑体" w:hAnsi="黑体" w:eastAsia="黑体" w:cs="黑体"/>
                <w:sz w:val="24"/>
                <w:szCs w:val="24"/>
              </w:rPr>
              <w:t>渲染时模拟器会再次解算，但这次的动画数据将存储在内存里。模拟结束时，存储的值将转换为标准的AE关键帧。插件将退出。</w:t>
            </w:r>
          </w:p>
          <w:p w14:paraId="695976D1">
            <w:pPr>
              <w:pStyle w:val="12"/>
              <w:kinsoku w:val="0"/>
              <w:overflowPunct w:val="0"/>
              <w:spacing w:before="3" w:line="276" w:lineRule="auto"/>
              <w:rPr>
                <w:rFonts w:ascii="黑体" w:hAnsi="黑体" w:eastAsia="黑体"/>
              </w:rPr>
            </w:pPr>
          </w:p>
        </w:tc>
      </w:tr>
      <w:tr w14:paraId="1C118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D2F15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6E406C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0194BA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脚本及插件</w:t>
            </w:r>
          </w:p>
        </w:tc>
        <w:tc>
          <w:tcPr>
            <w:tcW w:w="1352" w:type="dxa"/>
            <w:vAlign w:val="center"/>
          </w:tcPr>
          <w:p w14:paraId="0D4BE72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80A3071">
            <w:pPr>
              <w:spacing w:line="276" w:lineRule="auto"/>
              <w:jc w:val="center"/>
              <w:rPr>
                <w:rFonts w:ascii="黑体" w:hAnsi="黑体" w:eastAsia="黑体"/>
                <w:sz w:val="24"/>
              </w:rPr>
            </w:pPr>
          </w:p>
        </w:tc>
      </w:tr>
      <w:tr w14:paraId="785A6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21E275B">
            <w:pPr>
              <w:spacing w:line="276" w:lineRule="auto"/>
              <w:rPr>
                <w:rFonts w:ascii="黑体" w:hAnsi="黑体" w:eastAsia="黑体"/>
                <w:sz w:val="24"/>
              </w:rPr>
            </w:pPr>
          </w:p>
        </w:tc>
        <w:tc>
          <w:tcPr>
            <w:tcW w:w="1662" w:type="dxa"/>
            <w:vAlign w:val="center"/>
          </w:tcPr>
          <w:p w14:paraId="5189BC2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BCE3F55">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 xml:space="preserve">节 </w:t>
            </w:r>
            <w:r>
              <w:rPr>
                <w:rFonts w:hint="eastAsia" w:ascii="黑体" w:hAnsi="黑体" w:eastAsia="黑体"/>
                <w:lang w:val="en-US" w:eastAsia="zh-CN"/>
              </w:rPr>
              <w:t xml:space="preserve"> 插件的使用</w:t>
            </w:r>
          </w:p>
        </w:tc>
        <w:tc>
          <w:tcPr>
            <w:tcW w:w="1352" w:type="dxa"/>
            <w:vAlign w:val="center"/>
          </w:tcPr>
          <w:p w14:paraId="00D9A5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B04A79F">
            <w:pPr>
              <w:spacing w:line="276" w:lineRule="auto"/>
              <w:jc w:val="center"/>
              <w:rPr>
                <w:rFonts w:ascii="黑体" w:hAnsi="黑体" w:eastAsia="黑体"/>
                <w:sz w:val="24"/>
              </w:rPr>
            </w:pPr>
          </w:p>
        </w:tc>
      </w:tr>
      <w:tr w14:paraId="43A15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DC5CA9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FFACF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E9EBEF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CE2B53">
            <w:pPr>
              <w:spacing w:line="276" w:lineRule="auto"/>
              <w:jc w:val="center"/>
              <w:rPr>
                <w:rFonts w:ascii="黑体" w:hAnsi="黑体" w:eastAsia="黑体"/>
                <w:sz w:val="24"/>
              </w:rPr>
            </w:pPr>
            <w:r>
              <w:rPr>
                <w:rFonts w:hint="eastAsia" w:ascii="黑体" w:hAnsi="黑体" w:eastAsia="黑体"/>
                <w:sz w:val="24"/>
              </w:rPr>
              <w:t>讲授+上机</w:t>
            </w:r>
          </w:p>
        </w:tc>
      </w:tr>
      <w:tr w14:paraId="4B76D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13B0D7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49D6655">
            <w:pPr>
              <w:spacing w:line="276" w:lineRule="auto"/>
              <w:jc w:val="left"/>
              <w:rPr>
                <w:rFonts w:ascii="黑体" w:hAnsi="黑体" w:eastAsia="黑体"/>
                <w:sz w:val="24"/>
              </w:rPr>
            </w:pPr>
            <w:r>
              <w:rPr>
                <w:rFonts w:hint="eastAsia" w:ascii="黑体" w:hAnsi="黑体" w:eastAsia="黑体"/>
                <w:sz w:val="24"/>
              </w:rPr>
              <w:t>插件的使用</w:t>
            </w:r>
          </w:p>
        </w:tc>
      </w:tr>
      <w:tr w14:paraId="2E8A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197CA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80A8E94">
            <w:pPr>
              <w:spacing w:line="276" w:lineRule="auto"/>
              <w:jc w:val="left"/>
              <w:rPr>
                <w:rFonts w:hint="default" w:ascii="黑体" w:hAnsi="黑体" w:eastAsia="黑体"/>
                <w:sz w:val="24"/>
                <w:lang w:val="en-US" w:eastAsia="zh-CN"/>
              </w:rPr>
            </w:pPr>
            <w:r>
              <w:rPr>
                <w:rFonts w:hint="eastAsia" w:ascii="黑体" w:hAnsi="黑体" w:eastAsia="黑体"/>
                <w:sz w:val="24"/>
              </w:rPr>
              <w:t>使用插件</w:t>
            </w:r>
            <w:r>
              <w:rPr>
                <w:rFonts w:hint="eastAsia" w:ascii="黑体" w:hAnsi="黑体" w:eastAsia="黑体"/>
                <w:sz w:val="24"/>
                <w:lang w:val="en-US" w:eastAsia="zh-CN"/>
              </w:rPr>
              <w:t>制作预期的效果</w:t>
            </w:r>
          </w:p>
        </w:tc>
      </w:tr>
      <w:tr w14:paraId="71FCC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58D61D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AC23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90C49B9">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）使用流程:首</w:t>
            </w:r>
            <w:r>
              <w:rPr>
                <w:rFonts w:hint="eastAsia" w:ascii="黑体" w:hAnsi="黑体" w:eastAsia="黑体" w:cs="黑体"/>
                <w:sz w:val="24"/>
                <w:szCs w:val="24"/>
              </w:rPr>
              <w:t>先画一个图层作为地面</w:t>
            </w:r>
          </w:p>
          <w:p w14:paraId="5F51CA7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218055"/>
                  <wp:effectExtent l="0" t="0" r="4445" b="6985"/>
                  <wp:docPr id="116" name="图片 4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5" descr="IMG_256"/>
                          <pic:cNvPicPr>
                            <a:picLocks noChangeAspect="1"/>
                          </pic:cNvPicPr>
                        </pic:nvPicPr>
                        <pic:blipFill>
                          <a:blip r:embed="rId111"/>
                          <a:stretch>
                            <a:fillRect/>
                          </a:stretch>
                        </pic:blipFill>
                        <pic:spPr>
                          <a:xfrm>
                            <a:off x="0" y="0"/>
                            <a:ext cx="3599815" cy="2218055"/>
                          </a:xfrm>
                          <a:prstGeom prst="rect">
                            <a:avLst/>
                          </a:prstGeom>
                          <a:noFill/>
                          <a:ln>
                            <a:noFill/>
                          </a:ln>
                        </pic:spPr>
                      </pic:pic>
                    </a:graphicData>
                  </a:graphic>
                </wp:inline>
              </w:drawing>
            </w:r>
          </w:p>
          <w:p w14:paraId="2E7C88B8">
            <w:pPr>
              <w:ind w:firstLine="480" w:firstLineChars="200"/>
              <w:rPr>
                <w:rFonts w:hint="eastAsia" w:ascii="黑体" w:hAnsi="黑体" w:eastAsia="黑体" w:cs="黑体"/>
                <w:sz w:val="24"/>
                <w:szCs w:val="24"/>
              </w:rPr>
            </w:pPr>
            <w:r>
              <w:rPr>
                <w:rFonts w:hint="eastAsia" w:ascii="黑体" w:hAnsi="黑体" w:eastAsia="黑体" w:cs="黑体"/>
                <w:sz w:val="24"/>
                <w:szCs w:val="24"/>
              </w:rPr>
              <w:t>然后选择要的文字</w:t>
            </w:r>
          </w:p>
          <w:p w14:paraId="01DC3544">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10385"/>
                  <wp:effectExtent l="0" t="0" r="4445" b="3175"/>
                  <wp:docPr id="117" name="图片 4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46" descr="IMG_257"/>
                          <pic:cNvPicPr>
                            <a:picLocks noChangeAspect="1"/>
                          </pic:cNvPicPr>
                        </pic:nvPicPr>
                        <pic:blipFill>
                          <a:blip r:embed="rId112"/>
                          <a:stretch>
                            <a:fillRect/>
                          </a:stretch>
                        </pic:blipFill>
                        <pic:spPr>
                          <a:xfrm>
                            <a:off x="0" y="0"/>
                            <a:ext cx="3599815" cy="1810385"/>
                          </a:xfrm>
                          <a:prstGeom prst="rect">
                            <a:avLst/>
                          </a:prstGeom>
                          <a:noFill/>
                          <a:ln>
                            <a:noFill/>
                          </a:ln>
                        </pic:spPr>
                      </pic:pic>
                    </a:graphicData>
                  </a:graphic>
                </wp:inline>
              </w:drawing>
            </w:r>
          </w:p>
          <w:p w14:paraId="0A7D7ED7">
            <w:pPr>
              <w:ind w:firstLine="480" w:firstLineChars="200"/>
              <w:rPr>
                <w:rFonts w:hint="eastAsia" w:ascii="黑体" w:hAnsi="黑体" w:eastAsia="黑体" w:cs="黑体"/>
                <w:sz w:val="24"/>
                <w:szCs w:val="24"/>
              </w:rPr>
            </w:pPr>
            <w:r>
              <w:rPr>
                <w:rFonts w:hint="eastAsia" w:ascii="黑体" w:hAnsi="黑体" w:eastAsia="黑体" w:cs="黑体"/>
                <w:sz w:val="24"/>
                <w:szCs w:val="24"/>
              </w:rPr>
              <w:t>选择文字用文字创建形状，这样选择牛顿之后就能分层了</w:t>
            </w:r>
          </w:p>
          <w:p w14:paraId="71B67E4C">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drawing>
                <wp:inline distT="0" distB="0" distL="114300" distR="114300">
                  <wp:extent cx="3599815" cy="2131695"/>
                  <wp:effectExtent l="0" t="0" r="4445" b="1905"/>
                  <wp:docPr id="118" name="图片 4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47" descr="IMG_258"/>
                          <pic:cNvPicPr>
                            <a:picLocks noChangeAspect="1"/>
                          </pic:cNvPicPr>
                        </pic:nvPicPr>
                        <pic:blipFill>
                          <a:blip r:embed="rId113"/>
                          <a:stretch>
                            <a:fillRect/>
                          </a:stretch>
                        </pic:blipFill>
                        <pic:spPr>
                          <a:xfrm>
                            <a:off x="0" y="0"/>
                            <a:ext cx="3599815" cy="2131695"/>
                          </a:xfrm>
                          <a:prstGeom prst="rect">
                            <a:avLst/>
                          </a:prstGeom>
                          <a:noFill/>
                          <a:ln>
                            <a:noFill/>
                          </a:ln>
                        </pic:spPr>
                      </pic:pic>
                    </a:graphicData>
                  </a:graphic>
                </wp:inline>
              </w:drawing>
            </w:r>
          </w:p>
          <w:p w14:paraId="702E68B4">
            <w:pPr>
              <w:ind w:firstLine="480" w:firstLineChars="200"/>
              <w:rPr>
                <w:rFonts w:hint="eastAsia" w:ascii="黑体" w:hAnsi="黑体" w:eastAsia="黑体" w:cs="黑体"/>
                <w:sz w:val="24"/>
                <w:szCs w:val="24"/>
              </w:rPr>
            </w:pPr>
            <w:r>
              <w:rPr>
                <w:rFonts w:hint="eastAsia" w:ascii="黑体" w:hAnsi="黑体" w:eastAsia="黑体" w:cs="黑体"/>
                <w:sz w:val="24"/>
                <w:szCs w:val="24"/>
              </w:rPr>
              <w:t>与其他插件不同，本插件不是在效果里面，而是在图像合成里面。</w:t>
            </w:r>
          </w:p>
          <w:p w14:paraId="0657BAA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3413125"/>
                  <wp:effectExtent l="0" t="0" r="4445" b="635"/>
                  <wp:docPr id="119" name="图片 4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8" descr="IMG_256"/>
                          <pic:cNvPicPr>
                            <a:picLocks noChangeAspect="1"/>
                          </pic:cNvPicPr>
                        </pic:nvPicPr>
                        <pic:blipFill>
                          <a:blip r:embed="rId114"/>
                          <a:stretch>
                            <a:fillRect/>
                          </a:stretch>
                        </pic:blipFill>
                        <pic:spPr>
                          <a:xfrm>
                            <a:off x="0" y="0"/>
                            <a:ext cx="3599815" cy="3413125"/>
                          </a:xfrm>
                          <a:prstGeom prst="rect">
                            <a:avLst/>
                          </a:prstGeom>
                          <a:noFill/>
                          <a:ln>
                            <a:noFill/>
                          </a:ln>
                        </pic:spPr>
                      </pic:pic>
                    </a:graphicData>
                  </a:graphic>
                </wp:inline>
              </w:drawing>
            </w:r>
          </w:p>
          <w:p w14:paraId="31797629">
            <w:pPr>
              <w:ind w:firstLine="480" w:firstLineChars="200"/>
              <w:rPr>
                <w:rFonts w:hint="eastAsia" w:ascii="黑体" w:hAnsi="黑体" w:eastAsia="黑体" w:cs="黑体"/>
                <w:sz w:val="24"/>
                <w:szCs w:val="24"/>
              </w:rPr>
            </w:pPr>
            <w:r>
              <w:rPr>
                <w:rFonts w:hint="eastAsia" w:ascii="黑体" w:hAnsi="黑体" w:eastAsia="黑体" w:cs="黑体"/>
                <w:sz w:val="24"/>
                <w:szCs w:val="24"/>
              </w:rPr>
              <w:t>在使用此插件之前，合成里面必须有文字，形状到图层，全选之后在加载插件</w:t>
            </w:r>
          </w:p>
          <w:p w14:paraId="7042E7A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882140"/>
                  <wp:effectExtent l="0" t="0" r="4445" b="0"/>
                  <wp:docPr id="120" name="图片 4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9" descr="IMG_257"/>
                          <pic:cNvPicPr>
                            <a:picLocks noChangeAspect="1"/>
                          </pic:cNvPicPr>
                        </pic:nvPicPr>
                        <pic:blipFill>
                          <a:blip r:embed="rId115"/>
                          <a:stretch>
                            <a:fillRect/>
                          </a:stretch>
                        </pic:blipFill>
                        <pic:spPr>
                          <a:xfrm>
                            <a:off x="0" y="0"/>
                            <a:ext cx="3599815" cy="1882140"/>
                          </a:xfrm>
                          <a:prstGeom prst="rect">
                            <a:avLst/>
                          </a:prstGeom>
                          <a:noFill/>
                          <a:ln>
                            <a:noFill/>
                          </a:ln>
                        </pic:spPr>
                      </pic:pic>
                    </a:graphicData>
                  </a:graphic>
                </wp:inline>
              </w:drawing>
            </w:r>
          </w:p>
          <w:p w14:paraId="069D6EA6">
            <w:pPr>
              <w:ind w:firstLine="480" w:firstLineChars="200"/>
              <w:rPr>
                <w:rFonts w:hint="eastAsia" w:ascii="黑体" w:hAnsi="黑体" w:eastAsia="黑体" w:cs="黑体"/>
                <w:sz w:val="24"/>
                <w:szCs w:val="24"/>
              </w:rPr>
            </w:pPr>
            <w:r>
              <w:rPr>
                <w:rFonts w:hint="eastAsia" w:ascii="黑体" w:hAnsi="黑体" w:eastAsia="黑体" w:cs="黑体"/>
                <w:sz w:val="24"/>
                <w:szCs w:val="24"/>
              </w:rPr>
              <w:t>分图层，如图所示 </w:t>
            </w:r>
          </w:p>
          <w:p w14:paraId="76811C07">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480945"/>
                  <wp:effectExtent l="0" t="0" r="4445" b="3175"/>
                  <wp:docPr id="121" name="图片 5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0" descr="IMG_260"/>
                          <pic:cNvPicPr>
                            <a:picLocks noChangeAspect="1"/>
                          </pic:cNvPicPr>
                        </pic:nvPicPr>
                        <pic:blipFill>
                          <a:blip r:embed="rId116"/>
                          <a:stretch>
                            <a:fillRect/>
                          </a:stretch>
                        </pic:blipFill>
                        <pic:spPr>
                          <a:xfrm>
                            <a:off x="0" y="0"/>
                            <a:ext cx="3599815" cy="2480945"/>
                          </a:xfrm>
                          <a:prstGeom prst="rect">
                            <a:avLst/>
                          </a:prstGeom>
                          <a:noFill/>
                          <a:ln>
                            <a:noFill/>
                          </a:ln>
                        </pic:spPr>
                      </pic:pic>
                    </a:graphicData>
                  </a:graphic>
                </wp:inline>
              </w:drawing>
            </w:r>
          </w:p>
          <w:p w14:paraId="607FD277">
            <w:pPr>
              <w:ind w:firstLine="480" w:firstLineChars="200"/>
              <w:rPr>
                <w:rFonts w:hint="eastAsia" w:ascii="黑体" w:hAnsi="黑体" w:eastAsia="黑体" w:cs="黑体"/>
                <w:sz w:val="24"/>
                <w:szCs w:val="24"/>
              </w:rPr>
            </w:pPr>
            <w:r>
              <w:rPr>
                <w:rFonts w:hint="eastAsia" w:ascii="黑体" w:hAnsi="黑体" w:eastAsia="黑体" w:cs="黑体"/>
                <w:sz w:val="24"/>
                <w:szCs w:val="24"/>
              </w:rPr>
              <w:t>选择地面，选择静态就是不动的。</w:t>
            </w:r>
          </w:p>
          <w:p w14:paraId="4EB61746">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905125"/>
                  <wp:effectExtent l="0" t="0" r="4445" b="5715"/>
                  <wp:docPr id="122" name="图片 51"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1" descr="IMG_261"/>
                          <pic:cNvPicPr>
                            <a:picLocks noChangeAspect="1"/>
                          </pic:cNvPicPr>
                        </pic:nvPicPr>
                        <pic:blipFill>
                          <a:blip r:embed="rId117"/>
                          <a:stretch>
                            <a:fillRect/>
                          </a:stretch>
                        </pic:blipFill>
                        <pic:spPr>
                          <a:xfrm>
                            <a:off x="0" y="0"/>
                            <a:ext cx="3599815" cy="2905125"/>
                          </a:xfrm>
                          <a:prstGeom prst="rect">
                            <a:avLst/>
                          </a:prstGeom>
                          <a:noFill/>
                          <a:ln>
                            <a:noFill/>
                          </a:ln>
                        </pic:spPr>
                      </pic:pic>
                    </a:graphicData>
                  </a:graphic>
                </wp:inline>
              </w:drawing>
            </w:r>
          </w:p>
          <w:p w14:paraId="5FAAAA6A">
            <w:pPr>
              <w:ind w:firstLine="480" w:firstLineChars="200"/>
              <w:rPr>
                <w:rFonts w:hint="eastAsia" w:ascii="黑体" w:hAnsi="黑体" w:eastAsia="黑体" w:cs="黑体"/>
                <w:sz w:val="24"/>
                <w:szCs w:val="24"/>
              </w:rPr>
            </w:pPr>
            <w:r>
              <w:rPr>
                <w:rFonts w:hint="eastAsia" w:ascii="黑体" w:hAnsi="黑体" w:eastAsia="黑体" w:cs="黑体"/>
                <w:sz w:val="24"/>
                <w:szCs w:val="24"/>
              </w:rPr>
              <w:t>调节一下字体的数值基本是上面的三个</w:t>
            </w:r>
          </w:p>
          <w:p w14:paraId="66540985">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750185"/>
                  <wp:effectExtent l="0" t="0" r="4445" b="635"/>
                  <wp:docPr id="123" name="图片 5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2" descr="IMG_262"/>
                          <pic:cNvPicPr>
                            <a:picLocks noChangeAspect="1"/>
                          </pic:cNvPicPr>
                        </pic:nvPicPr>
                        <pic:blipFill>
                          <a:blip r:embed="rId118"/>
                          <a:stretch>
                            <a:fillRect/>
                          </a:stretch>
                        </pic:blipFill>
                        <pic:spPr>
                          <a:xfrm>
                            <a:off x="0" y="0"/>
                            <a:ext cx="3599815" cy="2750185"/>
                          </a:xfrm>
                          <a:prstGeom prst="rect">
                            <a:avLst/>
                          </a:prstGeom>
                          <a:noFill/>
                          <a:ln>
                            <a:noFill/>
                          </a:ln>
                        </pic:spPr>
                      </pic:pic>
                    </a:graphicData>
                  </a:graphic>
                </wp:inline>
              </w:drawing>
            </w:r>
          </w:p>
          <w:p w14:paraId="3BD2D06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播放看效果，满意就渲染</w:t>
            </w:r>
            <w:r>
              <w:rPr>
                <w:rFonts w:hint="eastAsia" w:ascii="黑体" w:hAnsi="黑体" w:eastAsia="黑体" w:cs="黑体"/>
                <w:sz w:val="24"/>
                <w:szCs w:val="24"/>
                <w:lang w:eastAsia="zh-CN"/>
              </w:rPr>
              <w:t>。</w:t>
            </w:r>
          </w:p>
          <w:p w14:paraId="6216F392">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727835"/>
                  <wp:effectExtent l="0" t="0" r="4445" b="1905"/>
                  <wp:docPr id="124" name="图片 5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3" descr="IMG_263"/>
                          <pic:cNvPicPr>
                            <a:picLocks noChangeAspect="1"/>
                          </pic:cNvPicPr>
                        </pic:nvPicPr>
                        <pic:blipFill>
                          <a:blip r:embed="rId119"/>
                          <a:stretch>
                            <a:fillRect/>
                          </a:stretch>
                        </pic:blipFill>
                        <pic:spPr>
                          <a:xfrm>
                            <a:off x="0" y="0"/>
                            <a:ext cx="3599815" cy="1727835"/>
                          </a:xfrm>
                          <a:prstGeom prst="rect">
                            <a:avLst/>
                          </a:prstGeom>
                          <a:noFill/>
                          <a:ln>
                            <a:noFill/>
                          </a:ln>
                        </pic:spPr>
                      </pic:pic>
                    </a:graphicData>
                  </a:graphic>
                </wp:inline>
              </w:drawing>
            </w:r>
          </w:p>
          <w:p w14:paraId="7C56F420">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渲染的</w:t>
            </w:r>
            <w:r>
              <w:rPr>
                <w:rFonts w:hint="eastAsia" w:ascii="黑体" w:hAnsi="黑体" w:eastAsia="黑体" w:cs="黑体"/>
                <w:sz w:val="24"/>
                <w:szCs w:val="24"/>
              </w:rPr>
              <w:t>时候</w:t>
            </w:r>
            <w:r>
              <w:rPr>
                <w:rFonts w:hint="eastAsia" w:ascii="黑体" w:hAnsi="黑体" w:eastAsia="黑体" w:cs="黑体"/>
                <w:sz w:val="24"/>
                <w:szCs w:val="24"/>
                <w:lang w:eastAsia="zh-CN"/>
              </w:rPr>
              <w:t>，</w:t>
            </w:r>
            <w:r>
              <w:rPr>
                <w:rFonts w:hint="eastAsia" w:ascii="黑体" w:hAnsi="黑体" w:eastAsia="黑体" w:cs="黑体"/>
                <w:sz w:val="24"/>
                <w:szCs w:val="24"/>
              </w:rPr>
              <w:t>插件的右下角有渲染，渲染完毕后它自动新建一个合成，在Ae的合成窗口！</w:t>
            </w:r>
          </w:p>
          <w:p w14:paraId="4562C9A3">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670050"/>
                  <wp:effectExtent l="0" t="0" r="4445" b="6350"/>
                  <wp:docPr id="125" name="图片 5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4" descr="IMG_258"/>
                          <pic:cNvPicPr>
                            <a:picLocks noChangeAspect="1"/>
                          </pic:cNvPicPr>
                        </pic:nvPicPr>
                        <pic:blipFill>
                          <a:blip r:embed="rId120"/>
                          <a:stretch>
                            <a:fillRect/>
                          </a:stretch>
                        </pic:blipFill>
                        <pic:spPr>
                          <a:xfrm>
                            <a:off x="0" y="0"/>
                            <a:ext cx="3599815" cy="1670050"/>
                          </a:xfrm>
                          <a:prstGeom prst="rect">
                            <a:avLst/>
                          </a:prstGeom>
                          <a:noFill/>
                          <a:ln>
                            <a:noFill/>
                          </a:ln>
                        </pic:spPr>
                      </pic:pic>
                    </a:graphicData>
                  </a:graphic>
                </wp:inline>
              </w:drawing>
            </w:r>
          </w:p>
          <w:p w14:paraId="13B640AF">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2885440"/>
                  <wp:effectExtent l="0" t="0" r="4445" b="2540"/>
                  <wp:docPr id="126" name="图片 5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5" descr="IMG_259"/>
                          <pic:cNvPicPr>
                            <a:picLocks noChangeAspect="1"/>
                          </pic:cNvPicPr>
                        </pic:nvPicPr>
                        <pic:blipFill>
                          <a:blip r:embed="rId121"/>
                          <a:stretch>
                            <a:fillRect/>
                          </a:stretch>
                        </pic:blipFill>
                        <pic:spPr>
                          <a:xfrm>
                            <a:off x="0" y="0"/>
                            <a:ext cx="3599815" cy="2885440"/>
                          </a:xfrm>
                          <a:prstGeom prst="rect">
                            <a:avLst/>
                          </a:prstGeom>
                          <a:noFill/>
                          <a:ln>
                            <a:noFill/>
                          </a:ln>
                        </pic:spPr>
                      </pic:pic>
                    </a:graphicData>
                  </a:graphic>
                </wp:inline>
              </w:drawing>
            </w:r>
          </w:p>
          <w:p w14:paraId="088D9F64">
            <w:pPr>
              <w:ind w:firstLine="480" w:firstLineChars="200"/>
              <w:rPr>
                <w:rFonts w:hint="eastAsia" w:ascii="黑体" w:hAnsi="黑体" w:eastAsia="黑体" w:cs="黑体"/>
                <w:sz w:val="24"/>
                <w:szCs w:val="24"/>
              </w:rPr>
            </w:pPr>
            <w:r>
              <w:rPr>
                <w:rFonts w:hint="eastAsia" w:ascii="黑体" w:hAnsi="黑体" w:eastAsia="黑体" w:cs="黑体"/>
                <w:sz w:val="24"/>
                <w:szCs w:val="24"/>
                <w:lang w:val="en-US" w:eastAsia="zh-CN"/>
              </w:rPr>
              <w:t>牛顿（</w:t>
            </w:r>
            <w:r>
              <w:rPr>
                <w:rFonts w:hint="eastAsia" w:ascii="黑体" w:hAnsi="黑体" w:eastAsia="黑体" w:cs="黑体"/>
                <w:sz w:val="24"/>
                <w:szCs w:val="24"/>
              </w:rPr>
              <w:t>Newton</w:t>
            </w:r>
            <w:r>
              <w:rPr>
                <w:rFonts w:hint="eastAsia" w:ascii="黑体" w:hAnsi="黑体" w:eastAsia="黑体" w:cs="黑体"/>
                <w:sz w:val="24"/>
                <w:szCs w:val="24"/>
                <w:lang w:val="en-US" w:eastAsia="zh-CN"/>
              </w:rPr>
              <w:t>）流体效果制作</w:t>
            </w:r>
          </w:p>
          <w:p w14:paraId="1717D423">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①：</w:t>
            </w:r>
            <w:r>
              <w:rPr>
                <w:rFonts w:hint="eastAsia" w:ascii="黑体" w:hAnsi="黑体" w:eastAsia="黑体" w:cs="黑体"/>
                <w:sz w:val="24"/>
                <w:szCs w:val="24"/>
              </w:rPr>
              <w:t>建个固态层随便画点形状，形状用mask来画。注意每个形状都是一个独立的固态层。重复一遍每个形状都是一个独立的固态层。仔细看图画布上有好多蓝色的小圆球它们都是独立的固态层，每个小球都是一个图层。当然如果有小伙伴牛顿使用熟练的话可以把小圆球画在一个固态层上。不熟练的每个小球都是一个固态层，注意小球的中心点要在小球中间。小球可大可小，最好大小随机点，球越多水的细节越明显。小球的数量大小决定水的细节。</w:t>
            </w:r>
          </w:p>
          <w:p w14:paraId="01B40766">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②：</w:t>
            </w:r>
            <w:r>
              <w:rPr>
                <w:rFonts w:hint="eastAsia" w:ascii="黑体" w:hAnsi="黑体" w:eastAsia="黑体" w:cs="黑体"/>
                <w:sz w:val="24"/>
                <w:szCs w:val="24"/>
              </w:rPr>
              <w:t>打开牛顿插件</w:t>
            </w:r>
            <w:r>
              <w:rPr>
                <w:rFonts w:hint="eastAsia" w:ascii="黑体" w:hAnsi="黑体" w:eastAsia="黑体" w:cs="黑体"/>
                <w:sz w:val="24"/>
                <w:szCs w:val="24"/>
                <w:lang w:eastAsia="zh-CN"/>
              </w:rPr>
              <w:t>，</w:t>
            </w:r>
            <w:r>
              <w:rPr>
                <w:rFonts w:hint="eastAsia" w:ascii="黑体" w:hAnsi="黑体" w:eastAsia="黑体" w:cs="黑体"/>
                <w:sz w:val="24"/>
                <w:szCs w:val="24"/>
              </w:rPr>
              <w:t>在合成最下面那个选项就是牛顿插件</w:t>
            </w:r>
          </w:p>
          <w:p w14:paraId="2583A77C">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③：</w:t>
            </w:r>
            <w:r>
              <w:rPr>
                <w:rFonts w:hint="eastAsia" w:ascii="黑体" w:hAnsi="黑体" w:eastAsia="黑体" w:cs="黑体"/>
                <w:sz w:val="24"/>
                <w:szCs w:val="24"/>
              </w:rPr>
              <w:t>将三个红色固态层改为静态网格，就是画圈那地方。如下图</w:t>
            </w:r>
          </w:p>
          <w:p w14:paraId="6D01BC93">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"http://pic1.16xx8.com/allimg/161116/141P433Y-2.jpg"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127" name="图片 5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6" descr="IMG_258"/>
                          <pic:cNvPicPr>
                            <a:picLocks noChangeAspect="1"/>
                          </pic:cNvPicPr>
                        </pic:nvPicPr>
                        <pic:blipFill>
                          <a:blip r:embed="rId122"/>
                          <a:stretch>
                            <a:fillRect/>
                          </a:stretch>
                        </pic:blipFill>
                        <pic:spPr>
                          <a:xfrm>
                            <a:off x="0" y="0"/>
                            <a:ext cx="3600450" cy="228282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④：</w:t>
            </w:r>
            <w:r>
              <w:rPr>
                <w:rFonts w:hint="eastAsia" w:ascii="黑体" w:hAnsi="黑体" w:eastAsia="黑体" w:cs="黑体"/>
                <w:sz w:val="24"/>
                <w:szCs w:val="24"/>
              </w:rPr>
              <w:t>点击播放看一下效果怎么样如果可以的话，就渲染输出。渲染主要设置画红圈的地方。0帧到100帧自己随便设置。设置好后点击render</w:t>
            </w:r>
          </w:p>
          <w:p w14:paraId="47ED8E6B">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773045"/>
                  <wp:effectExtent l="0" t="0" r="3810" b="635"/>
                  <wp:docPr id="128" name="图片 57" descr="IMG_259">
                    <a:hlinkClick xmlns:a="http://schemas.openxmlformats.org/drawingml/2006/main" r:id="rId123"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7" descr="IMG_259"/>
                          <pic:cNvPicPr>
                            <a:picLocks noChangeAspect="1"/>
                          </pic:cNvPicPr>
                        </pic:nvPicPr>
                        <pic:blipFill>
                          <a:blip r:embed="rId124"/>
                          <a:stretch>
                            <a:fillRect/>
                          </a:stretch>
                        </pic:blipFill>
                        <pic:spPr>
                          <a:xfrm>
                            <a:off x="0" y="0"/>
                            <a:ext cx="3600450" cy="2773045"/>
                          </a:xfrm>
                          <a:prstGeom prst="rect">
                            <a:avLst/>
                          </a:prstGeom>
                          <a:noFill/>
                          <a:ln>
                            <a:noFill/>
                          </a:ln>
                        </pic:spPr>
                      </pic:pic>
                    </a:graphicData>
                  </a:graphic>
                </wp:inline>
              </w:drawing>
            </w:r>
          </w:p>
          <w:p w14:paraId="369C3FAE">
            <w:pPr>
              <w:ind w:firstLine="480" w:firstLineChars="200"/>
              <w:rPr>
                <w:rFonts w:hint="eastAsia" w:ascii="黑体" w:hAnsi="黑体" w:eastAsia="黑体" w:cs="黑体"/>
                <w:sz w:val="24"/>
                <w:szCs w:val="24"/>
              </w:rPr>
            </w:pPr>
            <w:r>
              <w:rPr>
                <w:rFonts w:hint="eastAsia" w:ascii="黑体" w:hAnsi="黑体" w:eastAsia="黑体" w:cs="黑体"/>
                <w:sz w:val="24"/>
                <w:szCs w:val="24"/>
              </w:rPr>
              <w:t>render完成后，牛顿会自己生成个合成。看红圈如上图</w:t>
            </w:r>
          </w:p>
          <w:p w14:paraId="36B62083">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⑥：</w:t>
            </w:r>
            <w:r>
              <w:rPr>
                <w:rFonts w:hint="eastAsia" w:ascii="黑体" w:hAnsi="黑体" w:eastAsia="黑体" w:cs="黑体"/>
                <w:sz w:val="24"/>
                <w:szCs w:val="24"/>
              </w:rPr>
              <w:t>加个动态模糊，随便调个参数。主要以合适为主。如下图</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"http://pic1.16xx8.com/allimg/161116/141P459E-4.jpg"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03145"/>
                  <wp:effectExtent l="0" t="0" r="3810" b="5715"/>
                  <wp:docPr id="129" name="图片 5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58" descr="IMG_260"/>
                          <pic:cNvPicPr>
                            <a:picLocks noChangeAspect="1"/>
                          </pic:cNvPicPr>
                        </pic:nvPicPr>
                        <pic:blipFill>
                          <a:blip r:embed="rId125"/>
                          <a:stretch>
                            <a:fillRect/>
                          </a:stretch>
                        </pic:blipFill>
                        <pic:spPr>
                          <a:xfrm>
                            <a:off x="0" y="0"/>
                            <a:ext cx="3600450" cy="230314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⑦：</w:t>
            </w:r>
            <w:r>
              <w:rPr>
                <w:rFonts w:hint="eastAsia" w:ascii="黑体" w:hAnsi="黑体" w:eastAsia="黑体" w:cs="黑体"/>
                <w:sz w:val="24"/>
                <w:szCs w:val="24"/>
              </w:rPr>
              <w:t>加个Simple Choker（简单阻塞）命令，效果差不多了。Choke matte改负值就。</w:t>
            </w:r>
          </w:p>
          <w:p w14:paraId="3262EDCD">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"http://pic1.16xx8.com/allimg/161116/141P41554-5.jpg"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282825"/>
                  <wp:effectExtent l="0" t="0" r="3810" b="3175"/>
                  <wp:docPr id="130" name="图片 5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59" descr="IMG_261"/>
                          <pic:cNvPicPr>
                            <a:picLocks noChangeAspect="1"/>
                          </pic:cNvPicPr>
                        </pic:nvPicPr>
                        <pic:blipFill>
                          <a:blip r:embed="rId126"/>
                          <a:stretch>
                            <a:fillRect/>
                          </a:stretch>
                        </pic:blipFill>
                        <pic:spPr>
                          <a:xfrm>
                            <a:off x="0" y="0"/>
                            <a:ext cx="3600450" cy="228282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⑧：</w:t>
            </w:r>
            <w:r>
              <w:rPr>
                <w:rFonts w:hint="eastAsia" w:ascii="黑体" w:hAnsi="黑体" w:eastAsia="黑体" w:cs="黑体"/>
                <w:sz w:val="24"/>
                <w:szCs w:val="24"/>
              </w:rPr>
              <w:t>加个Echo（回声）这个命令，在time特效里找。参数调成如图所示。主要以画面效果为主。参数无需生拉硬套。</w:t>
            </w:r>
          </w:p>
          <w:p w14:paraId="31C1148A">
            <w:pPr>
              <w:ind w:firstLine="480" w:firstLineChars="200"/>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"http://pic1.16xx8.com/allimg/161116/141P440O-6.jpg" \o "AE教程，牛顿插件（Newton2）应用教程" \t "https://www.16xx8.com/photoshop/ruanjian/AE/2016/2016/_blank" </w:instrText>
            </w:r>
            <w:r>
              <w:rPr>
                <w:rFonts w:hint="eastAsia" w:ascii="黑体" w:hAnsi="黑体" w:eastAsia="黑体" w:cs="黑体"/>
                <w:sz w:val="24"/>
                <w:szCs w:val="24"/>
              </w:rPr>
              <w:fldChar w:fldCharType="separate"/>
            </w:r>
            <w:r>
              <w:rPr>
                <w:rFonts w:hint="eastAsia" w:ascii="黑体" w:hAnsi="黑体" w:eastAsia="黑体" w:cs="黑体"/>
                <w:sz w:val="24"/>
                <w:szCs w:val="24"/>
              </w:rPr>
              <w:drawing>
                <wp:inline distT="0" distB="0" distL="114300" distR="114300">
                  <wp:extent cx="3600450" cy="2364105"/>
                  <wp:effectExtent l="0" t="0" r="3810" b="5715"/>
                  <wp:docPr id="131" name="图片 6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0" descr="IMG_262"/>
                          <pic:cNvPicPr>
                            <a:picLocks noChangeAspect="1"/>
                          </pic:cNvPicPr>
                        </pic:nvPicPr>
                        <pic:blipFill>
                          <a:blip r:embed="rId127"/>
                          <a:stretch>
                            <a:fillRect/>
                          </a:stretch>
                        </pic:blipFill>
                        <pic:spPr>
                          <a:xfrm>
                            <a:off x="0" y="0"/>
                            <a:ext cx="3600450" cy="2364105"/>
                          </a:xfrm>
                          <a:prstGeom prst="rect">
                            <a:avLst/>
                          </a:prstGeom>
                          <a:noFill/>
                          <a:ln>
                            <a:noFill/>
                          </a:ln>
                        </pic:spPr>
                      </pic:pic>
                    </a:graphicData>
                  </a:graphic>
                </wp:inline>
              </w:drawing>
            </w:r>
            <w:r>
              <w:rPr>
                <w:rFonts w:hint="eastAsia" w:ascii="黑体" w:hAnsi="黑体" w:eastAsia="黑体" w:cs="黑体"/>
                <w:sz w:val="24"/>
                <w:szCs w:val="24"/>
              </w:rPr>
              <w:br w:type="textWrapping"/>
            </w:r>
            <w:r>
              <w:rPr>
                <w:rFonts w:hint="eastAsia" w:ascii="黑体" w:hAnsi="黑体" w:eastAsia="黑体" w:cs="黑体"/>
                <w:sz w:val="24"/>
                <w:szCs w:val="24"/>
              </w:rPr>
              <w:fldChar w:fldCharType="end"/>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⑨：勾选</w:t>
            </w:r>
            <w:r>
              <w:rPr>
                <w:rFonts w:hint="eastAsia" w:ascii="黑体" w:hAnsi="黑体" w:eastAsia="黑体" w:cs="黑体"/>
                <w:sz w:val="24"/>
                <w:szCs w:val="24"/>
              </w:rPr>
              <w:t>上动态模糊，然后自己去调调固态层颜色。</w:t>
            </w:r>
          </w:p>
          <w:p w14:paraId="546337A0">
            <w:pPr>
              <w:ind w:firstLine="480" w:firstLineChars="200"/>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600450" cy="2236470"/>
                  <wp:effectExtent l="0" t="0" r="3810" b="3810"/>
                  <wp:docPr id="132" name="图片 61" descr="IMG_263">
                    <a:hlinkClick xmlns:a="http://schemas.openxmlformats.org/drawingml/2006/main" r:id="rId128" tooltip="AE教程，牛顿插件（Newton2）应用教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1" descr="IMG_263"/>
                          <pic:cNvPicPr>
                            <a:picLocks noChangeAspect="1"/>
                          </pic:cNvPicPr>
                        </pic:nvPicPr>
                        <pic:blipFill>
                          <a:blip r:embed="rId129"/>
                          <a:stretch>
                            <a:fillRect/>
                          </a:stretch>
                        </pic:blipFill>
                        <pic:spPr>
                          <a:xfrm>
                            <a:off x="0" y="0"/>
                            <a:ext cx="3600450" cy="2236470"/>
                          </a:xfrm>
                          <a:prstGeom prst="rect">
                            <a:avLst/>
                          </a:prstGeom>
                          <a:noFill/>
                          <a:ln>
                            <a:noFill/>
                          </a:ln>
                        </pic:spPr>
                      </pic:pic>
                    </a:graphicData>
                  </a:graphic>
                </wp:inline>
              </w:drawing>
            </w:r>
          </w:p>
          <w:p w14:paraId="4D6FB118">
            <w:pPr>
              <w:pStyle w:val="12"/>
              <w:kinsoku w:val="0"/>
              <w:overflowPunct w:val="0"/>
              <w:spacing w:before="3" w:line="276" w:lineRule="auto"/>
              <w:rPr>
                <w:rFonts w:ascii="黑体" w:hAnsi="黑体" w:eastAsia="黑体"/>
              </w:rPr>
            </w:pPr>
          </w:p>
        </w:tc>
      </w:tr>
      <w:tr w14:paraId="5006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336557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0248DE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6371D2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大开脑洞综合案例</w:t>
            </w:r>
          </w:p>
        </w:tc>
        <w:tc>
          <w:tcPr>
            <w:tcW w:w="1352" w:type="dxa"/>
            <w:vAlign w:val="center"/>
          </w:tcPr>
          <w:p w14:paraId="0EA27D5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8A1622F">
            <w:pPr>
              <w:spacing w:line="276" w:lineRule="auto"/>
              <w:jc w:val="center"/>
              <w:rPr>
                <w:rFonts w:ascii="黑体" w:hAnsi="黑体" w:eastAsia="黑体"/>
                <w:sz w:val="24"/>
              </w:rPr>
            </w:pPr>
          </w:p>
        </w:tc>
      </w:tr>
      <w:tr w14:paraId="01781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3B00233">
            <w:pPr>
              <w:spacing w:line="276" w:lineRule="auto"/>
              <w:rPr>
                <w:rFonts w:ascii="黑体" w:hAnsi="黑体" w:eastAsia="黑体"/>
                <w:b/>
                <w:bCs/>
                <w:sz w:val="24"/>
              </w:rPr>
            </w:pPr>
          </w:p>
        </w:tc>
        <w:tc>
          <w:tcPr>
            <w:tcW w:w="1662" w:type="dxa"/>
            <w:vAlign w:val="center"/>
          </w:tcPr>
          <w:p w14:paraId="7A17C17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69DB8C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大开脑洞综合案例</w:t>
            </w:r>
          </w:p>
        </w:tc>
        <w:tc>
          <w:tcPr>
            <w:tcW w:w="1352" w:type="dxa"/>
            <w:vAlign w:val="center"/>
          </w:tcPr>
          <w:p w14:paraId="0C023D5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91DDD59">
            <w:pPr>
              <w:spacing w:line="276" w:lineRule="auto"/>
              <w:jc w:val="center"/>
              <w:rPr>
                <w:rFonts w:ascii="黑体" w:hAnsi="黑体" w:eastAsia="黑体"/>
                <w:sz w:val="24"/>
              </w:rPr>
            </w:pPr>
          </w:p>
        </w:tc>
      </w:tr>
      <w:tr w14:paraId="2D0DA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A3F333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5928DFD">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26</w:t>
            </w:r>
          </w:p>
        </w:tc>
        <w:tc>
          <w:tcPr>
            <w:tcW w:w="1267" w:type="dxa"/>
            <w:vAlign w:val="center"/>
          </w:tcPr>
          <w:p w14:paraId="2EB0D80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E289E2F">
            <w:pPr>
              <w:spacing w:line="276" w:lineRule="auto"/>
              <w:jc w:val="center"/>
              <w:rPr>
                <w:rFonts w:ascii="黑体" w:hAnsi="黑体" w:eastAsia="黑体"/>
                <w:sz w:val="24"/>
              </w:rPr>
            </w:pPr>
            <w:r>
              <w:rPr>
                <w:rFonts w:hint="eastAsia" w:ascii="黑体" w:hAnsi="黑体" w:eastAsia="黑体"/>
                <w:sz w:val="24"/>
              </w:rPr>
              <w:t>讲授+上机</w:t>
            </w:r>
          </w:p>
        </w:tc>
      </w:tr>
      <w:tr w14:paraId="2FEBC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875B3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BBC0F6E">
            <w:pPr>
              <w:spacing w:line="276" w:lineRule="auto"/>
              <w:jc w:val="left"/>
              <w:rPr>
                <w:rFonts w:ascii="黑体" w:hAnsi="黑体" w:eastAsia="黑体"/>
                <w:sz w:val="24"/>
              </w:rPr>
            </w:pPr>
            <w:r>
              <w:rPr>
                <w:rFonts w:hint="eastAsia" w:ascii="黑体" w:hAnsi="黑体" w:eastAsia="黑体"/>
                <w:sz w:val="24"/>
              </w:rPr>
              <w:t>能灵活应用专业知识解决实际问题的能力。</w:t>
            </w:r>
          </w:p>
        </w:tc>
      </w:tr>
      <w:tr w14:paraId="6034E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63D3CA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730A1E8">
            <w:pPr>
              <w:spacing w:line="276" w:lineRule="auto"/>
              <w:jc w:val="left"/>
              <w:rPr>
                <w:rFonts w:ascii="黑体" w:hAnsi="黑体" w:eastAsia="黑体"/>
                <w:sz w:val="24"/>
              </w:rPr>
            </w:pPr>
            <w:r>
              <w:rPr>
                <w:rFonts w:hint="eastAsia" w:ascii="黑体" w:hAnsi="黑体" w:eastAsia="黑体"/>
                <w:sz w:val="24"/>
              </w:rPr>
              <w:t>知识难点</w:t>
            </w:r>
            <w:r>
              <w:rPr>
                <w:rFonts w:hint="eastAsia" w:ascii="黑体" w:hAnsi="黑体" w:eastAsia="黑体"/>
                <w:sz w:val="24"/>
              </w:rPr>
              <w:tab/>
            </w:r>
            <w:r>
              <w:rPr>
                <w:rFonts w:hint="eastAsia" w:ascii="黑体" w:hAnsi="黑体" w:eastAsia="黑体"/>
                <w:sz w:val="24"/>
              </w:rPr>
              <w:t>熟悉MG动画的制作流程，制作所需的各种MG动画。</w:t>
            </w:r>
          </w:p>
        </w:tc>
      </w:tr>
      <w:tr w14:paraId="20278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D9DD94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F95A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293A15">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一</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文案与策划</w:t>
            </w:r>
          </w:p>
          <w:p w14:paraId="136D5C03">
            <w:pPr>
              <w:ind w:firstLine="444" w:firstLineChars="200"/>
              <w:rPr>
                <w:rFonts w:hint="eastAsia" w:ascii="黑体" w:hAnsi="黑体" w:eastAsia="黑体" w:cs="黑体"/>
                <w:sz w:val="24"/>
                <w:szCs w:val="24"/>
                <w:lang w:eastAsia="zh-CN"/>
              </w:rPr>
            </w:pPr>
            <w:r>
              <w:rPr>
                <w:rFonts w:hint="eastAsia" w:ascii="黑体" w:hAnsi="黑体" w:eastAsia="黑体" w:cs="黑体"/>
                <w:spacing w:val="-9"/>
                <w:sz w:val="24"/>
                <w:szCs w:val="24"/>
                <w:lang w:eastAsia="zh-CN"/>
              </w:rPr>
              <w:t>根据案例进行相关剧本</w:t>
            </w:r>
            <w:r>
              <w:rPr>
                <w:rFonts w:hint="eastAsia" w:ascii="黑体" w:hAnsi="黑体" w:eastAsia="黑体" w:cs="黑体"/>
                <w:spacing w:val="-9"/>
                <w:sz w:val="24"/>
                <w:szCs w:val="24"/>
              </w:rPr>
              <w:t>创作</w:t>
            </w:r>
            <w:r>
              <w:rPr>
                <w:rFonts w:hint="eastAsia" w:ascii="黑体" w:hAnsi="黑体" w:eastAsia="黑体" w:cs="黑体"/>
                <w:sz w:val="24"/>
                <w:szCs w:val="24"/>
              </w:rPr>
              <w:t>。</w:t>
            </w:r>
            <w:r>
              <w:rPr>
                <w:rFonts w:hint="eastAsia" w:ascii="黑体" w:hAnsi="黑体" w:eastAsia="黑体" w:cs="黑体"/>
                <w:sz w:val="24"/>
                <w:szCs w:val="24"/>
                <w:lang w:eastAsia="zh-CN"/>
              </w:rPr>
              <w:t>剧本创作过程中需</w:t>
            </w:r>
            <w:r>
              <w:rPr>
                <w:rFonts w:hint="eastAsia" w:ascii="黑体" w:hAnsi="黑体" w:eastAsia="黑体" w:cs="黑体"/>
                <w:sz w:val="24"/>
                <w:szCs w:val="24"/>
              </w:rPr>
              <w:t>了解</w:t>
            </w:r>
            <w:r>
              <w:rPr>
                <w:rFonts w:hint="eastAsia" w:ascii="黑体" w:hAnsi="黑体" w:eastAsia="黑体" w:cs="黑体"/>
                <w:sz w:val="24"/>
                <w:szCs w:val="24"/>
                <w:lang w:eastAsia="zh-CN"/>
              </w:rPr>
              <w:t>案例</w:t>
            </w:r>
            <w:r>
              <w:rPr>
                <w:rFonts w:hint="eastAsia" w:ascii="黑体" w:hAnsi="黑体" w:eastAsia="黑体" w:cs="黑体"/>
                <w:sz w:val="24"/>
                <w:szCs w:val="24"/>
              </w:rPr>
              <w:t>的基本要求，包括</w:t>
            </w:r>
            <w:r>
              <w:rPr>
                <w:rFonts w:hint="eastAsia" w:ascii="黑体" w:hAnsi="黑体" w:eastAsia="黑体" w:cs="黑体"/>
                <w:sz w:val="24"/>
                <w:szCs w:val="24"/>
                <w:lang w:eastAsia="zh-CN"/>
              </w:rPr>
              <w:t>最终效果</w:t>
            </w:r>
            <w:r>
              <w:rPr>
                <w:rFonts w:hint="eastAsia" w:ascii="黑体" w:hAnsi="黑体" w:eastAsia="黑体" w:cs="黑体"/>
                <w:sz w:val="24"/>
                <w:szCs w:val="24"/>
              </w:rPr>
              <w:t>mg</w:t>
            </w:r>
            <w:r>
              <w:rPr>
                <w:rFonts w:hint="eastAsia" w:ascii="黑体" w:hAnsi="黑体" w:eastAsia="黑体" w:cs="黑体"/>
                <w:sz w:val="24"/>
                <w:szCs w:val="24"/>
                <w:lang w:eastAsia="zh-CN"/>
              </w:rPr>
              <w:t>动画</w:t>
            </w:r>
            <w:r>
              <w:rPr>
                <w:rFonts w:hint="eastAsia" w:ascii="黑体" w:hAnsi="黑体" w:eastAsia="黑体" w:cs="黑体"/>
                <w:sz w:val="24"/>
                <w:szCs w:val="24"/>
              </w:rPr>
              <w:t>视频本身的形式，视频</w:t>
            </w:r>
            <w:r>
              <w:rPr>
                <w:rFonts w:hint="eastAsia" w:ascii="黑体" w:hAnsi="黑体" w:eastAsia="黑体" w:cs="黑体"/>
                <w:sz w:val="24"/>
                <w:szCs w:val="24"/>
                <w:lang w:eastAsia="zh-CN"/>
              </w:rPr>
              <w:t>最终渲染成品</w:t>
            </w:r>
            <w:r>
              <w:rPr>
                <w:rFonts w:hint="eastAsia" w:ascii="黑体" w:hAnsi="黑体" w:eastAsia="黑体" w:cs="黑体"/>
                <w:sz w:val="24"/>
                <w:szCs w:val="24"/>
              </w:rPr>
              <w:t>标准。明确指出</w:t>
            </w:r>
            <w:r>
              <w:rPr>
                <w:rFonts w:hint="eastAsia" w:ascii="黑体" w:hAnsi="黑体" w:eastAsia="黑体" w:cs="黑体"/>
                <w:sz w:val="24"/>
                <w:szCs w:val="24"/>
                <w:lang w:eastAsia="zh-CN"/>
              </w:rPr>
              <w:t>案例</w:t>
            </w:r>
            <w:r>
              <w:rPr>
                <w:rFonts w:hint="eastAsia" w:ascii="黑体" w:hAnsi="黑体" w:eastAsia="黑体" w:cs="黑体"/>
                <w:sz w:val="24"/>
                <w:szCs w:val="24"/>
              </w:rPr>
              <w:t>中需要制作的镜头位置及验收标准。阐述项目中需要用到哪些技术手段。如配音的脚本要求：清晰无噪音，吐字清楚，节奏感强</w:t>
            </w:r>
          </w:p>
          <w:p w14:paraId="023373E0">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剧本结束</w:t>
            </w:r>
            <w:r>
              <w:rPr>
                <w:rFonts w:hint="eastAsia" w:ascii="黑体" w:hAnsi="黑体" w:eastAsia="黑体" w:cs="黑体"/>
                <w:sz w:val="24"/>
                <w:szCs w:val="24"/>
              </w:rPr>
              <w:t>进行分镜头创作，不成功重新提案至成功通过为止</w:t>
            </w:r>
          </w:p>
          <w:p w14:paraId="34327B8F">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二</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脚本设计</w:t>
            </w:r>
          </w:p>
          <w:p w14:paraId="5B3AC9B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根据创作的剧本完成分镜头脚本制作，</w:t>
            </w:r>
            <w:r>
              <w:rPr>
                <w:rFonts w:hint="eastAsia" w:ascii="黑体" w:hAnsi="黑体" w:eastAsia="黑体" w:cs="黑体"/>
                <w:sz w:val="24"/>
                <w:szCs w:val="24"/>
                <w:lang w:val="en-US" w:eastAsia="zh-CN"/>
              </w:rPr>
              <w:t>之后就开始根据脚本大批量的绘制原画分镜，要求要尽量精确到每秒钟的表现形式。</w:t>
            </w:r>
          </w:p>
          <w:p w14:paraId="17D72067">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三、</w:t>
            </w:r>
            <w:r>
              <w:rPr>
                <w:rFonts w:hint="eastAsia" w:ascii="黑体" w:hAnsi="黑体" w:eastAsia="黑体" w:cs="黑体"/>
                <w:sz w:val="24"/>
                <w:szCs w:val="24"/>
                <w:lang w:val="en-US" w:eastAsia="zh-CN"/>
              </w:rPr>
              <w:t>图形创意</w:t>
            </w:r>
          </w:p>
          <w:p w14:paraId="7F50486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需要</w:t>
            </w:r>
            <w:r>
              <w:rPr>
                <w:rFonts w:hint="eastAsia" w:ascii="黑体" w:hAnsi="黑体" w:eastAsia="黑体" w:cs="黑体"/>
                <w:sz w:val="24"/>
                <w:szCs w:val="24"/>
                <w:lang w:eastAsia="zh-CN"/>
              </w:rPr>
              <w:t>根据创作的剧本</w:t>
            </w:r>
            <w:r>
              <w:rPr>
                <w:rFonts w:hint="eastAsia" w:ascii="黑体" w:hAnsi="黑体" w:eastAsia="黑体" w:cs="黑体"/>
                <w:sz w:val="24"/>
                <w:szCs w:val="24"/>
                <w:lang w:val="en-US" w:eastAsia="zh-CN"/>
              </w:rPr>
              <w:t>设定该片主要的人物造型、画面色调、画面风格等等。使用软件不限（AI，PS皆可）。可根据文案、分镜头脚本，先把短片里所有出现的人物统一画出来（包括但不限制：体线条描边、单纯的色彩、简约但富有创意的设计为主要元素，整体偏向可爱风格），这些设计要点综合在一起，然后画一两页稿子来确定色调等等。</w:t>
            </w:r>
          </w:p>
          <w:p w14:paraId="3FC9952E">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四、</w:t>
            </w:r>
            <w:r>
              <w:rPr>
                <w:rFonts w:hint="eastAsia" w:ascii="黑体" w:hAnsi="黑体" w:eastAsia="黑体" w:cs="黑体"/>
                <w:sz w:val="24"/>
                <w:szCs w:val="24"/>
                <w:lang w:val="en-US" w:eastAsia="zh-CN"/>
              </w:rPr>
              <w:t>动画制作</w:t>
            </w:r>
          </w:p>
          <w:p w14:paraId="005777E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分镜画好后，根据分镜头制作动态画面，主要使用的软件是AE。</w:t>
            </w:r>
          </w:p>
          <w:p w14:paraId="5C24C139">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五、</w:t>
            </w:r>
            <w:r>
              <w:rPr>
                <w:rFonts w:hint="eastAsia" w:ascii="黑体" w:hAnsi="黑体" w:eastAsia="黑体" w:cs="黑体"/>
                <w:sz w:val="24"/>
                <w:szCs w:val="24"/>
                <w:lang w:val="en-US" w:eastAsia="zh-CN"/>
              </w:rPr>
              <w:t>后期剪辑合成</w:t>
            </w:r>
          </w:p>
          <w:p w14:paraId="1ED739FE">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动画做完了，</w:t>
            </w:r>
            <w:r>
              <w:rPr>
                <w:rFonts w:hint="eastAsia" w:ascii="黑体" w:hAnsi="黑体" w:eastAsia="黑体" w:cs="黑体"/>
                <w:sz w:val="24"/>
                <w:szCs w:val="24"/>
                <w:lang w:eastAsia="zh-CN"/>
              </w:rPr>
              <w:t>就是进行后期</w:t>
            </w:r>
            <w:r>
              <w:rPr>
                <w:rFonts w:hint="eastAsia" w:ascii="黑体" w:hAnsi="黑体" w:eastAsia="黑体" w:cs="黑体"/>
                <w:sz w:val="24"/>
                <w:szCs w:val="24"/>
                <w:lang w:val="en-US" w:eastAsia="zh-CN"/>
              </w:rPr>
              <w:t>后期合成</w:t>
            </w:r>
            <w:r>
              <w:rPr>
                <w:rFonts w:hint="eastAsia" w:ascii="黑体" w:hAnsi="黑体" w:eastAsia="黑体" w:cs="黑体"/>
                <w:sz w:val="24"/>
                <w:szCs w:val="24"/>
                <w:lang w:eastAsia="zh-CN"/>
              </w:rPr>
              <w:t>处理，如配音、音效、剪辑、调色、合成输出等，一部</w:t>
            </w:r>
            <w:r>
              <w:rPr>
                <w:rFonts w:hint="eastAsia" w:ascii="黑体" w:hAnsi="黑体" w:eastAsia="黑体" w:cs="黑体"/>
                <w:sz w:val="24"/>
                <w:szCs w:val="24"/>
                <w:lang w:val="en-US" w:eastAsia="zh-CN"/>
              </w:rPr>
              <w:t>MG动画就完成了。</w:t>
            </w:r>
          </w:p>
        </w:tc>
      </w:tr>
    </w:tbl>
    <w:p w14:paraId="4FAB9283">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E29A">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64429E8">
    <w:pPr>
      <w:pStyle w:val="6"/>
    </w:pPr>
  </w:p>
  <w:p w14:paraId="1CF398D7">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3E4242"/>
    <w:rsid w:val="025B75AD"/>
    <w:rsid w:val="040C5A1F"/>
    <w:rsid w:val="07634B9C"/>
    <w:rsid w:val="0A894972"/>
    <w:rsid w:val="10631292"/>
    <w:rsid w:val="10FE598E"/>
    <w:rsid w:val="14A90AE0"/>
    <w:rsid w:val="17400531"/>
    <w:rsid w:val="18B40983"/>
    <w:rsid w:val="1E020449"/>
    <w:rsid w:val="20D91494"/>
    <w:rsid w:val="2B7B10D9"/>
    <w:rsid w:val="2BD31A99"/>
    <w:rsid w:val="2BFD7736"/>
    <w:rsid w:val="30A24DCB"/>
    <w:rsid w:val="328258BC"/>
    <w:rsid w:val="34E51656"/>
    <w:rsid w:val="389A2EE0"/>
    <w:rsid w:val="403F1053"/>
    <w:rsid w:val="43A11EC0"/>
    <w:rsid w:val="466F3B42"/>
    <w:rsid w:val="4C69355F"/>
    <w:rsid w:val="503D4009"/>
    <w:rsid w:val="52831464"/>
    <w:rsid w:val="52E144DC"/>
    <w:rsid w:val="52F71A4E"/>
    <w:rsid w:val="536966BB"/>
    <w:rsid w:val="54A75BB9"/>
    <w:rsid w:val="55B1434A"/>
    <w:rsid w:val="62F376FB"/>
    <w:rsid w:val="62F37800"/>
    <w:rsid w:val="648A6492"/>
    <w:rsid w:val="6BC55486"/>
    <w:rsid w:val="6FA5218B"/>
    <w:rsid w:val="70205EFC"/>
    <w:rsid w:val="724A6091"/>
    <w:rsid w:val="73C872C5"/>
    <w:rsid w:val="749C3929"/>
    <w:rsid w:val="776A24F7"/>
    <w:rsid w:val="78572DD4"/>
    <w:rsid w:val="7B1D62C4"/>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4"/>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9" Type="http://schemas.openxmlformats.org/officeDocument/2006/relationships/image" Target="media/image96.jpeg"/><Relationship Id="rId98" Type="http://schemas.openxmlformats.org/officeDocument/2006/relationships/image" Target="media/image95.jpeg"/><Relationship Id="rId97" Type="http://schemas.openxmlformats.org/officeDocument/2006/relationships/image" Target="media/image94.jpeg"/><Relationship Id="rId96" Type="http://schemas.openxmlformats.org/officeDocument/2006/relationships/image" Target="media/image93.jpe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jpeg"/><Relationship Id="rId7" Type="http://schemas.openxmlformats.org/officeDocument/2006/relationships/image" Target="media/image4.jpeg"/><Relationship Id="rId69" Type="http://schemas.openxmlformats.org/officeDocument/2006/relationships/image" Target="media/image66.jpeg"/><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GIF"/><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pn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1" Type="http://schemas.openxmlformats.org/officeDocument/2006/relationships/fontTable" Target="fontTable.xml"/><Relationship Id="rId130" Type="http://schemas.openxmlformats.org/officeDocument/2006/relationships/customXml" Target="../customXml/item1.xml"/><Relationship Id="rId13" Type="http://schemas.openxmlformats.org/officeDocument/2006/relationships/image" Target="media/image10.jpeg"/><Relationship Id="rId129" Type="http://schemas.openxmlformats.org/officeDocument/2006/relationships/image" Target="media/image124.jpeg"/><Relationship Id="rId128" Type="http://schemas.openxmlformats.org/officeDocument/2006/relationships/hyperlink" Target="http://pic1.16xx8.com/allimg/161116/141P43D9-7.jpg" TargetMode="External"/><Relationship Id="rId127" Type="http://schemas.openxmlformats.org/officeDocument/2006/relationships/image" Target="media/image123.jpeg"/><Relationship Id="rId126" Type="http://schemas.openxmlformats.org/officeDocument/2006/relationships/image" Target="media/image122.jpeg"/><Relationship Id="rId125" Type="http://schemas.openxmlformats.org/officeDocument/2006/relationships/image" Target="media/image121.jpeg"/><Relationship Id="rId124" Type="http://schemas.openxmlformats.org/officeDocument/2006/relationships/image" Target="media/image120.jpeg"/><Relationship Id="rId123" Type="http://schemas.openxmlformats.org/officeDocument/2006/relationships/hyperlink" Target="http://pic1.16xx8.com/allimg/161116/141P44425-3.jpg" TargetMode="External"/><Relationship Id="rId122" Type="http://schemas.openxmlformats.org/officeDocument/2006/relationships/image" Target="media/image119.jpeg"/><Relationship Id="rId121" Type="http://schemas.openxmlformats.org/officeDocument/2006/relationships/image" Target="media/image118.jpeg"/><Relationship Id="rId120" Type="http://schemas.openxmlformats.org/officeDocument/2006/relationships/image" Target="media/image117.png"/><Relationship Id="rId12" Type="http://schemas.openxmlformats.org/officeDocument/2006/relationships/image" Target="media/image9.jpeg"/><Relationship Id="rId119" Type="http://schemas.openxmlformats.org/officeDocument/2006/relationships/image" Target="media/image116.jpeg"/><Relationship Id="rId118" Type="http://schemas.openxmlformats.org/officeDocument/2006/relationships/image" Target="media/image115.jpeg"/><Relationship Id="rId117" Type="http://schemas.openxmlformats.org/officeDocument/2006/relationships/image" Target="media/image114.jpeg"/><Relationship Id="rId116" Type="http://schemas.openxmlformats.org/officeDocument/2006/relationships/image" Target="media/image113.jpeg"/><Relationship Id="rId115" Type="http://schemas.openxmlformats.org/officeDocument/2006/relationships/image" Target="media/image112.png"/><Relationship Id="rId114" Type="http://schemas.openxmlformats.org/officeDocument/2006/relationships/image" Target="media/image111.png"/><Relationship Id="rId113" Type="http://schemas.openxmlformats.org/officeDocument/2006/relationships/image" Target="media/image110.jpeg"/><Relationship Id="rId112" Type="http://schemas.openxmlformats.org/officeDocument/2006/relationships/image" Target="media/image109.jpeg"/><Relationship Id="rId111" Type="http://schemas.openxmlformats.org/officeDocument/2006/relationships/image" Target="media/image108.jpeg"/><Relationship Id="rId110" Type="http://schemas.openxmlformats.org/officeDocument/2006/relationships/image" Target="media/image107.png"/><Relationship Id="rId11" Type="http://schemas.openxmlformats.org/officeDocument/2006/relationships/image" Target="media/image8.jpeg"/><Relationship Id="rId109" Type="http://schemas.openxmlformats.org/officeDocument/2006/relationships/image" Target="media/image106.png"/><Relationship Id="rId108" Type="http://schemas.openxmlformats.org/officeDocument/2006/relationships/image" Target="media/image105.png"/><Relationship Id="rId107" Type="http://schemas.openxmlformats.org/officeDocument/2006/relationships/image" Target="media/image104.png"/><Relationship Id="rId106" Type="http://schemas.openxmlformats.org/officeDocument/2006/relationships/image" Target="media/image103.png"/><Relationship Id="rId105" Type="http://schemas.openxmlformats.org/officeDocument/2006/relationships/image" Target="media/image102.png"/><Relationship Id="rId104" Type="http://schemas.openxmlformats.org/officeDocument/2006/relationships/image" Target="media/image101.png"/><Relationship Id="rId103" Type="http://schemas.openxmlformats.org/officeDocument/2006/relationships/image" Target="media/image100.png"/><Relationship Id="rId102" Type="http://schemas.openxmlformats.org/officeDocument/2006/relationships/image" Target="media/image99.png"/><Relationship Id="rId101" Type="http://schemas.openxmlformats.org/officeDocument/2006/relationships/image" Target="media/image98.jpeg"/><Relationship Id="rId100" Type="http://schemas.openxmlformats.org/officeDocument/2006/relationships/image" Target="media/image97.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25302</Words>
  <Characters>28161</Characters>
  <Lines>31</Lines>
  <Paragraphs>8</Paragraphs>
  <TotalTime>2</TotalTime>
  <ScaleCrop>false</ScaleCrop>
  <LinksUpToDate>false</LinksUpToDate>
  <CharactersWithSpaces>28568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2024-09-18T06:13:13Z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