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19EE39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433AF5CA">
      <w:pPr>
        <w:jc w:val="right"/>
      </w:pPr>
    </w:p>
    <w:p w14:paraId="7E5FF650">
      <w:pPr>
        <w:jc w:val="right"/>
      </w:pPr>
    </w:p>
    <w:p w14:paraId="0A922C9F">
      <w:pPr>
        <w:jc w:val="right"/>
      </w:pPr>
    </w:p>
    <w:p w14:paraId="71841B73">
      <w:pPr>
        <w:rPr>
          <w:rFonts w:ascii="微软雅黑" w:hAnsi="微软雅黑" w:eastAsia="微软雅黑" w:cs="微软雅黑"/>
        </w:rPr>
      </w:pPr>
    </w:p>
    <w:p w14:paraId="73C339BA">
      <w:pPr>
        <w:rPr>
          <w:rFonts w:ascii="微软雅黑" w:hAnsi="微软雅黑" w:eastAsia="微软雅黑" w:cs="微软雅黑"/>
        </w:rPr>
      </w:pPr>
    </w:p>
    <w:p w14:paraId="4F77BD17">
      <w:pPr>
        <w:rPr>
          <w:rFonts w:ascii="微软雅黑" w:hAnsi="微软雅黑" w:eastAsia="微软雅黑" w:cs="微软雅黑"/>
        </w:rPr>
      </w:pPr>
    </w:p>
    <w:p w14:paraId="1A42B5B6">
      <w:pPr>
        <w:rPr>
          <w:rFonts w:ascii="微软雅黑" w:hAnsi="微软雅黑" w:eastAsia="微软雅黑" w:cs="微软雅黑"/>
        </w:rPr>
      </w:pPr>
    </w:p>
    <w:p w14:paraId="0056911D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496D2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《项目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实训-融媒体制作发布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》教案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7E0496D2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《项目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实训-融媒体制作发布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》教案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656ACFBA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579363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创意短视频方向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B579363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创意短视频方向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26B47444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F9CDFF2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5F9CDFF2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5873A0F8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65D9A7B0">
      <w:pPr>
        <w:rPr>
          <w:rFonts w:ascii="微软雅黑" w:hAnsi="微软雅黑" w:eastAsia="微软雅黑" w:cs="微软雅黑"/>
        </w:rPr>
      </w:pPr>
    </w:p>
    <w:p w14:paraId="41A0DC91">
      <w:pPr>
        <w:rPr>
          <w:rFonts w:ascii="微软雅黑" w:hAnsi="微软雅黑" w:eastAsia="微软雅黑" w:cs="微软雅黑"/>
        </w:rPr>
      </w:pPr>
    </w:p>
    <w:p w14:paraId="4151190F">
      <w:pPr>
        <w:rPr>
          <w:rFonts w:ascii="微软雅黑" w:hAnsi="微软雅黑" w:eastAsia="微软雅黑" w:cs="微软雅黑"/>
        </w:rPr>
      </w:pPr>
    </w:p>
    <w:p w14:paraId="0CE765B1">
      <w:pPr>
        <w:rPr>
          <w:rFonts w:ascii="微软雅黑" w:hAnsi="微软雅黑" w:eastAsia="微软雅黑" w:cs="微软雅黑"/>
        </w:rPr>
      </w:pPr>
    </w:p>
    <w:p w14:paraId="57CB010F">
      <w:pPr>
        <w:rPr>
          <w:rFonts w:ascii="微软雅黑" w:hAnsi="微软雅黑" w:eastAsia="微软雅黑" w:cs="微软雅黑"/>
        </w:rPr>
      </w:pPr>
    </w:p>
    <w:p w14:paraId="4439DAC1">
      <w:pPr>
        <w:rPr>
          <w:rFonts w:ascii="微软雅黑" w:hAnsi="微软雅黑" w:eastAsia="微软雅黑" w:cs="微软雅黑"/>
        </w:rPr>
      </w:pPr>
    </w:p>
    <w:p w14:paraId="5B0BD612">
      <w:pPr>
        <w:rPr>
          <w:rFonts w:ascii="微软雅黑" w:hAnsi="微软雅黑" w:eastAsia="微软雅黑" w:cs="微软雅黑"/>
        </w:rPr>
      </w:pPr>
    </w:p>
    <w:p w14:paraId="5AD976D7">
      <w:pPr>
        <w:rPr>
          <w:rFonts w:ascii="微软雅黑" w:hAnsi="微软雅黑" w:eastAsia="微软雅黑" w:cs="微软雅黑"/>
        </w:rPr>
      </w:pPr>
    </w:p>
    <w:p w14:paraId="68C468AD">
      <w:pPr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73815B63">
      <w:pPr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014F46FF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ab/>
      </w:r>
    </w:p>
    <w:p w14:paraId="38C13FC3">
      <w:pPr>
        <w:pStyle w:val="3"/>
        <w:kinsoku w:val="0"/>
        <w:overflowPunct w:val="0"/>
        <w:spacing w:before="37" w:after="32"/>
        <w:ind w:right="909"/>
        <w:jc w:val="center"/>
        <w:rPr>
          <w:rFonts w:ascii="黑体" w:hAnsi="黑体" w:eastAsia="黑体" w:cs="楷体"/>
          <w:b/>
          <w:bCs/>
          <w:sz w:val="44"/>
          <w:szCs w:val="44"/>
        </w:rPr>
      </w:pPr>
      <w:r>
        <w:rPr>
          <w:rFonts w:hint="eastAsia" w:ascii="黑体" w:hAnsi="黑体" w:eastAsia="黑体" w:cs="楷体"/>
          <w:b/>
          <w:bCs/>
          <w:sz w:val="44"/>
          <w:szCs w:val="44"/>
        </w:rPr>
        <w:t>教案说明</w:t>
      </w:r>
    </w:p>
    <w:p w14:paraId="192AA105">
      <w:pPr>
        <w:pStyle w:val="3"/>
        <w:kinsoku w:val="0"/>
        <w:overflowPunct w:val="0"/>
        <w:spacing w:before="37" w:after="32"/>
        <w:ind w:right="909"/>
        <w:jc w:val="center"/>
        <w:rPr>
          <w:rFonts w:ascii="黑体" w:hAnsi="黑体" w:eastAsia="黑体" w:cs="楷体"/>
          <w:b/>
          <w:bCs/>
          <w:sz w:val="44"/>
          <w:szCs w:val="44"/>
        </w:rPr>
      </w:pPr>
      <w:r>
        <w:rPr>
          <w:rFonts w:hint="eastAsia" w:ascii="黑体" w:hAnsi="黑体" w:eastAsia="黑体" w:cs="楷体"/>
          <w:b/>
          <w:bCs/>
          <w:sz w:val="44"/>
          <w:szCs w:val="44"/>
        </w:rPr>
        <w:t xml:space="preserve">              </w:t>
      </w:r>
      <w:r>
        <w:rPr>
          <w:rFonts w:ascii="黑体" w:hAnsi="黑体" w:eastAsia="黑体" w:cs="楷体"/>
          <w:b/>
          <w:bCs/>
          <w:sz w:val="44"/>
          <w:szCs w:val="44"/>
        </w:rPr>
        <w:t xml:space="preserve">   </w:t>
      </w:r>
      <w:r>
        <w:rPr>
          <w:rFonts w:hint="eastAsia" w:ascii="黑体" w:hAnsi="黑体" w:eastAsia="黑体" w:cs="楷体"/>
          <w:b/>
          <w:bCs/>
          <w:sz w:val="28"/>
          <w:szCs w:val="28"/>
        </w:rPr>
        <w:t>课程号：</w:t>
      </w:r>
      <w:r>
        <w:rPr>
          <w:rFonts w:hint="eastAsia" w:ascii="黑体" w:hAnsi="黑体" w:eastAsia="黑体" w:cs="楷体"/>
          <w:b/>
          <w:bCs/>
          <w:sz w:val="28"/>
          <w:szCs w:val="28"/>
          <w:u w:val="single"/>
        </w:rPr>
        <w:t xml:space="preserve"> </w:t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t xml:space="preserve"> </w:t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hint="eastAsia" w:ascii="黑体" w:hAnsi="黑体" w:eastAsia="黑体" w:cs="楷体"/>
          <w:b/>
          <w:bCs/>
          <w:sz w:val="28"/>
          <w:szCs w:val="28"/>
          <w:u w:val="single"/>
        </w:rPr>
        <w:t xml:space="preserve"> </w:t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t xml:space="preserve">  </w:t>
      </w:r>
      <w:r>
        <w:rPr>
          <w:rFonts w:hint="eastAsia" w:ascii="黑体" w:hAnsi="黑体" w:eastAsia="黑体" w:cs="楷体"/>
          <w:b/>
          <w:bCs/>
          <w:sz w:val="28"/>
          <w:szCs w:val="28"/>
          <w:u w:val="single"/>
        </w:rPr>
        <w:t xml:space="preserve">        </w:t>
      </w:r>
      <w:r>
        <w:rPr>
          <w:rFonts w:hint="eastAsia" w:ascii="黑体" w:hAnsi="黑体" w:eastAsia="黑体" w:cs="楷体"/>
          <w:u w:val="single"/>
        </w:rPr>
        <w:t xml:space="preserve">                </w:t>
      </w:r>
    </w:p>
    <w:tbl>
      <w:tblPr>
        <w:tblStyle w:val="7"/>
        <w:tblW w:w="5835" w:type="pct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4"/>
        <w:gridCol w:w="2037"/>
        <w:gridCol w:w="1836"/>
        <w:gridCol w:w="2162"/>
        <w:gridCol w:w="2596"/>
      </w:tblGrid>
      <w:tr w14:paraId="64428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661" w:type="pct"/>
            <w:vAlign w:val="center"/>
          </w:tcPr>
          <w:p w14:paraId="2E17A699">
            <w:pPr>
              <w:spacing w:line="276" w:lineRule="auto"/>
              <w:jc w:val="center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 xml:space="preserve">学 </w:t>
            </w:r>
            <w:r>
              <w:rPr>
                <w:rFonts w:ascii="黑体" w:hAnsi="黑体" w:eastAsia="黑体" w:cstheme="minorBidi"/>
                <w:b/>
                <w:bCs/>
                <w:sz w:val="24"/>
              </w:rPr>
              <w:t xml:space="preserve">   </w:t>
            </w: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院</w:t>
            </w:r>
          </w:p>
        </w:tc>
        <w:tc>
          <w:tcPr>
            <w:tcW w:w="1024" w:type="pct"/>
            <w:vAlign w:val="center"/>
          </w:tcPr>
          <w:p w14:paraId="083C9F23">
            <w:pPr>
              <w:spacing w:line="276" w:lineRule="auto"/>
              <w:jc w:val="center"/>
              <w:rPr>
                <w:rFonts w:ascii="黑体" w:hAnsi="黑体" w:eastAsia="黑体" w:cs="宋体"/>
                <w:b/>
                <w:bCs/>
                <w:sz w:val="28"/>
                <w:szCs w:val="28"/>
              </w:rPr>
            </w:pPr>
          </w:p>
        </w:tc>
        <w:tc>
          <w:tcPr>
            <w:tcW w:w="923" w:type="pct"/>
            <w:vAlign w:val="center"/>
          </w:tcPr>
          <w:p w14:paraId="6E83C559">
            <w:pPr>
              <w:spacing w:line="276" w:lineRule="auto"/>
              <w:jc w:val="center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任课教师</w:t>
            </w:r>
          </w:p>
        </w:tc>
        <w:tc>
          <w:tcPr>
            <w:tcW w:w="0" w:type="auto"/>
            <w:gridSpan w:val="2"/>
            <w:vAlign w:val="center"/>
          </w:tcPr>
          <w:p w14:paraId="3481B263">
            <w:pPr>
              <w:spacing w:line="276" w:lineRule="auto"/>
              <w:jc w:val="center"/>
              <w:rPr>
                <w:rFonts w:ascii="黑体" w:hAnsi="黑体" w:eastAsia="黑体" w:cs="宋体"/>
                <w:b/>
                <w:bCs/>
                <w:sz w:val="28"/>
                <w:szCs w:val="28"/>
              </w:rPr>
            </w:pPr>
          </w:p>
        </w:tc>
      </w:tr>
      <w:tr w14:paraId="1ECEC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61" w:type="pct"/>
            <w:vAlign w:val="center"/>
          </w:tcPr>
          <w:p w14:paraId="4E566345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授课题目</w:t>
            </w:r>
          </w:p>
        </w:tc>
        <w:tc>
          <w:tcPr>
            <w:tcW w:w="1947" w:type="pct"/>
            <w:gridSpan w:val="2"/>
            <w:vAlign w:val="center"/>
          </w:tcPr>
          <w:p w14:paraId="013A1277">
            <w:pPr>
              <w:spacing w:line="276" w:lineRule="auto"/>
              <w:jc w:val="center"/>
              <w:rPr>
                <w:rFonts w:hint="default" w:ascii="黑体" w:hAnsi="黑体" w:eastAsia="黑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Times New Roman"/>
                <w:color w:val="000000"/>
                <w:sz w:val="24"/>
                <w:u w:val="single"/>
              </w:rPr>
              <w:t>项</w:t>
            </w:r>
            <w:r>
              <w:rPr>
                <w:rFonts w:hint="eastAsia" w:ascii="黑体" w:hAnsi="黑体" w:eastAsia="黑体" w:cs="Times New Roman"/>
                <w:color w:val="000000"/>
                <w:sz w:val="24"/>
                <w:u w:val="single"/>
                <w:lang w:val="en-US" w:eastAsia="zh-CN"/>
              </w:rPr>
              <w:t>目实训-融媒体制作发布</w:t>
            </w:r>
          </w:p>
        </w:tc>
        <w:tc>
          <w:tcPr>
            <w:tcW w:w="0" w:type="auto"/>
            <w:vAlign w:val="center"/>
          </w:tcPr>
          <w:p w14:paraId="7ECD9230">
            <w:pPr>
              <w:spacing w:line="276" w:lineRule="auto"/>
              <w:jc w:val="center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单位课时</w:t>
            </w:r>
          </w:p>
        </w:tc>
        <w:tc>
          <w:tcPr>
            <w:tcW w:w="0" w:type="auto"/>
            <w:vAlign w:val="center"/>
          </w:tcPr>
          <w:p w14:paraId="10432BA0">
            <w:pPr>
              <w:spacing w:line="276" w:lineRule="auto"/>
              <w:jc w:val="left"/>
              <w:rPr>
                <w:rFonts w:ascii="黑体" w:hAnsi="黑体" w:eastAsia="黑体" w:cstheme="minorBidi"/>
                <w:sz w:val="24"/>
              </w:rPr>
            </w:pPr>
            <w:r>
              <w:rPr>
                <w:rFonts w:hint="eastAsia" w:ascii="黑体" w:hAnsi="黑体" w:eastAsia="黑体" w:cstheme="minorBidi"/>
                <w:sz w:val="24"/>
              </w:rPr>
              <w:t xml:space="preserve">  45  分钟</w:t>
            </w:r>
          </w:p>
        </w:tc>
      </w:tr>
      <w:tr w14:paraId="494D1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661" w:type="pct"/>
            <w:vAlign w:val="center"/>
          </w:tcPr>
          <w:p w14:paraId="549BFA21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授课学时</w:t>
            </w:r>
          </w:p>
        </w:tc>
        <w:tc>
          <w:tcPr>
            <w:tcW w:w="1024" w:type="pct"/>
            <w:vAlign w:val="center"/>
          </w:tcPr>
          <w:p w14:paraId="24F26449">
            <w:pPr>
              <w:spacing w:line="276" w:lineRule="auto"/>
              <w:jc w:val="center"/>
              <w:rPr>
                <w:rFonts w:hint="default" w:ascii="黑体" w:hAnsi="黑体" w:eastAsia="黑体" w:cs="宋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128</w:t>
            </w:r>
          </w:p>
        </w:tc>
        <w:tc>
          <w:tcPr>
            <w:tcW w:w="923" w:type="pct"/>
            <w:vAlign w:val="center"/>
          </w:tcPr>
          <w:p w14:paraId="3C8168D0">
            <w:pPr>
              <w:spacing w:line="276" w:lineRule="auto"/>
              <w:jc w:val="center"/>
              <w:rPr>
                <w:rFonts w:ascii="黑体" w:hAnsi="黑体" w:eastAsia="黑体" w:cs="Times New Roman"/>
                <w:b/>
                <w:bCs/>
                <w:sz w:val="24"/>
              </w:rPr>
            </w:pPr>
            <w:r>
              <w:rPr>
                <w:rFonts w:hint="eastAsia" w:ascii="黑体" w:hAnsi="黑体" w:eastAsia="黑体" w:cs="Times New Roman"/>
                <w:b/>
                <w:bCs/>
                <w:sz w:val="24"/>
              </w:rPr>
              <w:t>授课对象</w:t>
            </w:r>
          </w:p>
        </w:tc>
        <w:tc>
          <w:tcPr>
            <w:tcW w:w="0" w:type="auto"/>
            <w:gridSpan w:val="2"/>
            <w:vAlign w:val="center"/>
          </w:tcPr>
          <w:p w14:paraId="7F255A85">
            <w:pPr>
              <w:spacing w:line="276" w:lineRule="auto"/>
              <w:jc w:val="center"/>
              <w:rPr>
                <w:rFonts w:ascii="黑体" w:hAnsi="黑体" w:eastAsia="黑体" w:cs="Times New Roman"/>
                <w:sz w:val="24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东方学院2</w:t>
            </w:r>
            <w:r>
              <w:rPr>
                <w:rFonts w:ascii="黑体" w:hAnsi="黑体" w:eastAsia="黑体" w:cs="Times New Roman"/>
                <w:sz w:val="24"/>
              </w:rPr>
              <w:t>019</w:t>
            </w:r>
            <w:r>
              <w:rPr>
                <w:rFonts w:hint="eastAsia" w:ascii="黑体" w:hAnsi="黑体" w:eastAsia="黑体" w:cs="Times New Roman"/>
                <w:sz w:val="24"/>
              </w:rPr>
              <w:t>级数字媒体艺术专业</w:t>
            </w:r>
          </w:p>
        </w:tc>
      </w:tr>
      <w:tr w14:paraId="66F6B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0" w:hRule="atLeast"/>
        </w:trPr>
        <w:tc>
          <w:tcPr>
            <w:tcW w:w="661" w:type="pct"/>
            <w:vAlign w:val="center"/>
          </w:tcPr>
          <w:p w14:paraId="608D9053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教学目标</w:t>
            </w:r>
          </w:p>
        </w:tc>
        <w:tc>
          <w:tcPr>
            <w:tcW w:w="4339" w:type="pct"/>
            <w:gridSpan w:val="4"/>
            <w:vAlign w:val="center"/>
          </w:tcPr>
          <w:p w14:paraId="6C006C98">
            <w:pPr>
              <w:spacing w:line="276" w:lineRule="auto"/>
              <w:ind w:firstLine="480" w:firstLineChars="200"/>
              <w:jc w:val="left"/>
              <w:rPr>
                <w:rFonts w:hint="eastAsia" w:ascii="黑体" w:hAnsi="黑体" w:eastAsia="黑体" w:cs="Times New Roman"/>
                <w:sz w:val="24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通过本课程的学习，应使学生能运用所学的理论和方法，解决真实的项目问题，真实的检验学生的学习水平和专业技能，为学生进入社会和进入职场打下基础。</w:t>
            </w:r>
            <w:bookmarkStart w:id="0" w:name="_GoBack"/>
            <w:bookmarkEnd w:id="0"/>
          </w:p>
          <w:p w14:paraId="64266EA2">
            <w:pPr>
              <w:spacing w:line="276" w:lineRule="auto"/>
              <w:ind w:firstLine="480" w:firstLineChars="200"/>
              <w:jc w:val="left"/>
              <w:rPr>
                <w:rFonts w:ascii="黑体" w:hAnsi="黑体" w:eastAsia="黑体" w:cs="Times New Roman"/>
                <w:sz w:val="24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本课程基于有关创意短视频的各种概念、理论和软件基础上，着重培养学生的创意短视频专业技能，使其同时具备相应的分析能力、策划能力、协作能力，成为具有一定竞争力并可持续发展的影视特效、剪辑师，包装师，建模师和动画师。</w:t>
            </w:r>
          </w:p>
        </w:tc>
      </w:tr>
      <w:tr w14:paraId="06C9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661" w:type="pct"/>
            <w:vAlign w:val="center"/>
          </w:tcPr>
          <w:p w14:paraId="6E139128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教学重点</w:t>
            </w:r>
          </w:p>
        </w:tc>
        <w:tc>
          <w:tcPr>
            <w:tcW w:w="4339" w:type="pct"/>
            <w:gridSpan w:val="4"/>
            <w:vAlign w:val="center"/>
          </w:tcPr>
          <w:p w14:paraId="32EFC29E">
            <w:pPr>
              <w:spacing w:line="276" w:lineRule="auto"/>
              <w:jc w:val="left"/>
              <w:rPr>
                <w:rFonts w:hint="eastAsia" w:ascii="黑体" w:hAnsi="黑体" w:eastAsia="黑体" w:cs="Times New Roman"/>
                <w:sz w:val="24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以项目实践的方式进行所有课程的串联</w:t>
            </w:r>
          </w:p>
          <w:p w14:paraId="22D2B805">
            <w:pPr>
              <w:spacing w:line="276" w:lineRule="auto"/>
              <w:jc w:val="left"/>
              <w:rPr>
                <w:rFonts w:ascii="黑体" w:hAnsi="黑体" w:eastAsia="黑体" w:cs="Times New Roman"/>
                <w:sz w:val="24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注重理论学习的同时，更要加强实践的操作</w:t>
            </w:r>
          </w:p>
        </w:tc>
      </w:tr>
      <w:tr w14:paraId="45F3CF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661" w:type="pct"/>
            <w:vAlign w:val="center"/>
          </w:tcPr>
          <w:p w14:paraId="7094F4BE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教学难点</w:t>
            </w:r>
          </w:p>
        </w:tc>
        <w:tc>
          <w:tcPr>
            <w:tcW w:w="4339" w:type="pct"/>
            <w:gridSpan w:val="4"/>
            <w:vAlign w:val="center"/>
          </w:tcPr>
          <w:p w14:paraId="5B957496">
            <w:pPr>
              <w:spacing w:line="276" w:lineRule="auto"/>
              <w:jc w:val="left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分析能力、策划能力、协作能力得到更好的锻炼与加强</w:t>
            </w:r>
          </w:p>
        </w:tc>
      </w:tr>
      <w:tr w14:paraId="74BA2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</w:trPr>
        <w:tc>
          <w:tcPr>
            <w:tcW w:w="661" w:type="pct"/>
            <w:vMerge w:val="restart"/>
            <w:vAlign w:val="center"/>
          </w:tcPr>
          <w:p w14:paraId="2ABC09DD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教学方法分析</w:t>
            </w:r>
          </w:p>
        </w:tc>
        <w:tc>
          <w:tcPr>
            <w:tcW w:w="4339" w:type="pct"/>
            <w:gridSpan w:val="4"/>
            <w:vAlign w:val="center"/>
          </w:tcPr>
          <w:p w14:paraId="69C22A5E">
            <w:pPr>
              <w:spacing w:line="276" w:lineRule="auto"/>
              <w:jc w:val="left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确立以学生为主体，以培养学生主动发展为中心的教学思想，重视学生的个性发展，激发学生的创造力</w:t>
            </w:r>
          </w:p>
        </w:tc>
      </w:tr>
      <w:tr w14:paraId="5B13F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661" w:type="pct"/>
            <w:vMerge w:val="continue"/>
            <w:vAlign w:val="center"/>
          </w:tcPr>
          <w:p w14:paraId="1333E1C2">
            <w:pPr>
              <w:spacing w:line="276" w:lineRule="auto"/>
              <w:jc w:val="left"/>
              <w:rPr>
                <w:rFonts w:ascii="黑体" w:hAnsi="黑体" w:eastAsia="黑体" w:cs="Times New Roman"/>
                <w:b/>
                <w:bCs/>
                <w:sz w:val="24"/>
              </w:rPr>
            </w:pPr>
          </w:p>
        </w:tc>
        <w:tc>
          <w:tcPr>
            <w:tcW w:w="4339" w:type="pct"/>
            <w:gridSpan w:val="4"/>
            <w:vAlign w:val="center"/>
          </w:tcPr>
          <w:p w14:paraId="1103FC06">
            <w:pPr>
              <w:spacing w:line="276" w:lineRule="auto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教学方法：讲授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探究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问答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实验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演示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练习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其他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</w:p>
        </w:tc>
      </w:tr>
      <w:tr w14:paraId="1D1FF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661" w:type="pct"/>
            <w:vMerge w:val="restart"/>
            <w:vAlign w:val="center"/>
          </w:tcPr>
          <w:p w14:paraId="5E348982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教学手段分析</w:t>
            </w:r>
          </w:p>
        </w:tc>
        <w:tc>
          <w:tcPr>
            <w:tcW w:w="4339" w:type="pct"/>
            <w:gridSpan w:val="4"/>
            <w:vAlign w:val="center"/>
          </w:tcPr>
          <w:p w14:paraId="293ABDE1">
            <w:pPr>
              <w:spacing w:line="276" w:lineRule="auto"/>
              <w:jc w:val="left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sz w:val="24"/>
              </w:rPr>
              <w:t>根据授课内容不同，采用灵活多样的教学手段</w:t>
            </w:r>
          </w:p>
        </w:tc>
      </w:tr>
      <w:tr w14:paraId="2CCF8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661" w:type="pct"/>
            <w:vMerge w:val="continue"/>
            <w:vAlign w:val="center"/>
          </w:tcPr>
          <w:p w14:paraId="770DC0B4">
            <w:pPr>
              <w:spacing w:line="276" w:lineRule="auto"/>
              <w:jc w:val="left"/>
              <w:rPr>
                <w:rFonts w:ascii="黑体" w:hAnsi="黑体" w:eastAsia="黑体" w:cs="Times New Roman"/>
                <w:b/>
                <w:bCs/>
                <w:sz w:val="24"/>
              </w:rPr>
            </w:pPr>
          </w:p>
        </w:tc>
        <w:tc>
          <w:tcPr>
            <w:tcW w:w="4339" w:type="pct"/>
            <w:gridSpan w:val="4"/>
            <w:vAlign w:val="center"/>
          </w:tcPr>
          <w:p w14:paraId="6FCE2D1F">
            <w:pPr>
              <w:spacing w:line="276" w:lineRule="auto"/>
              <w:rPr>
                <w:rFonts w:ascii="黑体" w:hAnsi="黑体" w:eastAsia="黑体" w:cs="宋体"/>
                <w:b/>
                <w:bCs/>
                <w:sz w:val="30"/>
                <w:szCs w:val="30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教学手段：板书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多媒体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模型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实物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标本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音像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其他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</w:p>
        </w:tc>
      </w:tr>
      <w:tr w14:paraId="7F7FF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661" w:type="pct"/>
            <w:vAlign w:val="center"/>
          </w:tcPr>
          <w:p w14:paraId="725464FF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教材</w:t>
            </w:r>
          </w:p>
        </w:tc>
        <w:tc>
          <w:tcPr>
            <w:tcW w:w="4339" w:type="pct"/>
            <w:gridSpan w:val="4"/>
            <w:vAlign w:val="center"/>
          </w:tcPr>
          <w:p w14:paraId="2FC98D1D">
            <w:pPr>
              <w:spacing w:line="276" w:lineRule="auto"/>
              <w:jc w:val="left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《》凤凰教育内部系列教材丛书委员会。</w:t>
            </w:r>
          </w:p>
        </w:tc>
      </w:tr>
    </w:tbl>
    <w:p w14:paraId="1A63026C">
      <w:pPr>
        <w:jc w:val="center"/>
        <w:rPr>
          <w:rFonts w:ascii="黑体" w:hAnsi="黑体" w:eastAsia="黑体" w:cs="楷体"/>
          <w:b/>
          <w:bCs/>
          <w:sz w:val="36"/>
          <w:szCs w:val="36"/>
        </w:rPr>
      </w:pPr>
    </w:p>
    <w:p w14:paraId="1BF26904">
      <w:pPr>
        <w:jc w:val="center"/>
        <w:rPr>
          <w:rFonts w:ascii="黑体" w:hAnsi="黑体" w:eastAsia="黑体" w:cs="楷体"/>
          <w:b/>
          <w:bCs/>
          <w:sz w:val="36"/>
          <w:szCs w:val="36"/>
        </w:rPr>
      </w:pPr>
    </w:p>
    <w:p w14:paraId="4071BCBB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0E97332E">
      <w:pPr>
        <w:jc w:val="center"/>
        <w:rPr>
          <w:rFonts w:ascii="黑体" w:hAnsi="黑体" w:eastAsia="黑体" w:cs="楷体"/>
          <w:b/>
          <w:bCs/>
          <w:sz w:val="36"/>
          <w:szCs w:val="36"/>
        </w:rPr>
      </w:pPr>
      <w:r>
        <w:rPr>
          <w:rFonts w:hint="eastAsia" w:ascii="黑体" w:hAnsi="黑体" w:eastAsia="黑体" w:cs="楷体"/>
          <w:b/>
          <w:bCs/>
          <w:sz w:val="36"/>
          <w:szCs w:val="36"/>
        </w:rPr>
        <w:t>教</w:t>
      </w:r>
      <w:r>
        <w:rPr>
          <w:rFonts w:ascii="黑体" w:hAnsi="黑体" w:eastAsia="黑体" w:cs="楷体"/>
          <w:b/>
          <w:bCs/>
          <w:sz w:val="36"/>
          <w:szCs w:val="36"/>
        </w:rPr>
        <w:t xml:space="preserve"> </w:t>
      </w:r>
      <w:r>
        <w:rPr>
          <w:rFonts w:hint="eastAsia" w:ascii="黑体" w:hAnsi="黑体" w:eastAsia="黑体" w:cs="楷体"/>
          <w:b/>
          <w:bCs/>
          <w:sz w:val="36"/>
          <w:szCs w:val="36"/>
        </w:rPr>
        <w:t>学</w:t>
      </w:r>
      <w:r>
        <w:rPr>
          <w:rFonts w:ascii="黑体" w:hAnsi="黑体" w:eastAsia="黑体" w:cs="楷体"/>
          <w:b/>
          <w:bCs/>
          <w:sz w:val="36"/>
          <w:szCs w:val="36"/>
        </w:rPr>
        <w:t xml:space="preserve"> </w:t>
      </w:r>
      <w:r>
        <w:rPr>
          <w:rFonts w:hint="eastAsia" w:ascii="黑体" w:hAnsi="黑体" w:eastAsia="黑体" w:cs="楷体"/>
          <w:b/>
          <w:bCs/>
          <w:sz w:val="36"/>
          <w:szCs w:val="36"/>
        </w:rPr>
        <w:t>日</w:t>
      </w:r>
      <w:r>
        <w:rPr>
          <w:rFonts w:ascii="黑体" w:hAnsi="黑体" w:eastAsia="黑体" w:cs="楷体"/>
          <w:b/>
          <w:bCs/>
          <w:sz w:val="36"/>
          <w:szCs w:val="36"/>
        </w:rPr>
        <w:t xml:space="preserve"> </w:t>
      </w:r>
      <w:r>
        <w:rPr>
          <w:rFonts w:hint="eastAsia" w:ascii="黑体" w:hAnsi="黑体" w:eastAsia="黑体" w:cs="楷体"/>
          <w:b/>
          <w:bCs/>
          <w:sz w:val="36"/>
          <w:szCs w:val="36"/>
        </w:rPr>
        <w:t>历</w:t>
      </w:r>
    </w:p>
    <w:tbl>
      <w:tblPr>
        <w:tblStyle w:val="6"/>
        <w:tblW w:w="910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3"/>
        <w:gridCol w:w="1614"/>
        <w:gridCol w:w="4421"/>
        <w:gridCol w:w="1195"/>
        <w:gridCol w:w="943"/>
      </w:tblGrid>
      <w:tr w14:paraId="09F50D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C834C5">
            <w:pPr>
              <w:pStyle w:val="10"/>
              <w:kinsoku w:val="0"/>
              <w:overflowPunct w:val="0"/>
              <w:spacing w:before="2"/>
              <w:ind w:left="225"/>
              <w:rPr>
                <w:rFonts w:ascii="黑体" w:eastAsia="黑体" w:cs="黑体"/>
                <w:b/>
                <w:bCs/>
                <w:w w:val="95"/>
              </w:rPr>
            </w:pPr>
            <w:r>
              <w:rPr>
                <w:rFonts w:hint="eastAsia" w:ascii="黑体" w:eastAsia="黑体" w:cs="黑体"/>
                <w:b/>
                <w:bCs/>
                <w:w w:val="95"/>
              </w:rPr>
              <w:t>讲课</w:t>
            </w:r>
          </w:p>
          <w:p w14:paraId="65F0B60F">
            <w:pPr>
              <w:pStyle w:val="10"/>
              <w:kinsoku w:val="0"/>
              <w:overflowPunct w:val="0"/>
              <w:spacing w:before="5" w:line="290" w:lineRule="exact"/>
              <w:ind w:left="225"/>
              <w:rPr>
                <w:rFonts w:ascii="黑体" w:eastAsia="黑体" w:cs="黑体"/>
                <w:b/>
                <w:bCs/>
                <w:w w:val="95"/>
              </w:rPr>
            </w:pPr>
            <w:r>
              <w:rPr>
                <w:rFonts w:hint="eastAsia" w:ascii="黑体" w:eastAsia="黑体" w:cs="黑体"/>
                <w:b/>
                <w:bCs/>
                <w:w w:val="95"/>
              </w:rPr>
              <w:t>顺序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8599F4">
            <w:pPr>
              <w:pStyle w:val="10"/>
              <w:kinsoku w:val="0"/>
              <w:overflowPunct w:val="0"/>
              <w:spacing w:before="158"/>
              <w:ind w:left="202" w:right="190"/>
              <w:jc w:val="center"/>
              <w:rPr>
                <w:rFonts w:ascii="黑体" w:eastAsia="黑体" w:cs="黑体"/>
                <w:b/>
                <w:bCs/>
              </w:rPr>
            </w:pPr>
            <w:r>
              <w:rPr>
                <w:rFonts w:hint="eastAsia" w:ascii="黑体" w:eastAsia="黑体" w:cs="黑体"/>
                <w:b/>
                <w:bCs/>
              </w:rPr>
              <w:t>讲课方式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870CFF">
            <w:pPr>
              <w:pStyle w:val="10"/>
              <w:tabs>
                <w:tab w:val="left" w:pos="1835"/>
                <w:tab w:val="left" w:pos="2557"/>
                <w:tab w:val="left" w:pos="3282"/>
              </w:tabs>
              <w:kinsoku w:val="0"/>
              <w:overflowPunct w:val="0"/>
              <w:spacing w:before="158"/>
              <w:ind w:left="1113"/>
              <w:rPr>
                <w:rFonts w:ascii="黑体" w:eastAsia="黑体" w:cs="黑体"/>
                <w:b/>
                <w:bCs/>
              </w:rPr>
            </w:pPr>
            <w:r>
              <w:rPr>
                <w:rFonts w:hint="eastAsia" w:ascii="黑体" w:eastAsia="黑体" w:cs="黑体"/>
                <w:b/>
                <w:bCs/>
              </w:rPr>
              <w:t>授</w:t>
            </w:r>
            <w:r>
              <w:rPr>
                <w:rFonts w:ascii="黑体" w:eastAsia="黑体" w:cs="黑体"/>
                <w:b/>
                <w:bCs/>
              </w:rPr>
              <w:tab/>
            </w:r>
            <w:r>
              <w:rPr>
                <w:rFonts w:hint="eastAsia" w:ascii="黑体" w:eastAsia="黑体" w:cs="黑体"/>
                <w:b/>
                <w:bCs/>
              </w:rPr>
              <w:t>课</w:t>
            </w:r>
            <w:r>
              <w:rPr>
                <w:rFonts w:ascii="黑体" w:eastAsia="黑体" w:cs="黑体"/>
                <w:b/>
                <w:bCs/>
              </w:rPr>
              <w:tab/>
            </w:r>
            <w:r>
              <w:rPr>
                <w:rFonts w:hint="eastAsia" w:ascii="黑体" w:eastAsia="黑体" w:cs="黑体"/>
                <w:b/>
                <w:bCs/>
              </w:rPr>
              <w:t>内</w:t>
            </w:r>
            <w:r>
              <w:rPr>
                <w:rFonts w:ascii="黑体" w:eastAsia="黑体" w:cs="黑体"/>
                <w:b/>
                <w:bCs/>
              </w:rPr>
              <w:tab/>
            </w:r>
            <w:r>
              <w:rPr>
                <w:rFonts w:hint="eastAsia" w:ascii="黑体" w:eastAsia="黑体" w:cs="黑体"/>
                <w:b/>
                <w:bCs/>
              </w:rPr>
              <w:t>容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0EBC53">
            <w:pPr>
              <w:pStyle w:val="10"/>
              <w:kinsoku w:val="0"/>
              <w:overflowPunct w:val="0"/>
              <w:spacing w:before="2"/>
              <w:ind w:left="356"/>
              <w:rPr>
                <w:rFonts w:ascii="黑体" w:eastAsia="黑体" w:cs="黑体"/>
                <w:b/>
                <w:bCs/>
                <w:w w:val="95"/>
              </w:rPr>
            </w:pPr>
            <w:r>
              <w:rPr>
                <w:rFonts w:hint="eastAsia" w:ascii="黑体" w:eastAsia="黑体" w:cs="黑体"/>
                <w:b/>
                <w:bCs/>
                <w:w w:val="95"/>
              </w:rPr>
              <w:t>讲课</w:t>
            </w:r>
          </w:p>
          <w:p w14:paraId="7B237EA1">
            <w:pPr>
              <w:pStyle w:val="10"/>
              <w:kinsoku w:val="0"/>
              <w:overflowPunct w:val="0"/>
              <w:spacing w:before="5" w:line="290" w:lineRule="exact"/>
              <w:ind w:left="356"/>
              <w:rPr>
                <w:rFonts w:ascii="黑体" w:eastAsia="黑体" w:cs="黑体"/>
                <w:b/>
                <w:bCs/>
                <w:w w:val="95"/>
              </w:rPr>
            </w:pPr>
            <w:r>
              <w:rPr>
                <w:rFonts w:hint="eastAsia" w:ascii="黑体" w:eastAsia="黑体" w:cs="黑体"/>
                <w:b/>
                <w:bCs/>
                <w:w w:val="95"/>
              </w:rPr>
              <w:t>时数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FC251F">
            <w:pPr>
              <w:pStyle w:val="10"/>
              <w:kinsoku w:val="0"/>
              <w:overflowPunct w:val="0"/>
              <w:spacing w:before="158"/>
              <w:ind w:left="106"/>
              <w:rPr>
                <w:rFonts w:ascii="黑体" w:eastAsia="黑体" w:cs="黑体"/>
                <w:b/>
                <w:bCs/>
              </w:rPr>
            </w:pPr>
            <w:r>
              <w:rPr>
                <w:rFonts w:hint="eastAsia" w:ascii="黑体" w:eastAsia="黑体" w:cs="黑体"/>
                <w:b/>
                <w:bCs/>
              </w:rPr>
              <w:t>备注</w:t>
            </w:r>
          </w:p>
        </w:tc>
      </w:tr>
      <w:tr w14:paraId="3D4E37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004C58">
            <w:pPr>
              <w:pStyle w:val="10"/>
              <w:kinsoku w:val="0"/>
              <w:overflowPunct w:val="0"/>
              <w:spacing w:before="163"/>
              <w:ind w:left="7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1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AD2C97">
            <w:pPr>
              <w:pStyle w:val="10"/>
              <w:kinsoku w:val="0"/>
              <w:overflowPunct w:val="0"/>
              <w:spacing w:before="163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537D8325">
            <w:pPr>
              <w:kinsoku w:val="0"/>
              <w:overflowPunct w:val="0"/>
              <w:spacing w:before="163"/>
              <w:ind w:left="107" w:leftChars="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第一章  项目要求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C87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8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2C2602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0E1E4B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4AB0F2">
            <w:pPr>
              <w:pStyle w:val="10"/>
              <w:kinsoku w:val="0"/>
              <w:overflowPunct w:val="0"/>
              <w:spacing w:before="161"/>
              <w:ind w:left="7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2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310FD2">
            <w:pPr>
              <w:pStyle w:val="10"/>
              <w:kinsoku w:val="0"/>
              <w:overflowPunct w:val="0"/>
              <w:spacing w:before="161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11C0815">
            <w:pPr>
              <w:kinsoku w:val="0"/>
              <w:overflowPunct w:val="0"/>
              <w:spacing w:before="162"/>
              <w:ind w:left="107" w:leftChars="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第二章  剧本创作和分镜头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63E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12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E86E5D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414CFB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9BC158">
            <w:pPr>
              <w:pStyle w:val="10"/>
              <w:kinsoku w:val="0"/>
              <w:overflowPunct w:val="0"/>
              <w:spacing w:before="162"/>
              <w:ind w:left="7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3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CF3843">
            <w:pPr>
              <w:pStyle w:val="10"/>
              <w:kinsoku w:val="0"/>
              <w:overflowPunct w:val="0"/>
              <w:spacing w:before="162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245B6B5B">
            <w:pPr>
              <w:kinsoku w:val="0"/>
              <w:overflowPunct w:val="0"/>
              <w:spacing w:before="163"/>
              <w:ind w:left="107" w:leftChars="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第三章  前期制作阶段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A86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20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8B441B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4B516B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422992">
            <w:pPr>
              <w:pStyle w:val="10"/>
              <w:kinsoku w:val="0"/>
              <w:overflowPunct w:val="0"/>
              <w:spacing w:before="163"/>
              <w:ind w:left="7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4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87F484">
            <w:pPr>
              <w:pStyle w:val="10"/>
              <w:kinsoku w:val="0"/>
              <w:overflowPunct w:val="0"/>
              <w:spacing w:before="163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2E2FA82A">
            <w:pPr>
              <w:kinsoku w:val="0"/>
              <w:overflowPunct w:val="0"/>
              <w:spacing w:before="161"/>
              <w:ind w:left="107" w:leftChars="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第四章  后期制作阶段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32D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20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A87FCE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380854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7BC174">
            <w:pPr>
              <w:pStyle w:val="10"/>
              <w:kinsoku w:val="0"/>
              <w:overflowPunct w:val="0"/>
              <w:spacing w:before="135"/>
              <w:ind w:left="8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5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9D82F9">
            <w:pPr>
              <w:pStyle w:val="10"/>
              <w:kinsoku w:val="0"/>
              <w:overflowPunct w:val="0"/>
              <w:spacing w:before="161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00D42F64">
            <w:pPr>
              <w:kinsoku w:val="0"/>
              <w:overflowPunct w:val="0"/>
              <w:spacing w:before="162"/>
              <w:ind w:left="107" w:leftChars="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第五章  项目中期审核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B8B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12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FE1B05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181B70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5B6A1F">
            <w:pPr>
              <w:pStyle w:val="10"/>
              <w:kinsoku w:val="0"/>
              <w:overflowPunct w:val="0"/>
              <w:spacing w:before="136"/>
              <w:ind w:left="8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6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DABC59">
            <w:pPr>
              <w:pStyle w:val="10"/>
              <w:kinsoku w:val="0"/>
              <w:overflowPunct w:val="0"/>
              <w:spacing w:before="162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2639F388">
            <w:pPr>
              <w:kinsoku w:val="0"/>
              <w:overflowPunct w:val="0"/>
              <w:spacing w:before="163"/>
              <w:ind w:left="107" w:leftChars="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第六章  项目补充阶段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365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16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F7075D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4AD499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F809BA">
            <w:pPr>
              <w:pStyle w:val="10"/>
              <w:kinsoku w:val="0"/>
              <w:overflowPunct w:val="0"/>
              <w:spacing w:before="137"/>
              <w:ind w:left="8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7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87A5E0">
            <w:pPr>
              <w:pStyle w:val="10"/>
              <w:kinsoku w:val="0"/>
              <w:overflowPunct w:val="0"/>
              <w:spacing w:before="163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47548BC">
            <w:pPr>
              <w:kinsoku w:val="0"/>
              <w:overflowPunct w:val="0"/>
              <w:spacing w:before="161"/>
              <w:ind w:left="107" w:leftChars="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第七章  项目结题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835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8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C1D39A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20DCFF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7DA53A64">
            <w:pPr>
              <w:pStyle w:val="10"/>
              <w:kinsoku w:val="0"/>
              <w:overflowPunct w:val="0"/>
              <w:spacing w:before="132"/>
              <w:ind w:left="303" w:leftChars="0" w:right="297" w:rightChars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02D3159B">
            <w:pPr>
              <w:pStyle w:val="10"/>
              <w:kinsoku w:val="0"/>
              <w:overflowPunct w:val="0"/>
              <w:spacing w:before="158"/>
              <w:ind w:left="199" w:leftChars="0" w:right="190" w:rightChars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A091D30">
            <w:pPr>
              <w:pStyle w:val="10"/>
              <w:kinsoku w:val="0"/>
              <w:overflowPunct w:val="0"/>
              <w:spacing w:before="163"/>
              <w:ind w:left="107" w:leftChars="0"/>
              <w:rPr>
                <w:rFonts w:ascii="黑体" w:hAnsi="黑体" w:eastAsia="黑体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3F95495A">
            <w:pPr>
              <w:pStyle w:val="10"/>
              <w:kinsoku w:val="0"/>
              <w:overflowPunct w:val="0"/>
              <w:spacing w:before="163"/>
              <w:ind w:left="536" w:leftChars="0"/>
              <w:jc w:val="center"/>
              <w:rPr>
                <w:rFonts w:hint="eastAsia" w:ascii="黑体" w:hAnsi="黑体" w:eastAsia="黑体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17C16F11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3A812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5FC14996">
            <w:pPr>
              <w:pStyle w:val="10"/>
              <w:kinsoku w:val="0"/>
              <w:overflowPunct w:val="0"/>
              <w:spacing w:before="132"/>
              <w:ind w:left="303" w:leftChars="0" w:right="297" w:rightChars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4E873070">
            <w:pPr>
              <w:pStyle w:val="10"/>
              <w:kinsoku w:val="0"/>
              <w:overflowPunct w:val="0"/>
              <w:spacing w:before="158"/>
              <w:ind w:left="199" w:leftChars="0" w:right="190" w:rightChars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B739084">
            <w:pPr>
              <w:pStyle w:val="10"/>
              <w:kinsoku w:val="0"/>
              <w:overflowPunct w:val="0"/>
              <w:spacing w:before="163"/>
              <w:ind w:left="107" w:leftChars="0"/>
              <w:rPr>
                <w:rFonts w:ascii="黑体" w:hAnsi="黑体" w:eastAsia="黑体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2546532B">
            <w:pPr>
              <w:pStyle w:val="10"/>
              <w:kinsoku w:val="0"/>
              <w:overflowPunct w:val="0"/>
              <w:spacing w:before="163"/>
              <w:ind w:left="536" w:leftChars="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29F0E2E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1DC1AA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507100">
            <w:pPr>
              <w:pStyle w:val="10"/>
              <w:kinsoku w:val="0"/>
              <w:overflowPunct w:val="0"/>
              <w:spacing w:before="132"/>
              <w:ind w:left="303" w:right="297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FA8E21">
            <w:pPr>
              <w:pStyle w:val="10"/>
              <w:kinsoku w:val="0"/>
              <w:overflowPunct w:val="0"/>
              <w:spacing w:before="158"/>
              <w:ind w:left="199" w:right="19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3E707D">
            <w:pPr>
              <w:pStyle w:val="10"/>
              <w:kinsoku w:val="0"/>
              <w:overflowPunct w:val="0"/>
              <w:spacing w:before="163"/>
              <w:ind w:left="107"/>
              <w:rPr>
                <w:rFonts w:ascii="黑体" w:hAnsi="黑体" w:eastAsia="黑体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B5039A">
            <w:pPr>
              <w:pStyle w:val="10"/>
              <w:kinsoku w:val="0"/>
              <w:overflowPunct w:val="0"/>
              <w:spacing w:before="163"/>
              <w:ind w:left="536"/>
              <w:jc w:val="center"/>
              <w:rPr>
                <w:rFonts w:hint="eastAsia" w:ascii="黑体" w:hAnsi="黑体" w:eastAsia="黑体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6CB4C1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</w:tbl>
    <w:p w14:paraId="102CF0E7">
      <w:pPr>
        <w:pStyle w:val="3"/>
        <w:kinsoku w:val="0"/>
        <w:overflowPunct w:val="0"/>
        <w:spacing w:before="37" w:after="32"/>
        <w:ind w:right="909"/>
        <w:rPr>
          <w:rFonts w:ascii="黑体" w:eastAsia="黑体" w:cs="黑体"/>
          <w:b/>
          <w:bCs/>
          <w:sz w:val="44"/>
          <w:szCs w:val="44"/>
        </w:rPr>
      </w:pPr>
    </w:p>
    <w:p w14:paraId="67BA8B20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57789BD2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4DC5D9AA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4D39A890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52E11936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52A2E220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4F0FE112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19AAA3ED">
      <w:pPr>
        <w:rPr>
          <w:rFonts w:hint="eastAsia" w:ascii="黑体" w:hAnsi="黑体" w:eastAsia="黑体" w:cs="楷体"/>
          <w:b/>
          <w:bCs/>
          <w:sz w:val="36"/>
          <w:szCs w:val="36"/>
        </w:rPr>
      </w:pPr>
    </w:p>
    <w:p w14:paraId="24B27CB9">
      <w:pPr>
        <w:jc w:val="center"/>
        <w:rPr>
          <w:rFonts w:ascii="黑体" w:hAnsi="黑体" w:eastAsia="黑体" w:cs="楷体"/>
          <w:b/>
          <w:bCs/>
          <w:sz w:val="36"/>
          <w:szCs w:val="36"/>
        </w:rPr>
      </w:pPr>
      <w:r>
        <w:rPr>
          <w:rFonts w:hint="eastAsia" w:ascii="黑体" w:hAnsi="黑体" w:eastAsia="黑体" w:cs="楷体"/>
          <w:b/>
          <w:bCs/>
          <w:sz w:val="36"/>
          <w:szCs w:val="36"/>
        </w:rPr>
        <w:t>教学步骤设计</w:t>
      </w:r>
    </w:p>
    <w:tbl>
      <w:tblPr>
        <w:tblStyle w:val="6"/>
        <w:tblW w:w="5749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1662"/>
        <w:gridCol w:w="1267"/>
        <w:gridCol w:w="3104"/>
        <w:gridCol w:w="1352"/>
        <w:gridCol w:w="1200"/>
      </w:tblGrid>
      <w:tr w14:paraId="6133B6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50F71BC4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0A14B01E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0B8E78AD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 xml:space="preserve">第一章  </w:t>
            </w:r>
            <w:r>
              <w:rPr>
                <w:rFonts w:hint="eastAsia" w:ascii="黑体" w:hAnsi="黑体" w:eastAsia="黑体" w:cs="宋体"/>
                <w:sz w:val="24"/>
                <w:szCs w:val="24"/>
              </w:rPr>
              <w:t>项目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要求</w:t>
            </w:r>
          </w:p>
        </w:tc>
        <w:tc>
          <w:tcPr>
            <w:tcW w:w="1352" w:type="dxa"/>
            <w:vAlign w:val="center"/>
          </w:tcPr>
          <w:p w14:paraId="2AECB0FB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54C3092D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DE35F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  <w:vAlign w:val="top"/>
          </w:tcPr>
          <w:p w14:paraId="3E82336A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26CE89C3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58C09667">
            <w:pPr>
              <w:pStyle w:val="10"/>
              <w:kinsoku w:val="0"/>
              <w:overflowPunct w:val="0"/>
              <w:spacing w:before="3" w:line="276" w:lineRule="auto"/>
              <w:rPr>
                <w:rFonts w:hint="eastAsia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</w:rPr>
              <w:t>第</w:t>
            </w:r>
            <w:r>
              <w:rPr>
                <w:rFonts w:hint="eastAsia" w:ascii="黑体" w:hAnsi="黑体" w:eastAsia="黑体"/>
                <w:lang w:val="en-US" w:eastAsia="zh-CN"/>
              </w:rPr>
              <w:t>一</w:t>
            </w:r>
            <w:r>
              <w:rPr>
                <w:rFonts w:hint="eastAsia" w:ascii="黑体" w:hAnsi="黑体" w:eastAsia="黑体"/>
              </w:rPr>
              <w:t xml:space="preserve">节 </w:t>
            </w:r>
            <w:r>
              <w:rPr>
                <w:rFonts w:hint="eastAsia" w:ascii="黑体" w:hAnsi="黑体" w:eastAsia="黑体"/>
                <w:lang w:val="en-US" w:eastAsia="zh-CN"/>
              </w:rPr>
              <w:t xml:space="preserve"> 项目要求</w:t>
            </w:r>
          </w:p>
        </w:tc>
        <w:tc>
          <w:tcPr>
            <w:tcW w:w="1352" w:type="dxa"/>
            <w:vAlign w:val="center"/>
          </w:tcPr>
          <w:p w14:paraId="14859804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12DF5A1F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AE122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174F2DE9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10F839CE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8</w:t>
            </w:r>
          </w:p>
        </w:tc>
        <w:tc>
          <w:tcPr>
            <w:tcW w:w="1267" w:type="dxa"/>
            <w:vAlign w:val="center"/>
          </w:tcPr>
          <w:p w14:paraId="573A5214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5D69FC1E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06D477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6465A55F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3D7FF90F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项目基本</w:t>
            </w:r>
          </w:p>
        </w:tc>
      </w:tr>
      <w:tr w14:paraId="3572BC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1E3F2C79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16A8CED4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项目要求</w:t>
            </w:r>
          </w:p>
        </w:tc>
      </w:tr>
      <w:tr w14:paraId="00FA0B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678C7D64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1258C3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  <w:vAlign w:val="top"/>
          </w:tcPr>
          <w:p w14:paraId="13D14BC6">
            <w:pPr>
              <w:pStyle w:val="10"/>
              <w:kinsoku w:val="0"/>
              <w:overflowPunct w:val="0"/>
              <w:spacing w:before="3" w:line="276" w:lineRule="auto"/>
              <w:ind w:firstLine="480" w:firstLineChars="200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了解项目的基本要求，包括视频本身的形式，mg或实拍皆可以，视频粗鞥片标准。明确指出项目中需要制作的镜头位置及验收标准。</w:t>
            </w:r>
          </w:p>
          <w:p w14:paraId="5A723778">
            <w:pPr>
              <w:pStyle w:val="10"/>
              <w:kinsoku w:val="0"/>
              <w:overflowPunct w:val="0"/>
              <w:spacing w:before="3" w:line="276" w:lineRule="auto"/>
              <w:ind w:firstLine="480" w:firstLineChars="200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后期制作需求分析</w:t>
            </w:r>
          </w:p>
          <w:p w14:paraId="13BF3C70">
            <w:pPr>
              <w:pStyle w:val="10"/>
              <w:kinsoku w:val="0"/>
              <w:overflowPunct w:val="0"/>
              <w:spacing w:before="3" w:line="276" w:lineRule="auto"/>
              <w:ind w:firstLine="480" w:firstLineChars="200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</w:rPr>
              <w:t>阐述项目中需要用到哪些技术手段。如配音的脚本要求：清晰无噪音，吐字清楚，节奏感强</w:t>
            </w:r>
            <w:r>
              <w:rPr>
                <w:rFonts w:hint="eastAsia" w:ascii="黑体" w:hAnsi="黑体" w:eastAsia="黑体"/>
                <w:lang w:eastAsia="zh-CN"/>
              </w:rPr>
              <w:t>。</w:t>
            </w:r>
          </w:p>
          <w:p w14:paraId="280C1828">
            <w:pPr>
              <w:pStyle w:val="10"/>
              <w:kinsoku w:val="0"/>
              <w:overflowPunct w:val="0"/>
              <w:spacing w:before="3" w:line="276" w:lineRule="auto"/>
              <w:ind w:firstLine="480" w:firstLineChars="200"/>
              <w:rPr>
                <w:rFonts w:hint="eastAsia" w:ascii="黑体" w:hAnsi="黑体" w:eastAsia="黑体"/>
              </w:rPr>
            </w:pPr>
          </w:p>
        </w:tc>
      </w:tr>
      <w:tr w14:paraId="0B03A2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242AA01C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63294411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43726AEF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宋体"/>
                <w:sz w:val="24"/>
              </w:rPr>
              <w:t>章  剧本创作和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分镜头</w:t>
            </w:r>
          </w:p>
        </w:tc>
        <w:tc>
          <w:tcPr>
            <w:tcW w:w="1352" w:type="dxa"/>
            <w:vAlign w:val="center"/>
          </w:tcPr>
          <w:p w14:paraId="6821E81D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3BC353FC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58B0A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5ECFA7A8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0939C914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6E03C660">
            <w:pPr>
              <w:spacing w:line="276" w:lineRule="auto"/>
              <w:jc w:val="left"/>
              <w:rPr>
                <w:rFonts w:hint="default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剧本与分镜头</w:t>
            </w:r>
          </w:p>
        </w:tc>
        <w:tc>
          <w:tcPr>
            <w:tcW w:w="1352" w:type="dxa"/>
            <w:vAlign w:val="center"/>
          </w:tcPr>
          <w:p w14:paraId="58C5D0FF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49E06808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DFBE2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598D6951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7675D7D3">
            <w:pPr>
              <w:spacing w:line="276" w:lineRule="auto"/>
              <w:jc w:val="center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12</w:t>
            </w:r>
          </w:p>
        </w:tc>
        <w:tc>
          <w:tcPr>
            <w:tcW w:w="1267" w:type="dxa"/>
            <w:vAlign w:val="center"/>
          </w:tcPr>
          <w:p w14:paraId="0E1793BF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18418429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537AB2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2156EC75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30758068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pacing w:val="-9"/>
                <w:sz w:val="24"/>
                <w:szCs w:val="24"/>
              </w:rPr>
              <w:t>组就选题题答辩</w:t>
            </w:r>
          </w:p>
        </w:tc>
      </w:tr>
      <w:tr w14:paraId="70008A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31663A8F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4227ACC7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pacing w:val="-9"/>
                <w:sz w:val="24"/>
                <w:szCs w:val="24"/>
              </w:rPr>
              <w:t>成员分工和项目推进计划</w:t>
            </w:r>
          </w:p>
        </w:tc>
      </w:tr>
      <w:tr w14:paraId="7453F3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61791ADC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1A71AA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05C057B1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 w:cs="黑体"/>
                <w:spacing w:val="-9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选题开题</w:t>
            </w:r>
          </w:p>
          <w:p w14:paraId="3E9D6193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 w:cs="黑体"/>
                <w:spacing w:val="-9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pacing w:val="-9"/>
                <w:sz w:val="24"/>
                <w:szCs w:val="24"/>
              </w:rPr>
              <w:t>小组就选题进行开题答辩，包括项目阐述，剧本阐述，创意阐述，导演分析，成员分工和项目推进计划</w:t>
            </w:r>
            <w:r>
              <w:rPr>
                <w:rFonts w:hint="eastAsia" w:ascii="黑体" w:hAnsi="黑体" w:eastAsia="黑体" w:cs="黑体"/>
                <w:spacing w:val="-9"/>
                <w:sz w:val="24"/>
                <w:szCs w:val="24"/>
                <w:lang w:eastAsia="zh-CN"/>
              </w:rPr>
              <w:t>。</w:t>
            </w:r>
          </w:p>
          <w:p w14:paraId="12E4058D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 w:cs="黑体"/>
                <w:spacing w:val="-9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创作剧本</w:t>
            </w:r>
          </w:p>
          <w:p w14:paraId="72768523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-9"/>
                <w:sz w:val="24"/>
                <w:szCs w:val="24"/>
              </w:rPr>
              <w:t>以组为单位</w:t>
            </w:r>
            <w:r>
              <w:rPr>
                <w:rFonts w:hint="eastAsia" w:ascii="黑体" w:hAnsi="黑体" w:eastAsia="黑体" w:cs="黑体"/>
                <w:spacing w:val="-9"/>
                <w:sz w:val="24"/>
                <w:szCs w:val="24"/>
                <w:lang w:eastAsia="zh-CN"/>
              </w:rPr>
              <w:t>根据选题进行相关剧本</w:t>
            </w:r>
            <w:r>
              <w:rPr>
                <w:rFonts w:hint="eastAsia" w:ascii="黑体" w:hAnsi="黑体" w:eastAsia="黑体" w:cs="黑体"/>
                <w:spacing w:val="-9"/>
                <w:sz w:val="24"/>
                <w:szCs w:val="24"/>
              </w:rPr>
              <w:t>创作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。</w:t>
            </w:r>
          </w:p>
          <w:p w14:paraId="4B5D616C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进行行分镜头创作</w:t>
            </w:r>
          </w:p>
          <w:p w14:paraId="52AB050B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/>
              </w:rPr>
              <w:t>开题成功可进行分镜头创作，不成功重新提案至成功通过为止</w:t>
            </w:r>
          </w:p>
        </w:tc>
      </w:tr>
      <w:tr w14:paraId="6313E3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0AD11EAA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55E8A150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497B8325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宋体"/>
                <w:sz w:val="24"/>
              </w:rPr>
              <w:t>章  前期制作阶段</w:t>
            </w:r>
          </w:p>
        </w:tc>
        <w:tc>
          <w:tcPr>
            <w:tcW w:w="1352" w:type="dxa"/>
            <w:vAlign w:val="center"/>
          </w:tcPr>
          <w:p w14:paraId="78B30E52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696FF7B2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3B158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5ABDAFDE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4883F96B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5FE1761F">
            <w:pPr>
              <w:spacing w:line="276" w:lineRule="auto"/>
              <w:jc w:val="left"/>
              <w:rPr>
                <w:rFonts w:hint="eastAsia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制作方案</w:t>
            </w:r>
          </w:p>
        </w:tc>
        <w:tc>
          <w:tcPr>
            <w:tcW w:w="1352" w:type="dxa"/>
            <w:vAlign w:val="center"/>
          </w:tcPr>
          <w:p w14:paraId="0BFF200D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58ECBE68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72DB8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5B5A6A85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65DC2D94">
            <w:pPr>
              <w:spacing w:line="276" w:lineRule="auto"/>
              <w:jc w:val="center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20</w:t>
            </w:r>
          </w:p>
        </w:tc>
        <w:tc>
          <w:tcPr>
            <w:tcW w:w="1267" w:type="dxa"/>
            <w:vAlign w:val="center"/>
          </w:tcPr>
          <w:p w14:paraId="0434C54F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51A9929E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2BC95F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4A4C7B3D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57F3382A">
            <w:pPr>
              <w:spacing w:line="276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制作方案</w:t>
            </w:r>
          </w:p>
        </w:tc>
      </w:tr>
      <w:tr w14:paraId="25D41B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73794B39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2D676FF4">
            <w:pPr>
              <w:spacing w:line="276" w:lineRule="auto"/>
              <w:jc w:val="left"/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制作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周期</w:t>
            </w:r>
          </w:p>
        </w:tc>
      </w:tr>
      <w:tr w14:paraId="4225D2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63DD28B5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55A930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33469AE4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制作方案</w:t>
            </w:r>
          </w:p>
          <w:p w14:paraId="44823947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</w:rPr>
              <w:t>不同选题方向的小组提交不同的制作方案，包括拍摄周期，素材准备周期，制作周期，时间节点等</w:t>
            </w:r>
            <w:r>
              <w:rPr>
                <w:rFonts w:hint="eastAsia" w:ascii="黑体" w:hAnsi="黑体" w:eastAsia="黑体"/>
                <w:lang w:eastAsia="zh-CN"/>
              </w:rPr>
              <w:t>。</w:t>
            </w:r>
          </w:p>
          <w:p w14:paraId="3F536CEF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前期制作阶段</w:t>
            </w:r>
          </w:p>
          <w:p w14:paraId="6369C867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</w:rPr>
              <w:t>包括：拍摄，素材制作等</w:t>
            </w:r>
            <w:r>
              <w:rPr>
                <w:rFonts w:hint="eastAsia" w:ascii="黑体" w:hAnsi="黑体" w:eastAsia="黑体"/>
                <w:lang w:eastAsia="zh-CN"/>
              </w:rPr>
              <w:t>。</w:t>
            </w:r>
          </w:p>
          <w:p w14:paraId="5DC48D69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eastAsia="zh-CN"/>
              </w:rPr>
            </w:pPr>
          </w:p>
        </w:tc>
      </w:tr>
      <w:tr w14:paraId="3C9730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2DA9665B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047C4183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3E8F87E2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四</w:t>
            </w:r>
            <w:r>
              <w:rPr>
                <w:rFonts w:hint="eastAsia" w:ascii="黑体" w:hAnsi="黑体" w:eastAsia="黑体" w:cs="宋体"/>
                <w:sz w:val="24"/>
              </w:rPr>
              <w:t>章  后期制作阶段</w:t>
            </w:r>
          </w:p>
        </w:tc>
        <w:tc>
          <w:tcPr>
            <w:tcW w:w="1352" w:type="dxa"/>
            <w:vAlign w:val="center"/>
          </w:tcPr>
          <w:p w14:paraId="66897BAB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2E7C73D6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32BD2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28D588A2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1598FCB0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70FF1F1F">
            <w:pPr>
              <w:spacing w:line="276" w:lineRule="auto"/>
              <w:jc w:val="left"/>
              <w:rPr>
                <w:rFonts w:hint="eastAsia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后期制作</w:t>
            </w:r>
          </w:p>
        </w:tc>
        <w:tc>
          <w:tcPr>
            <w:tcW w:w="1352" w:type="dxa"/>
            <w:vAlign w:val="center"/>
          </w:tcPr>
          <w:p w14:paraId="717A83D0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26BA4408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A775A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0BEE6A33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4B5B9B49">
            <w:pPr>
              <w:spacing w:line="276" w:lineRule="auto"/>
              <w:jc w:val="center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20</w:t>
            </w:r>
          </w:p>
        </w:tc>
        <w:tc>
          <w:tcPr>
            <w:tcW w:w="1267" w:type="dxa"/>
            <w:vAlign w:val="center"/>
          </w:tcPr>
          <w:p w14:paraId="666284F5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1C5A1992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3ACF70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23E5F621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783A9E2A">
            <w:pPr>
              <w:spacing w:line="276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拍摄</w:t>
            </w:r>
          </w:p>
        </w:tc>
      </w:tr>
      <w:tr w14:paraId="732FD2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7E3FE3B2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0E13B6A8">
            <w:pPr>
              <w:spacing w:line="276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按需求进行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制作</w:t>
            </w:r>
          </w:p>
        </w:tc>
      </w:tr>
      <w:tr w14:paraId="7BB15B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6C5514B9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4FE502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5CA7A621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后期制作</w:t>
            </w:r>
          </w:p>
          <w:p w14:paraId="628920BC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拍摄和素材制作阶段完毕，所有小组进入制作阶段。</w:t>
            </w:r>
          </w:p>
          <w:p w14:paraId="46E230C0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各阶段的合成</w:t>
            </w:r>
          </w:p>
          <w:p w14:paraId="66E2603E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</w:rPr>
              <w:t>项目各阶段合成制作</w:t>
            </w:r>
            <w:r>
              <w:rPr>
                <w:rFonts w:hint="eastAsia" w:ascii="黑体" w:hAnsi="黑体" w:eastAsia="黑体"/>
                <w:lang w:eastAsia="zh-CN"/>
              </w:rPr>
              <w:t>。</w:t>
            </w:r>
            <w:r>
              <w:rPr>
                <w:rFonts w:hint="eastAsia" w:ascii="黑体" w:hAnsi="黑体" w:eastAsia="黑体"/>
              </w:rPr>
              <w:t>包括：剪辑、校色、动画、配音等</w:t>
            </w:r>
            <w:r>
              <w:rPr>
                <w:rFonts w:hint="eastAsia" w:ascii="黑体" w:hAnsi="黑体" w:eastAsia="黑体"/>
                <w:lang w:eastAsia="zh-CN"/>
              </w:rPr>
              <w:t>。</w:t>
            </w:r>
          </w:p>
          <w:p w14:paraId="123FC2F0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成品输出</w:t>
            </w:r>
          </w:p>
          <w:p w14:paraId="0C6D0521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</w:rPr>
              <w:t>按照项目需求格式、大小、比例将视频输出</w:t>
            </w:r>
          </w:p>
        </w:tc>
      </w:tr>
      <w:tr w14:paraId="5CA563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7BB84013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12D05ACA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6041F2F6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五</w:t>
            </w:r>
            <w:r>
              <w:rPr>
                <w:rFonts w:hint="eastAsia" w:ascii="黑体" w:hAnsi="黑体" w:eastAsia="黑体" w:cs="宋体"/>
                <w:sz w:val="24"/>
              </w:rPr>
              <w:t>章  项目中期审核</w:t>
            </w:r>
          </w:p>
        </w:tc>
        <w:tc>
          <w:tcPr>
            <w:tcW w:w="1352" w:type="dxa"/>
            <w:vAlign w:val="center"/>
          </w:tcPr>
          <w:p w14:paraId="3ADD40BB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6547A634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388AB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2A64342E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6D7E8DF1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0EE55320">
            <w:pPr>
              <w:spacing w:line="276" w:lineRule="auto"/>
              <w:jc w:val="left"/>
              <w:rPr>
                <w:rFonts w:hint="eastAsia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一</w:t>
            </w:r>
            <w:r>
              <w:rPr>
                <w:rFonts w:hint="eastAsia" w:ascii="黑体" w:hAnsi="黑体" w:eastAsia="黑体" w:cs="宋体"/>
                <w:sz w:val="24"/>
              </w:rPr>
              <w:t xml:space="preserve">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项目中期审核</w:t>
            </w:r>
          </w:p>
        </w:tc>
        <w:tc>
          <w:tcPr>
            <w:tcW w:w="1352" w:type="dxa"/>
            <w:vAlign w:val="center"/>
          </w:tcPr>
          <w:p w14:paraId="35F597F0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5DA440CF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5CEAD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1DF4CBD5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668C50A9">
            <w:pPr>
              <w:spacing w:line="276" w:lineRule="auto"/>
              <w:jc w:val="center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12</w:t>
            </w:r>
          </w:p>
        </w:tc>
        <w:tc>
          <w:tcPr>
            <w:tcW w:w="1267" w:type="dxa"/>
            <w:vAlign w:val="center"/>
          </w:tcPr>
          <w:p w14:paraId="71878EFA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50F60129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693DE3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5D664EB7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1061A2C1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验收标准</w:t>
            </w:r>
          </w:p>
        </w:tc>
      </w:tr>
      <w:tr w14:paraId="322B90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4B2D4F2B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01001197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作品的</w:t>
            </w:r>
            <w:r>
              <w:rPr>
                <w:rFonts w:hint="eastAsia" w:ascii="黑体" w:hAnsi="黑体" w:eastAsia="黑体"/>
                <w:sz w:val="24"/>
              </w:rPr>
              <w:t>验收标准</w:t>
            </w:r>
          </w:p>
        </w:tc>
      </w:tr>
      <w:tr w14:paraId="634A5A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4B134F6C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3AFC24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47D6EFEE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项目验收标准说明</w:t>
            </w:r>
          </w:p>
          <w:p w14:paraId="5B430F65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作品展示</w:t>
            </w:r>
          </w:p>
          <w:p w14:paraId="0AF51B08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各小组作品分别展示。</w:t>
            </w:r>
          </w:p>
          <w:p w14:paraId="4E3B32F9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小组作品中期审核、点评</w:t>
            </w:r>
          </w:p>
          <w:p w14:paraId="16712EA9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小组作品审核，不合风格和主题的作品重新制作；有硬伤的镜头进行调整。</w:t>
            </w:r>
          </w:p>
        </w:tc>
      </w:tr>
      <w:tr w14:paraId="06F64F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6ADF2C2F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28C8B095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07DBBB61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六</w:t>
            </w:r>
            <w:r>
              <w:rPr>
                <w:rFonts w:hint="eastAsia" w:ascii="黑体" w:hAnsi="黑体" w:eastAsia="黑体" w:cs="宋体"/>
                <w:sz w:val="24"/>
              </w:rPr>
              <w:t>章  项目补充阶段</w:t>
            </w:r>
          </w:p>
        </w:tc>
        <w:tc>
          <w:tcPr>
            <w:tcW w:w="1352" w:type="dxa"/>
            <w:vAlign w:val="center"/>
          </w:tcPr>
          <w:p w14:paraId="746B9900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29B8B955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B7987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5B81F8FD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0ADE91E1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08563353">
            <w:pPr>
              <w:spacing w:line="276" w:lineRule="auto"/>
              <w:jc w:val="left"/>
              <w:rPr>
                <w:rFonts w:hint="default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查找不足与</w:t>
            </w:r>
            <w:r>
              <w:rPr>
                <w:rFonts w:hint="eastAsia" w:ascii="黑体" w:hAnsi="黑体" w:eastAsia="黑体" w:cs="宋体"/>
                <w:sz w:val="24"/>
              </w:rPr>
              <w:t>补充</w:t>
            </w:r>
          </w:p>
        </w:tc>
        <w:tc>
          <w:tcPr>
            <w:tcW w:w="1352" w:type="dxa"/>
            <w:vAlign w:val="center"/>
          </w:tcPr>
          <w:p w14:paraId="2F423E02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2B02C897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DEF07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38E74A66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6AD464D9">
            <w:pPr>
              <w:spacing w:line="276" w:lineRule="auto"/>
              <w:jc w:val="center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16</w:t>
            </w:r>
          </w:p>
        </w:tc>
        <w:tc>
          <w:tcPr>
            <w:tcW w:w="1267" w:type="dxa"/>
            <w:vAlign w:val="center"/>
          </w:tcPr>
          <w:p w14:paraId="7637347B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62F876A4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5FF6E5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46220827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23AF57FC">
            <w:pPr>
              <w:spacing w:line="276" w:lineRule="auto"/>
              <w:jc w:val="left"/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查找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不足</w:t>
            </w:r>
          </w:p>
        </w:tc>
      </w:tr>
      <w:tr w14:paraId="23E480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03C9E02A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3A2FC48D">
            <w:pPr>
              <w:spacing w:line="276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3A4F3E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522C4807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17A616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7CCB1345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</w:rPr>
              <w:t>查找各项目的不足</w:t>
            </w:r>
            <w:r>
              <w:rPr>
                <w:rFonts w:hint="eastAsia" w:ascii="黑体" w:hAnsi="黑体" w:eastAsia="黑体"/>
                <w:lang w:eastAsia="zh-CN"/>
              </w:rPr>
              <w:t>。</w:t>
            </w:r>
          </w:p>
          <w:p w14:paraId="47DFAEAD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解决方案：</w:t>
            </w:r>
            <w:r>
              <w:rPr>
                <w:rFonts w:hint="eastAsia" w:ascii="黑体" w:hAnsi="黑体" w:eastAsia="黑体"/>
              </w:rPr>
              <w:t>制定相关补足方案。涉及到重拍和重新选择配音的也可以开始</w:t>
            </w:r>
            <w:r>
              <w:rPr>
                <w:rFonts w:hint="eastAsia" w:ascii="黑体" w:hAnsi="黑体" w:eastAsia="黑体"/>
                <w:lang w:eastAsia="zh-CN"/>
              </w:rPr>
              <w:t>。</w:t>
            </w:r>
          </w:p>
          <w:p w14:paraId="46452745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</w:rPr>
              <w:t>审核通过的小组进行调色和作品的最后润色，最终输出</w:t>
            </w:r>
            <w:r>
              <w:rPr>
                <w:rFonts w:hint="eastAsia" w:ascii="黑体" w:hAnsi="黑体" w:eastAsia="黑体"/>
                <w:lang w:eastAsia="zh-CN"/>
              </w:rPr>
              <w:t>。</w:t>
            </w:r>
          </w:p>
        </w:tc>
      </w:tr>
      <w:tr w14:paraId="52B9D3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713826B1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20AB5542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4EACDDC2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七</w:t>
            </w:r>
            <w:r>
              <w:rPr>
                <w:rFonts w:hint="eastAsia" w:ascii="黑体" w:hAnsi="黑体" w:eastAsia="黑体" w:cs="宋体"/>
                <w:sz w:val="24"/>
              </w:rPr>
              <w:t>章  项目结题</w:t>
            </w:r>
          </w:p>
        </w:tc>
        <w:tc>
          <w:tcPr>
            <w:tcW w:w="1352" w:type="dxa"/>
            <w:vAlign w:val="center"/>
          </w:tcPr>
          <w:p w14:paraId="48683722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4F1216CA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00AC6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6C932595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2AEB584E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3380AEAE">
            <w:pPr>
              <w:spacing w:line="276" w:lineRule="auto"/>
              <w:jc w:val="left"/>
              <w:rPr>
                <w:rFonts w:hint="eastAsia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宋体"/>
                <w:sz w:val="24"/>
              </w:rPr>
              <w:t>项目结题</w:t>
            </w:r>
          </w:p>
        </w:tc>
        <w:tc>
          <w:tcPr>
            <w:tcW w:w="1352" w:type="dxa"/>
            <w:vAlign w:val="center"/>
          </w:tcPr>
          <w:p w14:paraId="4584438C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706CCF34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9D9E8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2FCBC190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7EBB75F7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8</w:t>
            </w:r>
          </w:p>
        </w:tc>
        <w:tc>
          <w:tcPr>
            <w:tcW w:w="1267" w:type="dxa"/>
            <w:vAlign w:val="center"/>
          </w:tcPr>
          <w:p w14:paraId="3F506F5A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11A2E533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5D7087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09775D8D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3B9F2889">
            <w:pPr>
              <w:spacing w:line="276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作品结题</w:t>
            </w:r>
          </w:p>
        </w:tc>
      </w:tr>
      <w:tr w14:paraId="10998B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0B34F669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2F9EF92B">
            <w:pPr>
              <w:spacing w:line="276" w:lineRule="auto"/>
              <w:jc w:val="left"/>
              <w:rPr>
                <w:rFonts w:hint="default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总结经验</w:t>
            </w:r>
          </w:p>
        </w:tc>
      </w:tr>
      <w:tr w14:paraId="4C0030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4AC3AC8B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4F3429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666D6CA6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</w:rPr>
              <w:t>根据项目验收标准说明，项目制作过程与困难等项目制作。撰写小组作品结题ppt</w:t>
            </w:r>
            <w:r>
              <w:rPr>
                <w:rFonts w:hint="eastAsia" w:ascii="黑体" w:hAnsi="黑体" w:eastAsia="黑体"/>
                <w:lang w:eastAsia="zh-CN"/>
              </w:rPr>
              <w:t>。</w:t>
            </w:r>
          </w:p>
          <w:p w14:paraId="7577C656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</w:rPr>
              <w:t>以组为单位进行结题答辩</w:t>
            </w:r>
            <w:r>
              <w:rPr>
                <w:rFonts w:hint="eastAsia" w:ascii="黑体" w:hAnsi="黑体" w:eastAsia="黑体"/>
                <w:lang w:eastAsia="zh-CN"/>
              </w:rPr>
              <w:t>。</w:t>
            </w:r>
          </w:p>
          <w:p w14:paraId="3C3F512C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</w:rPr>
              <w:t>小组作品展播</w:t>
            </w:r>
            <w:r>
              <w:rPr>
                <w:rFonts w:hint="eastAsia" w:ascii="黑体" w:hAnsi="黑体" w:eastAsia="黑体"/>
                <w:lang w:eastAsia="zh-CN"/>
              </w:rPr>
              <w:t>、</w:t>
            </w:r>
            <w:r>
              <w:rPr>
                <w:rFonts w:hint="eastAsia" w:ascii="黑体" w:hAnsi="黑体" w:eastAsia="黑体"/>
                <w:lang w:val="en-US" w:eastAsia="zh-CN"/>
              </w:rPr>
              <w:t>收录、保存。</w:t>
            </w:r>
          </w:p>
        </w:tc>
      </w:tr>
    </w:tbl>
    <w:p w14:paraId="6CDD68F3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 Emoji">
    <w:panose1 w:val="020B0502040204020203"/>
    <w:charset w:val="00"/>
    <w:family w:val="swiss"/>
    <w:pitch w:val="default"/>
    <w:sig w:usb0="00000001" w:usb1="02000000" w:usb2="08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019A0B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9293F35">
    <w:pPr>
      <w:pStyle w:val="5"/>
    </w:pPr>
  </w:p>
  <w:p w14:paraId="5DDCD180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02561E"/>
    <w:rsid w:val="00144B66"/>
    <w:rsid w:val="001C2F5B"/>
    <w:rsid w:val="0028778D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D6E18"/>
    <w:rsid w:val="00836257"/>
    <w:rsid w:val="0083696D"/>
    <w:rsid w:val="008F18F3"/>
    <w:rsid w:val="0091126C"/>
    <w:rsid w:val="00A10BD1"/>
    <w:rsid w:val="00A61D91"/>
    <w:rsid w:val="00A9462C"/>
    <w:rsid w:val="00B75649"/>
    <w:rsid w:val="00C30694"/>
    <w:rsid w:val="00CE5A75"/>
    <w:rsid w:val="00D904E1"/>
    <w:rsid w:val="00DA13A3"/>
    <w:rsid w:val="00E06ACF"/>
    <w:rsid w:val="00E36710"/>
    <w:rsid w:val="00F82539"/>
    <w:rsid w:val="00F95E02"/>
    <w:rsid w:val="00FE5BC5"/>
    <w:rsid w:val="01A66D37"/>
    <w:rsid w:val="06BB4388"/>
    <w:rsid w:val="082F2D28"/>
    <w:rsid w:val="08DF54EB"/>
    <w:rsid w:val="08E602F7"/>
    <w:rsid w:val="0B1123B1"/>
    <w:rsid w:val="0C8A204E"/>
    <w:rsid w:val="0CDF2F6F"/>
    <w:rsid w:val="0D5C77FF"/>
    <w:rsid w:val="114A10BE"/>
    <w:rsid w:val="121C60CC"/>
    <w:rsid w:val="1368450C"/>
    <w:rsid w:val="1565422D"/>
    <w:rsid w:val="188009A8"/>
    <w:rsid w:val="19102702"/>
    <w:rsid w:val="1B7B5BD7"/>
    <w:rsid w:val="1DD2442A"/>
    <w:rsid w:val="1E28404A"/>
    <w:rsid w:val="1E4C001E"/>
    <w:rsid w:val="1E766F3D"/>
    <w:rsid w:val="20054643"/>
    <w:rsid w:val="233F60BE"/>
    <w:rsid w:val="23A70F27"/>
    <w:rsid w:val="23C158FA"/>
    <w:rsid w:val="23ED1E4C"/>
    <w:rsid w:val="25244FD1"/>
    <w:rsid w:val="25D52D09"/>
    <w:rsid w:val="2802042F"/>
    <w:rsid w:val="280264C3"/>
    <w:rsid w:val="28363B6E"/>
    <w:rsid w:val="28F72F97"/>
    <w:rsid w:val="2BA440E6"/>
    <w:rsid w:val="2FE57FED"/>
    <w:rsid w:val="37780EE8"/>
    <w:rsid w:val="38FF6F23"/>
    <w:rsid w:val="3C701569"/>
    <w:rsid w:val="3C87592E"/>
    <w:rsid w:val="3D275287"/>
    <w:rsid w:val="3D997C1C"/>
    <w:rsid w:val="3E611186"/>
    <w:rsid w:val="3EC139D3"/>
    <w:rsid w:val="3F626F64"/>
    <w:rsid w:val="40284A6F"/>
    <w:rsid w:val="403F1053"/>
    <w:rsid w:val="49B04D70"/>
    <w:rsid w:val="4AA5064D"/>
    <w:rsid w:val="4AEB2504"/>
    <w:rsid w:val="4BD56694"/>
    <w:rsid w:val="4E1402DE"/>
    <w:rsid w:val="4E414A0E"/>
    <w:rsid w:val="4E7B3B9E"/>
    <w:rsid w:val="52191529"/>
    <w:rsid w:val="52831464"/>
    <w:rsid w:val="52AF452A"/>
    <w:rsid w:val="52E144DC"/>
    <w:rsid w:val="52F71A4E"/>
    <w:rsid w:val="539757E8"/>
    <w:rsid w:val="57072FD0"/>
    <w:rsid w:val="57AE0494"/>
    <w:rsid w:val="58F16D3C"/>
    <w:rsid w:val="5F6C74B4"/>
    <w:rsid w:val="5FC20728"/>
    <w:rsid w:val="626A672E"/>
    <w:rsid w:val="62F117D2"/>
    <w:rsid w:val="62F376FB"/>
    <w:rsid w:val="62F37800"/>
    <w:rsid w:val="642A5D71"/>
    <w:rsid w:val="673740C8"/>
    <w:rsid w:val="689625FE"/>
    <w:rsid w:val="68F1178F"/>
    <w:rsid w:val="69AF5F2D"/>
    <w:rsid w:val="6DAF6F69"/>
    <w:rsid w:val="6E0849B1"/>
    <w:rsid w:val="6E182D60"/>
    <w:rsid w:val="6EFC7F8C"/>
    <w:rsid w:val="749C3929"/>
    <w:rsid w:val="76A809F9"/>
    <w:rsid w:val="771C1FEB"/>
    <w:rsid w:val="7883171E"/>
    <w:rsid w:val="79F326D0"/>
    <w:rsid w:val="7A3439DF"/>
    <w:rsid w:val="7C574A54"/>
    <w:rsid w:val="7DEC4FAE"/>
    <w:rsid w:val="7E491BCE"/>
    <w:rsid w:val="7F46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9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正文文本 字符"/>
    <w:basedOn w:val="8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0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1">
    <w:name w:val="标题 2 字符"/>
    <w:basedOn w:val="8"/>
    <w:link w:val="2"/>
    <w:qFormat/>
    <w:uiPriority w:val="0"/>
    <w:rPr>
      <w:rFonts w:ascii="Arial" w:hAnsi="Arial" w:eastAsia="黑体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1655</Words>
  <Characters>1674</Characters>
  <Lines>31</Lines>
  <Paragraphs>8</Paragraphs>
  <TotalTime>0</TotalTime>
  <ScaleCrop>false</ScaleCrop>
  <LinksUpToDate>false</LinksUpToDate>
  <CharactersWithSpaces>1838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2024-09-18T06:34:38Z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B3CC2E411D2D4D09A01D607AFB3FB701</vt:lpwstr>
  </property>
</Properties>
</file>