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1B361C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6709A7EC">
      <w:pPr>
        <w:jc w:val="right"/>
      </w:pPr>
    </w:p>
    <w:p w14:paraId="19F75D1B">
      <w:pPr>
        <w:jc w:val="right"/>
      </w:pPr>
    </w:p>
    <w:p w14:paraId="321772E8">
      <w:pPr>
        <w:jc w:val="right"/>
      </w:pPr>
    </w:p>
    <w:p w14:paraId="2AD8F539">
      <w:pPr>
        <w:rPr>
          <w:rFonts w:ascii="微软雅黑" w:hAnsi="微软雅黑" w:eastAsia="微软雅黑" w:cs="微软雅黑"/>
        </w:rPr>
      </w:pPr>
    </w:p>
    <w:p w14:paraId="2411063D">
      <w:pPr>
        <w:rPr>
          <w:rFonts w:ascii="微软雅黑" w:hAnsi="微软雅黑" w:eastAsia="微软雅黑" w:cs="微软雅黑"/>
        </w:rPr>
      </w:pPr>
    </w:p>
    <w:p w14:paraId="51119D90">
      <w:pPr>
        <w:rPr>
          <w:rFonts w:ascii="微软雅黑" w:hAnsi="微软雅黑" w:eastAsia="微软雅黑" w:cs="微软雅黑"/>
        </w:rPr>
      </w:pPr>
    </w:p>
    <w:p w14:paraId="4F8CFF4E">
      <w:pPr>
        <w:rPr>
          <w:rFonts w:ascii="微软雅黑" w:hAnsi="微软雅黑" w:eastAsia="微软雅黑" w:cs="微软雅黑"/>
        </w:rPr>
      </w:pPr>
    </w:p>
    <w:p w14:paraId="5269DAF5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55DD35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《项目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实训-融媒体制作发布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E55DD35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《项目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实训-融媒体制作发布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260BF697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025BD4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创意短视频方向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5025BD4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创意短视频方向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53706A6D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3264D90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制作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73264D90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制作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5298F501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4944139E">
      <w:pPr>
        <w:rPr>
          <w:rFonts w:ascii="微软雅黑" w:hAnsi="微软雅黑" w:eastAsia="微软雅黑" w:cs="微软雅黑"/>
        </w:rPr>
      </w:pPr>
    </w:p>
    <w:p w14:paraId="2F8B1CD2">
      <w:pPr>
        <w:rPr>
          <w:rFonts w:ascii="微软雅黑" w:hAnsi="微软雅黑" w:eastAsia="微软雅黑" w:cs="微软雅黑"/>
        </w:rPr>
      </w:pPr>
    </w:p>
    <w:p w14:paraId="1E79CC49">
      <w:pPr>
        <w:rPr>
          <w:rFonts w:ascii="微软雅黑" w:hAnsi="微软雅黑" w:eastAsia="微软雅黑" w:cs="微软雅黑"/>
        </w:rPr>
      </w:pPr>
    </w:p>
    <w:p w14:paraId="7477AF8A">
      <w:pPr>
        <w:rPr>
          <w:rFonts w:ascii="微软雅黑" w:hAnsi="微软雅黑" w:eastAsia="微软雅黑" w:cs="微软雅黑"/>
        </w:rPr>
      </w:pPr>
    </w:p>
    <w:p w14:paraId="50EDE45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87848E9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7983022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B2B238E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A473D9F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143A8C5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55F5E16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FAF6610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5212C63F">
      <w:pPr>
        <w:spacing w:line="360" w:lineRule="auto"/>
        <w:rPr>
          <w:rFonts w:hint="default" w:ascii="黑体" w:hAnsi="黑体" w:eastAsia="黑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sz w:val="24"/>
        </w:rPr>
        <w:t>项目</w:t>
      </w:r>
      <w:r>
        <w:rPr>
          <w:rFonts w:hint="eastAsia" w:ascii="黑体" w:hAnsi="黑体" w:eastAsia="黑体"/>
          <w:sz w:val="24"/>
          <w:lang w:val="en-US" w:eastAsia="zh-CN"/>
        </w:rPr>
        <w:t>实训-融媒体制作发布</w:t>
      </w:r>
      <w:bookmarkStart w:id="0" w:name="_GoBack"/>
      <w:bookmarkEnd w:id="0"/>
    </w:p>
    <w:p w14:paraId="6A6411B7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96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48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48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7E8D28AC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6E5BD050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>学分：4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3166AC6C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135CC908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本课程以项目实战的方式，将真实的项目带入课堂上来，以真实的项目实战环境来锻炼学生的专业技能和职业素养。</w:t>
      </w:r>
    </w:p>
    <w:p w14:paraId="1BC9511B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5B9D7735">
      <w:pPr>
        <w:spacing w:line="360" w:lineRule="auto"/>
        <w:ind w:firstLine="480" w:firstLineChars="200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通过本课程的学习，应使学生能运用所学的理论和方法，解决真实的项目问题，真实的检验学生的学习水平和专业技能，为学生进入社会和进入职场打下基础。</w:t>
      </w:r>
    </w:p>
    <w:p w14:paraId="4A56429C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本课程基于有关创意短视频的各种概念、理论和软件基础上，着重培养学生的创意短视频专业技能，使其同时具备相应的分析能力、策划能力、协作能力，成为具有一定竞争力并可持续发展的影视特效、剪辑师。</w:t>
      </w:r>
    </w:p>
    <w:p w14:paraId="2768A414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3B149025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是创意短视频的主要专业课，是一门综合实践课，以项目实践的方式进行所有课程的串联，注重理论学习的同时，更要加强实践的操作是对《《影视创意与策划》、《影视剪辑技术》《影视后期包装与特效》《数字短片创作》等课程知识及技术的整合升级。使学生分析能力、策划能力、协作能力得到更好的锻炼与加强。通过本课程训练全面考查学生影视后期合成的综合能力，并提高对项目中遇到问题的独立处理能力。</w:t>
      </w:r>
    </w:p>
    <w:p w14:paraId="25908C2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064FB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7C0C404B">
            <w:pPr>
              <w:spacing w:line="360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第一章  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项目要求</w:t>
            </w:r>
          </w:p>
        </w:tc>
        <w:tc>
          <w:tcPr>
            <w:tcW w:w="1467" w:type="dxa"/>
            <w:vAlign w:val="center"/>
          </w:tcPr>
          <w:p w14:paraId="6AF1690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0A9AC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062AD3C2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主要知识点：所制作的项目要求</w:t>
            </w:r>
          </w:p>
        </w:tc>
        <w:tc>
          <w:tcPr>
            <w:tcW w:w="1467" w:type="dxa"/>
            <w:vAlign w:val="center"/>
          </w:tcPr>
          <w:p w14:paraId="2B85AEE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57E3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57BB90CA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项目的基本要求</w:t>
            </w:r>
          </w:p>
        </w:tc>
        <w:tc>
          <w:tcPr>
            <w:tcW w:w="1467" w:type="dxa"/>
            <w:vAlign w:val="center"/>
          </w:tcPr>
          <w:p w14:paraId="7581DF0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D932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1BC8C9F7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项目表现形式，后期制作需求分析</w:t>
            </w:r>
          </w:p>
        </w:tc>
        <w:tc>
          <w:tcPr>
            <w:tcW w:w="1467" w:type="dxa"/>
            <w:vAlign w:val="center"/>
          </w:tcPr>
          <w:p w14:paraId="77367F8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FDF6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1741D33C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第一节 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项目要求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                   </w:t>
            </w:r>
          </w:p>
        </w:tc>
        <w:tc>
          <w:tcPr>
            <w:tcW w:w="1467" w:type="dxa"/>
            <w:vAlign w:val="center"/>
          </w:tcPr>
          <w:p w14:paraId="084D7E6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675D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7C3DBEA0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 剧本创作和分镜头</w:t>
            </w:r>
          </w:p>
        </w:tc>
        <w:tc>
          <w:tcPr>
            <w:tcW w:w="1467" w:type="dxa"/>
            <w:vAlign w:val="center"/>
          </w:tcPr>
          <w:p w14:paraId="5AAD47A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36291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5B21F7B1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剧本与分镜的创作</w:t>
            </w:r>
          </w:p>
        </w:tc>
        <w:tc>
          <w:tcPr>
            <w:tcW w:w="1467" w:type="dxa"/>
            <w:vAlign w:val="center"/>
          </w:tcPr>
          <w:p w14:paraId="6986093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F67F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0A31CB1E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项目剧本创作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。</w:t>
            </w:r>
          </w:p>
        </w:tc>
        <w:tc>
          <w:tcPr>
            <w:tcW w:w="1467" w:type="dxa"/>
            <w:vAlign w:val="center"/>
          </w:tcPr>
          <w:p w14:paraId="15412F5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658B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501495F3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分镜头创作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。</w:t>
            </w:r>
          </w:p>
        </w:tc>
        <w:tc>
          <w:tcPr>
            <w:tcW w:w="1467" w:type="dxa"/>
            <w:vAlign w:val="center"/>
          </w:tcPr>
          <w:p w14:paraId="194E930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8720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1F0E944C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剧本与分镜头</w:t>
            </w:r>
          </w:p>
        </w:tc>
        <w:tc>
          <w:tcPr>
            <w:tcW w:w="1467" w:type="dxa"/>
            <w:vAlign w:val="center"/>
          </w:tcPr>
          <w:p w14:paraId="12E7C4E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66217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64375578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第三章 前期制作阶段</w:t>
            </w:r>
          </w:p>
        </w:tc>
        <w:tc>
          <w:tcPr>
            <w:tcW w:w="1467" w:type="dxa"/>
            <w:vAlign w:val="center"/>
          </w:tcPr>
          <w:p w14:paraId="419CF05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20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0AD51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4CF49D2A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不同的选题的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制作方案</w:t>
            </w:r>
          </w:p>
        </w:tc>
        <w:tc>
          <w:tcPr>
            <w:tcW w:w="1467" w:type="dxa"/>
            <w:vAlign w:val="center"/>
          </w:tcPr>
          <w:p w14:paraId="4DC5D06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180C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2407B554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重点：制作方案（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包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拍摄周期，素材准备周期，制作周期等）</w:t>
            </w:r>
          </w:p>
        </w:tc>
        <w:tc>
          <w:tcPr>
            <w:tcW w:w="1467" w:type="dxa"/>
            <w:vAlign w:val="center"/>
          </w:tcPr>
          <w:p w14:paraId="4EF47F8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127B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543B8E42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难点：制作方案（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包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拍摄，素材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制作等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）</w:t>
            </w:r>
          </w:p>
        </w:tc>
        <w:tc>
          <w:tcPr>
            <w:tcW w:w="1467" w:type="dxa"/>
            <w:vAlign w:val="center"/>
          </w:tcPr>
          <w:p w14:paraId="2866E8FB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A01C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3F9C9208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制作方案</w:t>
            </w:r>
          </w:p>
        </w:tc>
        <w:tc>
          <w:tcPr>
            <w:tcW w:w="1467" w:type="dxa"/>
            <w:vAlign w:val="center"/>
          </w:tcPr>
          <w:p w14:paraId="313F061D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EB9E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0B5AADA1"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四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后期制作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阶段</w:t>
            </w:r>
          </w:p>
        </w:tc>
        <w:tc>
          <w:tcPr>
            <w:tcW w:w="1467" w:type="dxa"/>
            <w:vAlign w:val="center"/>
          </w:tcPr>
          <w:p w14:paraId="0C276FE3">
            <w:pPr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20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2180B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0DE37984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不同的选题的后期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制作</w:t>
            </w:r>
          </w:p>
        </w:tc>
        <w:tc>
          <w:tcPr>
            <w:tcW w:w="1467" w:type="dxa"/>
            <w:vAlign w:val="center"/>
          </w:tcPr>
          <w:p w14:paraId="03A97AA6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ED95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2136DC4A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后期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制作（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包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：剪辑、校色、动画、配音等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）</w:t>
            </w:r>
          </w:p>
        </w:tc>
        <w:tc>
          <w:tcPr>
            <w:tcW w:w="1467" w:type="dxa"/>
            <w:vAlign w:val="center"/>
          </w:tcPr>
          <w:p w14:paraId="55283BEC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0BC9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center"/>
          </w:tcPr>
          <w:p w14:paraId="76394804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后期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制作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的各种难点的解决</w:t>
            </w:r>
          </w:p>
        </w:tc>
        <w:tc>
          <w:tcPr>
            <w:tcW w:w="1467" w:type="dxa"/>
            <w:vAlign w:val="center"/>
          </w:tcPr>
          <w:p w14:paraId="15C122E9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D369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center"/>
          </w:tcPr>
          <w:p w14:paraId="2E65C6DF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后期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制作</w:t>
            </w:r>
          </w:p>
        </w:tc>
        <w:tc>
          <w:tcPr>
            <w:tcW w:w="1467" w:type="dxa"/>
            <w:vAlign w:val="center"/>
          </w:tcPr>
          <w:p w14:paraId="5336A61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5E4A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170EE3F9"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五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项目中期审核</w:t>
            </w:r>
          </w:p>
        </w:tc>
        <w:tc>
          <w:tcPr>
            <w:tcW w:w="1467" w:type="dxa"/>
            <w:vAlign w:val="center"/>
          </w:tcPr>
          <w:p w14:paraId="7395EC26">
            <w:pPr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36831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7E6C5AF6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作品审核</w:t>
            </w:r>
          </w:p>
        </w:tc>
        <w:tc>
          <w:tcPr>
            <w:tcW w:w="1467" w:type="dxa"/>
            <w:vAlign w:val="center"/>
          </w:tcPr>
          <w:p w14:paraId="4F609048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844C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center"/>
          </w:tcPr>
          <w:p w14:paraId="540A193C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不同风格和主题的作品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中期审核</w:t>
            </w:r>
          </w:p>
        </w:tc>
        <w:tc>
          <w:tcPr>
            <w:tcW w:w="1467" w:type="dxa"/>
            <w:vAlign w:val="center"/>
          </w:tcPr>
          <w:p w14:paraId="44B1746E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CF02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173C2A85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各项目作品进行点评</w:t>
            </w:r>
          </w:p>
        </w:tc>
        <w:tc>
          <w:tcPr>
            <w:tcW w:w="1467" w:type="dxa"/>
            <w:vAlign w:val="center"/>
          </w:tcPr>
          <w:p w14:paraId="4F0BFA27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B324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68DDF364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项目中期审核</w:t>
            </w:r>
          </w:p>
        </w:tc>
        <w:tc>
          <w:tcPr>
            <w:tcW w:w="1467" w:type="dxa"/>
            <w:vAlign w:val="center"/>
          </w:tcPr>
          <w:p w14:paraId="21E81F3F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2945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68E25DA3"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六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项目补充阶段</w:t>
            </w:r>
          </w:p>
        </w:tc>
        <w:tc>
          <w:tcPr>
            <w:tcW w:w="1467" w:type="dxa"/>
            <w:vAlign w:val="center"/>
          </w:tcPr>
          <w:p w14:paraId="074C0FFB">
            <w:pPr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0F86F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2E99D0F3">
            <w:pPr>
              <w:spacing w:line="360" w:lineRule="auto"/>
              <w:ind w:firstLine="789" w:firstLineChars="329"/>
              <w:jc w:val="left"/>
              <w:rPr>
                <w:rStyle w:val="10"/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各项目查缺补</w:t>
            </w:r>
          </w:p>
        </w:tc>
        <w:tc>
          <w:tcPr>
            <w:tcW w:w="1467" w:type="dxa"/>
            <w:vAlign w:val="center"/>
          </w:tcPr>
          <w:p w14:paraId="47AE81B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92D7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0EFA4134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查找各项目的不足</w:t>
            </w:r>
          </w:p>
        </w:tc>
        <w:tc>
          <w:tcPr>
            <w:tcW w:w="1467" w:type="dxa"/>
            <w:vAlign w:val="center"/>
          </w:tcPr>
          <w:p w14:paraId="2F198B82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9D13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  <w:vAlign w:val="center"/>
          </w:tcPr>
          <w:p w14:paraId="66C2F1E8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项目不足与缺点的解决解决方案</w:t>
            </w:r>
          </w:p>
        </w:tc>
        <w:tc>
          <w:tcPr>
            <w:tcW w:w="1467" w:type="dxa"/>
            <w:vAlign w:val="center"/>
          </w:tcPr>
          <w:p w14:paraId="4059516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7BAC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2389F1CE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查找不足与补充</w:t>
            </w:r>
          </w:p>
        </w:tc>
        <w:tc>
          <w:tcPr>
            <w:tcW w:w="1467" w:type="dxa"/>
            <w:vAlign w:val="center"/>
          </w:tcPr>
          <w:p w14:paraId="1AB93F88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5294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47271D54"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七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项目结题</w:t>
            </w:r>
          </w:p>
        </w:tc>
        <w:tc>
          <w:tcPr>
            <w:tcW w:w="1467" w:type="dxa"/>
            <w:vAlign w:val="center"/>
          </w:tcPr>
          <w:p w14:paraId="6F04BEBC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9114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50E526B0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主要知识点：项目制作经验总结</w:t>
            </w:r>
          </w:p>
        </w:tc>
        <w:tc>
          <w:tcPr>
            <w:tcW w:w="1467" w:type="dxa"/>
            <w:vAlign w:val="center"/>
          </w:tcPr>
          <w:p w14:paraId="773BA8C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3E74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251E650B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重点：以组为单位进行结题答辩</w:t>
            </w:r>
          </w:p>
        </w:tc>
        <w:tc>
          <w:tcPr>
            <w:tcW w:w="1467" w:type="dxa"/>
            <w:vAlign w:val="center"/>
          </w:tcPr>
          <w:p w14:paraId="775EB41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1687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73B61B97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难点：项目制作经验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汇总、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总结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、保存</w:t>
            </w:r>
          </w:p>
        </w:tc>
        <w:tc>
          <w:tcPr>
            <w:tcW w:w="1467" w:type="dxa"/>
            <w:vAlign w:val="center"/>
          </w:tcPr>
          <w:p w14:paraId="5D1AFDB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4322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25BFE0A3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第一节：  项目结题</w:t>
            </w:r>
          </w:p>
        </w:tc>
        <w:tc>
          <w:tcPr>
            <w:tcW w:w="1467" w:type="dxa"/>
            <w:vAlign w:val="center"/>
          </w:tcPr>
          <w:p w14:paraId="79B39CC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29AEB371">
      <w:pPr>
        <w:pStyle w:val="6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065E7D34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18D0F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1DC3D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F3F1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0DCA91D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617F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643902D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A7EC0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75F50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B1DAE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997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850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DAF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720DA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0F9A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D9F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81B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ADF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569A6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43BB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40B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C0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4A6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51C3A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6B183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759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63B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493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09B06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2249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902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641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2A0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1F072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7B667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AE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B87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3D5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4DE80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5D4D1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AD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D69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91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5E91D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FFFC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C62523">
            <w:pPr>
              <w:spacing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E00A5">
            <w:pPr>
              <w:spacing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2C9628">
            <w:pPr>
              <w:spacing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96</w:t>
            </w:r>
          </w:p>
        </w:tc>
      </w:tr>
    </w:tbl>
    <w:p w14:paraId="5A75FC4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1E8E6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03150E8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40C0FA1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49C49C6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30EF6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2542AB3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65653E4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6DC6BCA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45CF42B5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2959BE0D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</w:pPr>
      <w:r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1.《Adobe After Effects完全解析》特里什迈耶.人民邮电出版社.2017.5</w:t>
      </w:r>
    </w:p>
    <w:p w14:paraId="61BD408E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</w:pPr>
      <w:r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2.《后期合成技术》. 张劲平. 凤凰教育内部系列教材丛书委员会</w:t>
      </w:r>
    </w:p>
    <w:p w14:paraId="48534767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</w:pPr>
      <w:r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3.《中文版After Effects 2020完全案例教程AE书籍（高清视频+全彩印刷）》是水利水电出版社，22020年08月出版，作者唯美世界 曹茂鹏。</w:t>
      </w:r>
    </w:p>
    <w:p w14:paraId="47159802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default" w:ascii="黑体" w:hAnsi="黑体" w:eastAsia="黑体" w:cs="Tahoma"/>
          <w:b w:val="0"/>
          <w:bCs/>
          <w:sz w:val="22"/>
          <w:szCs w:val="22"/>
          <w:shd w:val="clear" w:color="auto" w:fill="FFFFFF"/>
        </w:rPr>
      </w:pPr>
      <w:r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4.《After Effects 影视创意特效220例》.买桂英等编著.机械工业出版社，2013年1月第1版</w:t>
      </w:r>
      <w:r>
        <w:rPr>
          <w:rFonts w:ascii="黑体" w:hAnsi="黑体" w:eastAsia="黑体" w:cs="Tahoma"/>
          <w:b w:val="0"/>
          <w:bCs/>
          <w:sz w:val="22"/>
          <w:szCs w:val="22"/>
          <w:shd w:val="clear" w:color="auto" w:fill="FFFFFF"/>
        </w:rPr>
        <w:t>。</w:t>
      </w:r>
    </w:p>
    <w:p w14:paraId="19734F71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9976F1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031DAF0">
    <w:pPr>
      <w:pStyle w:val="5"/>
    </w:pPr>
  </w:p>
  <w:p w14:paraId="6801E4F3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DE1BE7"/>
    <w:rsid w:val="00E06ACF"/>
    <w:rsid w:val="00E36710"/>
    <w:rsid w:val="00EA5ACD"/>
    <w:rsid w:val="00ED0E5C"/>
    <w:rsid w:val="00F82539"/>
    <w:rsid w:val="00FE5BC5"/>
    <w:rsid w:val="076A6A9C"/>
    <w:rsid w:val="08925EF3"/>
    <w:rsid w:val="08CE609D"/>
    <w:rsid w:val="092D62F0"/>
    <w:rsid w:val="0ED432CA"/>
    <w:rsid w:val="14865DA0"/>
    <w:rsid w:val="15673B02"/>
    <w:rsid w:val="1DB70B22"/>
    <w:rsid w:val="1FA52AF3"/>
    <w:rsid w:val="242157C3"/>
    <w:rsid w:val="28CC21F1"/>
    <w:rsid w:val="2FCF4325"/>
    <w:rsid w:val="30881B66"/>
    <w:rsid w:val="333252F7"/>
    <w:rsid w:val="36CA5847"/>
    <w:rsid w:val="3732432D"/>
    <w:rsid w:val="3A6D5650"/>
    <w:rsid w:val="3D9B7F3D"/>
    <w:rsid w:val="43AF64F0"/>
    <w:rsid w:val="46BD2CD2"/>
    <w:rsid w:val="50125E3D"/>
    <w:rsid w:val="52E144DC"/>
    <w:rsid w:val="52F71A4E"/>
    <w:rsid w:val="544F3B03"/>
    <w:rsid w:val="5BA02E12"/>
    <w:rsid w:val="5EB91C0B"/>
    <w:rsid w:val="62F37800"/>
    <w:rsid w:val="657A6506"/>
    <w:rsid w:val="6E470F4F"/>
    <w:rsid w:val="6F8412B8"/>
    <w:rsid w:val="70143D3F"/>
    <w:rsid w:val="724C4DB4"/>
    <w:rsid w:val="755D39C4"/>
    <w:rsid w:val="75B922CA"/>
    <w:rsid w:val="79983C45"/>
    <w:rsid w:val="7C30396B"/>
    <w:rsid w:val="7DEC4FAE"/>
    <w:rsid w:val="7E487708"/>
    <w:rsid w:val="7F5A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1249</Words>
  <Characters>1332</Characters>
  <Lines>12</Lines>
  <Paragraphs>3</Paragraphs>
  <TotalTime>1</TotalTime>
  <ScaleCrop>false</ScaleCrop>
  <LinksUpToDate>false</LinksUpToDate>
  <CharactersWithSpaces>1457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2024-09-18T06:33:36Z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7AB12C0CE0A747C1AD400341379AC0D7</vt:lpwstr>
  </property>
</Properties>
</file>