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0E2F3A2">
      <w:pPr>
        <w:jc w:val="right"/>
      </w:pPr>
      <w:r>
        <w:rPr>
          <w:rFonts w:hint="eastAsia" w:ascii="微软雅黑" w:hAnsi="微软雅黑" w:eastAsia="微软雅黑" w:cs="微软雅黑"/>
        </w:rPr>
        <w:drawing>
          <wp:anchor distT="0" distB="0" distL="114300" distR="114300" simplePos="0" relativeHeight="251659264" behindDoc="1" locked="0" layoutInCell="1" allowOverlap="1">
            <wp:simplePos x="0" y="0"/>
            <wp:positionH relativeFrom="column">
              <wp:posOffset>-1703705</wp:posOffset>
            </wp:positionH>
            <wp:positionV relativeFrom="paragraph">
              <wp:posOffset>-1151890</wp:posOffset>
            </wp:positionV>
            <wp:extent cx="10332085" cy="13773785"/>
            <wp:effectExtent l="0" t="0" r="0" b="0"/>
            <wp:wrapNone/>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5" cstate="print">
                      <a:extLst>
                        <a:ext uri="{28A0092B-C50C-407E-A947-70E740481C1C}">
                          <a14:useLocalDpi xmlns:a14="http://schemas.microsoft.com/office/drawing/2010/main" val="0"/>
                        </a:ext>
                      </a:extLst>
                    </a:blip>
                    <a:srcRect l="12506" r="12506"/>
                    <a:stretch>
                      <a:fillRect/>
                    </a:stretch>
                  </pic:blipFill>
                  <pic:spPr>
                    <a:xfrm>
                      <a:off x="0" y="0"/>
                      <a:ext cx="10332000" cy="13773600"/>
                    </a:xfrm>
                    <a:prstGeom prst="rect">
                      <a:avLst/>
                    </a:prstGeom>
                  </pic:spPr>
                </pic:pic>
              </a:graphicData>
            </a:graphic>
          </wp:anchor>
        </w:drawing>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softHyphen/>
      </w:r>
      <w:r>
        <w:rPr>
          <w:rFonts w:ascii="微软雅黑" w:hAnsi="微软雅黑" w:eastAsia="微软雅黑" w:cs="微软雅黑"/>
        </w:rPr>
        <w:t xml:space="preserve"> </w:t>
      </w:r>
      <w:r>
        <w:rPr>
          <w:rFonts w:ascii="微软雅黑" w:hAnsi="微软雅黑" w:eastAsia="微软雅黑" w:cs="微软雅黑"/>
        </w:rPr>
        <w:softHyphen/>
      </w:r>
    </w:p>
    <w:p w14:paraId="152B44AC">
      <w:pPr>
        <w:jc w:val="right"/>
      </w:pPr>
    </w:p>
    <w:p w14:paraId="02B5E98D">
      <w:pPr>
        <w:jc w:val="right"/>
      </w:pPr>
    </w:p>
    <w:p w14:paraId="17210FC9">
      <w:pPr>
        <w:jc w:val="right"/>
      </w:pPr>
    </w:p>
    <w:p w14:paraId="7B461A8B">
      <w:pPr>
        <w:rPr>
          <w:rFonts w:ascii="微软雅黑" w:hAnsi="微软雅黑" w:eastAsia="微软雅黑" w:cs="微软雅黑"/>
        </w:rPr>
      </w:pPr>
    </w:p>
    <w:p w14:paraId="5B20F595">
      <w:pPr>
        <w:rPr>
          <w:rFonts w:ascii="微软雅黑" w:hAnsi="微软雅黑" w:eastAsia="微软雅黑" w:cs="微软雅黑"/>
        </w:rPr>
      </w:pPr>
    </w:p>
    <w:p w14:paraId="3004FF13">
      <w:pPr>
        <w:rPr>
          <w:rFonts w:ascii="微软雅黑" w:hAnsi="微软雅黑" w:eastAsia="微软雅黑" w:cs="微软雅黑"/>
        </w:rPr>
      </w:pPr>
    </w:p>
    <w:p w14:paraId="17EC4478">
      <w:pPr>
        <w:rPr>
          <w:rFonts w:ascii="微软雅黑" w:hAnsi="微软雅黑" w:eastAsia="微软雅黑" w:cs="微软雅黑"/>
        </w:rPr>
      </w:pPr>
    </w:p>
    <w:p w14:paraId="31CB7721">
      <w:pPr>
        <w:jc w:val="center"/>
        <w:rPr>
          <w:rFonts w:ascii="方正大黑_GBK" w:eastAsia="方正大黑_GBK"/>
          <w:color w:val="2E75B6" w:themeColor="accent1" w:themeShade="BF"/>
          <w:sz w:val="32"/>
        </w:rPr>
      </w:pPr>
      <w:r>
        <mc:AlternateContent>
          <mc:Choice Requires="wps">
            <w:drawing>
              <wp:anchor distT="0" distB="0" distL="114300" distR="114300" simplePos="0" relativeHeight="251659264" behindDoc="1" locked="0" layoutInCell="1" allowOverlap="1">
                <wp:simplePos x="0" y="0"/>
                <wp:positionH relativeFrom="page">
                  <wp:posOffset>755650</wp:posOffset>
                </wp:positionH>
                <wp:positionV relativeFrom="paragraph">
                  <wp:posOffset>194945</wp:posOffset>
                </wp:positionV>
                <wp:extent cx="6410960" cy="861060"/>
                <wp:effectExtent l="0" t="0" r="0" b="0"/>
                <wp:wrapNone/>
                <wp:docPr id="5" name="文本框 5"/>
                <wp:cNvGraphicFramePr/>
                <a:graphic xmlns:a="http://schemas.openxmlformats.org/drawingml/2006/main">
                  <a:graphicData uri="http://schemas.microsoft.com/office/word/2010/wordprocessingShape">
                    <wps:wsp>
                      <wps:cNvSpPr txBox="1"/>
                      <wps:spPr>
                        <a:xfrm>
                          <a:off x="0" y="0"/>
                          <a:ext cx="6411034" cy="8612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FD1D03B">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无人机航拍技术</w:t>
                            </w:r>
                            <w:r>
                              <w:rPr>
                                <w:rFonts w:hint="eastAsia" w:ascii="方正大黑_GBK" w:hAnsi="微软雅黑" w:eastAsia="方正大黑_GBK" w:cs="微软雅黑"/>
                                <w:b/>
                                <w:bCs/>
                                <w:color w:val="F08300"/>
                                <w:sz w:val="52"/>
                                <w:szCs w:val="52"/>
                              </w:rPr>
                              <w:t>》教案</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59.5pt;margin-top:15.35pt;height:67.8pt;width:504.8pt;mso-position-horizontal-relative:page;z-index:-251657216;mso-width-relative:page;mso-height-relative:page;" filled="f" stroked="f" coordsize="21600,21600" o:gfxdata="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">
                <v:fill on="f" focussize="0,0"/>
                <v:stroke on="f" weight="0.5pt"/>
                <v:imagedata o:title=""/>
                <o:lock v:ext="edit" aspectratio="f"/>
                <v:textbox>
                  <w:txbxContent>
                    <w:p w14:paraId="3FD1D03B">
                      <w:pPr>
                        <w:jc w:val="center"/>
                        <w:rPr>
                          <w:rFonts w:ascii="方正大黑_GBK" w:hAnsi="微软雅黑" w:eastAsia="方正大黑_GBK" w:cs="微软雅黑"/>
                          <w:b/>
                          <w:bCs/>
                          <w:color w:val="F08300"/>
                          <w:sz w:val="52"/>
                          <w:szCs w:val="52"/>
                        </w:rPr>
                      </w:pPr>
                      <w:r>
                        <w:rPr>
                          <w:rFonts w:hint="eastAsia" w:ascii="方正大黑_GBK" w:hAnsi="微软雅黑" w:eastAsia="方正大黑_GBK" w:cs="微软雅黑"/>
                          <w:b/>
                          <w:bCs/>
                          <w:color w:val="F08300"/>
                          <w:sz w:val="52"/>
                          <w:szCs w:val="52"/>
                        </w:rPr>
                        <w:t>《</w:t>
                      </w:r>
                      <w:r>
                        <w:rPr>
                          <w:rFonts w:hint="eastAsia" w:ascii="方正大黑_GBK" w:hAnsi="微软雅黑" w:eastAsia="方正大黑_GBK" w:cs="微软雅黑"/>
                          <w:b/>
                          <w:bCs/>
                          <w:color w:val="F08300"/>
                          <w:sz w:val="52"/>
                          <w:szCs w:val="52"/>
                          <w:lang w:val="en-US" w:eastAsia="zh-CN"/>
                        </w:rPr>
                        <w:t>无人机航拍技术</w:t>
                      </w:r>
                      <w:r>
                        <w:rPr>
                          <w:rFonts w:hint="eastAsia" w:ascii="方正大黑_GBK" w:hAnsi="微软雅黑" w:eastAsia="方正大黑_GBK" w:cs="微软雅黑"/>
                          <w:b/>
                          <w:bCs/>
                          <w:color w:val="F08300"/>
                          <w:sz w:val="52"/>
                          <w:szCs w:val="52"/>
                        </w:rPr>
                        <w:t>》教案</w:t>
                      </w:r>
                    </w:p>
                  </w:txbxContent>
                </v:textbox>
              </v:shape>
            </w:pict>
          </mc:Fallback>
        </mc:AlternateContent>
      </w:r>
      <w:r>
        <w:rPr>
          <w:rFonts w:hint="eastAsia"/>
          <w:b/>
          <w:bCs/>
          <w:color w:val="01A99D"/>
          <w:sz w:val="32"/>
        </w:rPr>
        <w:t xml:space="preserve">              </w:t>
      </w:r>
      <w:r>
        <w:rPr>
          <w:rFonts w:hint="eastAsia" w:ascii="方正大黑_GBK" w:eastAsia="方正大黑_GBK"/>
          <w:color w:val="F08300"/>
          <w:sz w:val="32"/>
        </w:rPr>
        <w:t>产品手册系列之</w:t>
      </w:r>
    </w:p>
    <w:p w14:paraId="3128C0BA">
      <w:pPr>
        <w:rPr>
          <w:rFonts w:ascii="微软雅黑" w:hAnsi="微软雅黑" w:eastAsia="微软雅黑" w:cs="微软雅黑"/>
        </w:rPr>
      </w:pPr>
      <w:r>
        <mc:AlternateContent>
          <mc:Choice Requires="wps">
            <w:drawing>
              <wp:anchor distT="0" distB="0" distL="114300" distR="114300" simplePos="0" relativeHeight="251661312" behindDoc="1" locked="0" layoutInCell="1" allowOverlap="1">
                <wp:simplePos x="0" y="0"/>
                <wp:positionH relativeFrom="column">
                  <wp:posOffset>2548890</wp:posOffset>
                </wp:positionH>
                <wp:positionV relativeFrom="paragraph">
                  <wp:posOffset>385445</wp:posOffset>
                </wp:positionV>
                <wp:extent cx="2725420" cy="586105"/>
                <wp:effectExtent l="0" t="0" r="0" b="4445"/>
                <wp:wrapNone/>
                <wp:docPr id="1" name="文本框 1"/>
                <wp:cNvGraphicFramePr/>
                <a:graphic xmlns:a="http://schemas.openxmlformats.org/drawingml/2006/main">
                  <a:graphicData uri="http://schemas.microsoft.com/office/word/2010/wordprocessingShape">
                    <wps:wsp>
                      <wps:cNvSpPr txBox="1"/>
                      <wps:spPr>
                        <a:xfrm>
                          <a:off x="0" y="0"/>
                          <a:ext cx="2725420" cy="5861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AB1966">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rPr>
                              <w:t>创意短视频方向</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200.7pt;margin-top:30.35pt;height:46.15pt;width:214.6pt;z-index:-251655168;mso-width-relative:page;mso-height-relative:page;" filled="f" stroked="f" coordsize="21600,21600" o:gfxdata="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n0Ms4toAAAAKAQAADwAAAAAAAAABACAAAAAiAAAAZHJz&#10;L2Rvd25yZXYueG1sUEsBAhQAFAAAAAgAh07iQDB/GQ87AgAAZgQAAA4AAAAAAAAAAQAgAAAAKQEA&#10;AGRycy9lMm9Eb2MueG1sUEsFBgAAAAAGAAYAWQEAANYFAAAAAA==&#10;">
                <v:fill on="f" focussize="0,0"/>
                <v:stroke on="f" weight="0.5pt"/>
                <v:imagedata o:title=""/>
                <o:lock v:ext="edit" aspectratio="f"/>
                <v:textbox>
                  <w:txbxContent>
                    <w:p w14:paraId="57AB1966">
                      <w:pPr>
                        <w:jc w:val="center"/>
                        <w:rPr>
                          <w:rFonts w:ascii="方正大黑_GBK" w:hAnsi="微软雅黑" w:eastAsia="方正大黑_GBK" w:cs="微软雅黑"/>
                          <w:color w:val="F08300"/>
                          <w:sz w:val="32"/>
                          <w:szCs w:val="32"/>
                        </w:rPr>
                      </w:pPr>
                      <w:r>
                        <w:rPr>
                          <w:rFonts w:hint="eastAsia" w:ascii="方正大黑_GBK" w:hAnsi="微软雅黑" w:eastAsia="方正大黑_GBK" w:cs="微软雅黑"/>
                          <w:color w:val="F08300"/>
                          <w:sz w:val="32"/>
                          <w:szCs w:val="32"/>
                        </w:rPr>
                        <w:t>创意短视频方向</w:t>
                      </w:r>
                    </w:p>
                  </w:txbxContent>
                </v:textbox>
              </v:shape>
            </w:pict>
          </mc:Fallback>
        </mc:AlternateContent>
      </w:r>
    </w:p>
    <w:p w14:paraId="3C8D8708">
      <w:pPr>
        <w:rPr>
          <w:rFonts w:ascii="方正准圆简体" w:eastAsia="方正准圆简体"/>
          <w:color w:val="F08300"/>
          <w:sz w:val="36"/>
          <w:szCs w:val="36"/>
        </w:rPr>
      </w:pPr>
      <w:r>
        <mc:AlternateContent>
          <mc:Choice Requires="wps">
            <w:drawing>
              <wp:anchor distT="0" distB="0" distL="114300" distR="114300" simplePos="0" relativeHeight="251660288" behindDoc="0" locked="0" layoutInCell="1" allowOverlap="1">
                <wp:simplePos x="0" y="0"/>
                <wp:positionH relativeFrom="column">
                  <wp:posOffset>814705</wp:posOffset>
                </wp:positionH>
                <wp:positionV relativeFrom="paragraph">
                  <wp:posOffset>30480</wp:posOffset>
                </wp:positionV>
                <wp:extent cx="1984375" cy="394335"/>
                <wp:effectExtent l="0" t="0" r="0" b="5715"/>
                <wp:wrapNone/>
                <wp:docPr id="12" name="文本框 2"/>
                <wp:cNvGraphicFramePr/>
                <a:graphic xmlns:a="http://schemas.openxmlformats.org/drawingml/2006/main">
                  <a:graphicData uri="http://schemas.microsoft.com/office/word/2010/wordprocessingShape">
                    <wps:wsp>
                      <wps:cNvSpPr txBox="1">
                        <a:spLocks noChangeArrowheads="1"/>
                      </wps:cNvSpPr>
                      <wps:spPr bwMode="auto">
                        <a:xfrm>
                          <a:off x="0" y="0"/>
                          <a:ext cx="1984076" cy="394335"/>
                        </a:xfrm>
                        <a:prstGeom prst="rect">
                          <a:avLst/>
                        </a:prstGeom>
                        <a:solidFill>
                          <a:srgbClr val="F08300"/>
                        </a:solidFill>
                        <a:ln w="9525">
                          <a:noFill/>
                          <a:miter lim="800000"/>
                        </a:ln>
                      </wps:spPr>
                      <wps:txbx>
                        <w:txbxContent>
                          <w:p w14:paraId="2740F6C7">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wps:txbx>
                      <wps:bodyPr rot="0" vert="horz" wrap="square" lIns="108000" tIns="0" rIns="91440" bIns="0" anchor="ctr" anchorCtr="0">
                        <a:noAutofit/>
                      </wps:bodyPr>
                    </wps:wsp>
                  </a:graphicData>
                </a:graphic>
              </wp:anchor>
            </w:drawing>
          </mc:Choice>
          <mc:Fallback>
            <w:pict>
              <v:shape id="文本框 2" o:spid="_x0000_s1026" o:spt="202" type="#_x0000_t202" style="position:absolute;left:0pt;margin-left:64.15pt;margin-top:2.4pt;height:31.05pt;width:156.25pt;z-index:251660288;v-text-anchor:middle;mso-width-relative:page;mso-height-relative:page;" fillcolor="#F08300" filled="t" stroked="f" coordsize="21600,21600" o:gfxdata="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&#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">
                <v:fill on="t" focussize="0,0"/>
                <v:stroke on="f" miterlimit="8" joinstyle="miter"/>
                <v:imagedata o:title=""/>
                <o:lock v:ext="edit" aspectratio="f"/>
                <v:textbox inset="3mm,0mm,2.54mm,0mm">
                  <w:txbxContent>
                    <w:p w14:paraId="2740F6C7">
                      <w:pPr>
                        <w:spacing w:line="360" w:lineRule="auto"/>
                        <w:jc w:val="center"/>
                        <w:rPr>
                          <w:rFonts w:ascii="方正大黑_GBK" w:eastAsia="方正大黑_GBK"/>
                          <w:color w:val="FFFFFF" w:themeColor="background1"/>
                          <w:kern w:val="10"/>
                          <w:sz w:val="32"/>
                          <w:szCs w:val="32"/>
                          <w14:textFill>
                            <w14:solidFill>
                              <w14:schemeClr w14:val="bg1"/>
                            </w14:solidFill>
                          </w14:textFill>
                        </w:rPr>
                      </w:pPr>
                      <w:r>
                        <w:rPr>
                          <w:rFonts w:hint="eastAsia" w:ascii="方正大黑_GBK" w:eastAsia="方正大黑_GBK"/>
                          <w:color w:val="FFFFFF" w:themeColor="background1"/>
                          <w:kern w:val="10"/>
                          <w:sz w:val="32"/>
                          <w:szCs w:val="32"/>
                          <w14:textFill>
                            <w14:solidFill>
                              <w14:schemeClr w14:val="bg1"/>
                            </w14:solidFill>
                          </w14:textFill>
                        </w:rPr>
                        <w:t>数字媒体</w:t>
                      </w:r>
                      <w:r>
                        <w:rPr>
                          <w:rFonts w:hint="eastAsia" w:ascii="方正大黑_GBK" w:eastAsia="方正大黑_GBK"/>
                          <w:color w:val="FFFFFF" w:themeColor="background1"/>
                          <w:kern w:val="10"/>
                          <w:sz w:val="32"/>
                          <w:szCs w:val="32"/>
                          <w:lang w:val="en-US" w:eastAsia="zh-CN"/>
                          <w14:textFill>
                            <w14:solidFill>
                              <w14:schemeClr w14:val="bg1"/>
                            </w14:solidFill>
                          </w14:textFill>
                        </w:rPr>
                        <w:t>技术</w:t>
                      </w:r>
                      <w:r>
                        <w:rPr>
                          <w:rFonts w:ascii="方正大黑_GBK" w:eastAsia="方正大黑_GBK"/>
                          <w:color w:val="FFFFFF" w:themeColor="background1"/>
                          <w:kern w:val="10"/>
                          <w:sz w:val="32"/>
                          <w:szCs w:val="32"/>
                          <w14:textFill>
                            <w14:solidFill>
                              <w14:schemeClr w14:val="bg1"/>
                            </w14:solidFill>
                          </w14:textFill>
                        </w:rPr>
                        <w:t>专业</w:t>
                      </w:r>
                    </w:p>
                  </w:txbxContent>
                </v:textbox>
              </v:shape>
            </w:pict>
          </mc:Fallback>
        </mc:AlternateContent>
      </w:r>
      <w:r>
        <w:rPr>
          <w:rFonts w:hint="eastAsia"/>
          <w:color w:val="2E75B6" w:themeColor="accent1" w:themeShade="BF"/>
          <w:sz w:val="32"/>
        </w:rPr>
        <w:t xml:space="preserve">                    </w:t>
      </w:r>
      <w:r>
        <w:rPr>
          <w:color w:val="2E75B6" w:themeColor="accent1" w:themeShade="BF"/>
          <w:sz w:val="32"/>
        </w:rPr>
        <w:t xml:space="preserve"> </w:t>
      </w:r>
    </w:p>
    <w:p w14:paraId="516272FA">
      <w:pPr>
        <w:jc w:val="center"/>
        <w:rPr>
          <w:color w:val="2E75B6" w:themeColor="accent1" w:themeShade="BF"/>
          <w:sz w:val="32"/>
        </w:rPr>
      </w:pPr>
      <w:r>
        <w:rPr>
          <w:rFonts w:hint="eastAsia"/>
          <w:color w:val="2E75B6" w:themeColor="accent1" w:themeShade="BF"/>
          <w:sz w:val="32"/>
        </w:rPr>
        <w:t xml:space="preserve">             </w:t>
      </w:r>
    </w:p>
    <w:p w14:paraId="2137489A">
      <w:pPr>
        <w:rPr>
          <w:rFonts w:ascii="微软雅黑" w:hAnsi="微软雅黑" w:eastAsia="微软雅黑" w:cs="微软雅黑"/>
        </w:rPr>
      </w:pPr>
    </w:p>
    <w:p w14:paraId="39064250">
      <w:pPr>
        <w:rPr>
          <w:rFonts w:ascii="微软雅黑" w:hAnsi="微软雅黑" w:eastAsia="微软雅黑" w:cs="微软雅黑"/>
        </w:rPr>
      </w:pPr>
    </w:p>
    <w:p w14:paraId="21A6DB70">
      <w:pPr>
        <w:rPr>
          <w:rFonts w:ascii="微软雅黑" w:hAnsi="微软雅黑" w:eastAsia="微软雅黑" w:cs="微软雅黑"/>
        </w:rPr>
      </w:pPr>
    </w:p>
    <w:p w14:paraId="75048592">
      <w:pPr>
        <w:rPr>
          <w:rFonts w:ascii="微软雅黑" w:hAnsi="微软雅黑" w:eastAsia="微软雅黑" w:cs="微软雅黑"/>
        </w:rPr>
      </w:pPr>
    </w:p>
    <w:p w14:paraId="4303B7DC">
      <w:pPr>
        <w:rPr>
          <w:rFonts w:ascii="微软雅黑" w:hAnsi="微软雅黑" w:eastAsia="微软雅黑" w:cs="微软雅黑"/>
        </w:rPr>
      </w:pPr>
    </w:p>
    <w:p w14:paraId="3D6DA107">
      <w:pPr>
        <w:rPr>
          <w:rFonts w:ascii="微软雅黑" w:hAnsi="微软雅黑" w:eastAsia="微软雅黑" w:cs="微软雅黑"/>
        </w:rPr>
      </w:pPr>
    </w:p>
    <w:p w14:paraId="76116F89">
      <w:pPr>
        <w:rPr>
          <w:rFonts w:ascii="微软雅黑" w:hAnsi="微软雅黑" w:eastAsia="微软雅黑" w:cs="微软雅黑"/>
        </w:rPr>
      </w:pPr>
    </w:p>
    <w:p w14:paraId="7B154DDC">
      <w:pPr>
        <w:rPr>
          <w:rFonts w:ascii="微软雅黑" w:hAnsi="微软雅黑" w:eastAsia="微软雅黑" w:cs="微软雅黑"/>
        </w:rPr>
      </w:pPr>
    </w:p>
    <w:p w14:paraId="45B0923F">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09DDA1DC">
      <w:pP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p>
    <w:p w14:paraId="11D4BE87">
      <w:pPr>
        <w:tabs>
          <w:tab w:val="left" w:pos="5040"/>
        </w:tabs>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pPr>
      <w:r>
        <w:rPr>
          <w:rFonts w:ascii="微软雅黑" w:hAnsi="微软雅黑" w:eastAsia="微软雅黑" w:cs="微软雅黑"/>
          <w:b/>
          <w:bCs/>
          <w:color w:val="595959" w:themeColor="text1" w:themeTint="A6"/>
          <w:sz w:val="44"/>
          <w:szCs w:val="44"/>
          <w14:textFill>
            <w14:solidFill>
              <w14:schemeClr w14:val="tx1">
                <w14:lumMod w14:val="65000"/>
                <w14:lumOff w14:val="35000"/>
              </w14:schemeClr>
            </w14:solidFill>
          </w14:textFill>
        </w:rPr>
        <w:tab/>
      </w:r>
    </w:p>
    <w:p w14:paraId="43EFB926">
      <w:pPr>
        <w:pStyle w:val="4"/>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教案说明</w:t>
      </w:r>
    </w:p>
    <w:p w14:paraId="0E376AB4">
      <w:pPr>
        <w:pStyle w:val="4"/>
        <w:kinsoku w:val="0"/>
        <w:overflowPunct w:val="0"/>
        <w:spacing w:before="37" w:after="32"/>
        <w:ind w:right="909"/>
        <w:jc w:val="center"/>
        <w:rPr>
          <w:rFonts w:ascii="黑体" w:hAnsi="黑体" w:eastAsia="黑体" w:cs="楷体"/>
          <w:b/>
          <w:bCs/>
          <w:sz w:val="44"/>
          <w:szCs w:val="44"/>
        </w:rPr>
      </w:pPr>
      <w:r>
        <w:rPr>
          <w:rFonts w:hint="eastAsia" w:ascii="黑体" w:hAnsi="黑体" w:eastAsia="黑体" w:cs="楷体"/>
          <w:b/>
          <w:bCs/>
          <w:sz w:val="44"/>
          <w:szCs w:val="44"/>
        </w:rPr>
        <w:t xml:space="preserve">              </w:t>
      </w:r>
      <w:r>
        <w:rPr>
          <w:rFonts w:ascii="黑体" w:hAnsi="黑体" w:eastAsia="黑体" w:cs="楷体"/>
          <w:b/>
          <w:bCs/>
          <w:sz w:val="44"/>
          <w:szCs w:val="44"/>
        </w:rPr>
        <w:t xml:space="preserve">   </w:t>
      </w:r>
      <w:r>
        <w:rPr>
          <w:rFonts w:hint="eastAsia" w:ascii="黑体" w:hAnsi="黑体" w:eastAsia="黑体" w:cs="楷体"/>
          <w:b/>
          <w:bCs/>
          <w:sz w:val="28"/>
          <w:szCs w:val="28"/>
        </w:rPr>
        <w:t>课程号：</w:t>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ascii="黑体" w:hAnsi="黑体" w:eastAsia="黑体" w:cs="楷体"/>
          <w:b/>
          <w:bCs/>
          <w:sz w:val="28"/>
          <w:szCs w:val="28"/>
          <w:u w:val="single"/>
        </w:rPr>
        <w:softHyphen/>
      </w:r>
      <w:r>
        <w:rPr>
          <w:rFonts w:hint="eastAsia" w:ascii="黑体" w:hAnsi="黑体" w:eastAsia="黑体" w:cs="楷体"/>
          <w:b/>
          <w:bCs/>
          <w:sz w:val="28"/>
          <w:szCs w:val="28"/>
          <w:u w:val="single"/>
        </w:rPr>
        <w:t xml:space="preserve"> </w:t>
      </w:r>
      <w:r>
        <w:rPr>
          <w:rFonts w:ascii="黑体" w:hAnsi="黑体" w:eastAsia="黑体" w:cs="楷体"/>
          <w:b/>
          <w:bCs/>
          <w:sz w:val="28"/>
          <w:szCs w:val="28"/>
          <w:u w:val="single"/>
        </w:rPr>
        <w:t xml:space="preserve">  </w:t>
      </w:r>
      <w:r>
        <w:rPr>
          <w:rFonts w:hint="eastAsia" w:ascii="黑体" w:hAnsi="黑体" w:eastAsia="黑体" w:cs="楷体"/>
          <w:b/>
          <w:bCs/>
          <w:sz w:val="28"/>
          <w:szCs w:val="28"/>
          <w:u w:val="single"/>
        </w:rPr>
        <w:t xml:space="preserve">        </w:t>
      </w:r>
      <w:r>
        <w:rPr>
          <w:rFonts w:hint="eastAsia" w:ascii="黑体" w:hAnsi="黑体" w:eastAsia="黑体" w:cs="楷体"/>
          <w:u w:val="single"/>
        </w:rPr>
        <w:t xml:space="preserve">                </w:t>
      </w:r>
    </w:p>
    <w:tbl>
      <w:tblPr>
        <w:tblStyle w:val="9"/>
        <w:tblW w:w="5835" w:type="pct"/>
        <w:tblInd w:w="-71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14"/>
        <w:gridCol w:w="2037"/>
        <w:gridCol w:w="1836"/>
        <w:gridCol w:w="2162"/>
        <w:gridCol w:w="2596"/>
      </w:tblGrid>
      <w:tr w14:paraId="620E0C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9" w:hRule="atLeast"/>
        </w:trPr>
        <w:tc>
          <w:tcPr>
            <w:tcW w:w="661" w:type="pct"/>
            <w:vAlign w:val="center"/>
          </w:tcPr>
          <w:p w14:paraId="12DEAE57">
            <w:pPr>
              <w:spacing w:line="276" w:lineRule="auto"/>
              <w:jc w:val="center"/>
              <w:rPr>
                <w:rFonts w:ascii="黑体" w:hAnsi="黑体" w:eastAsia="黑体" w:cstheme="minorBidi"/>
                <w:b/>
                <w:bCs/>
                <w:sz w:val="24"/>
              </w:rPr>
            </w:pPr>
            <w:r>
              <w:rPr>
                <w:rFonts w:hint="eastAsia" w:ascii="黑体" w:hAnsi="黑体" w:eastAsia="黑体" w:cstheme="minorBidi"/>
                <w:b/>
                <w:bCs/>
                <w:sz w:val="24"/>
              </w:rPr>
              <w:t xml:space="preserve">学 </w:t>
            </w:r>
            <w:r>
              <w:rPr>
                <w:rFonts w:ascii="黑体" w:hAnsi="黑体" w:eastAsia="黑体" w:cstheme="minorBidi"/>
                <w:b/>
                <w:bCs/>
                <w:sz w:val="24"/>
              </w:rPr>
              <w:t xml:space="preserve">   </w:t>
            </w:r>
            <w:r>
              <w:rPr>
                <w:rFonts w:hint="eastAsia" w:ascii="黑体" w:hAnsi="黑体" w:eastAsia="黑体" w:cstheme="minorBidi"/>
                <w:b/>
                <w:bCs/>
                <w:sz w:val="24"/>
              </w:rPr>
              <w:t>院</w:t>
            </w:r>
          </w:p>
        </w:tc>
        <w:tc>
          <w:tcPr>
            <w:tcW w:w="1024" w:type="pct"/>
            <w:vAlign w:val="center"/>
          </w:tcPr>
          <w:p w14:paraId="3CC039EC">
            <w:pPr>
              <w:spacing w:line="276" w:lineRule="auto"/>
              <w:jc w:val="center"/>
              <w:rPr>
                <w:rFonts w:ascii="黑体" w:hAnsi="黑体" w:eastAsia="黑体" w:cs="宋体"/>
                <w:b/>
                <w:bCs/>
                <w:sz w:val="28"/>
                <w:szCs w:val="28"/>
              </w:rPr>
            </w:pPr>
          </w:p>
        </w:tc>
        <w:tc>
          <w:tcPr>
            <w:tcW w:w="923" w:type="pct"/>
            <w:vAlign w:val="center"/>
          </w:tcPr>
          <w:p w14:paraId="45EAC578">
            <w:pPr>
              <w:spacing w:line="276" w:lineRule="auto"/>
              <w:jc w:val="center"/>
              <w:rPr>
                <w:rFonts w:ascii="黑体" w:hAnsi="黑体" w:eastAsia="黑体" w:cstheme="minorBidi"/>
                <w:b/>
                <w:bCs/>
                <w:sz w:val="24"/>
              </w:rPr>
            </w:pPr>
            <w:r>
              <w:rPr>
                <w:rFonts w:hint="eastAsia" w:ascii="黑体" w:hAnsi="黑体" w:eastAsia="黑体" w:cstheme="minorBidi"/>
                <w:b/>
                <w:bCs/>
                <w:sz w:val="24"/>
              </w:rPr>
              <w:t>任课教师</w:t>
            </w:r>
          </w:p>
        </w:tc>
        <w:tc>
          <w:tcPr>
            <w:tcW w:w="0" w:type="auto"/>
            <w:gridSpan w:val="2"/>
            <w:vAlign w:val="center"/>
          </w:tcPr>
          <w:p w14:paraId="28807FC9">
            <w:pPr>
              <w:spacing w:line="276" w:lineRule="auto"/>
              <w:jc w:val="center"/>
              <w:rPr>
                <w:rFonts w:ascii="黑体" w:hAnsi="黑体" w:eastAsia="黑体" w:cs="宋体"/>
                <w:b/>
                <w:bCs/>
                <w:sz w:val="28"/>
                <w:szCs w:val="28"/>
              </w:rPr>
            </w:pPr>
          </w:p>
        </w:tc>
      </w:tr>
      <w:tr w14:paraId="1B5DF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661" w:type="pct"/>
            <w:vAlign w:val="center"/>
          </w:tcPr>
          <w:p w14:paraId="54F734E5">
            <w:pPr>
              <w:spacing w:line="276" w:lineRule="auto"/>
              <w:jc w:val="left"/>
              <w:rPr>
                <w:rFonts w:ascii="黑体" w:hAnsi="黑体" w:eastAsia="黑体" w:cstheme="minorBidi"/>
                <w:b/>
                <w:bCs/>
                <w:sz w:val="24"/>
              </w:rPr>
            </w:pPr>
            <w:r>
              <w:rPr>
                <w:rFonts w:hint="eastAsia" w:ascii="黑体" w:hAnsi="黑体" w:eastAsia="黑体" w:cstheme="minorBidi"/>
                <w:b/>
                <w:bCs/>
                <w:sz w:val="24"/>
              </w:rPr>
              <w:t>授课题目</w:t>
            </w:r>
          </w:p>
        </w:tc>
        <w:tc>
          <w:tcPr>
            <w:tcW w:w="1947" w:type="pct"/>
            <w:gridSpan w:val="2"/>
            <w:vAlign w:val="center"/>
          </w:tcPr>
          <w:p w14:paraId="45D95F71">
            <w:pPr>
              <w:spacing w:line="276" w:lineRule="auto"/>
              <w:jc w:val="center"/>
              <w:rPr>
                <w:rFonts w:ascii="黑体" w:hAnsi="黑体" w:eastAsia="黑体" w:cs="宋体"/>
                <w:b/>
                <w:bCs/>
                <w:sz w:val="28"/>
                <w:szCs w:val="28"/>
              </w:rPr>
            </w:pPr>
            <w:r>
              <w:rPr>
                <w:rFonts w:hint="eastAsia" w:ascii="宋体" w:hAnsi="宋体" w:eastAsia="宋体" w:cs="Times New Roman"/>
                <w:b/>
                <w:sz w:val="24"/>
              </w:rPr>
              <w:t>无人机航拍技术</w:t>
            </w:r>
          </w:p>
        </w:tc>
        <w:tc>
          <w:tcPr>
            <w:tcW w:w="0" w:type="auto"/>
            <w:vAlign w:val="center"/>
          </w:tcPr>
          <w:p w14:paraId="7FC115D2">
            <w:pPr>
              <w:spacing w:line="276" w:lineRule="auto"/>
              <w:jc w:val="center"/>
              <w:rPr>
                <w:rFonts w:ascii="黑体" w:hAnsi="黑体" w:eastAsia="黑体" w:cstheme="minorBidi"/>
                <w:b/>
                <w:bCs/>
                <w:sz w:val="24"/>
              </w:rPr>
            </w:pPr>
            <w:r>
              <w:rPr>
                <w:rFonts w:hint="eastAsia" w:ascii="黑体" w:hAnsi="黑体" w:eastAsia="黑体" w:cstheme="minorBidi"/>
                <w:b/>
                <w:bCs/>
                <w:sz w:val="24"/>
              </w:rPr>
              <w:t>单位课时</w:t>
            </w:r>
          </w:p>
        </w:tc>
        <w:tc>
          <w:tcPr>
            <w:tcW w:w="0" w:type="auto"/>
            <w:vAlign w:val="center"/>
          </w:tcPr>
          <w:p w14:paraId="122F3F1A">
            <w:pPr>
              <w:spacing w:line="276" w:lineRule="auto"/>
              <w:jc w:val="left"/>
              <w:rPr>
                <w:rFonts w:ascii="黑体" w:hAnsi="黑体" w:eastAsia="黑体" w:cstheme="minorBidi"/>
                <w:sz w:val="24"/>
              </w:rPr>
            </w:pPr>
            <w:r>
              <w:rPr>
                <w:rFonts w:hint="eastAsia" w:ascii="黑体" w:hAnsi="黑体" w:eastAsia="黑体" w:cstheme="minorBidi"/>
                <w:sz w:val="24"/>
              </w:rPr>
              <w:t xml:space="preserve">  45  分钟</w:t>
            </w:r>
          </w:p>
        </w:tc>
      </w:tr>
      <w:tr w14:paraId="1928EC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trPr>
        <w:tc>
          <w:tcPr>
            <w:tcW w:w="661" w:type="pct"/>
            <w:vAlign w:val="center"/>
          </w:tcPr>
          <w:p w14:paraId="7CF6E9FC">
            <w:pPr>
              <w:spacing w:line="276" w:lineRule="auto"/>
              <w:jc w:val="left"/>
              <w:rPr>
                <w:rFonts w:ascii="黑体" w:hAnsi="黑体" w:eastAsia="黑体" w:cstheme="minorBidi"/>
                <w:b/>
                <w:bCs/>
                <w:sz w:val="24"/>
              </w:rPr>
            </w:pPr>
            <w:r>
              <w:rPr>
                <w:rFonts w:hint="eastAsia" w:ascii="黑体" w:hAnsi="黑体" w:eastAsia="黑体" w:cstheme="minorBidi"/>
                <w:b/>
                <w:bCs/>
                <w:sz w:val="24"/>
              </w:rPr>
              <w:t>授课学时</w:t>
            </w:r>
          </w:p>
        </w:tc>
        <w:tc>
          <w:tcPr>
            <w:tcW w:w="1024" w:type="pct"/>
            <w:vAlign w:val="center"/>
          </w:tcPr>
          <w:p w14:paraId="348D3365">
            <w:pPr>
              <w:spacing w:line="276" w:lineRule="auto"/>
              <w:jc w:val="center"/>
              <w:rPr>
                <w:rFonts w:hint="eastAsia" w:ascii="黑体" w:hAnsi="黑体" w:eastAsia="黑体" w:cs="宋体"/>
                <w:b/>
                <w:bCs/>
                <w:sz w:val="32"/>
                <w:szCs w:val="32"/>
                <w:lang w:eastAsia="zh-CN"/>
              </w:rPr>
            </w:pPr>
            <w:r>
              <w:rPr>
                <w:rFonts w:hint="eastAsia" w:ascii="黑体" w:hAnsi="黑体" w:eastAsia="黑体" w:cs="宋体"/>
                <w:sz w:val="24"/>
              </w:rPr>
              <w:t>12</w:t>
            </w:r>
            <w:r>
              <w:rPr>
                <w:rFonts w:hint="eastAsia" w:ascii="黑体" w:hAnsi="黑体" w:eastAsia="黑体" w:cs="宋体"/>
                <w:sz w:val="24"/>
                <w:lang w:val="en-US" w:eastAsia="zh-CN"/>
              </w:rPr>
              <w:t>8</w:t>
            </w:r>
          </w:p>
        </w:tc>
        <w:tc>
          <w:tcPr>
            <w:tcW w:w="923" w:type="pct"/>
            <w:vAlign w:val="center"/>
          </w:tcPr>
          <w:p w14:paraId="23531A5F">
            <w:pPr>
              <w:spacing w:line="276" w:lineRule="auto"/>
              <w:jc w:val="center"/>
              <w:rPr>
                <w:rFonts w:ascii="黑体" w:hAnsi="黑体" w:eastAsia="黑体" w:cs="Times New Roman"/>
                <w:b/>
                <w:bCs/>
                <w:sz w:val="24"/>
              </w:rPr>
            </w:pPr>
            <w:r>
              <w:rPr>
                <w:rFonts w:hint="eastAsia" w:ascii="黑体" w:hAnsi="黑体" w:eastAsia="黑体" w:cs="Times New Roman"/>
                <w:b/>
                <w:bCs/>
                <w:sz w:val="24"/>
              </w:rPr>
              <w:t>授课对象</w:t>
            </w:r>
          </w:p>
        </w:tc>
        <w:tc>
          <w:tcPr>
            <w:tcW w:w="0" w:type="auto"/>
            <w:gridSpan w:val="2"/>
            <w:vAlign w:val="center"/>
          </w:tcPr>
          <w:p w14:paraId="601B7621">
            <w:pPr>
              <w:spacing w:line="276" w:lineRule="auto"/>
              <w:jc w:val="center"/>
              <w:rPr>
                <w:rFonts w:ascii="黑体" w:hAnsi="黑体" w:eastAsia="黑体" w:cs="Times New Roman"/>
                <w:sz w:val="24"/>
              </w:rPr>
            </w:pPr>
            <w:r>
              <w:rPr>
                <w:rFonts w:hint="eastAsia" w:ascii="黑体" w:hAnsi="黑体" w:eastAsia="黑体" w:cs="Times New Roman"/>
                <w:sz w:val="24"/>
              </w:rPr>
              <w:t>东方学院2</w:t>
            </w:r>
            <w:r>
              <w:rPr>
                <w:rFonts w:ascii="黑体" w:hAnsi="黑体" w:eastAsia="黑体" w:cs="Times New Roman"/>
                <w:sz w:val="24"/>
              </w:rPr>
              <w:t>019</w:t>
            </w:r>
            <w:r>
              <w:rPr>
                <w:rFonts w:hint="eastAsia" w:ascii="黑体" w:hAnsi="黑体" w:eastAsia="黑体" w:cs="Times New Roman"/>
                <w:sz w:val="24"/>
              </w:rPr>
              <w:t>级数字媒体艺术专业</w:t>
            </w:r>
          </w:p>
        </w:tc>
      </w:tr>
      <w:tr w14:paraId="0303F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0" w:hRule="atLeast"/>
        </w:trPr>
        <w:tc>
          <w:tcPr>
            <w:tcW w:w="661" w:type="pct"/>
            <w:vAlign w:val="center"/>
          </w:tcPr>
          <w:p w14:paraId="4CC1E2C8">
            <w:pPr>
              <w:spacing w:line="276" w:lineRule="auto"/>
              <w:jc w:val="left"/>
              <w:rPr>
                <w:rFonts w:ascii="黑体" w:hAnsi="黑体" w:eastAsia="黑体" w:cstheme="minorBidi"/>
                <w:b/>
                <w:bCs/>
                <w:sz w:val="24"/>
              </w:rPr>
            </w:pPr>
            <w:r>
              <w:rPr>
                <w:rFonts w:hint="eastAsia" w:ascii="黑体" w:hAnsi="黑体" w:eastAsia="黑体" w:cstheme="minorBidi"/>
                <w:b/>
                <w:bCs/>
                <w:sz w:val="24"/>
              </w:rPr>
              <w:t>教学目标</w:t>
            </w:r>
          </w:p>
        </w:tc>
        <w:tc>
          <w:tcPr>
            <w:tcW w:w="4339" w:type="pct"/>
            <w:gridSpan w:val="4"/>
            <w:vAlign w:val="center"/>
          </w:tcPr>
          <w:p w14:paraId="5B09EFE1">
            <w:pPr>
              <w:rPr>
                <w:rFonts w:hint="eastAsia" w:ascii="宋体" w:hAnsi="宋体"/>
                <w:sz w:val="24"/>
              </w:rPr>
            </w:pPr>
            <w:r>
              <w:rPr>
                <w:rFonts w:hint="eastAsia" w:ascii="宋体" w:hAnsi="宋体"/>
                <w:sz w:val="24"/>
                <w:lang w:eastAsia="zh-CN"/>
              </w:rPr>
              <w:t>《</w:t>
            </w:r>
            <w:bookmarkStart w:id="0" w:name="_GoBack"/>
            <w:bookmarkEnd w:id="0"/>
            <w:r>
              <w:rPr>
                <w:rFonts w:hint="eastAsia" w:ascii="宋体" w:hAnsi="宋体"/>
                <w:sz w:val="24"/>
              </w:rPr>
              <w:t>无人机航拍技术》的教学方法应综合理论学习、实践操作和项目实战，培养学生全面掌握相关技能：</w:t>
            </w:r>
          </w:p>
          <w:p w14:paraId="45FB4BFE">
            <w:pPr>
              <w:rPr>
                <w:rFonts w:hint="eastAsia" w:ascii="宋体" w:hAnsi="宋体"/>
                <w:sz w:val="24"/>
              </w:rPr>
            </w:pPr>
            <w:r>
              <w:rPr>
                <w:rFonts w:hint="eastAsia" w:ascii="宋体" w:hAnsi="宋体"/>
                <w:sz w:val="24"/>
              </w:rPr>
              <w:t>1.理论授课：通过讲座和多媒体展示，向学生介绍无人机结构、工作原理、飞行控制系统等基础知识，以建立学生对航拍技术的基本认识。</w:t>
            </w:r>
          </w:p>
          <w:p w14:paraId="6A3A5A65">
            <w:pPr>
              <w:rPr>
                <w:rFonts w:hint="eastAsia" w:ascii="宋体" w:hAnsi="宋体"/>
                <w:sz w:val="24"/>
              </w:rPr>
            </w:pPr>
            <w:r>
              <w:rPr>
                <w:rFonts w:hint="eastAsia" w:ascii="宋体" w:hAnsi="宋体"/>
                <w:sz w:val="24"/>
              </w:rPr>
              <w:t>2.实操操作培训：提供无人机操作培训，包括起飞、降落、遥控操控等技能的实际操作，通过模拟训练场景帮助学生掌握安全飞行与器材操作。</w:t>
            </w:r>
          </w:p>
          <w:p w14:paraId="584F95F2">
            <w:pPr>
              <w:rPr>
                <w:rFonts w:hint="eastAsia" w:ascii="宋体" w:hAnsi="宋体"/>
                <w:sz w:val="24"/>
              </w:rPr>
            </w:pPr>
            <w:r>
              <w:rPr>
                <w:rFonts w:hint="eastAsia" w:ascii="宋体" w:hAnsi="宋体"/>
                <w:sz w:val="24"/>
              </w:rPr>
              <w:t>3.项目实践：学生参与航拍项目，从场地选择、航线规划到实际拍摄，通过实践提升操作技能，了解项目管理和团队协作。</w:t>
            </w:r>
          </w:p>
          <w:p w14:paraId="055FBDE5">
            <w:pPr>
              <w:rPr>
                <w:rFonts w:hint="eastAsia" w:ascii="宋体" w:hAnsi="宋体"/>
                <w:sz w:val="24"/>
              </w:rPr>
            </w:pPr>
            <w:r>
              <w:rPr>
                <w:rFonts w:hint="eastAsia" w:ascii="宋体" w:hAnsi="宋体"/>
                <w:sz w:val="24"/>
              </w:rPr>
              <w:t>4.案例分析：分析成功航拍项目案例，引导学生从实际应用中学习经验，提高问题解决能力。</w:t>
            </w:r>
          </w:p>
          <w:p w14:paraId="0D9C571E">
            <w:pPr>
              <w:rPr>
                <w:rFonts w:hint="eastAsia" w:ascii="宋体" w:hAnsi="宋体"/>
                <w:sz w:val="24"/>
              </w:rPr>
            </w:pPr>
            <w:r>
              <w:rPr>
                <w:rFonts w:hint="eastAsia" w:ascii="宋体" w:hAnsi="宋体"/>
                <w:sz w:val="24"/>
              </w:rPr>
              <w:t>5.互动讨论：通过小组讨论、互动问答等形式，促使学生深入思考航拍技术的应用和发展趋势，拓展视野。</w:t>
            </w:r>
          </w:p>
          <w:p w14:paraId="1C92F870">
            <w:pPr>
              <w:rPr>
                <w:rFonts w:ascii="黑体" w:hAnsi="黑体" w:eastAsia="黑体" w:cs="Times New Roman"/>
                <w:sz w:val="24"/>
              </w:rPr>
            </w:pPr>
            <w:r>
              <w:rPr>
                <w:rFonts w:hint="eastAsia" w:ascii="宋体" w:hAnsi="宋体"/>
                <w:sz w:val="24"/>
              </w:rPr>
              <w:t>6.个性化指导：针对学生的个体差异，提供个性化的学习指导，强调实用技能的培养，激发学生兴趣与创新潜力。</w:t>
            </w:r>
          </w:p>
        </w:tc>
      </w:tr>
      <w:tr w14:paraId="689D13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3" w:hRule="atLeast"/>
        </w:trPr>
        <w:tc>
          <w:tcPr>
            <w:tcW w:w="661" w:type="pct"/>
            <w:vAlign w:val="center"/>
          </w:tcPr>
          <w:p w14:paraId="5AED5782">
            <w:pPr>
              <w:spacing w:line="276" w:lineRule="auto"/>
              <w:jc w:val="left"/>
              <w:rPr>
                <w:rFonts w:ascii="黑体" w:hAnsi="黑体" w:eastAsia="黑体" w:cstheme="minorBidi"/>
                <w:b/>
                <w:bCs/>
                <w:sz w:val="24"/>
              </w:rPr>
            </w:pPr>
            <w:r>
              <w:rPr>
                <w:rFonts w:hint="eastAsia" w:ascii="黑体" w:hAnsi="黑体" w:eastAsia="黑体" w:cstheme="minorBidi"/>
                <w:b/>
                <w:bCs/>
                <w:sz w:val="24"/>
              </w:rPr>
              <w:t>教学重点</w:t>
            </w:r>
          </w:p>
        </w:tc>
        <w:tc>
          <w:tcPr>
            <w:tcW w:w="4339" w:type="pct"/>
            <w:gridSpan w:val="4"/>
            <w:vAlign w:val="center"/>
          </w:tcPr>
          <w:p w14:paraId="2BD33888">
            <w:pPr>
              <w:rPr>
                <w:rFonts w:hint="eastAsia" w:ascii="宋体" w:hAnsi="宋体" w:eastAsia="宋体" w:cs="Times New Roman"/>
                <w:sz w:val="24"/>
                <w:lang w:val="en-US" w:eastAsia="zh-CN"/>
              </w:rPr>
            </w:pPr>
            <w:r>
              <w:rPr>
                <w:rFonts w:hint="eastAsia" w:ascii="宋体" w:hAnsi="宋体" w:eastAsia="宋体" w:cs="Times New Roman"/>
                <w:sz w:val="24"/>
                <w:lang w:val="en-US" w:eastAsia="zh-CN"/>
              </w:rPr>
              <w:t>教学重点：</w:t>
            </w:r>
          </w:p>
          <w:p w14:paraId="4318D176">
            <w:pPr>
              <w:rPr>
                <w:rFonts w:hint="default" w:ascii="宋体" w:hAnsi="宋体" w:eastAsia="宋体" w:cs="Times New Roman"/>
                <w:sz w:val="24"/>
              </w:rPr>
            </w:pPr>
            <w:r>
              <w:rPr>
                <w:rFonts w:hint="eastAsia" w:ascii="宋体" w:hAnsi="宋体" w:eastAsia="宋体" w:cs="Times New Roman"/>
                <w:sz w:val="24"/>
                <w:lang w:val="en-US" w:eastAsia="zh-CN"/>
              </w:rPr>
              <w:t>1.</w:t>
            </w:r>
            <w:r>
              <w:rPr>
                <w:rFonts w:hint="default" w:ascii="宋体" w:hAnsi="宋体" w:eastAsia="宋体" w:cs="Times New Roman"/>
                <w:sz w:val="24"/>
              </w:rPr>
              <w:t>基础知识讲解</w:t>
            </w:r>
          </w:p>
          <w:p w14:paraId="48D4E9CB">
            <w:pPr>
              <w:rPr>
                <w:rFonts w:hint="default" w:ascii="宋体" w:hAnsi="宋体" w:eastAsia="宋体" w:cs="Times New Roman"/>
                <w:sz w:val="24"/>
              </w:rPr>
            </w:pPr>
            <w:r>
              <w:rPr>
                <w:rFonts w:hint="eastAsia" w:ascii="宋体" w:hAnsi="宋体" w:eastAsia="宋体" w:cs="Times New Roman"/>
                <w:sz w:val="24"/>
                <w:lang w:val="en-US" w:eastAsia="zh-CN"/>
              </w:rPr>
              <w:t>2.</w:t>
            </w:r>
            <w:r>
              <w:rPr>
                <w:rFonts w:hint="default" w:ascii="宋体" w:hAnsi="宋体" w:eastAsia="宋体" w:cs="Times New Roman"/>
                <w:sz w:val="24"/>
              </w:rPr>
              <w:t>航拍器材操作与维护</w:t>
            </w:r>
          </w:p>
          <w:p w14:paraId="71542E4F">
            <w:pPr>
              <w:rPr>
                <w:rFonts w:hint="default" w:ascii="宋体" w:hAnsi="宋体" w:eastAsia="宋体" w:cs="Times New Roman"/>
                <w:sz w:val="24"/>
              </w:rPr>
            </w:pPr>
            <w:r>
              <w:rPr>
                <w:rFonts w:hint="eastAsia" w:ascii="宋体" w:hAnsi="宋体" w:eastAsia="宋体" w:cs="Times New Roman"/>
                <w:sz w:val="24"/>
                <w:lang w:val="en-US" w:eastAsia="zh-CN"/>
              </w:rPr>
              <w:t>3.</w:t>
            </w:r>
            <w:r>
              <w:rPr>
                <w:rFonts w:hint="default" w:ascii="宋体" w:hAnsi="宋体" w:eastAsia="宋体" w:cs="Times New Roman"/>
                <w:sz w:val="24"/>
              </w:rPr>
              <w:t>航拍拍摄原理与技术</w:t>
            </w:r>
          </w:p>
          <w:p w14:paraId="2048E4FD">
            <w:pPr>
              <w:rPr>
                <w:rFonts w:hint="default" w:ascii="宋体" w:hAnsi="宋体" w:eastAsia="宋体" w:cs="Times New Roman"/>
                <w:sz w:val="24"/>
              </w:rPr>
            </w:pPr>
            <w:r>
              <w:rPr>
                <w:rFonts w:hint="eastAsia" w:ascii="宋体" w:hAnsi="宋体" w:eastAsia="宋体" w:cs="Times New Roman"/>
                <w:sz w:val="24"/>
                <w:lang w:val="en-US" w:eastAsia="zh-CN"/>
              </w:rPr>
              <w:t>4.</w:t>
            </w:r>
            <w:r>
              <w:rPr>
                <w:rFonts w:hint="default" w:ascii="宋体" w:hAnsi="宋体" w:eastAsia="宋体" w:cs="Times New Roman"/>
                <w:sz w:val="24"/>
              </w:rPr>
              <w:t>实操航拍项目</w:t>
            </w:r>
          </w:p>
          <w:p w14:paraId="0705B76C">
            <w:pPr>
              <w:rPr>
                <w:rFonts w:hint="default" w:ascii="宋体" w:hAnsi="宋体" w:eastAsia="宋体" w:cs="Times New Roman"/>
                <w:sz w:val="24"/>
              </w:rPr>
            </w:pPr>
            <w:r>
              <w:rPr>
                <w:rFonts w:hint="eastAsia" w:ascii="宋体" w:hAnsi="宋体" w:eastAsia="宋体" w:cs="Times New Roman"/>
                <w:sz w:val="24"/>
                <w:lang w:val="en-US" w:eastAsia="zh-CN"/>
              </w:rPr>
              <w:t>5.</w:t>
            </w:r>
            <w:r>
              <w:rPr>
                <w:rFonts w:hint="default" w:ascii="宋体" w:hAnsi="宋体" w:eastAsia="宋体" w:cs="Times New Roman"/>
                <w:sz w:val="24"/>
              </w:rPr>
              <w:t>航拍数据处理与分析</w:t>
            </w:r>
          </w:p>
          <w:p w14:paraId="54698626">
            <w:pPr>
              <w:rPr>
                <w:rFonts w:hint="default" w:ascii="宋体" w:hAnsi="宋体" w:eastAsia="宋体" w:cs="Times New Roman"/>
                <w:sz w:val="24"/>
              </w:rPr>
            </w:pPr>
            <w:r>
              <w:rPr>
                <w:rFonts w:hint="eastAsia" w:ascii="宋体" w:hAnsi="宋体" w:eastAsia="宋体" w:cs="Times New Roman"/>
                <w:sz w:val="24"/>
                <w:lang w:val="en-US" w:eastAsia="zh-CN"/>
              </w:rPr>
              <w:t>6.</w:t>
            </w:r>
            <w:r>
              <w:rPr>
                <w:rFonts w:hint="default" w:ascii="宋体" w:hAnsi="宋体" w:eastAsia="宋体" w:cs="Times New Roman"/>
                <w:sz w:val="24"/>
              </w:rPr>
              <w:t>航拍项目成果展示</w:t>
            </w:r>
          </w:p>
          <w:p w14:paraId="07FFC9AD">
            <w:pPr>
              <w:spacing w:line="276" w:lineRule="auto"/>
              <w:jc w:val="left"/>
              <w:rPr>
                <w:rFonts w:ascii="黑体" w:hAnsi="黑体" w:eastAsia="黑体" w:cs="Times New Roman"/>
                <w:sz w:val="24"/>
              </w:rPr>
            </w:pPr>
          </w:p>
        </w:tc>
      </w:tr>
      <w:tr w14:paraId="51C3C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661" w:type="pct"/>
            <w:vAlign w:val="center"/>
          </w:tcPr>
          <w:p w14:paraId="4E6CC951">
            <w:pPr>
              <w:spacing w:line="276" w:lineRule="auto"/>
              <w:jc w:val="left"/>
              <w:rPr>
                <w:rFonts w:ascii="黑体" w:hAnsi="黑体" w:eastAsia="黑体" w:cstheme="minorBidi"/>
                <w:b/>
                <w:bCs/>
                <w:sz w:val="24"/>
              </w:rPr>
            </w:pPr>
            <w:r>
              <w:rPr>
                <w:rFonts w:hint="eastAsia" w:ascii="黑体" w:hAnsi="黑体" w:eastAsia="黑体" w:cstheme="minorBidi"/>
                <w:b/>
                <w:bCs/>
                <w:sz w:val="24"/>
              </w:rPr>
              <w:t>教学难点</w:t>
            </w:r>
          </w:p>
        </w:tc>
        <w:tc>
          <w:tcPr>
            <w:tcW w:w="4339" w:type="pct"/>
            <w:gridSpan w:val="4"/>
            <w:vAlign w:val="center"/>
          </w:tcPr>
          <w:p w14:paraId="2EC44D07">
            <w:pPr>
              <w:rPr>
                <w:rFonts w:hint="default" w:ascii="宋体" w:hAnsi="宋体" w:eastAsia="宋体" w:cs="Times New Roman"/>
                <w:sz w:val="24"/>
              </w:rPr>
            </w:pPr>
            <w:r>
              <w:rPr>
                <w:rFonts w:hint="default" w:ascii="宋体" w:hAnsi="宋体" w:eastAsia="宋体" w:cs="Times New Roman"/>
                <w:sz w:val="24"/>
              </w:rPr>
              <w:t>难点：</w:t>
            </w:r>
          </w:p>
          <w:p w14:paraId="7EA96AF0">
            <w:pPr>
              <w:rPr>
                <w:rFonts w:hint="default" w:ascii="宋体" w:hAnsi="宋体" w:eastAsia="宋体" w:cs="Times New Roman"/>
                <w:sz w:val="24"/>
              </w:rPr>
            </w:pPr>
            <w:r>
              <w:rPr>
                <w:rFonts w:hint="eastAsia" w:ascii="宋体" w:hAnsi="宋体" w:eastAsia="宋体" w:cs="Times New Roman"/>
                <w:sz w:val="24"/>
                <w:lang w:val="en-US" w:eastAsia="zh-CN"/>
              </w:rPr>
              <w:t>1.</w:t>
            </w:r>
            <w:r>
              <w:rPr>
                <w:rFonts w:hint="default" w:ascii="宋体" w:hAnsi="宋体" w:eastAsia="宋体" w:cs="Times New Roman"/>
                <w:sz w:val="24"/>
              </w:rPr>
              <w:t>航拍器材的操作与维护</w:t>
            </w:r>
          </w:p>
          <w:p w14:paraId="120F00FB">
            <w:pPr>
              <w:rPr>
                <w:rFonts w:hint="default" w:ascii="宋体" w:hAnsi="宋体" w:eastAsia="宋体" w:cs="Times New Roman"/>
                <w:sz w:val="24"/>
              </w:rPr>
            </w:pPr>
            <w:r>
              <w:rPr>
                <w:rFonts w:hint="eastAsia" w:ascii="宋体" w:hAnsi="宋体" w:eastAsia="宋体" w:cs="Times New Roman"/>
                <w:sz w:val="24"/>
                <w:lang w:val="en-US" w:eastAsia="zh-CN"/>
              </w:rPr>
              <w:t>2.</w:t>
            </w:r>
            <w:r>
              <w:rPr>
                <w:rFonts w:hint="default" w:ascii="宋体" w:hAnsi="宋体" w:eastAsia="宋体" w:cs="Times New Roman"/>
                <w:sz w:val="24"/>
              </w:rPr>
              <w:t>航拍数据处理与分析</w:t>
            </w:r>
          </w:p>
          <w:p w14:paraId="5414F133">
            <w:pPr>
              <w:rPr>
                <w:rFonts w:hint="default" w:ascii="宋体" w:hAnsi="宋体" w:eastAsia="宋体" w:cs="Times New Roman"/>
                <w:sz w:val="24"/>
              </w:rPr>
            </w:pPr>
            <w:r>
              <w:rPr>
                <w:rFonts w:hint="eastAsia" w:ascii="宋体" w:hAnsi="宋体" w:eastAsia="宋体" w:cs="Times New Roman"/>
                <w:sz w:val="24"/>
                <w:lang w:val="en-US" w:eastAsia="zh-CN"/>
              </w:rPr>
              <w:t>3.</w:t>
            </w:r>
            <w:r>
              <w:rPr>
                <w:rFonts w:hint="default" w:ascii="宋体" w:hAnsi="宋体" w:eastAsia="宋体" w:cs="Times New Roman"/>
                <w:sz w:val="24"/>
              </w:rPr>
              <w:t>航拍拍摄原理与技术</w:t>
            </w:r>
          </w:p>
          <w:p w14:paraId="18B4EA4E">
            <w:pPr>
              <w:spacing w:line="276" w:lineRule="auto"/>
              <w:jc w:val="left"/>
              <w:rPr>
                <w:rFonts w:ascii="黑体" w:hAnsi="黑体" w:eastAsia="黑体" w:cs="宋体"/>
                <w:b/>
                <w:bCs/>
                <w:sz w:val="32"/>
                <w:szCs w:val="32"/>
              </w:rPr>
            </w:pPr>
          </w:p>
        </w:tc>
      </w:tr>
      <w:tr w14:paraId="71A88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5" w:hRule="atLeast"/>
        </w:trPr>
        <w:tc>
          <w:tcPr>
            <w:tcW w:w="661" w:type="pct"/>
            <w:vMerge w:val="restart"/>
            <w:vAlign w:val="center"/>
          </w:tcPr>
          <w:p w14:paraId="30020DEA">
            <w:pPr>
              <w:spacing w:line="276" w:lineRule="auto"/>
              <w:jc w:val="left"/>
              <w:rPr>
                <w:rFonts w:ascii="黑体" w:hAnsi="黑体" w:eastAsia="黑体" w:cstheme="minorBidi"/>
                <w:b/>
                <w:bCs/>
                <w:sz w:val="24"/>
              </w:rPr>
            </w:pPr>
            <w:r>
              <w:rPr>
                <w:rFonts w:hint="eastAsia" w:ascii="黑体" w:hAnsi="黑体" w:eastAsia="黑体" w:cstheme="minorBidi"/>
                <w:b/>
                <w:bCs/>
                <w:sz w:val="24"/>
              </w:rPr>
              <w:t>教学方法分析</w:t>
            </w:r>
          </w:p>
        </w:tc>
        <w:tc>
          <w:tcPr>
            <w:tcW w:w="4339" w:type="pct"/>
            <w:gridSpan w:val="4"/>
            <w:vAlign w:val="center"/>
          </w:tcPr>
          <w:p w14:paraId="1CD07409">
            <w:pPr>
              <w:rPr>
                <w:rFonts w:hint="eastAsia" w:ascii="宋体" w:hAnsi="宋体"/>
                <w:sz w:val="24"/>
              </w:rPr>
            </w:pPr>
            <w:r>
              <w:rPr>
                <w:rFonts w:hint="eastAsia" w:ascii="宋体" w:hAnsi="宋体"/>
                <w:sz w:val="24"/>
              </w:rPr>
              <w:t>《无人机航拍技术》的能力训练旨在培养学生全面掌握无人机航拍技术并能独立执行航拍任务的实际操作能力：</w:t>
            </w:r>
          </w:p>
          <w:p w14:paraId="4BA921F5">
            <w:pPr>
              <w:rPr>
                <w:rFonts w:hint="eastAsia" w:ascii="宋体" w:hAnsi="宋体"/>
                <w:sz w:val="24"/>
              </w:rPr>
            </w:pPr>
            <w:r>
              <w:rPr>
                <w:rFonts w:hint="eastAsia" w:ascii="宋体" w:hAnsi="宋体"/>
                <w:sz w:val="24"/>
              </w:rPr>
              <w:t>1.操作技能训练：学生通过模拟训练和实地操作，掌握无人机的起飞、降落、悬停、航线规划等基本操作技能，培养熟练的操控能力。</w:t>
            </w:r>
          </w:p>
          <w:p w14:paraId="56384B9D">
            <w:pPr>
              <w:rPr>
                <w:rFonts w:hint="eastAsia" w:ascii="宋体" w:hAnsi="宋体"/>
                <w:sz w:val="24"/>
              </w:rPr>
            </w:pPr>
            <w:r>
              <w:rPr>
                <w:rFonts w:hint="eastAsia" w:ascii="宋体" w:hAnsi="宋体"/>
                <w:sz w:val="24"/>
              </w:rPr>
              <w:t>2.实战项目训练：学生参与真实的航拍项目，包括选择适宜的航拍场地、规划航线、执行拍摄任务，并面对实际问题进行解决，锻炼项目执行和应变能力。</w:t>
            </w:r>
          </w:p>
          <w:p w14:paraId="1C324B64">
            <w:pPr>
              <w:rPr>
                <w:rFonts w:hint="eastAsia" w:ascii="宋体" w:hAnsi="宋体"/>
                <w:sz w:val="24"/>
              </w:rPr>
            </w:pPr>
            <w:r>
              <w:rPr>
                <w:rFonts w:hint="eastAsia" w:ascii="宋体" w:hAnsi="宋体"/>
                <w:sz w:val="24"/>
              </w:rPr>
              <w:t>3.数据处理与解译：学生学习使用专业的数据处理软件，进行航拍数据的处理和解译，提高对航拍数据的分析和理解能力。</w:t>
            </w:r>
          </w:p>
          <w:p w14:paraId="4086E6DC">
            <w:pPr>
              <w:rPr>
                <w:rFonts w:hint="eastAsia" w:ascii="宋体" w:hAnsi="宋体"/>
                <w:sz w:val="24"/>
              </w:rPr>
            </w:pPr>
            <w:r>
              <w:rPr>
                <w:rFonts w:hint="eastAsia" w:ascii="宋体" w:hAnsi="宋体"/>
                <w:sz w:val="24"/>
              </w:rPr>
              <w:t>4.团队协作训练：通过团队合作项目，学生分工合作，协调任务，锻炼团队协作与沟通技能，培养在团队环境中协同作业的能力。</w:t>
            </w:r>
          </w:p>
          <w:p w14:paraId="6AB081BD">
            <w:pPr>
              <w:rPr>
                <w:rFonts w:hint="eastAsia" w:ascii="宋体" w:hAnsi="宋体"/>
                <w:sz w:val="24"/>
              </w:rPr>
            </w:pPr>
            <w:r>
              <w:rPr>
                <w:rFonts w:hint="eastAsia" w:ascii="宋体" w:hAnsi="宋体"/>
                <w:sz w:val="24"/>
              </w:rPr>
              <w:t>5.问题排除与维护：学生学习解决无人机常见问题的方法，包括传感器故障、通信问题等，培养应急处理和设备维护能力。</w:t>
            </w:r>
          </w:p>
          <w:p w14:paraId="54F08F19">
            <w:pPr>
              <w:spacing w:line="276" w:lineRule="auto"/>
              <w:jc w:val="left"/>
              <w:rPr>
                <w:rFonts w:ascii="黑体" w:hAnsi="黑体" w:eastAsia="黑体" w:cs="宋体"/>
                <w:b/>
                <w:bCs/>
                <w:sz w:val="32"/>
                <w:szCs w:val="32"/>
              </w:rPr>
            </w:pPr>
          </w:p>
        </w:tc>
      </w:tr>
      <w:tr w14:paraId="1AC8A4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4" w:hRule="atLeast"/>
        </w:trPr>
        <w:tc>
          <w:tcPr>
            <w:tcW w:w="661" w:type="pct"/>
            <w:vMerge w:val="continue"/>
            <w:vAlign w:val="center"/>
          </w:tcPr>
          <w:p w14:paraId="3FE0E814">
            <w:pPr>
              <w:spacing w:line="276" w:lineRule="auto"/>
              <w:jc w:val="left"/>
              <w:rPr>
                <w:rFonts w:ascii="黑体" w:hAnsi="黑体" w:eastAsia="黑体" w:cs="Times New Roman"/>
                <w:b/>
                <w:bCs/>
                <w:sz w:val="24"/>
              </w:rPr>
            </w:pPr>
          </w:p>
        </w:tc>
        <w:tc>
          <w:tcPr>
            <w:tcW w:w="4339" w:type="pct"/>
            <w:gridSpan w:val="4"/>
            <w:vAlign w:val="center"/>
          </w:tcPr>
          <w:p w14:paraId="0B040704">
            <w:pPr>
              <w:spacing w:line="276" w:lineRule="auto"/>
              <w:rPr>
                <w:rFonts w:ascii="黑体" w:hAnsi="黑体" w:eastAsia="黑体" w:cs="宋体"/>
                <w:b/>
                <w:bCs/>
                <w:sz w:val="32"/>
                <w:szCs w:val="32"/>
              </w:rPr>
            </w:pPr>
            <w:r>
              <w:rPr>
                <w:rFonts w:hint="eastAsia" w:ascii="黑体" w:hAnsi="黑体" w:eastAsia="黑体" w:cs="宋体"/>
                <w:b/>
                <w:bCs/>
                <w:sz w:val="24"/>
              </w:rPr>
              <w:t>教学方法：讲授</w:t>
            </w:r>
            <w:r>
              <w:rPr>
                <w:rFonts w:ascii="Segoe UI Emoji" w:hAnsi="Segoe UI Emoji" w:eastAsia="黑体" w:cs="Segoe UI Emoji"/>
                <w:b/>
                <w:bCs/>
                <w:sz w:val="24"/>
              </w:rPr>
              <w:t>⬜</w:t>
            </w:r>
            <w:r>
              <w:rPr>
                <w:rFonts w:hint="eastAsia" w:ascii="黑体" w:hAnsi="黑体" w:eastAsia="黑体" w:cs="宋体"/>
                <w:b/>
                <w:bCs/>
                <w:sz w:val="24"/>
              </w:rPr>
              <w:t xml:space="preserve"> 探究</w:t>
            </w:r>
            <w:r>
              <w:rPr>
                <w:rFonts w:ascii="Segoe UI Emoji" w:hAnsi="Segoe UI Emoji" w:eastAsia="黑体" w:cs="Segoe UI Emoji"/>
                <w:b/>
                <w:bCs/>
                <w:sz w:val="24"/>
              </w:rPr>
              <w:t>⬜</w:t>
            </w:r>
            <w:r>
              <w:rPr>
                <w:rFonts w:hint="eastAsia" w:ascii="黑体" w:hAnsi="黑体" w:eastAsia="黑体" w:cs="宋体"/>
                <w:b/>
                <w:bCs/>
                <w:sz w:val="24"/>
              </w:rPr>
              <w:t xml:space="preserve"> 问答</w:t>
            </w:r>
            <w:r>
              <w:rPr>
                <w:rFonts w:ascii="Segoe UI Emoji" w:hAnsi="Segoe UI Emoji" w:eastAsia="黑体" w:cs="Segoe UI Emoji"/>
                <w:b/>
                <w:bCs/>
                <w:sz w:val="24"/>
              </w:rPr>
              <w:t>⬜</w:t>
            </w:r>
            <w:r>
              <w:rPr>
                <w:rFonts w:hint="eastAsia" w:ascii="黑体" w:hAnsi="黑体" w:eastAsia="黑体" w:cs="宋体"/>
                <w:b/>
                <w:bCs/>
                <w:sz w:val="24"/>
              </w:rPr>
              <w:t xml:space="preserve"> 实验</w:t>
            </w:r>
            <w:r>
              <w:rPr>
                <w:rFonts w:ascii="Segoe UI Emoji" w:hAnsi="Segoe UI Emoji" w:eastAsia="黑体" w:cs="Segoe UI Emoji"/>
                <w:b/>
                <w:bCs/>
                <w:sz w:val="24"/>
              </w:rPr>
              <w:t>⬜</w:t>
            </w:r>
            <w:r>
              <w:rPr>
                <w:rFonts w:hint="eastAsia" w:ascii="黑体" w:hAnsi="黑体" w:eastAsia="黑体" w:cs="宋体"/>
                <w:b/>
                <w:bCs/>
                <w:sz w:val="24"/>
              </w:rPr>
              <w:t xml:space="preserve"> 演示</w:t>
            </w:r>
            <w:r>
              <w:rPr>
                <w:rFonts w:ascii="Segoe UI Emoji" w:hAnsi="Segoe UI Emoji" w:eastAsia="黑体" w:cs="Segoe UI Emoji"/>
                <w:b/>
                <w:bCs/>
                <w:sz w:val="24"/>
              </w:rPr>
              <w:t>⬜</w:t>
            </w:r>
            <w:r>
              <w:rPr>
                <w:rFonts w:hint="eastAsia" w:ascii="黑体" w:hAnsi="黑体" w:eastAsia="黑体" w:cs="宋体"/>
                <w:b/>
                <w:bCs/>
                <w:sz w:val="24"/>
              </w:rPr>
              <w:t xml:space="preserve"> 练习</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2E6F4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4" w:hRule="atLeast"/>
        </w:trPr>
        <w:tc>
          <w:tcPr>
            <w:tcW w:w="661" w:type="pct"/>
            <w:vMerge w:val="restart"/>
            <w:vAlign w:val="center"/>
          </w:tcPr>
          <w:p w14:paraId="59C28427">
            <w:pPr>
              <w:spacing w:line="276" w:lineRule="auto"/>
              <w:jc w:val="left"/>
              <w:rPr>
                <w:rFonts w:ascii="黑体" w:hAnsi="黑体" w:eastAsia="黑体" w:cstheme="minorBidi"/>
                <w:b/>
                <w:bCs/>
                <w:sz w:val="24"/>
              </w:rPr>
            </w:pPr>
            <w:r>
              <w:rPr>
                <w:rFonts w:hint="eastAsia" w:ascii="黑体" w:hAnsi="黑体" w:eastAsia="黑体" w:cstheme="minorBidi"/>
                <w:b/>
                <w:bCs/>
                <w:sz w:val="24"/>
              </w:rPr>
              <w:t>教学手段分析</w:t>
            </w:r>
          </w:p>
        </w:tc>
        <w:tc>
          <w:tcPr>
            <w:tcW w:w="4339" w:type="pct"/>
            <w:gridSpan w:val="4"/>
            <w:vAlign w:val="center"/>
          </w:tcPr>
          <w:p w14:paraId="2E8A3D71">
            <w:pPr>
              <w:spacing w:line="276" w:lineRule="auto"/>
              <w:jc w:val="left"/>
              <w:rPr>
                <w:rFonts w:ascii="黑体" w:hAnsi="黑体" w:eastAsia="黑体" w:cs="宋体"/>
                <w:b/>
                <w:bCs/>
                <w:sz w:val="32"/>
                <w:szCs w:val="32"/>
              </w:rPr>
            </w:pPr>
            <w:r>
              <w:rPr>
                <w:rFonts w:hint="eastAsia" w:ascii="黑体" w:hAnsi="黑体" w:eastAsia="黑体" w:cs="宋体"/>
                <w:sz w:val="24"/>
              </w:rPr>
              <w:t>根据授课内容不同，采用灵活多样的教学手段</w:t>
            </w:r>
          </w:p>
        </w:tc>
      </w:tr>
      <w:tr w14:paraId="30156E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trPr>
        <w:tc>
          <w:tcPr>
            <w:tcW w:w="661" w:type="pct"/>
            <w:vMerge w:val="continue"/>
            <w:vAlign w:val="center"/>
          </w:tcPr>
          <w:p w14:paraId="0DD6A011">
            <w:pPr>
              <w:spacing w:line="276" w:lineRule="auto"/>
              <w:jc w:val="left"/>
              <w:rPr>
                <w:rFonts w:ascii="黑体" w:hAnsi="黑体" w:eastAsia="黑体" w:cs="Times New Roman"/>
                <w:b/>
                <w:bCs/>
                <w:sz w:val="24"/>
              </w:rPr>
            </w:pPr>
          </w:p>
        </w:tc>
        <w:tc>
          <w:tcPr>
            <w:tcW w:w="4339" w:type="pct"/>
            <w:gridSpan w:val="4"/>
            <w:vAlign w:val="center"/>
          </w:tcPr>
          <w:p w14:paraId="36F4A2D9">
            <w:pPr>
              <w:spacing w:line="276" w:lineRule="auto"/>
              <w:rPr>
                <w:rFonts w:ascii="黑体" w:hAnsi="黑体" w:eastAsia="黑体" w:cs="宋体"/>
                <w:b/>
                <w:bCs/>
                <w:sz w:val="30"/>
                <w:szCs w:val="30"/>
              </w:rPr>
            </w:pPr>
            <w:r>
              <w:rPr>
                <w:rFonts w:hint="eastAsia" w:ascii="黑体" w:hAnsi="黑体" w:eastAsia="黑体" w:cs="宋体"/>
                <w:b/>
                <w:bCs/>
                <w:sz w:val="24"/>
              </w:rPr>
              <w:t>教学手段：板书</w:t>
            </w:r>
            <w:r>
              <w:rPr>
                <w:rFonts w:ascii="Segoe UI Emoji" w:hAnsi="Segoe UI Emoji" w:eastAsia="黑体" w:cs="Segoe UI Emoji"/>
                <w:b/>
                <w:bCs/>
                <w:sz w:val="24"/>
              </w:rPr>
              <w:t>⬜</w:t>
            </w:r>
            <w:r>
              <w:rPr>
                <w:rFonts w:hint="eastAsia" w:ascii="黑体" w:hAnsi="黑体" w:eastAsia="黑体" w:cs="宋体"/>
                <w:b/>
                <w:bCs/>
                <w:sz w:val="24"/>
              </w:rPr>
              <w:t xml:space="preserve"> 多媒体</w:t>
            </w:r>
            <w:r>
              <w:rPr>
                <w:rFonts w:ascii="Segoe UI Emoji" w:hAnsi="Segoe UI Emoji" w:eastAsia="黑体" w:cs="Segoe UI Emoji"/>
                <w:b/>
                <w:bCs/>
                <w:sz w:val="24"/>
              </w:rPr>
              <w:t>⬜</w:t>
            </w:r>
            <w:r>
              <w:rPr>
                <w:rFonts w:hint="eastAsia" w:ascii="黑体" w:hAnsi="黑体" w:eastAsia="黑体" w:cs="宋体"/>
                <w:b/>
                <w:bCs/>
                <w:sz w:val="24"/>
              </w:rPr>
              <w:t xml:space="preserve"> 模型</w:t>
            </w:r>
            <w:r>
              <w:rPr>
                <w:rFonts w:ascii="Segoe UI Emoji" w:hAnsi="Segoe UI Emoji" w:eastAsia="黑体" w:cs="Segoe UI Emoji"/>
                <w:b/>
                <w:bCs/>
                <w:sz w:val="24"/>
              </w:rPr>
              <w:t>⬜</w:t>
            </w:r>
            <w:r>
              <w:rPr>
                <w:rFonts w:hint="eastAsia" w:ascii="黑体" w:hAnsi="黑体" w:eastAsia="黑体" w:cs="宋体"/>
                <w:b/>
                <w:bCs/>
                <w:sz w:val="24"/>
              </w:rPr>
              <w:t xml:space="preserve"> 实物</w:t>
            </w:r>
            <w:r>
              <w:rPr>
                <w:rFonts w:ascii="Segoe UI Emoji" w:hAnsi="Segoe UI Emoji" w:eastAsia="黑体" w:cs="Segoe UI Emoji"/>
                <w:b/>
                <w:bCs/>
                <w:sz w:val="24"/>
              </w:rPr>
              <w:t>⬜</w:t>
            </w:r>
            <w:r>
              <w:rPr>
                <w:rFonts w:hint="eastAsia" w:ascii="黑体" w:hAnsi="黑体" w:eastAsia="黑体" w:cs="宋体"/>
                <w:b/>
                <w:bCs/>
                <w:sz w:val="24"/>
              </w:rPr>
              <w:t xml:space="preserve"> 标本</w:t>
            </w:r>
            <w:r>
              <w:rPr>
                <w:rFonts w:ascii="Segoe UI Emoji" w:hAnsi="Segoe UI Emoji" w:eastAsia="黑体" w:cs="Segoe UI Emoji"/>
                <w:b/>
                <w:bCs/>
                <w:sz w:val="24"/>
              </w:rPr>
              <w:t>⬜</w:t>
            </w:r>
            <w:r>
              <w:rPr>
                <w:rFonts w:hint="eastAsia" w:ascii="黑体" w:hAnsi="黑体" w:eastAsia="黑体" w:cs="宋体"/>
                <w:b/>
                <w:bCs/>
                <w:sz w:val="24"/>
              </w:rPr>
              <w:t xml:space="preserve"> 音像</w:t>
            </w:r>
            <w:r>
              <w:rPr>
                <w:rFonts w:ascii="Segoe UI Emoji" w:hAnsi="Segoe UI Emoji" w:eastAsia="黑体" w:cs="Segoe UI Emoji"/>
                <w:b/>
                <w:bCs/>
                <w:sz w:val="24"/>
              </w:rPr>
              <w:t>⬜</w:t>
            </w:r>
            <w:r>
              <w:rPr>
                <w:rFonts w:hint="eastAsia" w:ascii="黑体" w:hAnsi="黑体" w:eastAsia="黑体" w:cs="宋体"/>
                <w:b/>
                <w:bCs/>
                <w:sz w:val="24"/>
              </w:rPr>
              <w:t xml:space="preserve"> 其他</w:t>
            </w:r>
            <w:r>
              <w:rPr>
                <w:rFonts w:ascii="Segoe UI Emoji" w:hAnsi="Segoe UI Emoji" w:eastAsia="黑体" w:cs="Segoe UI Emoji"/>
                <w:b/>
                <w:bCs/>
                <w:sz w:val="24"/>
              </w:rPr>
              <w:t>⬜</w:t>
            </w:r>
          </w:p>
        </w:tc>
      </w:tr>
      <w:tr w14:paraId="7F9EE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3" w:hRule="atLeast"/>
        </w:trPr>
        <w:tc>
          <w:tcPr>
            <w:tcW w:w="661" w:type="pct"/>
            <w:vAlign w:val="center"/>
          </w:tcPr>
          <w:p w14:paraId="5E6A7471">
            <w:pPr>
              <w:spacing w:line="276" w:lineRule="auto"/>
              <w:jc w:val="left"/>
              <w:rPr>
                <w:rFonts w:ascii="黑体" w:hAnsi="黑体" w:eastAsia="黑体" w:cstheme="minorBidi"/>
                <w:b/>
                <w:bCs/>
                <w:sz w:val="24"/>
              </w:rPr>
            </w:pPr>
            <w:r>
              <w:rPr>
                <w:rFonts w:hint="eastAsia" w:ascii="黑体" w:hAnsi="黑体" w:eastAsia="黑体" w:cstheme="minorBidi"/>
                <w:b/>
                <w:bCs/>
                <w:sz w:val="24"/>
              </w:rPr>
              <w:t>教材</w:t>
            </w:r>
          </w:p>
        </w:tc>
        <w:tc>
          <w:tcPr>
            <w:tcW w:w="4339" w:type="pct"/>
            <w:gridSpan w:val="4"/>
            <w:vAlign w:val="center"/>
          </w:tcPr>
          <w:p w14:paraId="441119DC">
            <w:pPr>
              <w:spacing w:line="276" w:lineRule="auto"/>
              <w:jc w:val="left"/>
              <w:rPr>
                <w:rFonts w:ascii="黑体" w:hAnsi="黑体" w:eastAsia="黑体" w:cs="宋体"/>
                <w:b/>
                <w:bCs/>
                <w:sz w:val="32"/>
                <w:szCs w:val="32"/>
              </w:rPr>
            </w:pPr>
            <w:r>
              <w:rPr>
                <w:rFonts w:hint="eastAsia" w:ascii="黑体" w:hAnsi="黑体" w:eastAsia="黑体" w:cs="Times New Roman"/>
                <w:sz w:val="24"/>
              </w:rPr>
              <w:t>《》凤凰教育内部系列教材丛书委员会。</w:t>
            </w:r>
          </w:p>
        </w:tc>
      </w:tr>
    </w:tbl>
    <w:p w14:paraId="52E2EF84">
      <w:pPr>
        <w:jc w:val="center"/>
        <w:rPr>
          <w:rFonts w:ascii="黑体" w:hAnsi="黑体" w:eastAsia="黑体" w:cs="楷体"/>
          <w:b/>
          <w:bCs/>
          <w:sz w:val="36"/>
          <w:szCs w:val="36"/>
        </w:rPr>
      </w:pPr>
    </w:p>
    <w:p w14:paraId="276F0834">
      <w:pPr>
        <w:jc w:val="center"/>
        <w:rPr>
          <w:rFonts w:ascii="黑体" w:hAnsi="黑体" w:eastAsia="黑体" w:cs="楷体"/>
          <w:b/>
          <w:bCs/>
          <w:sz w:val="36"/>
          <w:szCs w:val="36"/>
        </w:rPr>
      </w:pPr>
    </w:p>
    <w:p w14:paraId="2C0358AE">
      <w:pPr>
        <w:rPr>
          <w:rFonts w:ascii="黑体" w:hAnsi="黑体" w:eastAsia="黑体" w:cs="楷体"/>
          <w:b/>
          <w:bCs/>
          <w:sz w:val="36"/>
          <w:szCs w:val="36"/>
        </w:rPr>
      </w:pPr>
    </w:p>
    <w:p w14:paraId="09507DC7">
      <w:pPr>
        <w:jc w:val="center"/>
        <w:rPr>
          <w:rFonts w:ascii="黑体" w:hAnsi="黑体" w:eastAsia="黑体" w:cs="楷体"/>
          <w:b/>
          <w:bCs/>
          <w:sz w:val="36"/>
          <w:szCs w:val="36"/>
        </w:rPr>
      </w:pPr>
      <w:r>
        <w:rPr>
          <w:rFonts w:hint="eastAsia" w:ascii="黑体" w:hAnsi="黑体" w:eastAsia="黑体" w:cs="楷体"/>
          <w:b/>
          <w:bCs/>
          <w:sz w:val="36"/>
          <w:szCs w:val="36"/>
        </w:rPr>
        <w:t>教</w:t>
      </w:r>
      <w:r>
        <w:rPr>
          <w:rFonts w:ascii="黑体" w:hAnsi="黑体" w:eastAsia="黑体" w:cs="楷体"/>
          <w:b/>
          <w:bCs/>
          <w:sz w:val="36"/>
          <w:szCs w:val="36"/>
        </w:rPr>
        <w:t xml:space="preserve"> </w:t>
      </w:r>
      <w:r>
        <w:rPr>
          <w:rFonts w:hint="eastAsia" w:ascii="黑体" w:hAnsi="黑体" w:eastAsia="黑体" w:cs="楷体"/>
          <w:b/>
          <w:bCs/>
          <w:sz w:val="36"/>
          <w:szCs w:val="36"/>
        </w:rPr>
        <w:t>学</w:t>
      </w:r>
      <w:r>
        <w:rPr>
          <w:rFonts w:ascii="黑体" w:hAnsi="黑体" w:eastAsia="黑体" w:cs="楷体"/>
          <w:b/>
          <w:bCs/>
          <w:sz w:val="36"/>
          <w:szCs w:val="36"/>
        </w:rPr>
        <w:t xml:space="preserve"> </w:t>
      </w:r>
      <w:r>
        <w:rPr>
          <w:rFonts w:hint="eastAsia" w:ascii="黑体" w:hAnsi="黑体" w:eastAsia="黑体" w:cs="楷体"/>
          <w:b/>
          <w:bCs/>
          <w:sz w:val="36"/>
          <w:szCs w:val="36"/>
        </w:rPr>
        <w:t>日</w:t>
      </w:r>
      <w:r>
        <w:rPr>
          <w:rFonts w:ascii="黑体" w:hAnsi="黑体" w:eastAsia="黑体" w:cs="楷体"/>
          <w:b/>
          <w:bCs/>
          <w:sz w:val="36"/>
          <w:szCs w:val="36"/>
        </w:rPr>
        <w:t xml:space="preserve"> </w:t>
      </w:r>
      <w:r>
        <w:rPr>
          <w:rFonts w:hint="eastAsia" w:ascii="黑体" w:hAnsi="黑体" w:eastAsia="黑体" w:cs="楷体"/>
          <w:b/>
          <w:bCs/>
          <w:sz w:val="36"/>
          <w:szCs w:val="36"/>
        </w:rPr>
        <w:t>历</w:t>
      </w:r>
    </w:p>
    <w:tbl>
      <w:tblPr>
        <w:tblStyle w:val="8"/>
        <w:tblW w:w="9106" w:type="dxa"/>
        <w:jc w:val="center"/>
        <w:tblLayout w:type="fixed"/>
        <w:tblCellMar>
          <w:top w:w="0" w:type="dxa"/>
          <w:left w:w="0" w:type="dxa"/>
          <w:bottom w:w="0" w:type="dxa"/>
          <w:right w:w="0" w:type="dxa"/>
        </w:tblCellMar>
      </w:tblPr>
      <w:tblGrid>
        <w:gridCol w:w="933"/>
        <w:gridCol w:w="1614"/>
        <w:gridCol w:w="4421"/>
        <w:gridCol w:w="1195"/>
        <w:gridCol w:w="943"/>
      </w:tblGrid>
      <w:tr w14:paraId="053C1240">
        <w:tblPrEx>
          <w:tblCellMar>
            <w:top w:w="0" w:type="dxa"/>
            <w:left w:w="0" w:type="dxa"/>
            <w:bottom w:w="0" w:type="dxa"/>
            <w:right w:w="0" w:type="dxa"/>
          </w:tblCellMar>
        </w:tblPrEx>
        <w:trPr>
          <w:trHeight w:val="624"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2406E739">
            <w:pPr>
              <w:pStyle w:val="12"/>
              <w:kinsoku w:val="0"/>
              <w:overflowPunct w:val="0"/>
              <w:spacing w:before="2"/>
              <w:ind w:left="225"/>
              <w:rPr>
                <w:rFonts w:ascii="黑体" w:eastAsia="黑体" w:cs="黑体"/>
                <w:b/>
                <w:bCs/>
                <w:w w:val="95"/>
              </w:rPr>
            </w:pPr>
            <w:r>
              <w:rPr>
                <w:rFonts w:hint="eastAsia" w:ascii="黑体" w:eastAsia="黑体" w:cs="黑体"/>
                <w:b/>
                <w:bCs/>
                <w:w w:val="95"/>
              </w:rPr>
              <w:t>讲课</w:t>
            </w:r>
          </w:p>
          <w:p w14:paraId="2FC72E6E">
            <w:pPr>
              <w:pStyle w:val="12"/>
              <w:kinsoku w:val="0"/>
              <w:overflowPunct w:val="0"/>
              <w:spacing w:before="5" w:line="290" w:lineRule="exact"/>
              <w:ind w:left="225"/>
              <w:rPr>
                <w:rFonts w:ascii="黑体" w:eastAsia="黑体" w:cs="黑体"/>
                <w:b/>
                <w:bCs/>
                <w:w w:val="95"/>
              </w:rPr>
            </w:pPr>
            <w:r>
              <w:rPr>
                <w:rFonts w:hint="eastAsia" w:ascii="黑体" w:eastAsia="黑体" w:cs="黑体"/>
                <w:b/>
                <w:bCs/>
                <w:w w:val="95"/>
              </w:rPr>
              <w:t>顺序</w:t>
            </w:r>
          </w:p>
        </w:tc>
        <w:tc>
          <w:tcPr>
            <w:tcW w:w="1614" w:type="dxa"/>
            <w:tcBorders>
              <w:top w:val="single" w:color="000000" w:sz="4" w:space="0"/>
              <w:left w:val="single" w:color="000000" w:sz="4" w:space="0"/>
              <w:bottom w:val="single" w:color="000000" w:sz="4" w:space="0"/>
              <w:right w:val="single" w:color="000000" w:sz="4" w:space="0"/>
            </w:tcBorders>
          </w:tcPr>
          <w:p w14:paraId="1B08CC31">
            <w:pPr>
              <w:pStyle w:val="12"/>
              <w:kinsoku w:val="0"/>
              <w:overflowPunct w:val="0"/>
              <w:spacing w:before="158"/>
              <w:ind w:left="202" w:right="190"/>
              <w:jc w:val="center"/>
              <w:rPr>
                <w:rFonts w:ascii="黑体" w:eastAsia="黑体" w:cs="黑体"/>
                <w:b/>
                <w:bCs/>
              </w:rPr>
            </w:pPr>
            <w:r>
              <w:rPr>
                <w:rFonts w:hint="eastAsia" w:ascii="黑体" w:eastAsia="黑体" w:cs="黑体"/>
                <w:b/>
                <w:bCs/>
              </w:rPr>
              <w:t>讲课方式</w:t>
            </w:r>
          </w:p>
        </w:tc>
        <w:tc>
          <w:tcPr>
            <w:tcW w:w="4421" w:type="dxa"/>
            <w:tcBorders>
              <w:top w:val="single" w:color="000000" w:sz="4" w:space="0"/>
              <w:left w:val="single" w:color="000000" w:sz="4" w:space="0"/>
              <w:bottom w:val="single" w:color="000000" w:sz="4" w:space="0"/>
              <w:right w:val="single" w:color="000000" w:sz="4" w:space="0"/>
            </w:tcBorders>
          </w:tcPr>
          <w:p w14:paraId="12DCA9A9">
            <w:pPr>
              <w:pStyle w:val="12"/>
              <w:tabs>
                <w:tab w:val="left" w:pos="1835"/>
                <w:tab w:val="left" w:pos="2557"/>
                <w:tab w:val="left" w:pos="3282"/>
              </w:tabs>
              <w:kinsoku w:val="0"/>
              <w:overflowPunct w:val="0"/>
              <w:spacing w:before="158"/>
              <w:ind w:left="1113"/>
              <w:rPr>
                <w:rFonts w:ascii="黑体" w:eastAsia="黑体" w:cs="黑体"/>
                <w:b/>
                <w:bCs/>
              </w:rPr>
            </w:pPr>
            <w:r>
              <w:rPr>
                <w:rFonts w:hint="eastAsia" w:ascii="黑体" w:eastAsia="黑体" w:cs="黑体"/>
                <w:b/>
                <w:bCs/>
              </w:rPr>
              <w:t>授</w:t>
            </w:r>
            <w:r>
              <w:rPr>
                <w:rFonts w:ascii="黑体" w:eastAsia="黑体" w:cs="黑体"/>
                <w:b/>
                <w:bCs/>
              </w:rPr>
              <w:tab/>
            </w:r>
            <w:r>
              <w:rPr>
                <w:rFonts w:hint="eastAsia" w:ascii="黑体" w:eastAsia="黑体" w:cs="黑体"/>
                <w:b/>
                <w:bCs/>
              </w:rPr>
              <w:t>课</w:t>
            </w:r>
            <w:r>
              <w:rPr>
                <w:rFonts w:ascii="黑体" w:eastAsia="黑体" w:cs="黑体"/>
                <w:b/>
                <w:bCs/>
              </w:rPr>
              <w:tab/>
            </w:r>
            <w:r>
              <w:rPr>
                <w:rFonts w:hint="eastAsia" w:ascii="黑体" w:eastAsia="黑体" w:cs="黑体"/>
                <w:b/>
                <w:bCs/>
              </w:rPr>
              <w:t>内</w:t>
            </w:r>
            <w:r>
              <w:rPr>
                <w:rFonts w:ascii="黑体" w:eastAsia="黑体" w:cs="黑体"/>
                <w:b/>
                <w:bCs/>
              </w:rPr>
              <w:tab/>
            </w:r>
            <w:r>
              <w:rPr>
                <w:rFonts w:hint="eastAsia" w:ascii="黑体" w:eastAsia="黑体" w:cs="黑体"/>
                <w:b/>
                <w:bCs/>
              </w:rPr>
              <w:t>容</w:t>
            </w:r>
          </w:p>
        </w:tc>
        <w:tc>
          <w:tcPr>
            <w:tcW w:w="1195" w:type="dxa"/>
            <w:tcBorders>
              <w:top w:val="single" w:color="000000" w:sz="4" w:space="0"/>
              <w:left w:val="single" w:color="000000" w:sz="4" w:space="0"/>
              <w:bottom w:val="single" w:color="000000" w:sz="4" w:space="0"/>
              <w:right w:val="single" w:color="000000" w:sz="4" w:space="0"/>
            </w:tcBorders>
          </w:tcPr>
          <w:p w14:paraId="505C632A">
            <w:pPr>
              <w:pStyle w:val="12"/>
              <w:kinsoku w:val="0"/>
              <w:overflowPunct w:val="0"/>
              <w:spacing w:before="2"/>
              <w:ind w:left="356"/>
              <w:rPr>
                <w:rFonts w:ascii="黑体" w:eastAsia="黑体" w:cs="黑体"/>
                <w:b/>
                <w:bCs/>
                <w:w w:val="95"/>
              </w:rPr>
            </w:pPr>
            <w:r>
              <w:rPr>
                <w:rFonts w:hint="eastAsia" w:ascii="黑体" w:eastAsia="黑体" w:cs="黑体"/>
                <w:b/>
                <w:bCs/>
                <w:w w:val="95"/>
              </w:rPr>
              <w:t>讲课</w:t>
            </w:r>
          </w:p>
          <w:p w14:paraId="291CB416">
            <w:pPr>
              <w:pStyle w:val="12"/>
              <w:kinsoku w:val="0"/>
              <w:overflowPunct w:val="0"/>
              <w:spacing w:before="5" w:line="290" w:lineRule="exact"/>
              <w:ind w:left="356"/>
              <w:rPr>
                <w:rFonts w:ascii="黑体" w:eastAsia="黑体" w:cs="黑体"/>
                <w:b/>
                <w:bCs/>
                <w:w w:val="95"/>
              </w:rPr>
            </w:pPr>
            <w:r>
              <w:rPr>
                <w:rFonts w:hint="eastAsia" w:ascii="黑体" w:eastAsia="黑体" w:cs="黑体"/>
                <w:b/>
                <w:bCs/>
                <w:w w:val="95"/>
              </w:rPr>
              <w:t>时数</w:t>
            </w:r>
          </w:p>
        </w:tc>
        <w:tc>
          <w:tcPr>
            <w:tcW w:w="943" w:type="dxa"/>
            <w:tcBorders>
              <w:top w:val="single" w:color="000000" w:sz="4" w:space="0"/>
              <w:left w:val="single" w:color="000000" w:sz="4" w:space="0"/>
              <w:bottom w:val="single" w:color="000000" w:sz="4" w:space="0"/>
              <w:right w:val="single" w:color="000000" w:sz="4" w:space="0"/>
            </w:tcBorders>
          </w:tcPr>
          <w:p w14:paraId="344FE197">
            <w:pPr>
              <w:pStyle w:val="12"/>
              <w:kinsoku w:val="0"/>
              <w:overflowPunct w:val="0"/>
              <w:spacing w:before="158"/>
              <w:ind w:left="106"/>
              <w:rPr>
                <w:rFonts w:ascii="黑体" w:eastAsia="黑体" w:cs="黑体"/>
                <w:b/>
                <w:bCs/>
              </w:rPr>
            </w:pPr>
            <w:r>
              <w:rPr>
                <w:rFonts w:hint="eastAsia" w:ascii="黑体" w:eastAsia="黑体" w:cs="黑体"/>
                <w:b/>
                <w:bCs/>
              </w:rPr>
              <w:t>备注</w:t>
            </w:r>
          </w:p>
        </w:tc>
      </w:tr>
      <w:tr w14:paraId="476C716B">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7BA6567E">
            <w:pPr>
              <w:pStyle w:val="12"/>
              <w:kinsoku w:val="0"/>
              <w:overflowPunct w:val="0"/>
              <w:spacing w:before="163"/>
              <w:ind w:left="7"/>
              <w:jc w:val="center"/>
              <w:rPr>
                <w:rFonts w:ascii="黑体" w:hAnsi="黑体" w:eastAsia="黑体"/>
              </w:rPr>
            </w:pPr>
            <w:r>
              <w:rPr>
                <w:rFonts w:ascii="黑体" w:hAnsi="黑体" w:eastAsia="黑体"/>
              </w:rPr>
              <w:t>1</w:t>
            </w:r>
          </w:p>
        </w:tc>
        <w:tc>
          <w:tcPr>
            <w:tcW w:w="1614" w:type="dxa"/>
            <w:tcBorders>
              <w:top w:val="single" w:color="000000" w:sz="4" w:space="0"/>
              <w:left w:val="single" w:color="000000" w:sz="4" w:space="0"/>
              <w:bottom w:val="single" w:color="000000" w:sz="4" w:space="0"/>
              <w:right w:val="single" w:color="000000" w:sz="4" w:space="0"/>
            </w:tcBorders>
          </w:tcPr>
          <w:p w14:paraId="7D991D1E">
            <w:pPr>
              <w:pStyle w:val="12"/>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2992CABE">
            <w:pPr>
              <w:rPr>
                <w:rFonts w:ascii="黑体" w:hAnsi="黑体" w:eastAsia="黑体"/>
              </w:rPr>
            </w:pPr>
            <w:r>
              <w:rPr>
                <w:rFonts w:hint="eastAsia" w:ascii="Times New Roman" w:hAnsi="Times New Roman" w:eastAsia="宋体" w:cs="Times New Roman"/>
                <w:b w:val="0"/>
                <w:bCs/>
                <w:sz w:val="28"/>
                <w:szCs w:val="28"/>
                <w:lang w:val="en-US" w:eastAsia="zh-CN"/>
              </w:rPr>
              <w:t>基础知识讲解</w:t>
            </w:r>
          </w:p>
        </w:tc>
        <w:tc>
          <w:tcPr>
            <w:tcW w:w="1195" w:type="dxa"/>
            <w:tcBorders>
              <w:top w:val="single" w:color="000000" w:sz="4" w:space="0"/>
              <w:left w:val="single" w:color="000000" w:sz="4" w:space="0"/>
              <w:bottom w:val="single" w:color="000000" w:sz="4" w:space="0"/>
              <w:right w:val="single" w:color="000000" w:sz="4" w:space="0"/>
            </w:tcBorders>
            <w:vAlign w:val="top"/>
          </w:tcPr>
          <w:p w14:paraId="71EA3FA0">
            <w:pPr>
              <w:kinsoku w:val="0"/>
              <w:overflowPunct w:val="0"/>
              <w:spacing w:before="163"/>
              <w:ind w:left="536" w:leftChars="0"/>
              <w:jc w:val="left"/>
              <w:rPr>
                <w:rFonts w:hint="eastAsia" w:ascii="黑体" w:hAnsi="黑体" w:eastAsia="黑体" w:cs="黑体"/>
                <w:b/>
                <w:bCs/>
                <w:sz w:val="24"/>
                <w:szCs w:val="24"/>
              </w:rPr>
            </w:pPr>
            <w:r>
              <w:rPr>
                <w:rFonts w:hint="eastAsia" w:ascii="黑体" w:hAnsi="黑体" w:eastAsia="黑体" w:cs="黑体"/>
                <w:b/>
                <w:bCs/>
                <w:sz w:val="24"/>
                <w:szCs w:val="24"/>
              </w:rPr>
              <w:t>8</w:t>
            </w:r>
          </w:p>
        </w:tc>
        <w:tc>
          <w:tcPr>
            <w:tcW w:w="943" w:type="dxa"/>
            <w:tcBorders>
              <w:top w:val="single" w:color="000000" w:sz="4" w:space="0"/>
              <w:left w:val="single" w:color="000000" w:sz="4" w:space="0"/>
              <w:bottom w:val="single" w:color="000000" w:sz="4" w:space="0"/>
              <w:right w:val="single" w:color="000000" w:sz="4" w:space="0"/>
            </w:tcBorders>
          </w:tcPr>
          <w:p w14:paraId="1D622483">
            <w:pPr>
              <w:pStyle w:val="12"/>
              <w:kinsoku w:val="0"/>
              <w:overflowPunct w:val="0"/>
              <w:rPr>
                <w:rFonts w:ascii="黑体" w:hAnsi="黑体" w:eastAsia="黑体"/>
              </w:rPr>
            </w:pPr>
          </w:p>
        </w:tc>
      </w:tr>
      <w:tr w14:paraId="65C839DA">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3AC53246">
            <w:pPr>
              <w:pStyle w:val="12"/>
              <w:kinsoku w:val="0"/>
              <w:overflowPunct w:val="0"/>
              <w:spacing w:before="161"/>
              <w:ind w:left="7"/>
              <w:jc w:val="center"/>
              <w:rPr>
                <w:rFonts w:ascii="黑体" w:hAnsi="黑体" w:eastAsia="黑体"/>
              </w:rPr>
            </w:pPr>
            <w:r>
              <w:rPr>
                <w:rFonts w:ascii="黑体" w:hAnsi="黑体" w:eastAsia="黑体"/>
              </w:rPr>
              <w:t>2</w:t>
            </w:r>
          </w:p>
        </w:tc>
        <w:tc>
          <w:tcPr>
            <w:tcW w:w="1614" w:type="dxa"/>
            <w:tcBorders>
              <w:top w:val="single" w:color="000000" w:sz="4" w:space="0"/>
              <w:left w:val="single" w:color="000000" w:sz="4" w:space="0"/>
              <w:bottom w:val="single" w:color="000000" w:sz="4" w:space="0"/>
              <w:right w:val="single" w:color="000000" w:sz="4" w:space="0"/>
            </w:tcBorders>
          </w:tcPr>
          <w:p w14:paraId="32084744">
            <w:pPr>
              <w:pStyle w:val="12"/>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7F30D6AB">
            <w:pPr>
              <w:rPr>
                <w:rFonts w:ascii="黑体" w:hAnsi="黑体" w:eastAsia="黑体"/>
              </w:rPr>
            </w:pPr>
            <w:r>
              <w:rPr>
                <w:rFonts w:hint="eastAsia" w:ascii="Times New Roman" w:hAnsi="Times New Roman" w:eastAsia="宋体" w:cs="Times New Roman"/>
                <w:b w:val="0"/>
                <w:bCs/>
                <w:sz w:val="28"/>
                <w:szCs w:val="28"/>
                <w:lang w:val="en-US" w:eastAsia="zh-CN"/>
              </w:rPr>
              <w:t>航拍器材操作与维护</w:t>
            </w:r>
          </w:p>
        </w:tc>
        <w:tc>
          <w:tcPr>
            <w:tcW w:w="1195" w:type="dxa"/>
            <w:tcBorders>
              <w:top w:val="single" w:color="000000" w:sz="4" w:space="0"/>
              <w:left w:val="single" w:color="000000" w:sz="4" w:space="0"/>
              <w:bottom w:val="single" w:color="000000" w:sz="4" w:space="0"/>
              <w:right w:val="single" w:color="000000" w:sz="4" w:space="0"/>
            </w:tcBorders>
            <w:vAlign w:val="top"/>
          </w:tcPr>
          <w:p w14:paraId="7A11358A">
            <w:pPr>
              <w:kinsoku w:val="0"/>
              <w:overflowPunct w:val="0"/>
              <w:spacing w:before="161"/>
              <w:ind w:left="536" w:leftChars="0"/>
              <w:jc w:val="left"/>
              <w:rPr>
                <w:rFonts w:hint="eastAsia" w:ascii="黑体" w:hAnsi="黑体" w:eastAsia="黑体" w:cs="黑体"/>
                <w:b/>
                <w:bCs/>
                <w:sz w:val="24"/>
                <w:szCs w:val="24"/>
              </w:rPr>
            </w:pPr>
            <w:r>
              <w:rPr>
                <w:rFonts w:hint="eastAsia" w:ascii="黑体" w:hAnsi="黑体" w:eastAsia="黑体" w:cs="黑体"/>
                <w:b/>
                <w:bCs/>
                <w:sz w:val="24"/>
                <w:szCs w:val="24"/>
              </w:rPr>
              <w:t>12</w:t>
            </w:r>
          </w:p>
        </w:tc>
        <w:tc>
          <w:tcPr>
            <w:tcW w:w="943" w:type="dxa"/>
            <w:tcBorders>
              <w:top w:val="single" w:color="000000" w:sz="4" w:space="0"/>
              <w:left w:val="single" w:color="000000" w:sz="4" w:space="0"/>
              <w:bottom w:val="single" w:color="000000" w:sz="4" w:space="0"/>
              <w:right w:val="single" w:color="000000" w:sz="4" w:space="0"/>
            </w:tcBorders>
          </w:tcPr>
          <w:p w14:paraId="65B961EF">
            <w:pPr>
              <w:pStyle w:val="12"/>
              <w:kinsoku w:val="0"/>
              <w:overflowPunct w:val="0"/>
              <w:rPr>
                <w:rFonts w:ascii="黑体" w:hAnsi="黑体" w:eastAsia="黑体"/>
              </w:rPr>
            </w:pPr>
          </w:p>
        </w:tc>
      </w:tr>
      <w:tr w14:paraId="27EB957D">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7F2A2CF8">
            <w:pPr>
              <w:pStyle w:val="12"/>
              <w:kinsoku w:val="0"/>
              <w:overflowPunct w:val="0"/>
              <w:spacing w:before="162"/>
              <w:ind w:left="7"/>
              <w:jc w:val="center"/>
              <w:rPr>
                <w:rFonts w:ascii="黑体" w:hAnsi="黑体" w:eastAsia="黑体"/>
              </w:rPr>
            </w:pPr>
            <w:r>
              <w:rPr>
                <w:rFonts w:ascii="黑体" w:hAnsi="黑体" w:eastAsia="黑体"/>
              </w:rPr>
              <w:t>3</w:t>
            </w:r>
          </w:p>
        </w:tc>
        <w:tc>
          <w:tcPr>
            <w:tcW w:w="1614" w:type="dxa"/>
            <w:tcBorders>
              <w:top w:val="single" w:color="000000" w:sz="4" w:space="0"/>
              <w:left w:val="single" w:color="000000" w:sz="4" w:space="0"/>
              <w:bottom w:val="single" w:color="000000" w:sz="4" w:space="0"/>
              <w:right w:val="single" w:color="000000" w:sz="4" w:space="0"/>
            </w:tcBorders>
          </w:tcPr>
          <w:p w14:paraId="1129B922">
            <w:pPr>
              <w:pStyle w:val="12"/>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19C12DFD">
            <w:pPr>
              <w:rPr>
                <w:rFonts w:ascii="黑体" w:hAnsi="黑体" w:eastAsia="黑体"/>
              </w:rPr>
            </w:pPr>
            <w:r>
              <w:rPr>
                <w:rFonts w:hint="eastAsia" w:ascii="Times New Roman" w:hAnsi="Times New Roman" w:eastAsia="宋体" w:cs="Times New Roman"/>
                <w:b w:val="0"/>
                <w:bCs/>
                <w:sz w:val="28"/>
                <w:szCs w:val="28"/>
                <w:lang w:val="en-US" w:eastAsia="zh-CN"/>
              </w:rPr>
              <w:t>航拍拍摄原理与技术</w:t>
            </w:r>
          </w:p>
        </w:tc>
        <w:tc>
          <w:tcPr>
            <w:tcW w:w="1195" w:type="dxa"/>
            <w:tcBorders>
              <w:top w:val="single" w:color="000000" w:sz="4" w:space="0"/>
              <w:left w:val="single" w:color="000000" w:sz="4" w:space="0"/>
              <w:bottom w:val="single" w:color="000000" w:sz="4" w:space="0"/>
              <w:right w:val="single" w:color="000000" w:sz="4" w:space="0"/>
            </w:tcBorders>
            <w:vAlign w:val="top"/>
          </w:tcPr>
          <w:p w14:paraId="65A6B2EF">
            <w:pPr>
              <w:kinsoku w:val="0"/>
              <w:overflowPunct w:val="0"/>
              <w:spacing w:before="163"/>
              <w:ind w:left="536" w:leftChars="0"/>
              <w:jc w:val="left"/>
              <w:rPr>
                <w:rFonts w:hint="eastAsia" w:ascii="黑体" w:hAnsi="黑体" w:eastAsia="黑体" w:cs="黑体"/>
                <w:b/>
                <w:bCs/>
                <w:sz w:val="24"/>
                <w:szCs w:val="24"/>
              </w:rPr>
            </w:pPr>
            <w:r>
              <w:rPr>
                <w:rFonts w:hint="eastAsia" w:ascii="黑体" w:hAnsi="黑体" w:eastAsia="黑体" w:cs="黑体"/>
                <w:b/>
                <w:bCs/>
                <w:sz w:val="24"/>
                <w:szCs w:val="24"/>
              </w:rPr>
              <w:t>16</w:t>
            </w:r>
          </w:p>
        </w:tc>
        <w:tc>
          <w:tcPr>
            <w:tcW w:w="943" w:type="dxa"/>
            <w:tcBorders>
              <w:top w:val="single" w:color="000000" w:sz="4" w:space="0"/>
              <w:left w:val="single" w:color="000000" w:sz="4" w:space="0"/>
              <w:bottom w:val="single" w:color="000000" w:sz="4" w:space="0"/>
              <w:right w:val="single" w:color="000000" w:sz="4" w:space="0"/>
            </w:tcBorders>
          </w:tcPr>
          <w:p w14:paraId="0EAF8D8C">
            <w:pPr>
              <w:pStyle w:val="12"/>
              <w:kinsoku w:val="0"/>
              <w:overflowPunct w:val="0"/>
              <w:rPr>
                <w:rFonts w:ascii="黑体" w:hAnsi="黑体" w:eastAsia="黑体"/>
              </w:rPr>
            </w:pPr>
          </w:p>
        </w:tc>
      </w:tr>
      <w:tr w14:paraId="1133B9BC">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6DDE78E4">
            <w:pPr>
              <w:pStyle w:val="12"/>
              <w:kinsoku w:val="0"/>
              <w:overflowPunct w:val="0"/>
              <w:spacing w:before="163"/>
              <w:ind w:left="7"/>
              <w:jc w:val="center"/>
              <w:rPr>
                <w:rFonts w:ascii="黑体" w:hAnsi="黑体" w:eastAsia="黑体"/>
              </w:rPr>
            </w:pPr>
            <w:r>
              <w:rPr>
                <w:rFonts w:ascii="黑体" w:hAnsi="黑体" w:eastAsia="黑体"/>
              </w:rPr>
              <w:t>4</w:t>
            </w:r>
          </w:p>
        </w:tc>
        <w:tc>
          <w:tcPr>
            <w:tcW w:w="1614" w:type="dxa"/>
            <w:tcBorders>
              <w:top w:val="single" w:color="000000" w:sz="4" w:space="0"/>
              <w:left w:val="single" w:color="000000" w:sz="4" w:space="0"/>
              <w:bottom w:val="single" w:color="000000" w:sz="4" w:space="0"/>
              <w:right w:val="single" w:color="000000" w:sz="4" w:space="0"/>
            </w:tcBorders>
          </w:tcPr>
          <w:p w14:paraId="0FE6E009">
            <w:pPr>
              <w:pStyle w:val="12"/>
              <w:kinsoku w:val="0"/>
              <w:overflowPunct w:val="0"/>
              <w:spacing w:before="163"/>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40A29D88">
            <w:pPr>
              <w:rPr>
                <w:rFonts w:ascii="黑体" w:hAnsi="黑体" w:eastAsia="黑体"/>
              </w:rPr>
            </w:pPr>
            <w:r>
              <w:rPr>
                <w:rFonts w:hint="eastAsia" w:ascii="Times New Roman" w:hAnsi="Times New Roman" w:eastAsia="宋体" w:cs="Times New Roman"/>
                <w:b w:val="0"/>
                <w:bCs/>
                <w:sz w:val="28"/>
                <w:szCs w:val="28"/>
                <w:lang w:val="en-US" w:eastAsia="zh-CN"/>
              </w:rPr>
              <w:t>实操航拍项目</w:t>
            </w:r>
          </w:p>
        </w:tc>
        <w:tc>
          <w:tcPr>
            <w:tcW w:w="1195" w:type="dxa"/>
            <w:tcBorders>
              <w:top w:val="single" w:color="000000" w:sz="4" w:space="0"/>
              <w:left w:val="single" w:color="000000" w:sz="4" w:space="0"/>
              <w:bottom w:val="single" w:color="000000" w:sz="4" w:space="0"/>
              <w:right w:val="single" w:color="000000" w:sz="4" w:space="0"/>
            </w:tcBorders>
            <w:vAlign w:val="top"/>
          </w:tcPr>
          <w:p w14:paraId="4980FD2F">
            <w:pPr>
              <w:kinsoku w:val="0"/>
              <w:overflowPunct w:val="0"/>
              <w:spacing w:before="161"/>
              <w:ind w:left="536" w:leftChars="0"/>
              <w:jc w:val="left"/>
              <w:rPr>
                <w:rFonts w:hint="eastAsia" w:ascii="黑体" w:hAnsi="黑体" w:eastAsia="黑体" w:cs="黑体"/>
                <w:b/>
                <w:bCs/>
                <w:sz w:val="24"/>
                <w:szCs w:val="24"/>
              </w:rPr>
            </w:pPr>
            <w:r>
              <w:rPr>
                <w:rFonts w:hint="eastAsia" w:ascii="黑体" w:hAnsi="黑体" w:eastAsia="黑体" w:cs="黑体"/>
                <w:b/>
                <w:bCs/>
                <w:sz w:val="24"/>
                <w:szCs w:val="24"/>
              </w:rPr>
              <w:t>18</w:t>
            </w:r>
          </w:p>
        </w:tc>
        <w:tc>
          <w:tcPr>
            <w:tcW w:w="943" w:type="dxa"/>
            <w:tcBorders>
              <w:top w:val="single" w:color="000000" w:sz="4" w:space="0"/>
              <w:left w:val="single" w:color="000000" w:sz="4" w:space="0"/>
              <w:bottom w:val="single" w:color="000000" w:sz="4" w:space="0"/>
              <w:right w:val="single" w:color="000000" w:sz="4" w:space="0"/>
            </w:tcBorders>
          </w:tcPr>
          <w:p w14:paraId="00F1E7CB">
            <w:pPr>
              <w:pStyle w:val="12"/>
              <w:kinsoku w:val="0"/>
              <w:overflowPunct w:val="0"/>
              <w:rPr>
                <w:rFonts w:ascii="黑体" w:hAnsi="黑体" w:eastAsia="黑体"/>
              </w:rPr>
            </w:pPr>
          </w:p>
        </w:tc>
      </w:tr>
      <w:tr w14:paraId="13CD9DA7">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497FB5B1">
            <w:pPr>
              <w:pStyle w:val="12"/>
              <w:kinsoku w:val="0"/>
              <w:overflowPunct w:val="0"/>
              <w:spacing w:before="135"/>
              <w:ind w:left="8"/>
              <w:jc w:val="center"/>
              <w:rPr>
                <w:rFonts w:ascii="黑体" w:hAnsi="黑体" w:eastAsia="黑体"/>
              </w:rPr>
            </w:pPr>
            <w:r>
              <w:rPr>
                <w:rFonts w:ascii="黑体" w:hAnsi="黑体" w:eastAsia="黑体"/>
              </w:rPr>
              <w:t>5</w:t>
            </w:r>
          </w:p>
        </w:tc>
        <w:tc>
          <w:tcPr>
            <w:tcW w:w="1614" w:type="dxa"/>
            <w:tcBorders>
              <w:top w:val="single" w:color="000000" w:sz="4" w:space="0"/>
              <w:left w:val="single" w:color="000000" w:sz="4" w:space="0"/>
              <w:bottom w:val="single" w:color="000000" w:sz="4" w:space="0"/>
              <w:right w:val="single" w:color="000000" w:sz="4" w:space="0"/>
            </w:tcBorders>
          </w:tcPr>
          <w:p w14:paraId="6A508ABA">
            <w:pPr>
              <w:pStyle w:val="12"/>
              <w:kinsoku w:val="0"/>
              <w:overflowPunct w:val="0"/>
              <w:spacing w:before="161"/>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72CE2CD9">
            <w:pPr>
              <w:rPr>
                <w:rFonts w:ascii="黑体" w:hAnsi="黑体" w:eastAsia="黑体"/>
              </w:rPr>
            </w:pPr>
            <w:r>
              <w:rPr>
                <w:rFonts w:hint="eastAsia" w:ascii="Times New Roman" w:hAnsi="Times New Roman" w:eastAsia="宋体" w:cs="Times New Roman"/>
                <w:b w:val="0"/>
                <w:bCs/>
                <w:sz w:val="28"/>
                <w:szCs w:val="28"/>
                <w:lang w:val="en-US" w:eastAsia="zh-CN"/>
              </w:rPr>
              <w:t>航拍数据处理与分析</w:t>
            </w:r>
          </w:p>
        </w:tc>
        <w:tc>
          <w:tcPr>
            <w:tcW w:w="1195" w:type="dxa"/>
            <w:tcBorders>
              <w:top w:val="single" w:color="000000" w:sz="4" w:space="0"/>
              <w:left w:val="single" w:color="000000" w:sz="4" w:space="0"/>
              <w:bottom w:val="single" w:color="000000" w:sz="4" w:space="0"/>
              <w:right w:val="single" w:color="000000" w:sz="4" w:space="0"/>
            </w:tcBorders>
            <w:vAlign w:val="top"/>
          </w:tcPr>
          <w:p w14:paraId="1B8A1CF7">
            <w:pPr>
              <w:kinsoku w:val="0"/>
              <w:overflowPunct w:val="0"/>
              <w:spacing w:before="163"/>
              <w:ind w:left="536" w:leftChars="0"/>
              <w:jc w:val="left"/>
              <w:rPr>
                <w:rFonts w:hint="eastAsia" w:ascii="黑体" w:hAnsi="黑体" w:eastAsia="黑体" w:cs="黑体"/>
                <w:b/>
                <w:bCs/>
                <w:sz w:val="24"/>
                <w:szCs w:val="24"/>
              </w:rPr>
            </w:pPr>
            <w:r>
              <w:rPr>
                <w:rFonts w:hint="eastAsia" w:ascii="黑体" w:hAnsi="黑体" w:eastAsia="黑体" w:cs="黑体"/>
                <w:b/>
                <w:bCs/>
                <w:sz w:val="24"/>
                <w:szCs w:val="24"/>
              </w:rPr>
              <w:t>24</w:t>
            </w:r>
          </w:p>
        </w:tc>
        <w:tc>
          <w:tcPr>
            <w:tcW w:w="943" w:type="dxa"/>
            <w:tcBorders>
              <w:top w:val="single" w:color="000000" w:sz="4" w:space="0"/>
              <w:left w:val="single" w:color="000000" w:sz="4" w:space="0"/>
              <w:bottom w:val="single" w:color="000000" w:sz="4" w:space="0"/>
              <w:right w:val="single" w:color="000000" w:sz="4" w:space="0"/>
            </w:tcBorders>
          </w:tcPr>
          <w:p w14:paraId="6934840B">
            <w:pPr>
              <w:pStyle w:val="12"/>
              <w:kinsoku w:val="0"/>
              <w:overflowPunct w:val="0"/>
              <w:rPr>
                <w:rFonts w:ascii="黑体" w:hAnsi="黑体" w:eastAsia="黑体"/>
              </w:rPr>
            </w:pPr>
          </w:p>
        </w:tc>
      </w:tr>
      <w:tr w14:paraId="3F42C97F">
        <w:tblPrEx>
          <w:tblCellMar>
            <w:top w:w="0" w:type="dxa"/>
            <w:left w:w="0" w:type="dxa"/>
            <w:bottom w:w="0" w:type="dxa"/>
            <w:right w:w="0" w:type="dxa"/>
          </w:tblCellMar>
        </w:tblPrEx>
        <w:trPr>
          <w:trHeight w:val="630" w:hRule="atLeast"/>
          <w:jc w:val="center"/>
        </w:trPr>
        <w:tc>
          <w:tcPr>
            <w:tcW w:w="933" w:type="dxa"/>
            <w:tcBorders>
              <w:top w:val="single" w:color="000000" w:sz="4" w:space="0"/>
              <w:left w:val="single" w:color="000000" w:sz="4" w:space="0"/>
              <w:bottom w:val="single" w:color="000000" w:sz="4" w:space="0"/>
              <w:right w:val="single" w:color="000000" w:sz="4" w:space="0"/>
            </w:tcBorders>
          </w:tcPr>
          <w:p w14:paraId="1E0A1C53">
            <w:pPr>
              <w:pStyle w:val="12"/>
              <w:kinsoku w:val="0"/>
              <w:overflowPunct w:val="0"/>
              <w:spacing w:before="136"/>
              <w:ind w:left="8"/>
              <w:jc w:val="center"/>
              <w:rPr>
                <w:rFonts w:ascii="黑体" w:hAnsi="黑体" w:eastAsia="黑体"/>
              </w:rPr>
            </w:pPr>
            <w:r>
              <w:rPr>
                <w:rFonts w:ascii="黑体" w:hAnsi="黑体" w:eastAsia="黑体"/>
              </w:rPr>
              <w:t>6</w:t>
            </w:r>
          </w:p>
        </w:tc>
        <w:tc>
          <w:tcPr>
            <w:tcW w:w="1614" w:type="dxa"/>
            <w:tcBorders>
              <w:top w:val="single" w:color="000000" w:sz="4" w:space="0"/>
              <w:left w:val="single" w:color="000000" w:sz="4" w:space="0"/>
              <w:bottom w:val="single" w:color="000000" w:sz="4" w:space="0"/>
              <w:right w:val="single" w:color="000000" w:sz="4" w:space="0"/>
            </w:tcBorders>
          </w:tcPr>
          <w:p w14:paraId="24169243">
            <w:pPr>
              <w:pStyle w:val="12"/>
              <w:kinsoku w:val="0"/>
              <w:overflowPunct w:val="0"/>
              <w:spacing w:before="162"/>
              <w:ind w:left="199" w:right="190"/>
              <w:jc w:val="center"/>
              <w:rPr>
                <w:rFonts w:ascii="黑体" w:hAnsi="黑体" w:eastAsia="黑体"/>
              </w:rPr>
            </w:pPr>
            <w:r>
              <w:rPr>
                <w:rFonts w:hint="eastAsia" w:ascii="黑体" w:hAnsi="黑体" w:eastAsia="黑体"/>
              </w:rPr>
              <w:t>项目驱动式</w:t>
            </w:r>
          </w:p>
        </w:tc>
        <w:tc>
          <w:tcPr>
            <w:tcW w:w="4421" w:type="dxa"/>
            <w:tcBorders>
              <w:top w:val="single" w:color="000000" w:sz="4" w:space="0"/>
              <w:left w:val="single" w:color="000000" w:sz="4" w:space="0"/>
              <w:bottom w:val="single" w:color="000000" w:sz="4" w:space="0"/>
              <w:right w:val="single" w:color="000000" w:sz="4" w:space="0"/>
            </w:tcBorders>
            <w:vAlign w:val="top"/>
          </w:tcPr>
          <w:p w14:paraId="183C9944">
            <w:pPr>
              <w:rPr>
                <w:rFonts w:ascii="黑体" w:hAnsi="黑体" w:eastAsia="黑体"/>
              </w:rPr>
            </w:pPr>
            <w:r>
              <w:rPr>
                <w:rFonts w:hint="eastAsia" w:ascii="Times New Roman" w:hAnsi="Times New Roman" w:eastAsia="宋体" w:cs="Times New Roman"/>
                <w:b w:val="0"/>
                <w:bCs/>
                <w:sz w:val="28"/>
                <w:szCs w:val="28"/>
                <w:lang w:val="en-US" w:eastAsia="zh-CN"/>
              </w:rPr>
              <w:t>航拍项目成果展示</w:t>
            </w:r>
          </w:p>
        </w:tc>
        <w:tc>
          <w:tcPr>
            <w:tcW w:w="1195" w:type="dxa"/>
            <w:tcBorders>
              <w:top w:val="single" w:color="000000" w:sz="4" w:space="0"/>
              <w:left w:val="single" w:color="000000" w:sz="4" w:space="0"/>
              <w:bottom w:val="single" w:color="000000" w:sz="4" w:space="0"/>
              <w:right w:val="single" w:color="000000" w:sz="4" w:space="0"/>
            </w:tcBorders>
            <w:vAlign w:val="top"/>
          </w:tcPr>
          <w:p w14:paraId="4D8598FA">
            <w:pPr>
              <w:kinsoku w:val="0"/>
              <w:overflowPunct w:val="0"/>
              <w:spacing w:before="161"/>
              <w:ind w:left="536" w:leftChars="0"/>
              <w:jc w:val="left"/>
              <w:rPr>
                <w:rFonts w:hint="eastAsia" w:ascii="黑体" w:hAnsi="黑体" w:eastAsia="黑体" w:cs="黑体"/>
                <w:b/>
                <w:bCs/>
                <w:sz w:val="24"/>
                <w:szCs w:val="24"/>
              </w:rPr>
            </w:pPr>
            <w:r>
              <w:rPr>
                <w:rFonts w:hint="eastAsia" w:ascii="黑体" w:hAnsi="黑体" w:eastAsia="黑体" w:cs="黑体"/>
                <w:b/>
                <w:bCs/>
                <w:sz w:val="24"/>
                <w:szCs w:val="24"/>
              </w:rPr>
              <w:t>24</w:t>
            </w:r>
          </w:p>
        </w:tc>
        <w:tc>
          <w:tcPr>
            <w:tcW w:w="943" w:type="dxa"/>
            <w:tcBorders>
              <w:top w:val="single" w:color="000000" w:sz="4" w:space="0"/>
              <w:left w:val="single" w:color="000000" w:sz="4" w:space="0"/>
              <w:bottom w:val="single" w:color="000000" w:sz="4" w:space="0"/>
              <w:right w:val="single" w:color="000000" w:sz="4" w:space="0"/>
            </w:tcBorders>
          </w:tcPr>
          <w:p w14:paraId="2DC9E6B9">
            <w:pPr>
              <w:pStyle w:val="12"/>
              <w:kinsoku w:val="0"/>
              <w:overflowPunct w:val="0"/>
              <w:rPr>
                <w:rFonts w:ascii="黑体" w:hAnsi="黑体" w:eastAsia="黑体"/>
              </w:rPr>
            </w:pPr>
          </w:p>
        </w:tc>
      </w:tr>
    </w:tbl>
    <w:p w14:paraId="0F3677BB">
      <w:pPr>
        <w:jc w:val="center"/>
        <w:rPr>
          <w:rFonts w:ascii="黑体" w:hAnsi="黑体" w:eastAsia="黑体" w:cs="楷体"/>
          <w:b/>
          <w:bCs/>
          <w:sz w:val="36"/>
          <w:szCs w:val="36"/>
        </w:rPr>
      </w:pPr>
      <w:r>
        <w:rPr>
          <w:rFonts w:hint="eastAsia" w:ascii="黑体" w:hAnsi="黑体" w:eastAsia="黑体" w:cs="楷体"/>
          <w:b/>
          <w:bCs/>
          <w:sz w:val="36"/>
          <w:szCs w:val="36"/>
        </w:rPr>
        <w:t>教学步骤设计</w:t>
      </w:r>
    </w:p>
    <w:tbl>
      <w:tblPr>
        <w:tblStyle w:val="8"/>
        <w:tblW w:w="574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15"/>
        <w:gridCol w:w="1662"/>
        <w:gridCol w:w="1267"/>
        <w:gridCol w:w="3104"/>
        <w:gridCol w:w="1352"/>
        <w:gridCol w:w="1200"/>
      </w:tblGrid>
      <w:tr w14:paraId="4F5C4F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66516997">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19133307">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03FFDBFC">
            <w:pPr>
              <w:spacing w:line="276" w:lineRule="auto"/>
              <w:jc w:val="left"/>
              <w:rPr>
                <w:rFonts w:ascii="黑体" w:hAnsi="黑体" w:eastAsia="黑体" w:cs="宋体"/>
                <w:sz w:val="24"/>
              </w:rPr>
            </w:pPr>
            <w:r>
              <w:rPr>
                <w:rFonts w:hint="eastAsia" w:ascii="黑体" w:hAnsi="黑体" w:eastAsia="黑体" w:cs="宋体"/>
                <w:sz w:val="24"/>
              </w:rPr>
              <w:t xml:space="preserve">第一章 </w:t>
            </w:r>
            <w:r>
              <w:rPr>
                <w:rFonts w:hint="eastAsia" w:ascii="宋体" w:hAnsi="宋体" w:eastAsia="宋体" w:cs="Times New Roman"/>
                <w:b/>
                <w:sz w:val="24"/>
              </w:rPr>
              <w:t>航拍器材操作与维护</w:t>
            </w:r>
          </w:p>
        </w:tc>
        <w:tc>
          <w:tcPr>
            <w:tcW w:w="1352" w:type="dxa"/>
            <w:vAlign w:val="center"/>
          </w:tcPr>
          <w:p w14:paraId="01454528">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0DB61EC2">
            <w:pPr>
              <w:spacing w:line="276" w:lineRule="auto"/>
              <w:jc w:val="center"/>
              <w:rPr>
                <w:rFonts w:ascii="黑体" w:hAnsi="黑体" w:eastAsia="黑体"/>
                <w:sz w:val="24"/>
              </w:rPr>
            </w:pPr>
          </w:p>
        </w:tc>
      </w:tr>
      <w:tr w14:paraId="56A1E2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150B3BAB">
            <w:pPr>
              <w:spacing w:line="276" w:lineRule="auto"/>
              <w:rPr>
                <w:rFonts w:ascii="黑体" w:hAnsi="黑体" w:eastAsia="黑体"/>
                <w:b/>
                <w:bCs/>
                <w:sz w:val="24"/>
              </w:rPr>
            </w:pPr>
          </w:p>
        </w:tc>
        <w:tc>
          <w:tcPr>
            <w:tcW w:w="1662" w:type="dxa"/>
            <w:vAlign w:val="center"/>
          </w:tcPr>
          <w:p w14:paraId="5D30018B">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69D05DF7">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w:t>
            </w:r>
          </w:p>
        </w:tc>
        <w:tc>
          <w:tcPr>
            <w:tcW w:w="1352" w:type="dxa"/>
            <w:vAlign w:val="center"/>
          </w:tcPr>
          <w:p w14:paraId="76AF4D90">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70C0B0FC">
            <w:pPr>
              <w:spacing w:line="276" w:lineRule="auto"/>
              <w:jc w:val="center"/>
              <w:rPr>
                <w:rFonts w:ascii="黑体" w:hAnsi="黑体" w:eastAsia="黑体"/>
                <w:sz w:val="24"/>
              </w:rPr>
            </w:pPr>
          </w:p>
        </w:tc>
      </w:tr>
      <w:tr w14:paraId="71766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15DECA15">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7322C60B">
            <w:pPr>
              <w:spacing w:line="276" w:lineRule="auto"/>
              <w:jc w:val="center"/>
              <w:rPr>
                <w:rFonts w:ascii="黑体" w:hAnsi="黑体" w:eastAsia="黑体"/>
                <w:sz w:val="24"/>
              </w:rPr>
            </w:pPr>
            <w:r>
              <w:rPr>
                <w:rFonts w:hint="eastAsia" w:ascii="黑体" w:hAnsi="黑体" w:eastAsia="黑体"/>
                <w:sz w:val="24"/>
              </w:rPr>
              <w:t>2</w:t>
            </w:r>
          </w:p>
        </w:tc>
        <w:tc>
          <w:tcPr>
            <w:tcW w:w="1267" w:type="dxa"/>
            <w:vAlign w:val="center"/>
          </w:tcPr>
          <w:p w14:paraId="5B5D5BBC">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36411EFA">
            <w:pPr>
              <w:spacing w:line="276" w:lineRule="auto"/>
              <w:jc w:val="center"/>
              <w:rPr>
                <w:rFonts w:ascii="黑体" w:hAnsi="黑体" w:eastAsia="黑体"/>
                <w:sz w:val="24"/>
              </w:rPr>
            </w:pPr>
            <w:r>
              <w:rPr>
                <w:rFonts w:hint="eastAsia" w:ascii="黑体" w:hAnsi="黑体" w:eastAsia="黑体"/>
                <w:sz w:val="24"/>
              </w:rPr>
              <w:t>项目驱动式</w:t>
            </w:r>
          </w:p>
        </w:tc>
      </w:tr>
      <w:tr w14:paraId="343F1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4B502B93">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24AAB8F7">
            <w:pPr>
              <w:spacing w:line="276" w:lineRule="auto"/>
              <w:jc w:val="left"/>
              <w:rPr>
                <w:rFonts w:ascii="黑体" w:hAnsi="黑体" w:eastAsia="黑体"/>
                <w:sz w:val="24"/>
              </w:rPr>
            </w:pPr>
            <w:r>
              <w:rPr>
                <w:rFonts w:hint="eastAsia" w:ascii="黑体" w:hAnsi="黑体" w:eastAsia="黑体"/>
                <w:sz w:val="24"/>
                <w:lang w:val="en-US" w:eastAsia="zh-CN"/>
              </w:rPr>
              <w:t>什么是</w:t>
            </w:r>
            <w:r>
              <w:rPr>
                <w:rFonts w:hint="eastAsia" w:ascii="黑体" w:hAnsi="黑体" w:eastAsia="黑体"/>
                <w:sz w:val="24"/>
              </w:rPr>
              <w:t>MG动画</w:t>
            </w:r>
          </w:p>
        </w:tc>
      </w:tr>
      <w:tr w14:paraId="1CF847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F1C2426">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95F102E">
            <w:pPr>
              <w:spacing w:line="276" w:lineRule="auto"/>
              <w:jc w:val="left"/>
              <w:rPr>
                <w:rFonts w:ascii="黑体" w:hAnsi="黑体" w:eastAsia="黑体"/>
                <w:sz w:val="24"/>
              </w:rPr>
            </w:pPr>
            <w:r>
              <w:rPr>
                <w:rFonts w:hint="eastAsia" w:ascii="黑体" w:hAnsi="黑体" w:eastAsia="黑体"/>
                <w:sz w:val="24"/>
              </w:rPr>
              <w:t>MG动画的功能</w:t>
            </w:r>
          </w:p>
        </w:tc>
      </w:tr>
      <w:tr w14:paraId="77C1DB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726021DE">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01F976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51396B1">
            <w:pPr>
              <w:pStyle w:val="14"/>
              <w:spacing w:before="24" w:line="352" w:lineRule="auto"/>
              <w:ind w:right="274"/>
              <w:rPr>
                <w:rFonts w:hint="eastAsia" w:ascii="宋体" w:hAnsi="宋体" w:eastAsia="宋体" w:cs="宋体"/>
                <w:sz w:val="24"/>
                <w:szCs w:val="24"/>
              </w:rPr>
            </w:pPr>
            <w:r>
              <w:rPr>
                <w:rFonts w:hint="eastAsia" w:cs="宋体"/>
                <w:spacing w:val="4"/>
                <w:sz w:val="24"/>
                <w:szCs w:val="24"/>
                <w:lang w:val="en-US" w:eastAsia="zh-CN"/>
              </w:rPr>
              <w:t>1、</w:t>
            </w:r>
            <w:r>
              <w:rPr>
                <w:rFonts w:hint="eastAsia" w:ascii="宋体" w:hAnsi="宋体" w:eastAsia="宋体" w:cs="宋体"/>
                <w:spacing w:val="4"/>
                <w:sz w:val="24"/>
                <w:szCs w:val="24"/>
              </w:rPr>
              <w:t>知识与技能目标：通过学习，熟悉遥控器功能</w:t>
            </w:r>
            <w:r>
              <w:rPr>
                <w:rFonts w:hint="eastAsia" w:ascii="宋体" w:hAnsi="宋体" w:eastAsia="宋体" w:cs="宋体"/>
                <w:spacing w:val="3"/>
                <w:sz w:val="24"/>
                <w:szCs w:val="24"/>
              </w:rPr>
              <w:t>，安装</w:t>
            </w:r>
            <w:r>
              <w:rPr>
                <w:rFonts w:hint="eastAsia" w:ascii="宋体" w:hAnsi="宋体" w:eastAsia="宋体" w:cs="宋体"/>
                <w:sz w:val="24"/>
                <w:szCs w:val="24"/>
              </w:rPr>
              <w:t>DJI</w:t>
            </w:r>
            <w:r>
              <w:rPr>
                <w:rFonts w:hint="eastAsia" w:ascii="宋体" w:hAnsi="宋体" w:eastAsia="宋体" w:cs="宋体"/>
                <w:spacing w:val="3"/>
                <w:sz w:val="24"/>
                <w:szCs w:val="24"/>
              </w:rPr>
              <w:t xml:space="preserve"> </w:t>
            </w:r>
            <w:r>
              <w:rPr>
                <w:rFonts w:hint="eastAsia" w:ascii="宋体" w:hAnsi="宋体" w:eastAsia="宋体" w:cs="宋体"/>
                <w:sz w:val="24"/>
                <w:szCs w:val="24"/>
              </w:rPr>
              <w:t>G</w:t>
            </w:r>
            <w:r>
              <w:rPr>
                <w:rFonts w:hint="eastAsia" w:ascii="宋体" w:hAnsi="宋体" w:eastAsia="宋体" w:cs="宋体"/>
                <w:spacing w:val="3"/>
                <w:sz w:val="24"/>
                <w:szCs w:val="24"/>
              </w:rPr>
              <w:t xml:space="preserve">04 </w:t>
            </w:r>
            <w:r>
              <w:rPr>
                <w:rFonts w:hint="eastAsia" w:ascii="宋体" w:hAnsi="宋体" w:eastAsia="宋体" w:cs="宋体"/>
                <w:sz w:val="24"/>
                <w:szCs w:val="24"/>
              </w:rPr>
              <w:t>App 并激活，做好起飞前的准备</w:t>
            </w:r>
          </w:p>
          <w:p w14:paraId="3891384F">
            <w:pPr>
              <w:pStyle w:val="14"/>
              <w:spacing w:before="3" w:line="219" w:lineRule="auto"/>
              <w:rPr>
                <w:rFonts w:hint="eastAsia" w:ascii="宋体" w:hAnsi="宋体" w:eastAsia="宋体" w:cs="宋体"/>
                <w:sz w:val="24"/>
                <w:szCs w:val="24"/>
              </w:rPr>
            </w:pPr>
            <w:r>
              <w:rPr>
                <w:rFonts w:hint="eastAsia" w:cs="宋体"/>
                <w:spacing w:val="-1"/>
                <w:sz w:val="24"/>
                <w:szCs w:val="24"/>
                <w:lang w:val="en-US" w:eastAsia="zh-CN"/>
              </w:rPr>
              <w:t>2、</w:t>
            </w:r>
            <w:r>
              <w:rPr>
                <w:rFonts w:hint="eastAsia" w:ascii="宋体" w:hAnsi="宋体" w:eastAsia="宋体" w:cs="宋体"/>
                <w:spacing w:val="-1"/>
                <w:sz w:val="24"/>
                <w:szCs w:val="24"/>
              </w:rPr>
              <w:t>过程与方法：通过学习，掌握无人机起飞前的检查</w:t>
            </w:r>
          </w:p>
          <w:p w14:paraId="1778B2A4">
            <w:pPr>
              <w:pStyle w:val="12"/>
              <w:kinsoku w:val="0"/>
              <w:overflowPunct w:val="0"/>
              <w:spacing w:before="2" w:line="360" w:lineRule="auto"/>
              <w:rPr>
                <w:rFonts w:hint="eastAsia" w:ascii="宋体" w:hAnsi="宋体" w:eastAsia="宋体" w:cs="宋体"/>
                <w:spacing w:val="-2"/>
                <w:sz w:val="24"/>
                <w:szCs w:val="24"/>
              </w:rPr>
            </w:pPr>
            <w:r>
              <w:rPr>
                <w:rFonts w:hint="eastAsia" w:hAnsi="宋体" w:cs="宋体"/>
                <w:spacing w:val="-2"/>
                <w:sz w:val="24"/>
                <w:szCs w:val="24"/>
                <w:lang w:val="en-US" w:eastAsia="zh-CN"/>
              </w:rPr>
              <w:t>3、</w:t>
            </w:r>
            <w:r>
              <w:rPr>
                <w:rFonts w:hint="eastAsia" w:ascii="宋体" w:hAnsi="宋体" w:eastAsia="宋体" w:cs="宋体"/>
                <w:spacing w:val="-2"/>
                <w:sz w:val="24"/>
                <w:szCs w:val="24"/>
              </w:rPr>
              <w:t>情感态度价值观：在动手与动脑相结合的过程中感受动手的乐趣，产</w:t>
            </w:r>
            <w:r>
              <w:rPr>
                <w:rFonts w:hint="eastAsia" w:ascii="宋体" w:hAnsi="宋体" w:eastAsia="宋体" w:cs="宋体"/>
                <w:spacing w:val="16"/>
                <w:sz w:val="24"/>
                <w:szCs w:val="24"/>
              </w:rPr>
              <w:t xml:space="preserve"> </w:t>
            </w:r>
            <w:r>
              <w:rPr>
                <w:rFonts w:hint="eastAsia" w:ascii="宋体" w:hAnsi="宋体" w:eastAsia="宋体" w:cs="宋体"/>
                <w:spacing w:val="-2"/>
                <w:sz w:val="24"/>
                <w:szCs w:val="24"/>
              </w:rPr>
              <w:t>生井保持学习与使用无人机的兴趣</w:t>
            </w:r>
          </w:p>
          <w:p w14:paraId="27055C21">
            <w:pPr>
              <w:rPr>
                <w:rFonts w:hint="default" w:ascii="宋体" w:hAnsi="宋体" w:eastAsia="宋体" w:cs="Times New Roman"/>
                <w:sz w:val="24"/>
              </w:rPr>
            </w:pPr>
            <w:r>
              <w:rPr>
                <w:rFonts w:hint="eastAsia" w:ascii="宋体" w:hAnsi="宋体" w:eastAsia="宋体" w:cs="Times New Roman"/>
                <w:sz w:val="24"/>
                <w:lang w:val="en-US" w:eastAsia="zh-CN"/>
              </w:rPr>
              <w:t>4、</w:t>
            </w:r>
            <w:r>
              <w:rPr>
                <w:rFonts w:hint="default" w:ascii="宋体" w:hAnsi="宋体" w:eastAsia="宋体" w:cs="Times New Roman"/>
                <w:sz w:val="24"/>
              </w:rPr>
              <w:t>安全意识与责任感： 强调安全意识，培养学生对无人机操作的责任感，遵守相关法规和操作规程。</w:t>
            </w:r>
          </w:p>
          <w:p w14:paraId="1D3B58CD">
            <w:pPr>
              <w:rPr>
                <w:rFonts w:hint="default" w:ascii="宋体" w:hAnsi="宋体" w:eastAsia="宋体" w:cs="Times New Roman"/>
                <w:sz w:val="24"/>
              </w:rPr>
            </w:pPr>
            <w:r>
              <w:rPr>
                <w:rFonts w:hint="eastAsia" w:ascii="宋体" w:hAnsi="宋体" w:eastAsia="宋体" w:cs="Times New Roman"/>
                <w:sz w:val="24"/>
                <w:lang w:val="en-US" w:eastAsia="zh-CN"/>
              </w:rPr>
              <w:t>5、</w:t>
            </w:r>
            <w:r>
              <w:rPr>
                <w:rFonts w:hint="default" w:ascii="宋体" w:hAnsi="宋体" w:eastAsia="宋体" w:cs="Times New Roman"/>
                <w:sz w:val="24"/>
              </w:rPr>
              <w:t>创新与实践能力： 鼓励学生勇于尝试新的航拍技术与创意，培养创新思维和实践能力。</w:t>
            </w:r>
          </w:p>
          <w:p w14:paraId="032E7392">
            <w:pPr>
              <w:rPr>
                <w:rFonts w:hint="eastAsia" w:ascii="宋体" w:hAnsi="宋体" w:eastAsia="宋体" w:cs="Times New Roman"/>
                <w:sz w:val="24"/>
              </w:rPr>
            </w:pPr>
            <w:r>
              <w:rPr>
                <w:rFonts w:hint="eastAsia" w:ascii="宋体" w:hAnsi="宋体" w:eastAsia="宋体" w:cs="Times New Roman"/>
                <w:sz w:val="24"/>
                <w:lang w:val="en-US" w:eastAsia="zh-CN"/>
              </w:rPr>
              <w:t>6、</w:t>
            </w:r>
            <w:r>
              <w:rPr>
                <w:rFonts w:hint="default" w:ascii="宋体" w:hAnsi="宋体" w:eastAsia="宋体" w:cs="Times New Roman"/>
                <w:sz w:val="24"/>
              </w:rPr>
              <w:t>审美素养与文化意识： 提升学生对航拍图像美学的理解，培养他们对不同文化和地域的审美敏感性。</w:t>
            </w:r>
          </w:p>
          <w:p w14:paraId="6352E912">
            <w:pPr>
              <w:pStyle w:val="14"/>
              <w:spacing w:before="85" w:line="219" w:lineRule="auto"/>
              <w:rPr>
                <w:sz w:val="24"/>
                <w:szCs w:val="24"/>
              </w:rPr>
            </w:pPr>
            <w:r>
              <w:rPr>
                <w:rFonts w:hint="eastAsia"/>
                <w:sz w:val="24"/>
                <w:szCs w:val="24"/>
                <w:lang w:val="en-US" w:eastAsia="zh-CN"/>
              </w:rPr>
              <w:t>7、</w:t>
            </w:r>
            <w:r>
              <w:rPr>
                <w:sz w:val="24"/>
                <w:szCs w:val="24"/>
              </w:rPr>
              <w:t>检查电池电量</w:t>
            </w:r>
          </w:p>
          <w:p w14:paraId="4855488F">
            <w:pPr>
              <w:pStyle w:val="14"/>
              <w:spacing w:before="51" w:line="258" w:lineRule="auto"/>
              <w:ind w:left="151" w:right="9" w:firstLine="369"/>
              <w:rPr>
                <w:sz w:val="24"/>
                <w:szCs w:val="24"/>
              </w:rPr>
            </w:pPr>
            <w:r>
              <w:rPr>
                <w:spacing w:val="-1"/>
                <w:sz w:val="24"/>
                <w:szCs w:val="24"/>
              </w:rPr>
              <w:t>短按一次检查电池电量和遥控器电量。</w:t>
            </w:r>
            <w:r>
              <w:rPr>
                <w:spacing w:val="10"/>
                <w:sz w:val="24"/>
                <w:szCs w:val="24"/>
              </w:rPr>
              <w:t xml:space="preserve"> </w:t>
            </w:r>
            <w:r>
              <w:rPr>
                <w:spacing w:val="-1"/>
                <w:sz w:val="24"/>
                <w:szCs w:val="24"/>
              </w:rPr>
              <w:t>检查完成后将电池插入无人机对应位置。</w:t>
            </w:r>
          </w:p>
          <w:p w14:paraId="199C5A47">
            <w:pPr>
              <w:pStyle w:val="14"/>
              <w:spacing w:before="42" w:line="219" w:lineRule="auto"/>
              <w:rPr>
                <w:sz w:val="24"/>
                <w:szCs w:val="24"/>
              </w:rPr>
            </w:pPr>
            <w:r>
              <w:rPr>
                <w:rFonts w:hint="eastAsia"/>
                <w:spacing w:val="-2"/>
                <w:sz w:val="24"/>
                <w:szCs w:val="24"/>
                <w:lang w:val="en-US" w:eastAsia="zh-CN"/>
              </w:rPr>
              <w:t>8、</w:t>
            </w:r>
            <w:r>
              <w:rPr>
                <w:spacing w:val="-2"/>
                <w:sz w:val="24"/>
                <w:szCs w:val="24"/>
              </w:rPr>
              <w:t>安装螺旋桨</w:t>
            </w:r>
          </w:p>
          <w:p w14:paraId="56FC8B02">
            <w:pPr>
              <w:pStyle w:val="14"/>
              <w:spacing w:before="52" w:line="259" w:lineRule="auto"/>
              <w:ind w:left="101" w:firstLine="429"/>
              <w:jc w:val="both"/>
              <w:rPr>
                <w:rFonts w:hint="eastAsia" w:ascii="宋体" w:hAnsi="宋体" w:eastAsia="宋体" w:cs="Times New Roman"/>
                <w:sz w:val="24"/>
                <w:szCs w:val="24"/>
              </w:rPr>
            </w:pPr>
            <w:r>
              <w:rPr>
                <w:sz w:val="24"/>
                <w:szCs w:val="24"/>
              </w:rPr>
              <w:t>桨帽黑圈的螺旋桨安装到有黑点的电</w:t>
            </w:r>
            <w:r>
              <w:rPr>
                <w:spacing w:val="11"/>
                <w:sz w:val="24"/>
                <w:szCs w:val="24"/>
              </w:rPr>
              <w:t xml:space="preserve"> </w:t>
            </w:r>
            <w:r>
              <w:rPr>
                <w:spacing w:val="-2"/>
                <w:sz w:val="24"/>
                <w:szCs w:val="24"/>
              </w:rPr>
              <w:t>机桨座上</w:t>
            </w:r>
            <w:r>
              <w:rPr>
                <w:spacing w:val="1"/>
                <w:sz w:val="24"/>
                <w:szCs w:val="24"/>
              </w:rPr>
              <w:t>桨帽银圈的螺旋桨安装到没有黑点的</w:t>
            </w:r>
            <w:r>
              <w:rPr>
                <w:sz w:val="24"/>
                <w:szCs w:val="24"/>
              </w:rPr>
              <w:t xml:space="preserve"> </w:t>
            </w:r>
            <w:r>
              <w:rPr>
                <w:spacing w:val="1"/>
                <w:sz w:val="24"/>
                <w:szCs w:val="24"/>
              </w:rPr>
              <w:t>电机桨座上</w:t>
            </w:r>
            <w:r>
              <w:rPr>
                <w:spacing w:val="-1"/>
                <w:sz w:val="24"/>
                <w:szCs w:val="24"/>
              </w:rPr>
              <w:t>将桨帽嵌入电机桨座并按压到底，沿锁</w:t>
            </w:r>
            <w:r>
              <w:rPr>
                <w:spacing w:val="6"/>
                <w:sz w:val="24"/>
                <w:szCs w:val="24"/>
              </w:rPr>
              <w:t xml:space="preserve"> </w:t>
            </w:r>
            <w:r>
              <w:rPr>
                <w:sz w:val="24"/>
                <w:szCs w:val="24"/>
              </w:rPr>
              <w:t>紧方向旋转螺旋桨至无法继续旋转，松手后</w:t>
            </w:r>
            <w:r>
              <w:rPr>
                <w:spacing w:val="2"/>
                <w:sz w:val="24"/>
                <w:szCs w:val="24"/>
              </w:rPr>
              <w:t xml:space="preserve"> </w:t>
            </w:r>
            <w:r>
              <w:rPr>
                <w:spacing w:val="-1"/>
                <w:sz w:val="24"/>
                <w:szCs w:val="24"/>
              </w:rPr>
              <w:t>螺旋桨将弹起锁紧。</w:t>
            </w:r>
            <w:r>
              <w:rPr>
                <w:sz w:val="24"/>
                <w:szCs w:val="24"/>
              </w:rPr>
              <w:t>安装完成后需要再次检查，确保电池、</w:t>
            </w:r>
            <w:r>
              <w:rPr>
                <w:spacing w:val="3"/>
                <w:sz w:val="24"/>
                <w:szCs w:val="24"/>
              </w:rPr>
              <w:t xml:space="preserve"> </w:t>
            </w:r>
            <w:r>
              <w:rPr>
                <w:spacing w:val="-4"/>
                <w:sz w:val="24"/>
                <w:szCs w:val="24"/>
              </w:rPr>
              <w:t>螺旋桨安装正确、紧固</w:t>
            </w:r>
          </w:p>
          <w:p w14:paraId="1EA71B0C">
            <w:pPr>
              <w:pStyle w:val="14"/>
              <w:spacing w:before="66" w:line="219" w:lineRule="auto"/>
              <w:rPr>
                <w:sz w:val="24"/>
                <w:szCs w:val="24"/>
              </w:rPr>
            </w:pPr>
            <w:r>
              <w:rPr>
                <w:rFonts w:hint="eastAsia"/>
                <w:spacing w:val="-1"/>
                <w:sz w:val="24"/>
                <w:szCs w:val="24"/>
                <w:lang w:val="en-US" w:eastAsia="zh-CN"/>
              </w:rPr>
              <w:t>9、</w:t>
            </w:r>
            <w:r>
              <w:rPr>
                <w:spacing w:val="-1"/>
                <w:sz w:val="24"/>
                <w:szCs w:val="24"/>
              </w:rPr>
              <w:t>了解为人机系统定义</w:t>
            </w:r>
          </w:p>
          <w:p w14:paraId="6F5C9E53">
            <w:pPr>
              <w:pStyle w:val="14"/>
              <w:spacing w:before="42" w:line="262" w:lineRule="auto"/>
              <w:ind w:left="91" w:right="78" w:firstLine="439"/>
              <w:rPr>
                <w:sz w:val="24"/>
                <w:szCs w:val="24"/>
              </w:rPr>
            </w:pPr>
            <w:r>
              <w:rPr>
                <w:spacing w:val="-11"/>
                <w:sz w:val="24"/>
                <w:szCs w:val="24"/>
              </w:rPr>
              <w:t>无</w:t>
            </w:r>
            <w:r>
              <w:rPr>
                <w:spacing w:val="-23"/>
                <w:sz w:val="24"/>
                <w:szCs w:val="24"/>
              </w:rPr>
              <w:t xml:space="preserve"> </w:t>
            </w:r>
            <w:r>
              <w:rPr>
                <w:spacing w:val="-11"/>
                <w:sz w:val="24"/>
                <w:szCs w:val="24"/>
              </w:rPr>
              <w:t>人</w:t>
            </w:r>
            <w:r>
              <w:rPr>
                <w:spacing w:val="-34"/>
                <w:sz w:val="24"/>
                <w:szCs w:val="24"/>
              </w:rPr>
              <w:t xml:space="preserve"> </w:t>
            </w:r>
            <w:r>
              <w:rPr>
                <w:spacing w:val="-11"/>
                <w:sz w:val="24"/>
                <w:szCs w:val="24"/>
              </w:rPr>
              <w:t>机</w:t>
            </w:r>
            <w:r>
              <w:rPr>
                <w:spacing w:val="-29"/>
                <w:sz w:val="24"/>
                <w:szCs w:val="24"/>
              </w:rPr>
              <w:t xml:space="preserve"> </w:t>
            </w:r>
            <w:r>
              <w:rPr>
                <w:spacing w:val="-11"/>
                <w:sz w:val="24"/>
                <w:szCs w:val="24"/>
              </w:rPr>
              <w:t>系</w:t>
            </w:r>
            <w:r>
              <w:rPr>
                <w:spacing w:val="-28"/>
                <w:sz w:val="24"/>
                <w:szCs w:val="24"/>
              </w:rPr>
              <w:t xml:space="preserve"> </w:t>
            </w:r>
            <w:r>
              <w:rPr>
                <w:spacing w:val="-11"/>
                <w:sz w:val="24"/>
                <w:szCs w:val="24"/>
              </w:rPr>
              <w:t>统 (</w:t>
            </w:r>
            <w:r>
              <w:rPr>
                <w:spacing w:val="-38"/>
                <w:sz w:val="24"/>
                <w:szCs w:val="24"/>
              </w:rPr>
              <w:t xml:space="preserve"> </w:t>
            </w:r>
            <w:r>
              <w:rPr>
                <w:spacing w:val="-11"/>
                <w:sz w:val="24"/>
                <w:szCs w:val="24"/>
              </w:rPr>
              <w:t>U</w:t>
            </w:r>
            <w:r>
              <w:rPr>
                <w:spacing w:val="-40"/>
                <w:sz w:val="24"/>
                <w:szCs w:val="24"/>
              </w:rPr>
              <w:t xml:space="preserve"> </w:t>
            </w:r>
            <w:r>
              <w:rPr>
                <w:spacing w:val="-11"/>
                <w:sz w:val="24"/>
                <w:szCs w:val="24"/>
              </w:rPr>
              <w:t>A</w:t>
            </w:r>
            <w:r>
              <w:rPr>
                <w:spacing w:val="-32"/>
                <w:sz w:val="24"/>
                <w:szCs w:val="24"/>
              </w:rPr>
              <w:t xml:space="preserve"> </w:t>
            </w:r>
            <w:r>
              <w:rPr>
                <w:spacing w:val="-11"/>
                <w:sz w:val="24"/>
                <w:szCs w:val="24"/>
              </w:rPr>
              <w:t>S :</w:t>
            </w:r>
            <w:r>
              <w:rPr>
                <w:spacing w:val="-38"/>
                <w:sz w:val="24"/>
                <w:szCs w:val="24"/>
              </w:rPr>
              <w:t xml:space="preserve"> </w:t>
            </w:r>
            <w:r>
              <w:rPr>
                <w:spacing w:val="-11"/>
                <w:sz w:val="24"/>
                <w:szCs w:val="24"/>
              </w:rPr>
              <w:t>U</w:t>
            </w:r>
            <w:r>
              <w:rPr>
                <w:spacing w:val="-35"/>
                <w:sz w:val="24"/>
                <w:szCs w:val="24"/>
              </w:rPr>
              <w:t xml:space="preserve"> </w:t>
            </w:r>
            <w:r>
              <w:rPr>
                <w:spacing w:val="-11"/>
                <w:sz w:val="24"/>
                <w:szCs w:val="24"/>
              </w:rPr>
              <w:t>n</w:t>
            </w:r>
            <w:r>
              <w:rPr>
                <w:spacing w:val="-39"/>
                <w:sz w:val="24"/>
                <w:szCs w:val="24"/>
              </w:rPr>
              <w:t xml:space="preserve"> </w:t>
            </w:r>
            <w:r>
              <w:rPr>
                <w:spacing w:val="-11"/>
                <w:sz w:val="24"/>
                <w:szCs w:val="24"/>
              </w:rPr>
              <w:t>m</w:t>
            </w:r>
            <w:r>
              <w:rPr>
                <w:spacing w:val="-33"/>
                <w:sz w:val="24"/>
                <w:szCs w:val="24"/>
              </w:rPr>
              <w:t xml:space="preserve"> </w:t>
            </w:r>
            <w:r>
              <w:rPr>
                <w:spacing w:val="-11"/>
                <w:sz w:val="24"/>
                <w:szCs w:val="24"/>
              </w:rPr>
              <w:t>a</w:t>
            </w:r>
            <w:r>
              <w:rPr>
                <w:spacing w:val="-35"/>
                <w:sz w:val="24"/>
                <w:szCs w:val="24"/>
              </w:rPr>
              <w:t xml:space="preserve"> </w:t>
            </w:r>
            <w:r>
              <w:rPr>
                <w:spacing w:val="-11"/>
                <w:sz w:val="24"/>
                <w:szCs w:val="24"/>
              </w:rPr>
              <w:t>n</w:t>
            </w:r>
            <w:r>
              <w:rPr>
                <w:spacing w:val="-35"/>
                <w:sz w:val="24"/>
                <w:szCs w:val="24"/>
              </w:rPr>
              <w:t xml:space="preserve"> </w:t>
            </w:r>
            <w:r>
              <w:rPr>
                <w:spacing w:val="-11"/>
                <w:sz w:val="24"/>
                <w:szCs w:val="24"/>
              </w:rPr>
              <w:t>n</w:t>
            </w:r>
            <w:r>
              <w:rPr>
                <w:spacing w:val="-28"/>
                <w:sz w:val="24"/>
                <w:szCs w:val="24"/>
              </w:rPr>
              <w:t xml:space="preserve"> </w:t>
            </w:r>
            <w:r>
              <w:rPr>
                <w:spacing w:val="-11"/>
                <w:sz w:val="24"/>
                <w:szCs w:val="24"/>
              </w:rPr>
              <w:t>e</w:t>
            </w:r>
            <w:r>
              <w:rPr>
                <w:spacing w:val="-29"/>
                <w:sz w:val="24"/>
                <w:szCs w:val="24"/>
              </w:rPr>
              <w:t xml:space="preserve"> </w:t>
            </w:r>
            <w:r>
              <w:rPr>
                <w:spacing w:val="-11"/>
                <w:sz w:val="24"/>
                <w:szCs w:val="24"/>
              </w:rPr>
              <w:t>d</w:t>
            </w:r>
            <w:r>
              <w:rPr>
                <w:sz w:val="24"/>
                <w:szCs w:val="24"/>
              </w:rPr>
              <w:t xml:space="preserve"> Aircraft System),也称无人驾驶航</w:t>
            </w:r>
            <w:r>
              <w:rPr>
                <w:spacing w:val="-1"/>
                <w:sz w:val="24"/>
                <w:szCs w:val="24"/>
              </w:rPr>
              <w:t>空器</w:t>
            </w:r>
          </w:p>
          <w:p w14:paraId="64B74F28">
            <w:pPr>
              <w:pStyle w:val="14"/>
              <w:spacing w:before="29" w:line="215" w:lineRule="auto"/>
              <w:ind w:left="111"/>
              <w:rPr>
                <w:sz w:val="24"/>
                <w:szCs w:val="24"/>
              </w:rPr>
            </w:pPr>
            <w:r>
              <w:rPr>
                <w:spacing w:val="1"/>
                <w:sz w:val="24"/>
                <w:szCs w:val="24"/>
              </w:rPr>
              <w:t>系统(</w:t>
            </w:r>
            <w:r>
              <w:rPr>
                <w:sz w:val="24"/>
                <w:szCs w:val="24"/>
              </w:rPr>
              <w:t>RPAS</w:t>
            </w:r>
            <w:r>
              <w:rPr>
                <w:spacing w:val="1"/>
                <w:sz w:val="24"/>
                <w:szCs w:val="24"/>
              </w:rPr>
              <w:t>:</w:t>
            </w:r>
            <w:r>
              <w:rPr>
                <w:sz w:val="24"/>
                <w:szCs w:val="24"/>
              </w:rPr>
              <w:t>Remotely</w:t>
            </w:r>
            <w:r>
              <w:rPr>
                <w:spacing w:val="1"/>
                <w:sz w:val="24"/>
                <w:szCs w:val="24"/>
              </w:rPr>
              <w:t xml:space="preserve"> </w:t>
            </w:r>
            <w:r>
              <w:rPr>
                <w:sz w:val="24"/>
                <w:szCs w:val="24"/>
              </w:rPr>
              <w:t>Piloted</w:t>
            </w:r>
            <w:r>
              <w:rPr>
                <w:spacing w:val="1"/>
                <w:sz w:val="24"/>
                <w:szCs w:val="24"/>
              </w:rPr>
              <w:t xml:space="preserve"> </w:t>
            </w:r>
            <w:r>
              <w:rPr>
                <w:sz w:val="24"/>
                <w:szCs w:val="24"/>
              </w:rPr>
              <w:t>Aircraft</w:t>
            </w:r>
          </w:p>
          <w:p w14:paraId="241AF622">
            <w:pPr>
              <w:pStyle w:val="14"/>
              <w:spacing w:before="75" w:line="266" w:lineRule="auto"/>
              <w:ind w:left="110" w:hanging="19"/>
              <w:rPr>
                <w:sz w:val="24"/>
                <w:szCs w:val="24"/>
              </w:rPr>
            </w:pPr>
            <w:r>
              <w:rPr>
                <w:sz w:val="24"/>
                <w:szCs w:val="24"/>
              </w:rPr>
              <w:t>System),是指一架无人机、相关的遥控站、</w:t>
            </w:r>
            <w:r>
              <w:rPr>
                <w:spacing w:val="12"/>
                <w:sz w:val="24"/>
                <w:szCs w:val="24"/>
              </w:rPr>
              <w:t xml:space="preserve"> </w:t>
            </w:r>
            <w:r>
              <w:rPr>
                <w:spacing w:val="-4"/>
                <w:sz w:val="24"/>
                <w:szCs w:val="24"/>
              </w:rPr>
              <w:t>所需的指令与控制数据链路以及批准的型</w:t>
            </w:r>
            <w:r>
              <w:rPr>
                <w:sz w:val="24"/>
                <w:szCs w:val="24"/>
              </w:rPr>
              <w:t xml:space="preserve">   </w:t>
            </w:r>
            <w:r>
              <w:rPr>
                <w:spacing w:val="-5"/>
                <w:sz w:val="24"/>
                <w:szCs w:val="24"/>
              </w:rPr>
              <w:t>号设计规定的任何其他部件组成的系统。</w:t>
            </w:r>
          </w:p>
          <w:p w14:paraId="498E482E">
            <w:pPr>
              <w:pStyle w:val="14"/>
              <w:spacing w:before="37" w:line="219" w:lineRule="auto"/>
              <w:rPr>
                <w:sz w:val="24"/>
                <w:szCs w:val="24"/>
              </w:rPr>
            </w:pPr>
            <w:r>
              <w:rPr>
                <w:rFonts w:hint="eastAsia"/>
                <w:sz w:val="24"/>
                <w:szCs w:val="24"/>
                <w:lang w:val="en-US" w:eastAsia="zh-CN"/>
              </w:rPr>
              <w:t>10、</w:t>
            </w:r>
            <w:r>
              <w:rPr>
                <w:sz w:val="24"/>
                <w:szCs w:val="24"/>
              </w:rPr>
              <w:t>无人机系统的结构</w:t>
            </w:r>
          </w:p>
          <w:p w14:paraId="382547CA">
            <w:pPr>
              <w:pStyle w:val="12"/>
              <w:kinsoku w:val="0"/>
              <w:overflowPunct w:val="0"/>
              <w:spacing w:before="2" w:line="360" w:lineRule="auto"/>
              <w:rPr>
                <w:rFonts w:hint="eastAsia" w:ascii="宋体" w:hAnsi="宋体" w:eastAsia="宋体" w:cs="宋体"/>
                <w:spacing w:val="-2"/>
                <w:sz w:val="24"/>
                <w:szCs w:val="24"/>
              </w:rPr>
            </w:pPr>
            <w:r>
              <w:rPr>
                <w:sz w:val="24"/>
                <w:szCs w:val="24"/>
              </w:rPr>
              <w:t>无人机系统主要包括飞机机体、飞控系</w:t>
            </w:r>
            <w:r>
              <w:rPr>
                <w:spacing w:val="13"/>
                <w:sz w:val="24"/>
                <w:szCs w:val="24"/>
              </w:rPr>
              <w:t xml:space="preserve"> </w:t>
            </w:r>
            <w:r>
              <w:rPr>
                <w:sz w:val="24"/>
                <w:szCs w:val="24"/>
              </w:rPr>
              <w:t>统、数据链系统、发射回收系统、电源系统</w:t>
            </w:r>
            <w:r>
              <w:rPr>
                <w:spacing w:val="2"/>
                <w:sz w:val="24"/>
                <w:szCs w:val="24"/>
              </w:rPr>
              <w:t xml:space="preserve"> </w:t>
            </w:r>
            <w:r>
              <w:rPr>
                <w:spacing w:val="7"/>
                <w:sz w:val="24"/>
                <w:szCs w:val="24"/>
              </w:rPr>
              <w:t>等。</w:t>
            </w:r>
          </w:p>
          <w:p w14:paraId="0048323A">
            <w:pPr>
              <w:rPr>
                <w:rFonts w:hint="eastAsia" w:ascii="宋体" w:hAnsi="宋体" w:eastAsia="宋体" w:cs="Times New Roman"/>
                <w:sz w:val="24"/>
              </w:rPr>
            </w:pPr>
            <w:r>
              <w:rPr>
                <w:rFonts w:hint="eastAsia" w:ascii="宋体" w:hAnsi="宋体" w:eastAsia="宋体" w:cs="Times New Roman"/>
                <w:sz w:val="24"/>
              </w:rPr>
              <w:t>1.基础知识讲解</w:t>
            </w:r>
          </w:p>
          <w:p w14:paraId="44E161A2">
            <w:pPr>
              <w:rPr>
                <w:rFonts w:hint="eastAsia" w:ascii="宋体" w:hAnsi="宋体" w:eastAsia="宋体" w:cs="Times New Roman"/>
                <w:sz w:val="24"/>
              </w:rPr>
            </w:pPr>
            <w:r>
              <w:rPr>
                <w:rFonts w:hint="eastAsia" w:ascii="宋体" w:hAnsi="宋体" w:eastAsia="宋体" w:cs="Times New Roman"/>
                <w:sz w:val="24"/>
                <w:lang w:val="en-US" w:eastAsia="zh-CN"/>
              </w:rPr>
              <w:t>2</w:t>
            </w:r>
            <w:r>
              <w:rPr>
                <w:rFonts w:hint="eastAsia" w:ascii="宋体" w:hAnsi="宋体" w:eastAsia="宋体" w:cs="Times New Roman"/>
                <w:sz w:val="24"/>
              </w:rPr>
              <w:t>.航拍器材操作与维护</w:t>
            </w:r>
          </w:p>
          <w:p w14:paraId="5F65320A">
            <w:pPr>
              <w:rPr>
                <w:rFonts w:hint="eastAsia" w:ascii="宋体" w:hAnsi="宋体" w:eastAsia="宋体" w:cs="Times New Roman"/>
                <w:sz w:val="24"/>
              </w:rPr>
            </w:pPr>
            <w:r>
              <w:rPr>
                <w:rFonts w:hint="eastAsia" w:ascii="宋体" w:hAnsi="宋体" w:eastAsia="宋体" w:cs="Times New Roman"/>
                <w:sz w:val="24"/>
                <w:lang w:val="en-US" w:eastAsia="zh-CN"/>
              </w:rPr>
              <w:t>3</w:t>
            </w:r>
            <w:r>
              <w:rPr>
                <w:rFonts w:hint="eastAsia" w:ascii="宋体" w:hAnsi="宋体" w:eastAsia="宋体" w:cs="Times New Roman"/>
                <w:sz w:val="24"/>
              </w:rPr>
              <w:t>.航拍拍摄原理与技术</w:t>
            </w:r>
          </w:p>
          <w:p w14:paraId="6EF1B838">
            <w:pPr>
              <w:rPr>
                <w:rFonts w:hint="eastAsia" w:ascii="宋体" w:hAnsi="宋体" w:eastAsia="宋体" w:cs="Times New Roman"/>
                <w:sz w:val="24"/>
              </w:rPr>
            </w:pPr>
            <w:r>
              <w:rPr>
                <w:rFonts w:hint="eastAsia" w:ascii="宋体" w:hAnsi="宋体" w:eastAsia="宋体" w:cs="Times New Roman"/>
                <w:sz w:val="24"/>
                <w:lang w:val="en-US" w:eastAsia="zh-CN"/>
              </w:rPr>
              <w:t>4</w:t>
            </w:r>
            <w:r>
              <w:rPr>
                <w:rFonts w:hint="eastAsia" w:ascii="宋体" w:hAnsi="宋体" w:eastAsia="宋体" w:cs="Times New Roman"/>
                <w:sz w:val="24"/>
              </w:rPr>
              <w:t>.实操航拍项目</w:t>
            </w:r>
          </w:p>
          <w:p w14:paraId="3FA7528C">
            <w:pPr>
              <w:rPr>
                <w:rFonts w:hint="eastAsia" w:ascii="宋体" w:hAnsi="宋体" w:eastAsia="宋体" w:cs="Times New Roman"/>
                <w:sz w:val="24"/>
              </w:rPr>
            </w:pPr>
            <w:r>
              <w:rPr>
                <w:rFonts w:hint="eastAsia" w:ascii="宋体" w:hAnsi="宋体" w:eastAsia="宋体" w:cs="Times New Roman"/>
                <w:sz w:val="24"/>
                <w:lang w:val="en-US" w:eastAsia="zh-CN"/>
              </w:rPr>
              <w:t>5</w:t>
            </w:r>
            <w:r>
              <w:rPr>
                <w:rFonts w:hint="eastAsia" w:ascii="宋体" w:hAnsi="宋体" w:eastAsia="宋体" w:cs="Times New Roman"/>
                <w:sz w:val="24"/>
              </w:rPr>
              <w:t>.航拍数据处理与分析</w:t>
            </w:r>
          </w:p>
          <w:p w14:paraId="3AFAADA9">
            <w:pPr>
              <w:pStyle w:val="12"/>
              <w:kinsoku w:val="0"/>
              <w:overflowPunct w:val="0"/>
              <w:spacing w:before="2" w:line="360" w:lineRule="auto"/>
              <w:rPr>
                <w:rFonts w:hint="eastAsia" w:ascii="宋体" w:hAnsi="宋体" w:eastAsia="宋体" w:cs="Times New Roman"/>
                <w:sz w:val="24"/>
              </w:rPr>
            </w:pPr>
            <w:r>
              <w:rPr>
                <w:rFonts w:hint="eastAsia" w:ascii="宋体" w:hAnsi="宋体" w:eastAsia="宋体" w:cs="Times New Roman"/>
                <w:sz w:val="24"/>
                <w:lang w:val="en-US" w:eastAsia="zh-CN"/>
              </w:rPr>
              <w:t>6</w:t>
            </w:r>
            <w:r>
              <w:rPr>
                <w:rFonts w:hint="eastAsia" w:ascii="宋体" w:hAnsi="宋体" w:eastAsia="宋体" w:cs="Times New Roman"/>
                <w:sz w:val="24"/>
              </w:rPr>
              <w:t>.航拍项目成果展示</w:t>
            </w:r>
          </w:p>
          <w:p w14:paraId="132079A7">
            <w:pPr>
              <w:bidi w:val="0"/>
              <w:rPr>
                <w:rFonts w:hint="eastAsia" w:ascii="宋体" w:hAnsi="宋体" w:eastAsia="宋体" w:cs="宋体"/>
                <w:sz w:val="24"/>
                <w:szCs w:val="24"/>
              </w:rPr>
            </w:pPr>
            <w:r>
              <w:rPr>
                <w:rFonts w:hint="eastAsia" w:ascii="宋体" w:hAnsi="宋体" w:eastAsia="宋体" w:cs="宋体"/>
                <w:sz w:val="24"/>
                <w:szCs w:val="24"/>
              </w:rPr>
              <w:t>了解无人机相关知识</w:t>
            </w:r>
          </w:p>
          <w:p w14:paraId="42195884">
            <w:pPr>
              <w:bidi w:val="0"/>
              <w:rPr>
                <w:rFonts w:hint="eastAsia" w:ascii="宋体" w:hAnsi="宋体" w:eastAsia="宋体" w:cs="宋体"/>
                <w:sz w:val="24"/>
                <w:szCs w:val="24"/>
              </w:rPr>
            </w:pPr>
            <w:r>
              <w:rPr>
                <w:rFonts w:hint="eastAsia" w:ascii="宋体" w:hAnsi="宋体" w:eastAsia="宋体" w:cs="宋体"/>
                <w:sz w:val="24"/>
                <w:szCs w:val="24"/>
              </w:rPr>
              <w:t>1.PITCH轴(P轴):</w:t>
            </w:r>
          </w:p>
          <w:p w14:paraId="04CB6CC3">
            <w:pPr>
              <w:bidi w:val="0"/>
              <w:rPr>
                <w:rFonts w:hint="eastAsia" w:ascii="宋体" w:hAnsi="宋体" w:eastAsia="宋体" w:cs="宋体"/>
                <w:sz w:val="24"/>
                <w:szCs w:val="24"/>
              </w:rPr>
            </w:pPr>
            <w:r>
              <w:rPr>
                <w:rFonts w:hint="eastAsia" w:ascii="宋体" w:hAnsi="宋体" w:eastAsia="宋体" w:cs="宋体"/>
                <w:sz w:val="24"/>
                <w:szCs w:val="24"/>
              </w:rPr>
              <w:t>俯仰，将物体绕X轴旋转(localRotationX),美国手 中是前后推动右摇杆第二，无人机的使用领域特殊。</w:t>
            </w:r>
          </w:p>
          <w:p w14:paraId="276430FE">
            <w:pPr>
              <w:bidi w:val="0"/>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1967865" cy="1231265"/>
                  <wp:effectExtent l="0" t="0" r="13335" b="6985"/>
                  <wp:docPr id="133" name="图片 1"/>
                  <wp:cNvGraphicFramePr/>
                  <a:graphic xmlns:a="http://schemas.openxmlformats.org/drawingml/2006/main">
                    <a:graphicData uri="http://schemas.openxmlformats.org/drawingml/2006/picture">
                      <pic:pic xmlns:pic="http://schemas.openxmlformats.org/drawingml/2006/picture">
                        <pic:nvPicPr>
                          <pic:cNvPr id="133" name="图片 1"/>
                          <pic:cNvPicPr/>
                        </pic:nvPicPr>
                        <pic:blipFill>
                          <a:blip r:embed="rId6"/>
                          <a:stretch>
                            <a:fillRect/>
                          </a:stretch>
                        </pic:blipFill>
                        <pic:spPr>
                          <a:xfrm>
                            <a:off x="0" y="0"/>
                            <a:ext cx="1967865" cy="1231265"/>
                          </a:xfrm>
                          <a:prstGeom prst="rect">
                            <a:avLst/>
                          </a:prstGeom>
                          <a:noFill/>
                          <a:ln>
                            <a:noFill/>
                          </a:ln>
                        </pic:spPr>
                      </pic:pic>
                    </a:graphicData>
                  </a:graphic>
                </wp:inline>
              </w:drawing>
            </w:r>
          </w:p>
          <w:p w14:paraId="391FCAEA">
            <w:pPr>
              <w:bidi w:val="0"/>
              <w:rPr>
                <w:rFonts w:hint="eastAsia" w:ascii="宋体" w:hAnsi="宋体" w:eastAsia="宋体" w:cs="宋体"/>
                <w:sz w:val="24"/>
                <w:szCs w:val="24"/>
              </w:rPr>
            </w:pPr>
            <w:r>
              <w:rPr>
                <w:rFonts w:hint="eastAsia" w:ascii="宋体" w:hAnsi="宋体" w:eastAsia="宋体" w:cs="宋体"/>
                <w:sz w:val="24"/>
                <w:szCs w:val="24"/>
              </w:rPr>
              <w:t>2.ROLL轴(R轴):</w:t>
            </w:r>
          </w:p>
          <w:p w14:paraId="3EE971A6">
            <w:pPr>
              <w:bidi w:val="0"/>
              <w:rPr>
                <w:rFonts w:hint="eastAsia" w:ascii="宋体" w:hAnsi="宋体" w:eastAsia="宋体" w:cs="宋体"/>
                <w:sz w:val="24"/>
                <w:szCs w:val="24"/>
              </w:rPr>
            </w:pPr>
            <w:r>
              <w:rPr>
                <w:rFonts w:hint="eastAsia" w:ascii="宋体" w:hAnsi="宋体" w:eastAsia="宋体" w:cs="宋体"/>
                <w:sz w:val="24"/>
                <w:szCs w:val="24"/>
              </w:rPr>
              <w:t>横滚，将物体绕Z轴旋转(localRotationZ),美国手中是左右移动右摇杆。</w:t>
            </w:r>
          </w:p>
          <w:p w14:paraId="7991B96C">
            <w:pPr>
              <w:bidi w:val="0"/>
              <w:rPr>
                <w:rFonts w:hint="eastAsia" w:ascii="宋体" w:hAnsi="宋体" w:eastAsia="宋体" w:cs="宋体"/>
                <w:sz w:val="24"/>
                <w:szCs w:val="24"/>
              </w:rPr>
            </w:pPr>
            <w:r>
              <w:rPr>
                <w:rFonts w:hint="eastAsia" w:ascii="宋体" w:hAnsi="宋体" w:eastAsia="宋体" w:cs="宋体"/>
                <w:sz w:val="24"/>
                <w:szCs w:val="24"/>
              </w:rPr>
              <w:t>3 .YAW轴(Y轴):</w:t>
            </w:r>
          </w:p>
          <w:p w14:paraId="3E86B677">
            <w:pPr>
              <w:bidi w:val="0"/>
              <w:rPr>
                <w:rFonts w:hint="eastAsia" w:ascii="宋体" w:hAnsi="宋体" w:eastAsia="宋体" w:cs="宋体"/>
                <w:sz w:val="24"/>
                <w:szCs w:val="24"/>
              </w:rPr>
            </w:pPr>
            <w:r>
              <w:rPr>
                <w:rFonts w:hint="eastAsia" w:ascii="宋体" w:hAnsi="宋体" w:eastAsia="宋体" w:cs="宋体"/>
                <w:sz w:val="24"/>
                <w:szCs w:val="24"/>
              </w:rPr>
              <w:t>航向，将物体绕Y轴旋转(localRotationY),美国手</w:t>
            </w:r>
          </w:p>
          <w:p w14:paraId="1100EAC1">
            <w:pPr>
              <w:bidi w:val="0"/>
              <w:rPr>
                <w:rFonts w:hint="eastAsia" w:ascii="宋体" w:hAnsi="宋体" w:eastAsia="宋体" w:cs="宋体"/>
                <w:sz w:val="24"/>
                <w:szCs w:val="24"/>
              </w:rPr>
            </w:pPr>
            <w:r>
              <w:rPr>
                <w:rFonts w:hint="eastAsia" w:ascii="宋体" w:hAnsi="宋体" w:eastAsia="宋体" w:cs="宋体"/>
                <w:sz w:val="24"/>
                <w:szCs w:val="24"/>
              </w:rPr>
              <w:t>中是左右移动左摇杆，由于操作习惯不同，遥控器的摇杆布 局也不同。</w:t>
            </w:r>
          </w:p>
          <w:p w14:paraId="7ADC4D92">
            <w:pPr>
              <w:bidi w:val="0"/>
              <w:rPr>
                <w:rFonts w:hint="eastAsia" w:ascii="宋体" w:hAnsi="宋体" w:eastAsia="宋体" w:cs="宋体"/>
                <w:sz w:val="24"/>
                <w:szCs w:val="24"/>
              </w:rPr>
            </w:pPr>
            <w:r>
              <w:rPr>
                <w:rFonts w:hint="eastAsia" w:ascii="宋体" w:hAnsi="宋体" w:eastAsia="宋体" w:cs="宋体"/>
                <w:sz w:val="24"/>
                <w:szCs w:val="24"/>
              </w:rPr>
              <w:t>4.旷量：</w:t>
            </w:r>
          </w:p>
          <w:p w14:paraId="489A0A31">
            <w:pPr>
              <w:bidi w:val="0"/>
              <w:rPr>
                <w:rFonts w:hint="eastAsia" w:ascii="宋体" w:hAnsi="宋体" w:eastAsia="宋体" w:cs="宋体"/>
                <w:sz w:val="24"/>
                <w:szCs w:val="24"/>
              </w:rPr>
            </w:pPr>
            <w:r>
              <w:rPr>
                <w:rFonts w:hint="eastAsia" w:ascii="宋体" w:hAnsi="宋体" w:eastAsia="宋体" w:cs="宋体"/>
                <w:sz w:val="24"/>
                <w:szCs w:val="24"/>
              </w:rPr>
              <w:t>指的是不影响机器精密的情况下，许可部件之间有一定 的活动余地，以消除加工误差给部件连接的影响。无人机有 些部有少许旷量属正常。</w:t>
            </w:r>
          </w:p>
          <w:p w14:paraId="23AF48E6">
            <w:pPr>
              <w:bidi w:val="0"/>
              <w:rPr>
                <w:rFonts w:hint="eastAsia" w:ascii="宋体" w:hAnsi="宋体" w:eastAsia="宋体" w:cs="宋体"/>
                <w:sz w:val="24"/>
                <w:szCs w:val="24"/>
              </w:rPr>
            </w:pPr>
            <w:r>
              <w:rPr>
                <w:rFonts w:hint="eastAsia" w:ascii="宋体" w:hAnsi="宋体" w:eastAsia="宋体" w:cs="宋体"/>
                <w:sz w:val="24"/>
                <w:szCs w:val="24"/>
              </w:rPr>
              <w:t>5.对头飞行，对尾飞行：</w:t>
            </w:r>
          </w:p>
          <w:p w14:paraId="640FF320">
            <w:pPr>
              <w:bidi w:val="0"/>
              <w:rPr>
                <w:rFonts w:hint="eastAsia" w:ascii="宋体" w:hAnsi="宋体" w:eastAsia="宋体" w:cs="宋体"/>
                <w:sz w:val="24"/>
                <w:szCs w:val="24"/>
              </w:rPr>
            </w:pPr>
            <w:r>
              <w:rPr>
                <w:rFonts w:hint="eastAsia" w:ascii="宋体" w:hAnsi="宋体" w:eastAsia="宋体" w:cs="宋体"/>
                <w:sz w:val="24"/>
                <w:szCs w:val="24"/>
              </w:rPr>
              <w:t>就是机头对人飞和机尾对人飞，对尾飞行的飞行方向就 是人操作摇杆的方向，而对头飞行的飞行方向与打杆方向则 完全相反，新手建议先熟练对尾飞行。</w:t>
            </w:r>
          </w:p>
          <w:p w14:paraId="1B0F6B8F">
            <w:pPr>
              <w:bidi w:val="0"/>
              <w:rPr>
                <w:rFonts w:hint="eastAsia" w:ascii="宋体" w:hAnsi="宋体" w:eastAsia="宋体" w:cs="宋体"/>
                <w:sz w:val="24"/>
                <w:szCs w:val="24"/>
              </w:rPr>
            </w:pPr>
            <w:r>
              <w:rPr>
                <w:rFonts w:hint="eastAsia" w:ascii="宋体" w:hAnsi="宋体" w:eastAsia="宋体" w:cs="宋体"/>
                <w:sz w:val="24"/>
                <w:szCs w:val="24"/>
              </w:rPr>
              <w:t>6.定子，转子：</w:t>
            </w:r>
          </w:p>
          <w:p w14:paraId="6968E01A">
            <w:pPr>
              <w:bidi w:val="0"/>
              <w:rPr>
                <w:rFonts w:hint="eastAsia" w:ascii="宋体" w:hAnsi="宋体" w:eastAsia="宋体" w:cs="宋体"/>
                <w:sz w:val="24"/>
                <w:szCs w:val="24"/>
              </w:rPr>
            </w:pPr>
            <w:r>
              <w:rPr>
                <w:rFonts w:hint="eastAsia" w:ascii="宋体" w:hAnsi="宋体" w:eastAsia="宋体" w:cs="宋体"/>
                <w:sz w:val="24"/>
                <w:szCs w:val="24"/>
              </w:rPr>
              <w:t>如图所示，电机编号的前两位指电机定子直径，后两</w:t>
            </w:r>
            <w:r>
              <w:rPr>
                <w:rFonts w:hint="eastAsia" w:ascii="宋体" w:hAnsi="宋体" w:eastAsia="宋体" w:cs="宋体"/>
                <w:sz w:val="24"/>
                <w:szCs w:val="24"/>
                <w:lang w:val="en-US" w:eastAsia="zh-CN"/>
              </w:rPr>
              <w:t>位</w:t>
            </w:r>
            <w:r>
              <w:rPr>
                <w:rFonts w:hint="eastAsia" w:ascii="宋体" w:hAnsi="宋体" w:eastAsia="宋体" w:cs="宋体"/>
                <w:sz w:val="24"/>
                <w:szCs w:val="24"/>
              </w:rPr>
              <w:t>指定子高度，例如2312电机，定子直径23MM,高度12MM。</w:t>
            </w:r>
          </w:p>
          <w:p w14:paraId="31293161">
            <w:pPr>
              <w:bidi w:val="0"/>
              <w:rPr>
                <w:rFonts w:hint="eastAsia" w:ascii="宋体" w:hAnsi="宋体" w:eastAsia="宋体" w:cs="宋体"/>
                <w:sz w:val="24"/>
                <w:szCs w:val="24"/>
              </w:rPr>
            </w:pPr>
            <w:r>
              <w:rPr>
                <w:rFonts w:hint="eastAsia" w:ascii="宋体" w:hAnsi="宋体" w:eastAsia="宋体" w:cs="宋体"/>
                <w:sz w:val="24"/>
                <w:szCs w:val="24"/>
              </w:rPr>
              <w:t>7. 电调：</w:t>
            </w:r>
          </w:p>
          <w:p w14:paraId="6A126421">
            <w:pPr>
              <w:bidi w:val="0"/>
              <w:rPr>
                <w:rFonts w:hint="eastAsia" w:ascii="宋体" w:hAnsi="宋体" w:eastAsia="宋体" w:cs="宋体"/>
                <w:sz w:val="24"/>
                <w:szCs w:val="24"/>
              </w:rPr>
            </w:pPr>
            <w:r>
              <w:rPr>
                <w:rFonts w:hint="eastAsia" w:ascii="宋体" w:hAnsi="宋体" w:eastAsia="宋体" w:cs="宋体"/>
                <w:sz w:val="24"/>
                <w:szCs w:val="24"/>
              </w:rPr>
              <w:t>电子调速器的简称，用于控制电机功率，从而控制飞行 器飞行。</w:t>
            </w:r>
          </w:p>
          <w:p w14:paraId="784C55AD">
            <w:pPr>
              <w:bidi w:val="0"/>
              <w:rPr>
                <w:rFonts w:hint="eastAsia" w:ascii="宋体" w:hAnsi="宋体" w:eastAsia="宋体" w:cs="宋体"/>
                <w:sz w:val="24"/>
                <w:szCs w:val="24"/>
              </w:rPr>
            </w:pPr>
            <w:r>
              <w:rPr>
                <w:rFonts w:hint="eastAsia" w:ascii="宋体" w:hAnsi="宋体" w:eastAsia="宋体" w:cs="宋体"/>
                <w:sz w:val="24"/>
                <w:szCs w:val="24"/>
              </w:rPr>
              <w:t>8.飞控：</w:t>
            </w:r>
          </w:p>
          <w:p w14:paraId="64137436">
            <w:pPr>
              <w:bidi w:val="0"/>
              <w:rPr>
                <w:rFonts w:hint="eastAsia" w:ascii="宋体" w:hAnsi="宋体" w:eastAsia="宋体" w:cs="宋体"/>
                <w:sz w:val="24"/>
                <w:szCs w:val="24"/>
              </w:rPr>
            </w:pPr>
            <w:r>
              <w:rPr>
                <w:rFonts w:hint="eastAsia" w:ascii="宋体" w:hAnsi="宋体" w:eastAsia="宋体" w:cs="宋体"/>
                <w:sz w:val="24"/>
                <w:szCs w:val="24"/>
              </w:rPr>
              <w:t>无人机飞控是指能够稳定无人机飞行姿态，并能控制无 人机自主或半自主飞行的控制系统，是无人机的大脑。</w:t>
            </w:r>
          </w:p>
          <w:p w14:paraId="2EBC250C">
            <w:pPr>
              <w:bidi w:val="0"/>
              <w:rPr>
                <w:rFonts w:hint="eastAsia" w:ascii="宋体" w:hAnsi="宋体" w:eastAsia="宋体" w:cs="宋体"/>
                <w:sz w:val="24"/>
                <w:szCs w:val="24"/>
              </w:rPr>
            </w:pPr>
            <w:r>
              <w:rPr>
                <w:rFonts w:hint="eastAsia" w:ascii="宋体" w:hAnsi="宋体" w:eastAsia="宋体" w:cs="宋体"/>
                <w:sz w:val="24"/>
                <w:szCs w:val="24"/>
              </w:rPr>
              <w:t>9.IMU:</w:t>
            </w:r>
          </w:p>
          <w:p w14:paraId="3A18054A">
            <w:pPr>
              <w:bidi w:val="0"/>
              <w:rPr>
                <w:rFonts w:hint="eastAsia" w:ascii="宋体" w:hAnsi="宋体" w:eastAsia="宋体" w:cs="宋体"/>
                <w:sz w:val="24"/>
                <w:szCs w:val="24"/>
              </w:rPr>
            </w:pPr>
            <w:r>
              <w:rPr>
                <w:rFonts w:hint="eastAsia" w:ascii="宋体" w:hAnsi="宋体" w:eastAsia="宋体" w:cs="宋体"/>
                <w:sz w:val="24"/>
                <w:szCs w:val="24"/>
              </w:rPr>
              <w:t>是测量无人机三轴姿态角(或角速率)以及加速度的装 置。内有加速度计和陀螺仪。</w:t>
            </w:r>
          </w:p>
          <w:p w14:paraId="53002B94">
            <w:pPr>
              <w:bidi w:val="0"/>
              <w:rPr>
                <w:rFonts w:hint="eastAsia" w:ascii="宋体" w:hAnsi="宋体" w:eastAsia="宋体" w:cs="宋体"/>
                <w:sz w:val="24"/>
                <w:szCs w:val="24"/>
              </w:rPr>
            </w:pPr>
            <w:r>
              <w:rPr>
                <w:rFonts w:hint="eastAsia" w:ascii="宋体" w:hAnsi="宋体" w:eastAsia="宋体" w:cs="宋体"/>
                <w:sz w:val="24"/>
                <w:szCs w:val="24"/>
              </w:rPr>
              <w:t>10.GPS模块：</w:t>
            </w:r>
          </w:p>
          <w:p w14:paraId="5B3F7709">
            <w:pPr>
              <w:bidi w:val="0"/>
              <w:rPr>
                <w:rFonts w:hint="eastAsia" w:ascii="宋体" w:hAnsi="宋体" w:eastAsia="宋体" w:cs="宋体"/>
                <w:sz w:val="24"/>
                <w:szCs w:val="24"/>
              </w:rPr>
            </w:pPr>
            <w:r>
              <w:rPr>
                <w:rFonts w:hint="eastAsia" w:ascii="宋体" w:hAnsi="宋体" w:eastAsia="宋体" w:cs="宋体"/>
                <w:sz w:val="24"/>
                <w:szCs w:val="24"/>
              </w:rPr>
              <w:t>GPS的接收装置，用于定位，从而实现精确的定点飞行。</w:t>
            </w:r>
          </w:p>
          <w:p w14:paraId="22082CEF">
            <w:pPr>
              <w:bidi w:val="0"/>
              <w:rPr>
                <w:rFonts w:hint="eastAsia" w:ascii="宋体" w:hAnsi="宋体" w:eastAsia="宋体" w:cs="宋体"/>
                <w:sz w:val="24"/>
                <w:szCs w:val="24"/>
              </w:rPr>
            </w:pPr>
            <w:r>
              <w:rPr>
                <w:rFonts w:hint="eastAsia" w:ascii="宋体" w:hAnsi="宋体" w:eastAsia="宋体" w:cs="宋体"/>
                <w:sz w:val="24"/>
                <w:szCs w:val="24"/>
              </w:rPr>
              <w:t>11.指南针模块：</w:t>
            </w:r>
          </w:p>
          <w:p w14:paraId="35BBEFFC">
            <w:pPr>
              <w:bidi w:val="0"/>
              <w:rPr>
                <w:rFonts w:hint="eastAsia" w:ascii="宋体" w:hAnsi="宋体" w:eastAsia="宋体" w:cs="宋体"/>
                <w:sz w:val="24"/>
                <w:szCs w:val="24"/>
              </w:rPr>
            </w:pPr>
            <w:r>
              <w:rPr>
                <w:rFonts w:hint="eastAsia" w:ascii="宋体" w:hAnsi="宋体" w:eastAsia="宋体" w:cs="宋体"/>
                <w:sz w:val="24"/>
                <w:szCs w:val="24"/>
              </w:rPr>
              <w:t>飞行过程中通过指南针建立飞行坐标系，用于确定正确 的飞行方向。指南针异常是由于磁场变化造成，易导致飞丢 或炸机。</w:t>
            </w:r>
          </w:p>
          <w:p w14:paraId="5AD82F95">
            <w:pPr>
              <w:bidi w:val="0"/>
              <w:rPr>
                <w:rFonts w:hint="eastAsia" w:ascii="宋体" w:hAnsi="宋体" w:eastAsia="宋体" w:cs="宋体"/>
                <w:sz w:val="24"/>
                <w:szCs w:val="24"/>
              </w:rPr>
            </w:pPr>
            <w:r>
              <w:rPr>
                <w:rFonts w:hint="eastAsia" w:ascii="宋体" w:hAnsi="宋体" w:eastAsia="宋体" w:cs="宋体"/>
                <w:sz w:val="24"/>
                <w:szCs w:val="24"/>
              </w:rPr>
              <w:t>12.数字图传，模拟围传，WIFI图传：</w:t>
            </w:r>
          </w:p>
          <w:p w14:paraId="09F3B5EF">
            <w:pPr>
              <w:bidi w:val="0"/>
              <w:rPr>
                <w:rFonts w:hint="eastAsia" w:ascii="宋体" w:hAnsi="宋体" w:eastAsia="宋体" w:cs="宋体"/>
                <w:sz w:val="24"/>
                <w:szCs w:val="24"/>
              </w:rPr>
            </w:pPr>
            <w:r>
              <w:rPr>
                <w:rFonts w:hint="eastAsia" w:ascii="宋体" w:hAnsi="宋体" w:eastAsia="宋体" w:cs="宋体"/>
                <w:sz w:val="24"/>
                <w:szCs w:val="24"/>
              </w:rPr>
              <w:t>数字图传是通过数字编码和滤波解码实现的图传技术， DJI的LIGHTBRIDGE技术首屈一指，这种图传价格高，传输   距离长，抗干扰能力强，画质好。</w:t>
            </w:r>
          </w:p>
          <w:p w14:paraId="6D5005FF">
            <w:pPr>
              <w:bidi w:val="0"/>
              <w:rPr>
                <w:rFonts w:hint="eastAsia" w:ascii="宋体" w:hAnsi="宋体" w:eastAsia="宋体" w:cs="宋体"/>
                <w:sz w:val="24"/>
                <w:szCs w:val="24"/>
              </w:rPr>
            </w:pPr>
            <w:r>
              <w:rPr>
                <w:rFonts w:hint="eastAsia" w:ascii="宋体" w:hAnsi="宋体" w:eastAsia="宋体" w:cs="宋体"/>
                <w:sz w:val="24"/>
                <w:szCs w:val="24"/>
              </w:rPr>
              <w:t>模拟图传是通过模拟视频信号的无线电波(一般为了避 开干扰选用5.8GHz)来传输图像，这种图传价格低但是传</w:t>
            </w:r>
          </w:p>
          <w:p w14:paraId="20C778BF">
            <w:pPr>
              <w:bidi w:val="0"/>
              <w:rPr>
                <w:rFonts w:hint="eastAsia" w:ascii="宋体" w:hAnsi="宋体" w:eastAsia="宋体" w:cs="宋体"/>
                <w:sz w:val="24"/>
                <w:szCs w:val="24"/>
              </w:rPr>
            </w:pPr>
            <w:r>
              <w:rPr>
                <w:rFonts w:hint="eastAsia" w:ascii="宋体" w:hAnsi="宋体" w:eastAsia="宋体" w:cs="宋体"/>
                <w:sz w:val="24"/>
                <w:szCs w:val="24"/>
              </w:rPr>
              <w:t>输距离不如相同功率的数字图传，抗干扰能力弱，画质不好。</w:t>
            </w:r>
          </w:p>
          <w:p w14:paraId="5C6826A7">
            <w:pPr>
              <w:bidi w:val="0"/>
              <w:rPr>
                <w:rFonts w:hint="eastAsia" w:ascii="宋体" w:hAnsi="宋体" w:eastAsia="宋体" w:cs="宋体"/>
                <w:sz w:val="24"/>
                <w:szCs w:val="24"/>
              </w:rPr>
            </w:pPr>
            <w:r>
              <w:rPr>
                <w:rFonts w:hint="eastAsia" w:ascii="宋体" w:hAnsi="宋体" w:eastAsia="宋体" w:cs="宋体"/>
                <w:sz w:val="24"/>
                <w:szCs w:val="24"/>
              </w:rPr>
              <w:t>WIFI图传是通过WIFI信号来传输图像的，也属于一种</w:t>
            </w:r>
          </w:p>
          <w:p w14:paraId="0F6049F1">
            <w:pPr>
              <w:bidi w:val="0"/>
              <w:rPr>
                <w:rFonts w:hint="eastAsia" w:ascii="宋体" w:hAnsi="宋体" w:eastAsia="宋体" w:cs="宋体"/>
                <w:sz w:val="24"/>
                <w:szCs w:val="24"/>
              </w:rPr>
            </w:pPr>
            <w:r>
              <w:rPr>
                <w:rFonts w:hint="eastAsia" w:ascii="宋体" w:hAnsi="宋体" w:eastAsia="宋体" w:cs="宋体"/>
                <w:sz w:val="24"/>
                <w:szCs w:val="24"/>
              </w:rPr>
              <w:t>数字图传，只不过传输距离和图像质量以及抗干扰能力不如 真正的数字图传。</w:t>
            </w:r>
          </w:p>
          <w:p w14:paraId="1ED9617C">
            <w:pPr>
              <w:bidi w:val="0"/>
              <w:rPr>
                <w:rFonts w:hint="eastAsia" w:ascii="宋体" w:hAnsi="宋体" w:eastAsia="宋体" w:cs="宋体"/>
                <w:sz w:val="24"/>
                <w:szCs w:val="24"/>
              </w:rPr>
            </w:pPr>
            <w:r>
              <w:rPr>
                <w:rFonts w:hint="eastAsia" w:ascii="宋体" w:hAnsi="宋体" w:eastAsia="宋体" w:cs="宋体"/>
                <w:sz w:val="24"/>
                <w:szCs w:val="24"/>
              </w:rPr>
              <w:t>13.发射天线和接收天线：</w:t>
            </w:r>
          </w:p>
          <w:p w14:paraId="3A71E69A">
            <w:pPr>
              <w:bidi w:val="0"/>
              <w:rPr>
                <w:rFonts w:hint="eastAsia" w:ascii="宋体" w:hAnsi="宋体" w:eastAsia="宋体" w:cs="宋体"/>
                <w:sz w:val="24"/>
                <w:szCs w:val="24"/>
              </w:rPr>
            </w:pPr>
            <w:r>
              <w:rPr>
                <w:rFonts w:hint="eastAsia" w:ascii="宋体" w:hAnsi="宋体" w:eastAsia="宋体" w:cs="宋体"/>
                <w:sz w:val="24"/>
                <w:szCs w:val="24"/>
              </w:rPr>
              <w:t>在P3A/P/P4/INSPIRE1系列中采用的集成LIGHTBRIDGE</w:t>
            </w:r>
          </w:p>
          <w:p w14:paraId="29149177">
            <w:pPr>
              <w:bidi w:val="0"/>
              <w:rPr>
                <w:rFonts w:hint="eastAsia" w:ascii="宋体" w:hAnsi="宋体" w:eastAsia="宋体" w:cs="宋体"/>
                <w:sz w:val="24"/>
                <w:szCs w:val="24"/>
              </w:rPr>
            </w:pPr>
            <w:r>
              <w:rPr>
                <w:rFonts w:hint="eastAsia" w:ascii="宋体" w:hAnsi="宋体" w:eastAsia="宋体" w:cs="宋体"/>
                <w:sz w:val="24"/>
                <w:szCs w:val="24"/>
              </w:rPr>
              <w:t>的遥控器有两根天线，其中左天线既负责把遥控信号传到无 人机，也负责接收图传信号，右天线只负责接收信号。</w:t>
            </w:r>
          </w:p>
          <w:p w14:paraId="27467CF0">
            <w:pPr>
              <w:bidi w:val="0"/>
              <w:rPr>
                <w:rFonts w:hint="eastAsia" w:ascii="宋体" w:hAnsi="宋体" w:eastAsia="宋体" w:cs="宋体"/>
                <w:sz w:val="24"/>
                <w:szCs w:val="24"/>
              </w:rPr>
            </w:pPr>
            <w:r>
              <w:rPr>
                <w:rFonts w:hint="eastAsia" w:ascii="宋体" w:hAnsi="宋体" w:eastAsia="宋体" w:cs="宋体"/>
                <w:sz w:val="24"/>
                <w:szCs w:val="24"/>
              </w:rPr>
              <w:t>14.动力饱和：</w:t>
            </w:r>
          </w:p>
          <w:p w14:paraId="70D74099">
            <w:pPr>
              <w:bidi w:val="0"/>
              <w:rPr>
                <w:rFonts w:hint="eastAsia" w:ascii="宋体" w:hAnsi="宋体" w:eastAsia="宋体" w:cs="宋体"/>
                <w:sz w:val="24"/>
                <w:szCs w:val="24"/>
              </w:rPr>
            </w:pPr>
            <w:r>
              <w:rPr>
                <w:rFonts w:hint="eastAsia" w:ascii="宋体" w:hAnsi="宋体" w:eastAsia="宋体" w:cs="宋体"/>
                <w:sz w:val="24"/>
                <w:szCs w:val="24"/>
              </w:rPr>
              <w:t>指动力系统的动力输出已经达到最大，若仍无校正飞行  姿态，或者继续做更大的飞行动作，就会导致失去平衡炸机。</w:t>
            </w:r>
          </w:p>
          <w:p w14:paraId="57E4C003">
            <w:pPr>
              <w:bidi w:val="0"/>
              <w:rPr>
                <w:rFonts w:hint="eastAsia" w:ascii="宋体" w:hAnsi="宋体" w:eastAsia="宋体" w:cs="宋体"/>
                <w:sz w:val="24"/>
                <w:szCs w:val="24"/>
              </w:rPr>
            </w:pPr>
            <w:r>
              <w:rPr>
                <w:rFonts w:hint="eastAsia" w:ascii="宋体" w:hAnsi="宋体" w:eastAsia="宋体" w:cs="宋体"/>
                <w:sz w:val="24"/>
                <w:szCs w:val="24"/>
              </w:rPr>
              <w:t>15.射桨：</w:t>
            </w:r>
          </w:p>
          <w:p w14:paraId="1B3B0E28">
            <w:pPr>
              <w:pStyle w:val="12"/>
              <w:kinsoku w:val="0"/>
              <w:overflowPunct w:val="0"/>
              <w:spacing w:before="2" w:line="360" w:lineRule="auto"/>
              <w:rPr>
                <w:rFonts w:hint="eastAsia" w:ascii="宋体" w:hAnsi="宋体" w:eastAsia="宋体" w:cs="宋体"/>
                <w:sz w:val="24"/>
                <w:szCs w:val="24"/>
              </w:rPr>
            </w:pPr>
            <w:r>
              <w:rPr>
                <w:rFonts w:hint="eastAsia" w:ascii="宋体" w:hAnsi="宋体" w:eastAsia="宋体" w:cs="宋体"/>
                <w:sz w:val="24"/>
                <w:szCs w:val="24"/>
              </w:rPr>
              <w:t>指螺旋桨从电机上飞出，从而失去一个轴的动力，对四 轴飞行器来说就会立即旋转下坠炸机。</w:t>
            </w:r>
          </w:p>
          <w:p w14:paraId="23FE7518">
            <w:pPr>
              <w:pStyle w:val="14"/>
              <w:spacing w:before="48" w:line="215" w:lineRule="auto"/>
              <w:rPr>
                <w:rFonts w:hint="eastAsia" w:ascii="宋体" w:hAnsi="宋体" w:eastAsia="宋体" w:cs="宋体"/>
                <w:sz w:val="24"/>
                <w:szCs w:val="24"/>
              </w:rPr>
            </w:pPr>
            <w:r>
              <w:rPr>
                <w:rFonts w:hint="eastAsia" w:ascii="宋体" w:hAnsi="宋体" w:eastAsia="宋体" w:cs="宋体"/>
                <w:sz w:val="24"/>
                <w:szCs w:val="24"/>
              </w:rPr>
              <w:t>无人机系统(UAS:Unmanned Aircraft System),</w:t>
            </w:r>
            <w:r>
              <w:rPr>
                <w:rFonts w:hint="eastAsia" w:ascii="宋体" w:hAnsi="宋体" w:eastAsia="宋体" w:cs="宋体"/>
                <w:spacing w:val="-1"/>
                <w:sz w:val="24"/>
                <w:szCs w:val="24"/>
              </w:rPr>
              <w:t>也称无人驾驶航空器系统</w:t>
            </w:r>
            <w:r>
              <w:rPr>
                <w:rFonts w:hint="eastAsia" w:ascii="宋体" w:hAnsi="宋体" w:eastAsia="宋体" w:cs="宋体"/>
                <w:spacing w:val="4"/>
                <w:sz w:val="24"/>
                <w:szCs w:val="24"/>
              </w:rPr>
              <w:t>(</w:t>
            </w:r>
            <w:r>
              <w:rPr>
                <w:rFonts w:hint="eastAsia" w:ascii="宋体" w:hAnsi="宋体" w:eastAsia="宋体" w:cs="宋体"/>
                <w:sz w:val="24"/>
                <w:szCs w:val="24"/>
              </w:rPr>
              <w:t>RPAS</w:t>
            </w:r>
            <w:r>
              <w:rPr>
                <w:rFonts w:hint="eastAsia" w:ascii="宋体" w:hAnsi="宋体" w:eastAsia="宋体" w:cs="宋体"/>
                <w:spacing w:val="4"/>
                <w:sz w:val="24"/>
                <w:szCs w:val="24"/>
              </w:rPr>
              <w:t>:</w:t>
            </w:r>
            <w:r>
              <w:rPr>
                <w:rFonts w:hint="eastAsia" w:ascii="宋体" w:hAnsi="宋体" w:eastAsia="宋体" w:cs="宋体"/>
                <w:sz w:val="24"/>
                <w:szCs w:val="24"/>
              </w:rPr>
              <w:t>Remotely</w:t>
            </w:r>
            <w:r>
              <w:rPr>
                <w:rFonts w:hint="eastAsia" w:ascii="宋体" w:hAnsi="宋体" w:eastAsia="宋体" w:cs="宋体"/>
                <w:spacing w:val="4"/>
                <w:sz w:val="24"/>
                <w:szCs w:val="24"/>
              </w:rPr>
              <w:t xml:space="preserve"> </w:t>
            </w:r>
            <w:r>
              <w:rPr>
                <w:rFonts w:hint="eastAsia" w:ascii="宋体" w:hAnsi="宋体" w:eastAsia="宋体" w:cs="宋体"/>
                <w:sz w:val="24"/>
                <w:szCs w:val="24"/>
              </w:rPr>
              <w:t>Piloted</w:t>
            </w:r>
            <w:r>
              <w:rPr>
                <w:rFonts w:hint="eastAsia" w:ascii="宋体" w:hAnsi="宋体" w:eastAsia="宋体" w:cs="宋体"/>
                <w:spacing w:val="4"/>
                <w:sz w:val="24"/>
                <w:szCs w:val="24"/>
              </w:rPr>
              <w:t xml:space="preserve"> </w:t>
            </w:r>
            <w:r>
              <w:rPr>
                <w:rFonts w:hint="eastAsia" w:ascii="宋体" w:hAnsi="宋体" w:eastAsia="宋体" w:cs="宋体"/>
                <w:sz w:val="24"/>
                <w:szCs w:val="24"/>
              </w:rPr>
              <w:t>Aircraft</w:t>
            </w:r>
            <w:r>
              <w:rPr>
                <w:rFonts w:hint="eastAsia" w:ascii="宋体" w:hAnsi="宋体" w:eastAsia="宋体" w:cs="宋体"/>
                <w:spacing w:val="4"/>
                <w:sz w:val="24"/>
                <w:szCs w:val="24"/>
              </w:rPr>
              <w:t xml:space="preserve"> </w:t>
            </w:r>
            <w:r>
              <w:rPr>
                <w:rFonts w:hint="eastAsia" w:ascii="宋体" w:hAnsi="宋体" w:eastAsia="宋体" w:cs="宋体"/>
                <w:sz w:val="24"/>
                <w:szCs w:val="24"/>
              </w:rPr>
              <w:t>System</w:t>
            </w:r>
            <w:r>
              <w:rPr>
                <w:rFonts w:hint="eastAsia" w:ascii="宋体" w:hAnsi="宋体" w:eastAsia="宋体" w:cs="宋体"/>
                <w:spacing w:val="4"/>
                <w:sz w:val="24"/>
                <w:szCs w:val="24"/>
              </w:rPr>
              <w:t>),是指一架无人机、相关的遥控站、</w:t>
            </w:r>
            <w:r>
              <w:rPr>
                <w:rFonts w:hint="eastAsia" w:ascii="宋体" w:hAnsi="宋体" w:eastAsia="宋体" w:cs="宋体"/>
                <w:spacing w:val="15"/>
                <w:sz w:val="24"/>
                <w:szCs w:val="24"/>
              </w:rPr>
              <w:t xml:space="preserve"> </w:t>
            </w:r>
            <w:r>
              <w:rPr>
                <w:rFonts w:hint="eastAsia" w:ascii="宋体" w:hAnsi="宋体" w:eastAsia="宋体" w:cs="宋体"/>
                <w:sz w:val="24"/>
                <w:szCs w:val="24"/>
              </w:rPr>
              <w:t>所需的指令与控制数据链路以及批准的型号设计规定的任何其他部</w:t>
            </w:r>
            <w:r>
              <w:rPr>
                <w:rFonts w:hint="eastAsia" w:ascii="宋体" w:hAnsi="宋体" w:eastAsia="宋体" w:cs="宋体"/>
                <w:spacing w:val="-1"/>
                <w:sz w:val="24"/>
                <w:szCs w:val="24"/>
              </w:rPr>
              <w:t>件组成的系统。</w:t>
            </w:r>
          </w:p>
          <w:p w14:paraId="5FE8C439">
            <w:pPr>
              <w:pStyle w:val="12"/>
              <w:kinsoku w:val="0"/>
              <w:overflowPunct w:val="0"/>
              <w:spacing w:before="2" w:line="360" w:lineRule="auto"/>
              <w:rPr>
                <w:rFonts w:hint="eastAsia" w:ascii="宋体" w:hAnsi="宋体" w:eastAsia="宋体" w:cs="宋体"/>
                <w:sz w:val="24"/>
                <w:szCs w:val="24"/>
              </w:rPr>
            </w:pPr>
            <w:r>
              <w:rPr>
                <w:rFonts w:hint="eastAsia" w:ascii="宋体" w:hAnsi="宋体" w:eastAsia="宋体" w:cs="宋体"/>
                <w:sz w:val="24"/>
                <w:szCs w:val="24"/>
              </w:rPr>
              <w:t>无人机系统主要包括飞机机体、飞控系统、数据链系统、</w:t>
            </w:r>
            <w:r>
              <w:rPr>
                <w:rFonts w:hint="eastAsia" w:ascii="宋体" w:hAnsi="宋体" w:eastAsia="宋体" w:cs="宋体"/>
                <w:spacing w:val="-1"/>
                <w:sz w:val="24"/>
                <w:szCs w:val="24"/>
              </w:rPr>
              <w:t>发射回收系统、电源系统</w:t>
            </w:r>
            <w:r>
              <w:rPr>
                <w:rFonts w:hint="eastAsia" w:ascii="宋体" w:hAnsi="宋体" w:eastAsia="宋体" w:cs="宋体"/>
                <w:sz w:val="24"/>
                <w:szCs w:val="24"/>
              </w:rPr>
              <w:t xml:space="preserve"> </w:t>
            </w:r>
            <w:r>
              <w:rPr>
                <w:rFonts w:hint="eastAsia" w:ascii="宋体" w:hAnsi="宋体" w:eastAsia="宋体" w:cs="宋体"/>
                <w:spacing w:val="1"/>
                <w:sz w:val="24"/>
                <w:szCs w:val="24"/>
              </w:rPr>
              <w:t>等。飞控系统又称为飞行管理与控制系统，</w:t>
            </w:r>
            <w:r>
              <w:rPr>
                <w:rFonts w:hint="eastAsia" w:ascii="宋体" w:hAnsi="宋体" w:eastAsia="宋体" w:cs="宋体"/>
                <w:sz w:val="24"/>
                <w:szCs w:val="24"/>
              </w:rPr>
              <w:t xml:space="preserve">相当于无人机系统的“心脏”部分，对 </w:t>
            </w:r>
            <w:r>
              <w:rPr>
                <w:rFonts w:hint="eastAsia" w:ascii="宋体" w:hAnsi="宋体" w:eastAsia="宋体" w:cs="宋体"/>
                <w:spacing w:val="1"/>
                <w:sz w:val="24"/>
                <w:szCs w:val="24"/>
              </w:rPr>
              <w:t>无人机的稳定性、数据传输的可靠性、精确度、实时性等都有重要影响，对其飞行</w:t>
            </w:r>
            <w:r>
              <w:rPr>
                <w:rFonts w:hint="eastAsia" w:ascii="宋体" w:hAnsi="宋体" w:eastAsia="宋体" w:cs="宋体"/>
                <w:spacing w:val="3"/>
                <w:sz w:val="24"/>
                <w:szCs w:val="24"/>
              </w:rPr>
              <w:t xml:space="preserve"> </w:t>
            </w:r>
            <w:r>
              <w:rPr>
                <w:rFonts w:hint="eastAsia" w:ascii="宋体" w:hAnsi="宋体" w:eastAsia="宋体" w:cs="宋体"/>
                <w:sz w:val="24"/>
                <w:szCs w:val="24"/>
              </w:rPr>
              <w:t>性能起决定性的作用；数据链系统可以保证对遥控指令的准确传输，以及无人机接</w:t>
            </w:r>
            <w:r>
              <w:rPr>
                <w:rFonts w:hint="eastAsia" w:ascii="宋体" w:hAnsi="宋体" w:eastAsia="宋体" w:cs="宋体"/>
                <w:spacing w:val="18"/>
                <w:sz w:val="24"/>
                <w:szCs w:val="24"/>
              </w:rPr>
              <w:t xml:space="preserve"> </w:t>
            </w:r>
            <w:r>
              <w:rPr>
                <w:rFonts w:hint="eastAsia" w:ascii="宋体" w:hAnsi="宋体" w:eastAsia="宋体" w:cs="宋体"/>
                <w:spacing w:val="1"/>
                <w:sz w:val="24"/>
                <w:szCs w:val="24"/>
              </w:rPr>
              <w:t>收、发送信息的实时性和可靠性，以保证信息反馈的及时有效和顺利、准确地完成</w:t>
            </w:r>
            <w:r>
              <w:rPr>
                <w:rFonts w:hint="eastAsia" w:ascii="宋体" w:hAnsi="宋体" w:eastAsia="宋体" w:cs="宋体"/>
                <w:spacing w:val="2"/>
                <w:sz w:val="24"/>
                <w:szCs w:val="24"/>
              </w:rPr>
              <w:t xml:space="preserve"> </w:t>
            </w:r>
            <w:r>
              <w:rPr>
                <w:rFonts w:hint="eastAsia" w:ascii="宋体" w:hAnsi="宋体" w:eastAsia="宋体" w:cs="宋体"/>
                <w:spacing w:val="1"/>
                <w:sz w:val="24"/>
                <w:szCs w:val="24"/>
              </w:rPr>
              <w:t>任务；发射回收系统保证无人机顺利升空以达到</w:t>
            </w:r>
            <w:r>
              <w:rPr>
                <w:rFonts w:hint="eastAsia" w:ascii="宋体" w:hAnsi="宋体" w:eastAsia="宋体" w:cs="宋体"/>
                <w:sz w:val="24"/>
                <w:szCs w:val="24"/>
              </w:rPr>
              <w:t xml:space="preserve">安全的高度和速度飞行，并在执行 </w:t>
            </w:r>
            <w:r>
              <w:rPr>
                <w:rFonts w:hint="eastAsia" w:ascii="宋体" w:hAnsi="宋体" w:eastAsia="宋体" w:cs="宋体"/>
                <w:spacing w:val="-1"/>
                <w:sz w:val="24"/>
                <w:szCs w:val="24"/>
              </w:rPr>
              <w:t>完任务后从天空安全回落到地面。</w:t>
            </w:r>
          </w:p>
        </w:tc>
      </w:tr>
      <w:tr w14:paraId="615726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3B3E6350">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5994C1B0">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BBA34EA">
            <w:pPr>
              <w:spacing w:line="276" w:lineRule="auto"/>
              <w:jc w:val="left"/>
              <w:rPr>
                <w:rFonts w:ascii="黑体" w:hAnsi="黑体" w:eastAsia="黑体" w:cs="宋体"/>
                <w:sz w:val="24"/>
              </w:rPr>
            </w:pPr>
            <w:r>
              <w:rPr>
                <w:rFonts w:hint="eastAsia" w:ascii="黑体" w:hAnsi="黑体" w:eastAsia="黑体" w:cs="宋体"/>
                <w:sz w:val="24"/>
              </w:rPr>
              <w:t xml:space="preserve">第一章  </w:t>
            </w:r>
            <w:r>
              <w:rPr>
                <w:rFonts w:hint="eastAsia" w:ascii="宋体" w:hAnsi="宋体" w:eastAsia="宋体" w:cs="Times New Roman"/>
                <w:b/>
                <w:sz w:val="24"/>
              </w:rPr>
              <w:t>无人机航拍技术</w:t>
            </w:r>
          </w:p>
        </w:tc>
        <w:tc>
          <w:tcPr>
            <w:tcW w:w="1352" w:type="dxa"/>
            <w:vAlign w:val="center"/>
          </w:tcPr>
          <w:p w14:paraId="34940B53">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A7D99C9">
            <w:pPr>
              <w:spacing w:line="276" w:lineRule="auto"/>
              <w:jc w:val="center"/>
              <w:rPr>
                <w:rFonts w:ascii="黑体" w:hAnsi="黑体" w:eastAsia="黑体"/>
                <w:sz w:val="24"/>
              </w:rPr>
            </w:pPr>
          </w:p>
        </w:tc>
      </w:tr>
      <w:tr w14:paraId="25A902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41371115">
            <w:pPr>
              <w:spacing w:line="276" w:lineRule="auto"/>
              <w:rPr>
                <w:rFonts w:ascii="黑体" w:hAnsi="黑体" w:eastAsia="黑体"/>
                <w:sz w:val="24"/>
              </w:rPr>
            </w:pPr>
          </w:p>
        </w:tc>
        <w:tc>
          <w:tcPr>
            <w:tcW w:w="1662" w:type="dxa"/>
            <w:vAlign w:val="center"/>
          </w:tcPr>
          <w:p w14:paraId="7B696EEF">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5B043D2E">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r>
              <w:rPr>
                <w:rFonts w:hint="eastAsia" w:ascii="黑体" w:hAnsi="黑体" w:eastAsia="黑体"/>
                <w:lang w:val="en-US" w:eastAsia="zh-CN"/>
              </w:rPr>
              <w:t xml:space="preserve"> </w:t>
            </w:r>
          </w:p>
        </w:tc>
        <w:tc>
          <w:tcPr>
            <w:tcW w:w="1352" w:type="dxa"/>
            <w:vAlign w:val="center"/>
          </w:tcPr>
          <w:p w14:paraId="7095FBE1">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5BBCAB5C">
            <w:pPr>
              <w:spacing w:line="276" w:lineRule="auto"/>
              <w:jc w:val="center"/>
              <w:rPr>
                <w:rFonts w:ascii="黑体" w:hAnsi="黑体" w:eastAsia="黑体"/>
                <w:sz w:val="24"/>
              </w:rPr>
            </w:pPr>
          </w:p>
        </w:tc>
      </w:tr>
      <w:tr w14:paraId="59F6B4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07BE2F93">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431DF91E">
            <w:pPr>
              <w:spacing w:line="276" w:lineRule="auto"/>
              <w:jc w:val="center"/>
              <w:rPr>
                <w:rFonts w:ascii="黑体" w:hAnsi="黑体" w:eastAsia="黑体"/>
                <w:sz w:val="24"/>
              </w:rPr>
            </w:pPr>
            <w:r>
              <w:rPr>
                <w:rFonts w:hint="eastAsia" w:ascii="黑体" w:hAnsi="黑体" w:eastAsia="黑体"/>
                <w:sz w:val="24"/>
              </w:rPr>
              <w:t>2</w:t>
            </w:r>
          </w:p>
        </w:tc>
        <w:tc>
          <w:tcPr>
            <w:tcW w:w="1267" w:type="dxa"/>
            <w:vAlign w:val="center"/>
          </w:tcPr>
          <w:p w14:paraId="49EBFFA7">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0E261E5">
            <w:pPr>
              <w:spacing w:line="276" w:lineRule="auto"/>
              <w:jc w:val="center"/>
              <w:rPr>
                <w:rFonts w:ascii="黑体" w:hAnsi="黑体" w:eastAsia="黑体"/>
                <w:sz w:val="24"/>
              </w:rPr>
            </w:pPr>
            <w:r>
              <w:rPr>
                <w:rFonts w:hint="eastAsia" w:ascii="黑体" w:hAnsi="黑体" w:eastAsia="黑体"/>
                <w:sz w:val="24"/>
              </w:rPr>
              <w:t>讲授+上机</w:t>
            </w:r>
          </w:p>
        </w:tc>
      </w:tr>
      <w:tr w14:paraId="37F072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D13FC6B">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6CB17AB8">
            <w:pPr>
              <w:spacing w:line="276" w:lineRule="auto"/>
              <w:jc w:val="left"/>
              <w:rPr>
                <w:rFonts w:ascii="黑体" w:hAnsi="黑体" w:eastAsia="黑体"/>
                <w:sz w:val="24"/>
              </w:rPr>
            </w:pPr>
            <w:r>
              <w:rPr>
                <w:rFonts w:hint="eastAsia" w:ascii="宋体" w:hAnsi="宋体" w:eastAsia="宋体" w:cs="宋体"/>
                <w:sz w:val="24"/>
                <w:szCs w:val="24"/>
              </w:rPr>
              <w:t>掌握模拟飞行，体验模拟飞行的同时熟悉遥控器操作。</w:t>
            </w:r>
          </w:p>
        </w:tc>
      </w:tr>
      <w:tr w14:paraId="10430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1398C0E5">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147C6E58">
            <w:pPr>
              <w:spacing w:line="276" w:lineRule="auto"/>
              <w:jc w:val="left"/>
              <w:rPr>
                <w:rFonts w:ascii="黑体" w:hAnsi="黑体" w:eastAsia="黑体"/>
                <w:sz w:val="24"/>
              </w:rPr>
            </w:pPr>
            <w:r>
              <w:rPr>
                <w:rFonts w:hint="default" w:ascii="宋体" w:hAnsi="宋体" w:eastAsia="宋体" w:cs="Times New Roman"/>
                <w:sz w:val="24"/>
              </w:rPr>
              <w:t>审美素养与文化意识</w:t>
            </w:r>
          </w:p>
        </w:tc>
      </w:tr>
      <w:tr w14:paraId="068388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2E80AD7">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07869E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0D6EEC7E">
            <w:pPr>
              <w:rPr>
                <w:rFonts w:hint="default" w:ascii="宋体" w:hAnsi="宋体" w:eastAsia="宋体" w:cs="Times New Roman"/>
                <w:sz w:val="24"/>
              </w:rPr>
            </w:pPr>
            <w:r>
              <w:rPr>
                <w:rFonts w:hint="default" w:ascii="宋体" w:hAnsi="宋体" w:eastAsia="宋体" w:cs="Times New Roman"/>
                <w:sz w:val="24"/>
              </w:rPr>
              <w:t>教学内容：</w:t>
            </w:r>
          </w:p>
          <w:p w14:paraId="3E3D6C73">
            <w:pPr>
              <w:rPr>
                <w:rFonts w:hint="default" w:ascii="宋体" w:hAnsi="宋体" w:eastAsia="宋体" w:cs="Times New Roman"/>
                <w:sz w:val="24"/>
              </w:rPr>
            </w:pPr>
            <w:r>
              <w:rPr>
                <w:rFonts w:hint="eastAsia" w:ascii="宋体" w:hAnsi="宋体" w:eastAsia="宋体" w:cs="Times New Roman"/>
                <w:sz w:val="24"/>
                <w:lang w:val="en-US" w:eastAsia="zh-CN"/>
              </w:rPr>
              <w:t>1.</w:t>
            </w:r>
            <w:r>
              <w:rPr>
                <w:rFonts w:hint="default" w:ascii="宋体" w:hAnsi="宋体" w:eastAsia="宋体" w:cs="Times New Roman"/>
                <w:sz w:val="24"/>
              </w:rPr>
              <w:t>基础知识讲解</w:t>
            </w:r>
          </w:p>
          <w:p w14:paraId="5D1A6079">
            <w:pPr>
              <w:rPr>
                <w:rFonts w:hint="default" w:ascii="宋体" w:hAnsi="宋体" w:eastAsia="宋体" w:cs="Times New Roman"/>
                <w:sz w:val="24"/>
              </w:rPr>
            </w:pPr>
            <w:r>
              <w:rPr>
                <w:rFonts w:hint="eastAsia" w:ascii="宋体" w:hAnsi="宋体" w:eastAsia="宋体" w:cs="Times New Roman"/>
                <w:sz w:val="24"/>
                <w:lang w:val="en-US" w:eastAsia="zh-CN"/>
              </w:rPr>
              <w:t>2.</w:t>
            </w:r>
            <w:r>
              <w:rPr>
                <w:rFonts w:hint="default" w:ascii="宋体" w:hAnsi="宋体" w:eastAsia="宋体" w:cs="Times New Roman"/>
                <w:sz w:val="24"/>
              </w:rPr>
              <w:t>航拍器材操作与维护</w:t>
            </w:r>
          </w:p>
          <w:p w14:paraId="047B7808">
            <w:pPr>
              <w:rPr>
                <w:rFonts w:hint="default" w:ascii="宋体" w:hAnsi="宋体" w:eastAsia="宋体" w:cs="Times New Roman"/>
                <w:sz w:val="24"/>
              </w:rPr>
            </w:pPr>
            <w:r>
              <w:rPr>
                <w:rFonts w:hint="eastAsia" w:ascii="宋体" w:hAnsi="宋体" w:eastAsia="宋体" w:cs="Times New Roman"/>
                <w:sz w:val="24"/>
                <w:lang w:val="en-US" w:eastAsia="zh-CN"/>
              </w:rPr>
              <w:t>3.</w:t>
            </w:r>
            <w:r>
              <w:rPr>
                <w:rFonts w:hint="default" w:ascii="宋体" w:hAnsi="宋体" w:eastAsia="宋体" w:cs="Times New Roman"/>
                <w:sz w:val="24"/>
              </w:rPr>
              <w:t>航拍拍摄原理与技术</w:t>
            </w:r>
          </w:p>
          <w:p w14:paraId="2759E9A3">
            <w:pPr>
              <w:rPr>
                <w:rFonts w:hint="default" w:ascii="宋体" w:hAnsi="宋体" w:eastAsia="宋体" w:cs="Times New Roman"/>
                <w:sz w:val="24"/>
              </w:rPr>
            </w:pPr>
            <w:r>
              <w:rPr>
                <w:rFonts w:hint="eastAsia" w:ascii="宋体" w:hAnsi="宋体" w:eastAsia="宋体" w:cs="Times New Roman"/>
                <w:sz w:val="24"/>
                <w:lang w:val="en-US" w:eastAsia="zh-CN"/>
              </w:rPr>
              <w:t>4.</w:t>
            </w:r>
            <w:r>
              <w:rPr>
                <w:rFonts w:hint="default" w:ascii="宋体" w:hAnsi="宋体" w:eastAsia="宋体" w:cs="Times New Roman"/>
                <w:sz w:val="24"/>
              </w:rPr>
              <w:t>实操航拍项目</w:t>
            </w:r>
          </w:p>
          <w:p w14:paraId="541C798A">
            <w:pPr>
              <w:rPr>
                <w:rFonts w:hint="default" w:ascii="宋体" w:hAnsi="宋体" w:eastAsia="宋体" w:cs="Times New Roman"/>
                <w:sz w:val="24"/>
              </w:rPr>
            </w:pPr>
            <w:r>
              <w:rPr>
                <w:rFonts w:hint="eastAsia" w:ascii="宋体" w:hAnsi="宋体" w:eastAsia="宋体" w:cs="Times New Roman"/>
                <w:sz w:val="24"/>
                <w:lang w:val="en-US" w:eastAsia="zh-CN"/>
              </w:rPr>
              <w:t>5.</w:t>
            </w:r>
            <w:r>
              <w:rPr>
                <w:rFonts w:hint="default" w:ascii="宋体" w:hAnsi="宋体" w:eastAsia="宋体" w:cs="Times New Roman"/>
                <w:sz w:val="24"/>
              </w:rPr>
              <w:t>航拍数据处理与分析</w:t>
            </w:r>
          </w:p>
          <w:p w14:paraId="5FFAFB68">
            <w:pPr>
              <w:rPr>
                <w:rFonts w:hint="default" w:ascii="宋体" w:hAnsi="宋体" w:eastAsia="宋体" w:cs="Times New Roman"/>
                <w:sz w:val="24"/>
              </w:rPr>
            </w:pPr>
            <w:r>
              <w:rPr>
                <w:rFonts w:hint="eastAsia" w:ascii="宋体" w:hAnsi="宋体" w:eastAsia="宋体" w:cs="Times New Roman"/>
                <w:sz w:val="24"/>
                <w:lang w:val="en-US" w:eastAsia="zh-CN"/>
              </w:rPr>
              <w:t>6.</w:t>
            </w:r>
            <w:r>
              <w:rPr>
                <w:rFonts w:hint="default" w:ascii="宋体" w:hAnsi="宋体" w:eastAsia="宋体" w:cs="Times New Roman"/>
                <w:sz w:val="24"/>
              </w:rPr>
              <w:t>航拍项目成果展示</w:t>
            </w:r>
          </w:p>
          <w:p w14:paraId="4B8A728E">
            <w:pPr>
              <w:rPr>
                <w:rFonts w:hint="default" w:ascii="宋体" w:hAnsi="宋体" w:eastAsia="宋体" w:cs="Times New Roman"/>
                <w:sz w:val="24"/>
              </w:rPr>
            </w:pPr>
          </w:p>
          <w:p w14:paraId="39D00FB7">
            <w:pPr>
              <w:rPr>
                <w:rFonts w:hint="default" w:ascii="宋体" w:hAnsi="宋体" w:eastAsia="宋体" w:cs="Times New Roman"/>
                <w:sz w:val="24"/>
              </w:rPr>
            </w:pPr>
            <w:r>
              <w:rPr>
                <w:rFonts w:hint="default" w:ascii="宋体" w:hAnsi="宋体" w:eastAsia="宋体" w:cs="Times New Roman"/>
                <w:sz w:val="24"/>
              </w:rPr>
              <w:t>重难点：</w:t>
            </w:r>
          </w:p>
          <w:p w14:paraId="7E9B34F4">
            <w:pPr>
              <w:rPr>
                <w:rFonts w:hint="default" w:ascii="宋体" w:hAnsi="宋体" w:eastAsia="宋体" w:cs="Times New Roman"/>
                <w:sz w:val="24"/>
              </w:rPr>
            </w:pPr>
            <w:r>
              <w:rPr>
                <w:rFonts w:hint="eastAsia" w:ascii="宋体" w:hAnsi="宋体" w:eastAsia="宋体" w:cs="Times New Roman"/>
                <w:sz w:val="24"/>
                <w:lang w:val="en-US" w:eastAsia="zh-CN"/>
              </w:rPr>
              <w:t>1.</w:t>
            </w:r>
            <w:r>
              <w:rPr>
                <w:rFonts w:hint="default" w:ascii="宋体" w:hAnsi="宋体" w:eastAsia="宋体" w:cs="Times New Roman"/>
                <w:sz w:val="24"/>
              </w:rPr>
              <w:t>航拍器材的操作与维护</w:t>
            </w:r>
          </w:p>
          <w:p w14:paraId="39BBC779">
            <w:pPr>
              <w:rPr>
                <w:rFonts w:hint="default" w:ascii="宋体" w:hAnsi="宋体" w:eastAsia="宋体" w:cs="Times New Roman"/>
                <w:sz w:val="24"/>
              </w:rPr>
            </w:pPr>
            <w:r>
              <w:rPr>
                <w:rFonts w:hint="eastAsia" w:ascii="宋体" w:hAnsi="宋体" w:eastAsia="宋体" w:cs="Times New Roman"/>
                <w:sz w:val="24"/>
                <w:lang w:val="en-US" w:eastAsia="zh-CN"/>
              </w:rPr>
              <w:t>2.</w:t>
            </w:r>
            <w:r>
              <w:rPr>
                <w:rFonts w:hint="default" w:ascii="宋体" w:hAnsi="宋体" w:eastAsia="宋体" w:cs="Times New Roman"/>
                <w:sz w:val="24"/>
              </w:rPr>
              <w:t>航拍数据处理与分析</w:t>
            </w:r>
          </w:p>
          <w:p w14:paraId="5568A2B6">
            <w:pPr>
              <w:rPr>
                <w:rFonts w:hint="default" w:ascii="宋体" w:hAnsi="宋体" w:eastAsia="宋体" w:cs="Times New Roman"/>
                <w:sz w:val="24"/>
              </w:rPr>
            </w:pPr>
            <w:r>
              <w:rPr>
                <w:rFonts w:hint="eastAsia" w:ascii="宋体" w:hAnsi="宋体" w:eastAsia="宋体" w:cs="Times New Roman"/>
                <w:sz w:val="24"/>
                <w:lang w:val="en-US" w:eastAsia="zh-CN"/>
              </w:rPr>
              <w:t>3.</w:t>
            </w:r>
            <w:r>
              <w:rPr>
                <w:rFonts w:hint="default" w:ascii="宋体" w:hAnsi="宋体" w:eastAsia="宋体" w:cs="Times New Roman"/>
                <w:sz w:val="24"/>
              </w:rPr>
              <w:t>航拍拍摄原理与技术</w:t>
            </w:r>
          </w:p>
          <w:p w14:paraId="5CC28796">
            <w:pPr>
              <w:rPr>
                <w:rFonts w:hint="eastAsia" w:ascii="宋体" w:hAnsi="宋体" w:eastAsia="宋体" w:cs="Times New Roman"/>
                <w:sz w:val="24"/>
              </w:rPr>
            </w:pPr>
            <w:r>
              <w:rPr>
                <w:rFonts w:hint="eastAsia" w:ascii="宋体" w:hAnsi="宋体" w:eastAsia="宋体" w:cs="Times New Roman"/>
                <w:sz w:val="24"/>
              </w:rPr>
              <w:t>1.基础知识讲解</w:t>
            </w:r>
          </w:p>
          <w:p w14:paraId="6E977718">
            <w:pPr>
              <w:rPr>
                <w:rFonts w:hint="eastAsia" w:ascii="宋体" w:hAnsi="宋体" w:eastAsia="宋体" w:cs="Times New Roman"/>
                <w:sz w:val="24"/>
              </w:rPr>
            </w:pPr>
            <w:r>
              <w:rPr>
                <w:rFonts w:hint="eastAsia" w:ascii="宋体" w:hAnsi="宋体" w:eastAsia="宋体" w:cs="Times New Roman"/>
                <w:sz w:val="24"/>
                <w:lang w:val="en-US" w:eastAsia="zh-CN"/>
              </w:rPr>
              <w:t>2</w:t>
            </w:r>
            <w:r>
              <w:rPr>
                <w:rFonts w:hint="eastAsia" w:ascii="宋体" w:hAnsi="宋体" w:eastAsia="宋体" w:cs="Times New Roman"/>
                <w:sz w:val="24"/>
              </w:rPr>
              <w:t>.航拍器材操作与维护</w:t>
            </w:r>
          </w:p>
          <w:p w14:paraId="413B1CE8">
            <w:pPr>
              <w:rPr>
                <w:rFonts w:hint="eastAsia" w:ascii="宋体" w:hAnsi="宋体" w:eastAsia="宋体" w:cs="Times New Roman"/>
                <w:sz w:val="24"/>
              </w:rPr>
            </w:pPr>
            <w:r>
              <w:rPr>
                <w:rFonts w:hint="eastAsia" w:ascii="宋体" w:hAnsi="宋体" w:eastAsia="宋体" w:cs="Times New Roman"/>
                <w:sz w:val="24"/>
                <w:lang w:val="en-US" w:eastAsia="zh-CN"/>
              </w:rPr>
              <w:t>3</w:t>
            </w:r>
            <w:r>
              <w:rPr>
                <w:rFonts w:hint="eastAsia" w:ascii="宋体" w:hAnsi="宋体" w:eastAsia="宋体" w:cs="Times New Roman"/>
                <w:sz w:val="24"/>
              </w:rPr>
              <w:t>.航拍拍摄原理与技术</w:t>
            </w:r>
          </w:p>
          <w:p w14:paraId="2B66FBF1">
            <w:pPr>
              <w:rPr>
                <w:rFonts w:hint="eastAsia" w:ascii="宋体" w:hAnsi="宋体" w:eastAsia="宋体" w:cs="Times New Roman"/>
                <w:sz w:val="24"/>
              </w:rPr>
            </w:pPr>
            <w:r>
              <w:rPr>
                <w:rFonts w:hint="eastAsia" w:ascii="宋体" w:hAnsi="宋体" w:eastAsia="宋体" w:cs="Times New Roman"/>
                <w:sz w:val="24"/>
                <w:lang w:val="en-US" w:eastAsia="zh-CN"/>
              </w:rPr>
              <w:t>4</w:t>
            </w:r>
            <w:r>
              <w:rPr>
                <w:rFonts w:hint="eastAsia" w:ascii="宋体" w:hAnsi="宋体" w:eastAsia="宋体" w:cs="Times New Roman"/>
                <w:sz w:val="24"/>
              </w:rPr>
              <w:t>.实操航拍项目</w:t>
            </w:r>
          </w:p>
          <w:p w14:paraId="5317C6CE">
            <w:pPr>
              <w:rPr>
                <w:rFonts w:hint="eastAsia" w:ascii="宋体" w:hAnsi="宋体" w:eastAsia="宋体" w:cs="Times New Roman"/>
                <w:sz w:val="24"/>
              </w:rPr>
            </w:pPr>
            <w:r>
              <w:rPr>
                <w:rFonts w:hint="eastAsia" w:ascii="宋体" w:hAnsi="宋体" w:eastAsia="宋体" w:cs="Times New Roman"/>
                <w:sz w:val="24"/>
                <w:lang w:val="en-US" w:eastAsia="zh-CN"/>
              </w:rPr>
              <w:t>5</w:t>
            </w:r>
            <w:r>
              <w:rPr>
                <w:rFonts w:hint="eastAsia" w:ascii="宋体" w:hAnsi="宋体" w:eastAsia="宋体" w:cs="Times New Roman"/>
                <w:sz w:val="24"/>
              </w:rPr>
              <w:t>.航拍数据处理与分析</w:t>
            </w:r>
          </w:p>
          <w:p w14:paraId="4A2DB16E">
            <w:pPr>
              <w:pStyle w:val="12"/>
              <w:kinsoku w:val="0"/>
              <w:overflowPunct w:val="0"/>
              <w:spacing w:before="2" w:line="360" w:lineRule="auto"/>
              <w:jc w:val="left"/>
              <w:rPr>
                <w:rFonts w:hint="eastAsia" w:ascii="宋体" w:hAnsi="宋体" w:eastAsia="宋体" w:cs="Times New Roman"/>
                <w:sz w:val="24"/>
              </w:rPr>
            </w:pPr>
            <w:r>
              <w:rPr>
                <w:rFonts w:hint="eastAsia" w:ascii="宋体" w:hAnsi="宋体" w:eastAsia="宋体" w:cs="Times New Roman"/>
                <w:sz w:val="24"/>
                <w:lang w:val="en-US" w:eastAsia="zh-CN"/>
              </w:rPr>
              <w:t>6</w:t>
            </w:r>
            <w:r>
              <w:rPr>
                <w:rFonts w:hint="eastAsia" w:ascii="宋体" w:hAnsi="宋体" w:eastAsia="宋体" w:cs="Times New Roman"/>
                <w:sz w:val="24"/>
              </w:rPr>
              <w:t>.航拍项目成果展示</w:t>
            </w:r>
          </w:p>
          <w:p w14:paraId="4933E640">
            <w:pPr>
              <w:rPr>
                <w:rFonts w:hint="eastAsia" w:ascii="宋体" w:hAnsi="宋体"/>
                <w:sz w:val="24"/>
              </w:rPr>
            </w:pPr>
            <w:r>
              <w:rPr>
                <w:rFonts w:hint="eastAsia" w:ascii="宋体" w:hAnsi="宋体"/>
                <w:sz w:val="24"/>
              </w:rPr>
              <w:t>《无人机航拍技术》的教学方法应综合理论学习、实践操作和项目实战，培养学生全面掌握相关技能：</w:t>
            </w:r>
          </w:p>
          <w:p w14:paraId="20D0B730">
            <w:pPr>
              <w:rPr>
                <w:rFonts w:hint="eastAsia" w:ascii="宋体" w:hAnsi="宋体"/>
                <w:sz w:val="24"/>
              </w:rPr>
            </w:pPr>
            <w:r>
              <w:rPr>
                <w:rFonts w:hint="eastAsia" w:ascii="宋体" w:hAnsi="宋体"/>
                <w:sz w:val="24"/>
              </w:rPr>
              <w:t>1.理论授课：通过讲座和多媒体展示，向学生介绍无人机结构、工作原理、飞行控制系统等基础知识，以建立学生对航拍技术的基本认识。</w:t>
            </w:r>
          </w:p>
          <w:p w14:paraId="6B2DC332">
            <w:pPr>
              <w:rPr>
                <w:rFonts w:hint="eastAsia" w:ascii="宋体" w:hAnsi="宋体"/>
                <w:sz w:val="24"/>
              </w:rPr>
            </w:pPr>
            <w:r>
              <w:rPr>
                <w:rFonts w:hint="eastAsia" w:ascii="宋体" w:hAnsi="宋体"/>
                <w:sz w:val="24"/>
              </w:rPr>
              <w:t>2.实操操作培训：提供无人机操作培训，包括起飞、降落、遥控操控等技能的实际操作，通过模拟训练场景帮助学生掌握安全飞行与器材操作。</w:t>
            </w:r>
          </w:p>
          <w:p w14:paraId="412939E0">
            <w:pPr>
              <w:rPr>
                <w:rFonts w:hint="eastAsia" w:ascii="宋体" w:hAnsi="宋体"/>
                <w:sz w:val="24"/>
              </w:rPr>
            </w:pPr>
            <w:r>
              <w:rPr>
                <w:rFonts w:hint="eastAsia" w:ascii="宋体" w:hAnsi="宋体"/>
                <w:sz w:val="24"/>
              </w:rPr>
              <w:t>3.项目实践：学生参与航拍项目，从场地选择、航线规划到实际拍摄，通过实践提升操作技能，了解项目管理和团队协作。</w:t>
            </w:r>
          </w:p>
          <w:p w14:paraId="04C1515D">
            <w:pPr>
              <w:rPr>
                <w:rFonts w:hint="eastAsia" w:ascii="宋体" w:hAnsi="宋体"/>
                <w:sz w:val="24"/>
              </w:rPr>
            </w:pPr>
            <w:r>
              <w:rPr>
                <w:rFonts w:hint="eastAsia" w:ascii="宋体" w:hAnsi="宋体"/>
                <w:sz w:val="24"/>
              </w:rPr>
              <w:t>4.案例分析：分析成功航拍项目案例，引导学生从实际应用中学习经验，提高问题解决能力。</w:t>
            </w:r>
          </w:p>
          <w:p w14:paraId="162F653D">
            <w:pPr>
              <w:rPr>
                <w:rFonts w:hint="eastAsia" w:ascii="宋体" w:hAnsi="宋体"/>
                <w:sz w:val="24"/>
              </w:rPr>
            </w:pPr>
            <w:r>
              <w:rPr>
                <w:rFonts w:hint="eastAsia" w:ascii="宋体" w:hAnsi="宋体"/>
                <w:sz w:val="24"/>
              </w:rPr>
              <w:t>5.互动讨论：通过小组讨论、互动问答等形式，促使学生深入思考航拍技术的应用和发展趋势，拓展视野。</w:t>
            </w:r>
          </w:p>
          <w:p w14:paraId="46BC1AA6">
            <w:pPr>
              <w:rPr>
                <w:rFonts w:hint="eastAsia" w:ascii="宋体" w:hAnsi="宋体"/>
                <w:sz w:val="24"/>
              </w:rPr>
            </w:pPr>
            <w:r>
              <w:rPr>
                <w:rFonts w:hint="eastAsia" w:ascii="宋体" w:hAnsi="宋体"/>
                <w:sz w:val="24"/>
              </w:rPr>
              <w:t>6.个性化指导：针对学生的个体差异，提供个性化的学习指导，强调实用技能的培养，激发学生兴趣与创新潜力。</w:t>
            </w:r>
          </w:p>
          <w:p w14:paraId="5E822F28">
            <w:pPr>
              <w:bidi w:val="0"/>
              <w:rPr>
                <w:rFonts w:hint="eastAsia"/>
                <w:sz w:val="24"/>
                <w:szCs w:val="24"/>
              </w:rPr>
            </w:pPr>
            <w:r>
              <w:rPr>
                <w:rFonts w:hint="eastAsia"/>
                <w:sz w:val="24"/>
                <w:szCs w:val="24"/>
              </w:rPr>
              <w:t>1、大疆精灵4起飞前的准备工作</w:t>
            </w:r>
          </w:p>
          <w:p w14:paraId="04F269FA">
            <w:pPr>
              <w:bidi w:val="0"/>
              <w:rPr>
                <w:rFonts w:hint="eastAsia"/>
                <w:sz w:val="24"/>
                <w:szCs w:val="24"/>
              </w:rPr>
            </w:pPr>
            <w:r>
              <w:rPr>
                <w:rFonts w:hint="eastAsia"/>
                <w:sz w:val="24"/>
                <w:szCs w:val="24"/>
              </w:rPr>
              <w:t>●起飞前先检查遥控器、智能飞行电 池以及移动设备的电量是否充足。</w:t>
            </w:r>
          </w:p>
          <w:p w14:paraId="0CC35848">
            <w:pPr>
              <w:bidi w:val="0"/>
              <w:rPr>
                <w:rFonts w:hint="eastAsia"/>
                <w:sz w:val="24"/>
                <w:szCs w:val="24"/>
              </w:rPr>
            </w:pPr>
            <w:r>
              <w:rPr>
                <w:rFonts w:hint="eastAsia"/>
                <w:sz w:val="24"/>
                <w:szCs w:val="24"/>
              </w:rPr>
              <w:t>●螺旋桨是否正确安装。</w:t>
            </w:r>
          </w:p>
          <w:p w14:paraId="5CF2B83F">
            <w:pPr>
              <w:bidi w:val="0"/>
              <w:rPr>
                <w:rFonts w:hint="eastAsia"/>
                <w:sz w:val="24"/>
                <w:szCs w:val="24"/>
              </w:rPr>
            </w:pPr>
            <w:r>
              <w:rPr>
                <w:rFonts w:hint="eastAsia"/>
                <w:sz w:val="24"/>
                <w:szCs w:val="24"/>
              </w:rPr>
              <w:t>●确保已插入Micro-SD卡。</w:t>
            </w:r>
          </w:p>
          <w:p w14:paraId="6351C2E8">
            <w:pPr>
              <w:bidi w:val="0"/>
              <w:rPr>
                <w:rFonts w:hint="eastAsia"/>
                <w:sz w:val="24"/>
                <w:szCs w:val="24"/>
              </w:rPr>
            </w:pPr>
            <w:r>
              <w:rPr>
                <w:rFonts w:hint="eastAsia"/>
                <w:sz w:val="24"/>
                <w:szCs w:val="24"/>
              </w:rPr>
              <w:t>●  电源开启后相机和云台是否正常 工作。</w:t>
            </w:r>
          </w:p>
          <w:p w14:paraId="3DE71921">
            <w:pPr>
              <w:bidi w:val="0"/>
              <w:rPr>
                <w:rFonts w:hint="eastAsia"/>
                <w:sz w:val="24"/>
                <w:szCs w:val="24"/>
              </w:rPr>
            </w:pPr>
            <w:r>
              <w:rPr>
                <w:rFonts w:hint="eastAsia"/>
                <w:sz w:val="24"/>
                <w:szCs w:val="24"/>
              </w:rPr>
              <w:t>●开机后校准指南针，检查电机是否 正常启动。</w:t>
            </w:r>
          </w:p>
          <w:p w14:paraId="35811277">
            <w:pPr>
              <w:bidi w:val="0"/>
              <w:rPr>
                <w:rFonts w:hint="eastAsia"/>
                <w:sz w:val="24"/>
                <w:szCs w:val="24"/>
              </w:rPr>
            </w:pPr>
            <w:r>
              <w:rPr>
                <w:rFonts w:hint="eastAsia"/>
                <w:sz w:val="24"/>
                <w:szCs w:val="24"/>
              </w:rPr>
              <w:t>● DJI GO App是否正常运行，检查飞</w:t>
            </w:r>
          </w:p>
          <w:p w14:paraId="1847F417">
            <w:pPr>
              <w:bidi w:val="0"/>
              <w:rPr>
                <w:rFonts w:hint="eastAsia"/>
                <w:sz w:val="24"/>
                <w:szCs w:val="24"/>
              </w:rPr>
            </w:pPr>
            <w:r>
              <w:rPr>
                <w:rFonts w:hint="eastAsia"/>
                <w:sz w:val="24"/>
                <w:szCs w:val="24"/>
              </w:rPr>
              <w:t>行状态列表。</w:t>
            </w:r>
          </w:p>
          <w:p w14:paraId="2A48A836">
            <w:pPr>
              <w:bidi w:val="0"/>
              <w:rPr>
                <w:rFonts w:hint="eastAsia"/>
                <w:sz w:val="24"/>
                <w:szCs w:val="24"/>
              </w:rPr>
            </w:pPr>
            <w:r>
              <w:rPr>
                <w:rFonts w:hint="eastAsia"/>
                <w:sz w:val="24"/>
                <w:szCs w:val="24"/>
              </w:rPr>
              <w:t>●周围环境是否符合飞行条(建议在空旷的场地，避开高楼，人群)</w:t>
            </w:r>
          </w:p>
          <w:p w14:paraId="21EAEF9E">
            <w:pPr>
              <w:bidi w:val="0"/>
              <w:rPr>
                <w:rFonts w:hint="eastAsia"/>
                <w:sz w:val="24"/>
                <w:szCs w:val="24"/>
              </w:rPr>
            </w:pPr>
          </w:p>
          <w:p w14:paraId="088F4F8F">
            <w:pPr>
              <w:bidi w:val="0"/>
              <w:rPr>
                <w:rFonts w:hint="eastAsia"/>
                <w:sz w:val="24"/>
                <w:szCs w:val="24"/>
              </w:rPr>
            </w:pPr>
            <w:r>
              <w:rPr>
                <w:rFonts w:hint="eastAsia"/>
                <w:sz w:val="24"/>
                <w:szCs w:val="24"/>
              </w:rPr>
              <w:t>2、关于禁飞区的了解</w:t>
            </w:r>
          </w:p>
          <w:p w14:paraId="2DA7E3F6">
            <w:pPr>
              <w:bidi w:val="0"/>
              <w:rPr>
                <w:rFonts w:hint="eastAsia"/>
                <w:sz w:val="24"/>
                <w:szCs w:val="24"/>
              </w:rPr>
            </w:pPr>
            <w:r>
              <w:rPr>
                <w:rFonts w:hint="eastAsia"/>
                <w:sz w:val="24"/>
                <w:szCs w:val="24"/>
              </w:rPr>
              <w:t>●禁飞区：此区域以红色显示，飞行 器将无法在此区域飞行。</w:t>
            </w:r>
          </w:p>
          <w:p w14:paraId="18341DA9">
            <w:pPr>
              <w:bidi w:val="0"/>
              <w:rPr>
                <w:rFonts w:hint="eastAsia"/>
                <w:sz w:val="24"/>
                <w:szCs w:val="24"/>
              </w:rPr>
            </w:pPr>
            <w:r>
              <w:rPr>
                <w:rFonts w:hint="eastAsia"/>
                <w:sz w:val="24"/>
                <w:szCs w:val="24"/>
              </w:rPr>
              <w:t>●限高区：此区域以灰色显示。飞行</w:t>
            </w:r>
          </w:p>
          <w:p w14:paraId="57FB060B">
            <w:pPr>
              <w:bidi w:val="0"/>
              <w:rPr>
                <w:rFonts w:hint="eastAsia"/>
                <w:sz w:val="24"/>
                <w:szCs w:val="24"/>
              </w:rPr>
            </w:pPr>
            <w:r>
              <w:rPr>
                <w:rFonts w:hint="eastAsia"/>
                <w:sz w:val="24"/>
                <w:szCs w:val="24"/>
              </w:rPr>
              <w:t>器在此区域飞行时，飞行高度将限 制在120米。如图所示，为温州龙  湾国际机场的禁飞区和限高区。</w:t>
            </w:r>
          </w:p>
          <w:p w14:paraId="28A14632">
            <w:pPr>
              <w:bidi w:val="0"/>
              <w:rPr>
                <w:position w:val="-41"/>
              </w:rPr>
            </w:pPr>
            <w:r>
              <w:rPr>
                <w:rFonts w:hint="eastAsia" w:ascii="宋体" w:hAnsi="宋体" w:eastAsia="宋体" w:cs="宋体"/>
                <w:sz w:val="24"/>
                <w:szCs w:val="24"/>
              </w:rPr>
              <w:t>操控方  式为“美国手”。具体来说，就是遥控器的 左摇杆，负责飞行器的上升下降、原地顺时 针/逆时针旋转；遥控器的右摇杆，负责飞  行器在水平位置上的前后左右移动。</w:t>
            </w:r>
            <w:r>
              <w:rPr>
                <w:position w:val="-41"/>
              </w:rPr>
              <w:drawing>
                <wp:inline distT="0" distB="0" distL="114300" distR="114300">
                  <wp:extent cx="2444115" cy="1320800"/>
                  <wp:effectExtent l="0" t="0" r="13335" b="12700"/>
                  <wp:docPr id="135" name="图片 2"/>
                  <wp:cNvGraphicFramePr/>
                  <a:graphic xmlns:a="http://schemas.openxmlformats.org/drawingml/2006/main">
                    <a:graphicData uri="http://schemas.openxmlformats.org/drawingml/2006/picture">
                      <pic:pic xmlns:pic="http://schemas.openxmlformats.org/drawingml/2006/picture">
                        <pic:nvPicPr>
                          <pic:cNvPr id="135" name="图片 2"/>
                          <pic:cNvPicPr/>
                        </pic:nvPicPr>
                        <pic:blipFill>
                          <a:blip r:embed="rId7"/>
                          <a:stretch>
                            <a:fillRect/>
                          </a:stretch>
                        </pic:blipFill>
                        <pic:spPr>
                          <a:xfrm>
                            <a:off x="0" y="0"/>
                            <a:ext cx="2444115" cy="1320800"/>
                          </a:xfrm>
                          <a:prstGeom prst="rect">
                            <a:avLst/>
                          </a:prstGeom>
                          <a:noFill/>
                          <a:ln>
                            <a:noFill/>
                          </a:ln>
                        </pic:spPr>
                      </pic:pic>
                    </a:graphicData>
                  </a:graphic>
                </wp:inline>
              </w:drawing>
            </w:r>
          </w:p>
          <w:p w14:paraId="1A4EABA1">
            <w:pPr>
              <w:bidi w:val="0"/>
              <w:rPr>
                <w:rFonts w:hint="eastAsia" w:ascii="宋体" w:hAnsi="宋体" w:eastAsia="宋体" w:cs="宋体"/>
              </w:rPr>
            </w:pPr>
            <w:r>
              <w:rPr>
                <w:rFonts w:hint="eastAsia" w:ascii="宋体" w:hAnsi="宋体" w:eastAsia="宋体" w:cs="宋体"/>
              </w:rPr>
              <w:t>激活新手模式</w:t>
            </w:r>
          </w:p>
          <w:p w14:paraId="06829663">
            <w:pPr>
              <w:bidi w:val="0"/>
              <w:rPr>
                <w:rFonts w:hint="eastAsia" w:ascii="宋体" w:hAnsi="宋体" w:eastAsia="宋体" w:cs="宋体"/>
              </w:rPr>
            </w:pPr>
            <w:r>
              <w:rPr>
                <w:rFonts w:hint="eastAsia" w:ascii="宋体" w:hAnsi="宋体" w:eastAsia="宋体" w:cs="宋体"/>
              </w:rPr>
              <w:t>激活飞行器时，选择“新手模式”。  在“新手模式”下，飞行器只能在起飞点30 米附近飞行，这一点对于第一次操控无人机 的学生来说很重要。等到熟悉操控后可以在 设置(右上角三点处)中关闭“新手模式”。</w:t>
            </w:r>
          </w:p>
          <w:p w14:paraId="7C1D1DAE">
            <w:pPr>
              <w:pStyle w:val="12"/>
              <w:kinsoku w:val="0"/>
              <w:overflowPunct w:val="0"/>
              <w:spacing w:before="2" w:line="360" w:lineRule="auto"/>
              <w:jc w:val="left"/>
              <w:rPr>
                <w:rFonts w:hint="eastAsia" w:ascii="宋体" w:hAnsi="宋体" w:eastAsia="宋体" w:cs="Times New Roman"/>
                <w:sz w:val="24"/>
                <w:lang w:val="en-US" w:eastAsia="zh-CN"/>
              </w:rPr>
            </w:pPr>
            <w:r>
              <w:rPr>
                <w:position w:val="-45"/>
              </w:rPr>
              <w:drawing>
                <wp:inline distT="0" distB="0" distL="114300" distR="114300">
                  <wp:extent cx="2533650" cy="1435100"/>
                  <wp:effectExtent l="0" t="0" r="0" b="12700"/>
                  <wp:docPr id="134" name="图片 3"/>
                  <wp:cNvGraphicFramePr/>
                  <a:graphic xmlns:a="http://schemas.openxmlformats.org/drawingml/2006/main">
                    <a:graphicData uri="http://schemas.openxmlformats.org/drawingml/2006/picture">
                      <pic:pic xmlns:pic="http://schemas.openxmlformats.org/drawingml/2006/picture">
                        <pic:nvPicPr>
                          <pic:cNvPr id="134" name="图片 3"/>
                          <pic:cNvPicPr/>
                        </pic:nvPicPr>
                        <pic:blipFill>
                          <a:blip r:embed="rId8"/>
                          <a:stretch>
                            <a:fillRect/>
                          </a:stretch>
                        </pic:blipFill>
                        <pic:spPr>
                          <a:xfrm>
                            <a:off x="0" y="0"/>
                            <a:ext cx="2533650" cy="1435100"/>
                          </a:xfrm>
                          <a:prstGeom prst="rect">
                            <a:avLst/>
                          </a:prstGeom>
                          <a:noFill/>
                          <a:ln>
                            <a:noFill/>
                          </a:ln>
                        </pic:spPr>
                      </pic:pic>
                    </a:graphicData>
                  </a:graphic>
                </wp:inline>
              </w:drawing>
            </w:r>
          </w:p>
          <w:p w14:paraId="3877AF0E">
            <w:pPr>
              <w:pStyle w:val="12"/>
              <w:kinsoku w:val="0"/>
              <w:overflowPunct w:val="0"/>
              <w:spacing w:before="3" w:line="276" w:lineRule="auto"/>
              <w:rPr>
                <w:rFonts w:ascii="黑体" w:hAnsi="黑体" w:eastAsia="黑体"/>
              </w:rPr>
            </w:pPr>
          </w:p>
        </w:tc>
      </w:tr>
      <w:tr w14:paraId="03F2A5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0BBD5CCF">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057ED575">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28DFEC27">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一</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w:t>
            </w:r>
            <w:r>
              <w:rPr>
                <w:rFonts w:hint="eastAsia" w:ascii="宋体" w:hAnsi="宋体" w:eastAsia="宋体" w:cs="Times New Roman"/>
                <w:b/>
                <w:sz w:val="24"/>
              </w:rPr>
              <w:t>实操航拍项目</w:t>
            </w:r>
          </w:p>
        </w:tc>
        <w:tc>
          <w:tcPr>
            <w:tcW w:w="1352" w:type="dxa"/>
            <w:vAlign w:val="center"/>
          </w:tcPr>
          <w:p w14:paraId="61F6588F">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233CF4F2">
            <w:pPr>
              <w:spacing w:line="276" w:lineRule="auto"/>
              <w:jc w:val="center"/>
              <w:rPr>
                <w:rFonts w:ascii="黑体" w:hAnsi="黑体" w:eastAsia="黑体"/>
                <w:sz w:val="24"/>
              </w:rPr>
            </w:pPr>
          </w:p>
        </w:tc>
      </w:tr>
      <w:tr w14:paraId="18D181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4A6C9E52">
            <w:pPr>
              <w:spacing w:line="276" w:lineRule="auto"/>
              <w:rPr>
                <w:rFonts w:ascii="黑体" w:hAnsi="黑体" w:eastAsia="黑体"/>
                <w:b/>
                <w:bCs/>
                <w:sz w:val="24"/>
              </w:rPr>
            </w:pPr>
          </w:p>
        </w:tc>
        <w:tc>
          <w:tcPr>
            <w:tcW w:w="1662" w:type="dxa"/>
            <w:vAlign w:val="center"/>
          </w:tcPr>
          <w:p w14:paraId="47880C6F">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BF44315">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第</w:t>
            </w:r>
            <w:r>
              <w:rPr>
                <w:rFonts w:hint="eastAsia" w:ascii="黑体" w:hAnsi="黑体" w:eastAsia="黑体" w:cs="宋体"/>
                <w:sz w:val="24"/>
                <w:lang w:val="en-US" w:eastAsia="zh-CN"/>
              </w:rPr>
              <w:t>三</w:t>
            </w:r>
            <w:r>
              <w:rPr>
                <w:rFonts w:hint="eastAsia" w:ascii="黑体" w:hAnsi="黑体" w:eastAsia="黑体" w:cs="宋体"/>
                <w:sz w:val="24"/>
              </w:rPr>
              <w:t xml:space="preserve">节 </w:t>
            </w:r>
            <w:r>
              <w:rPr>
                <w:rFonts w:hint="eastAsia" w:ascii="黑体" w:hAnsi="黑体" w:eastAsia="黑体" w:cs="宋体"/>
                <w:sz w:val="24"/>
                <w:lang w:val="en-US" w:eastAsia="zh-CN"/>
              </w:rPr>
              <w:t xml:space="preserve"> </w:t>
            </w:r>
          </w:p>
        </w:tc>
        <w:tc>
          <w:tcPr>
            <w:tcW w:w="1352" w:type="dxa"/>
            <w:vAlign w:val="center"/>
          </w:tcPr>
          <w:p w14:paraId="3513051E">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5512836A">
            <w:pPr>
              <w:spacing w:line="276" w:lineRule="auto"/>
              <w:jc w:val="center"/>
              <w:rPr>
                <w:rFonts w:ascii="黑体" w:hAnsi="黑体" w:eastAsia="黑体"/>
                <w:sz w:val="24"/>
              </w:rPr>
            </w:pPr>
          </w:p>
        </w:tc>
      </w:tr>
      <w:tr w14:paraId="4C1ACF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444D1FAC">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64F0DFB9">
            <w:pPr>
              <w:spacing w:line="276" w:lineRule="auto"/>
              <w:jc w:val="center"/>
              <w:rPr>
                <w:rFonts w:hint="eastAsia" w:ascii="黑体" w:hAnsi="黑体" w:eastAsia="黑体"/>
                <w:sz w:val="24"/>
                <w:lang w:eastAsia="zh-CN"/>
              </w:rPr>
            </w:pPr>
            <w:r>
              <w:rPr>
                <w:rFonts w:hint="eastAsia" w:ascii="黑体" w:hAnsi="黑体" w:eastAsia="黑体"/>
                <w:sz w:val="24"/>
                <w:lang w:val="en-US" w:eastAsia="zh-CN"/>
              </w:rPr>
              <w:t>4</w:t>
            </w:r>
          </w:p>
        </w:tc>
        <w:tc>
          <w:tcPr>
            <w:tcW w:w="1267" w:type="dxa"/>
            <w:vAlign w:val="center"/>
          </w:tcPr>
          <w:p w14:paraId="50E9EE97">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13C5F2AB">
            <w:pPr>
              <w:spacing w:line="276" w:lineRule="auto"/>
              <w:jc w:val="center"/>
              <w:rPr>
                <w:rFonts w:ascii="黑体" w:hAnsi="黑体" w:eastAsia="黑体"/>
                <w:sz w:val="24"/>
              </w:rPr>
            </w:pPr>
            <w:r>
              <w:rPr>
                <w:rFonts w:hint="eastAsia" w:ascii="黑体" w:hAnsi="黑体" w:eastAsia="黑体"/>
                <w:sz w:val="24"/>
              </w:rPr>
              <w:t>讲授+上机</w:t>
            </w:r>
          </w:p>
        </w:tc>
      </w:tr>
      <w:tr w14:paraId="18F5CD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5832C44A">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3E41D25E">
            <w:pPr>
              <w:spacing w:line="276" w:lineRule="auto"/>
              <w:jc w:val="left"/>
              <w:rPr>
                <w:rFonts w:ascii="黑体" w:hAnsi="黑体" w:eastAsia="黑体"/>
                <w:sz w:val="24"/>
              </w:rPr>
            </w:pPr>
            <w:r>
              <w:rPr>
                <w:rFonts w:hint="default" w:ascii="宋体" w:hAnsi="宋体" w:eastAsia="宋体" w:cs="Times New Roman"/>
                <w:sz w:val="24"/>
              </w:rPr>
              <w:t>操作无人机完成航拍任务</w:t>
            </w:r>
          </w:p>
        </w:tc>
      </w:tr>
      <w:tr w14:paraId="072446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2F7111FD">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52B33289">
            <w:pPr>
              <w:spacing w:line="276" w:lineRule="auto"/>
              <w:jc w:val="left"/>
              <w:rPr>
                <w:rFonts w:ascii="黑体" w:hAnsi="黑体" w:eastAsia="黑体"/>
                <w:sz w:val="24"/>
              </w:rPr>
            </w:pPr>
            <w:r>
              <w:rPr>
                <w:rFonts w:hint="eastAsia" w:ascii="宋体" w:hAnsi="宋体" w:eastAsia="宋体" w:cs="Times New Roman"/>
                <w:sz w:val="24"/>
              </w:rPr>
              <w:t>航拍拍摄原理与技术</w:t>
            </w:r>
          </w:p>
        </w:tc>
      </w:tr>
      <w:tr w14:paraId="32B8C8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68F2CEE3">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481BB8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15345C96">
            <w:pPr>
              <w:rPr>
                <w:rFonts w:hint="default" w:ascii="宋体" w:hAnsi="宋体" w:eastAsia="宋体" w:cs="Times New Roman"/>
                <w:sz w:val="24"/>
              </w:rPr>
            </w:pPr>
            <w:r>
              <w:rPr>
                <w:rFonts w:hint="eastAsia" w:ascii="宋体" w:hAnsi="宋体" w:eastAsia="宋体" w:cs="Times New Roman"/>
                <w:sz w:val="24"/>
                <w:lang w:val="en-US" w:eastAsia="zh-CN"/>
              </w:rPr>
              <w:t>1.</w:t>
            </w:r>
            <w:r>
              <w:rPr>
                <w:rFonts w:hint="default" w:ascii="宋体" w:hAnsi="宋体" w:eastAsia="宋体" w:cs="Times New Roman"/>
                <w:sz w:val="24"/>
              </w:rPr>
              <w:t>理解无人机航拍技术基础知识</w:t>
            </w:r>
          </w:p>
          <w:p w14:paraId="1B1AADDD">
            <w:pPr>
              <w:rPr>
                <w:rFonts w:hint="default" w:ascii="宋体" w:hAnsi="宋体" w:eastAsia="宋体" w:cs="Times New Roman"/>
                <w:sz w:val="24"/>
              </w:rPr>
            </w:pPr>
            <w:r>
              <w:rPr>
                <w:rFonts w:hint="eastAsia" w:ascii="宋体" w:hAnsi="宋体" w:eastAsia="宋体" w:cs="Times New Roman"/>
                <w:sz w:val="24"/>
                <w:lang w:val="en-US" w:eastAsia="zh-CN"/>
              </w:rPr>
              <w:t>2.</w:t>
            </w:r>
            <w:r>
              <w:rPr>
                <w:rFonts w:hint="default" w:ascii="宋体" w:hAnsi="宋体" w:eastAsia="宋体" w:cs="Times New Roman"/>
                <w:sz w:val="24"/>
              </w:rPr>
              <w:t>掌握航拍器材操作与维护知识</w:t>
            </w:r>
          </w:p>
          <w:p w14:paraId="0CBAD571">
            <w:pPr>
              <w:rPr>
                <w:rFonts w:hint="default" w:ascii="宋体" w:hAnsi="宋体" w:eastAsia="宋体" w:cs="Times New Roman"/>
                <w:sz w:val="24"/>
              </w:rPr>
            </w:pPr>
            <w:r>
              <w:rPr>
                <w:rFonts w:hint="eastAsia" w:ascii="宋体" w:hAnsi="宋体" w:eastAsia="宋体" w:cs="Times New Roman"/>
                <w:sz w:val="24"/>
                <w:lang w:val="en-US" w:eastAsia="zh-CN"/>
              </w:rPr>
              <w:t>3.</w:t>
            </w:r>
            <w:r>
              <w:rPr>
                <w:rFonts w:hint="default" w:ascii="宋体" w:hAnsi="宋体" w:eastAsia="宋体" w:cs="Times New Roman"/>
                <w:sz w:val="24"/>
              </w:rPr>
              <w:t>了解航拍拍摄原理与技术</w:t>
            </w:r>
          </w:p>
          <w:p w14:paraId="242FEC19">
            <w:pPr>
              <w:rPr>
                <w:rFonts w:hint="default" w:ascii="宋体" w:hAnsi="宋体" w:eastAsia="宋体" w:cs="Times New Roman"/>
                <w:sz w:val="24"/>
              </w:rPr>
            </w:pPr>
            <w:r>
              <w:rPr>
                <w:rFonts w:hint="eastAsia" w:ascii="宋体" w:hAnsi="宋体" w:eastAsia="宋体" w:cs="Times New Roman"/>
                <w:sz w:val="24"/>
                <w:lang w:val="en-US" w:eastAsia="zh-CN"/>
              </w:rPr>
              <w:t>4.</w:t>
            </w:r>
            <w:r>
              <w:rPr>
                <w:rFonts w:hint="default" w:ascii="宋体" w:hAnsi="宋体" w:eastAsia="宋体" w:cs="Times New Roman"/>
                <w:sz w:val="24"/>
              </w:rPr>
              <w:t>操作无人机完成航拍任务</w:t>
            </w:r>
          </w:p>
          <w:p w14:paraId="7D45D5C4">
            <w:pPr>
              <w:rPr>
                <w:rFonts w:hint="default" w:ascii="宋体" w:hAnsi="宋体" w:eastAsia="宋体" w:cs="Times New Roman"/>
                <w:sz w:val="24"/>
              </w:rPr>
            </w:pPr>
            <w:r>
              <w:rPr>
                <w:rFonts w:hint="eastAsia" w:ascii="宋体" w:hAnsi="宋体" w:eastAsia="宋体" w:cs="Times New Roman"/>
                <w:sz w:val="24"/>
                <w:lang w:val="en-US" w:eastAsia="zh-CN"/>
              </w:rPr>
              <w:t>5.</w:t>
            </w:r>
            <w:r>
              <w:rPr>
                <w:rFonts w:hint="default" w:ascii="宋体" w:hAnsi="宋体" w:eastAsia="宋体" w:cs="Times New Roman"/>
                <w:sz w:val="24"/>
              </w:rPr>
              <w:t>分析航拍成果与优化能力</w:t>
            </w:r>
          </w:p>
          <w:p w14:paraId="7BB06F11">
            <w:pPr>
              <w:rPr>
                <w:rFonts w:hint="default" w:ascii="宋体" w:hAnsi="宋体" w:eastAsia="宋体" w:cs="Times New Roman"/>
                <w:sz w:val="24"/>
              </w:rPr>
            </w:pPr>
            <w:r>
              <w:rPr>
                <w:rFonts w:hint="eastAsia" w:ascii="宋体" w:hAnsi="宋体" w:eastAsia="宋体" w:cs="Times New Roman"/>
                <w:sz w:val="24"/>
                <w:lang w:val="en-US" w:eastAsia="zh-CN"/>
              </w:rPr>
              <w:t>6.</w:t>
            </w:r>
            <w:r>
              <w:rPr>
                <w:rFonts w:hint="default" w:ascii="宋体" w:hAnsi="宋体" w:eastAsia="宋体" w:cs="Times New Roman"/>
                <w:sz w:val="24"/>
              </w:rPr>
              <w:t>团队协作与沟通能力</w:t>
            </w:r>
          </w:p>
          <w:p w14:paraId="28828F81">
            <w:pPr>
              <w:rPr>
                <w:rFonts w:hint="default" w:ascii="宋体" w:hAnsi="宋体" w:eastAsia="宋体" w:cs="Times New Roman"/>
                <w:sz w:val="24"/>
              </w:rPr>
            </w:pPr>
            <w:r>
              <w:rPr>
                <w:rFonts w:hint="eastAsia" w:ascii="宋体" w:hAnsi="宋体" w:eastAsia="宋体" w:cs="Times New Roman"/>
                <w:sz w:val="24"/>
                <w:lang w:val="en-US" w:eastAsia="zh-CN"/>
              </w:rPr>
              <w:t>7.</w:t>
            </w:r>
            <w:r>
              <w:rPr>
                <w:rFonts w:hint="default" w:ascii="宋体" w:hAnsi="宋体" w:eastAsia="宋体" w:cs="Times New Roman"/>
                <w:sz w:val="24"/>
              </w:rPr>
              <w:t>安全意识与责任感： 强调安全意识，培养学生对无人机操作的责任感，遵守相关法规和操作规程。</w:t>
            </w:r>
          </w:p>
          <w:p w14:paraId="2F59B856">
            <w:pPr>
              <w:rPr>
                <w:rFonts w:hint="default" w:ascii="宋体" w:hAnsi="宋体" w:eastAsia="宋体" w:cs="Times New Roman"/>
                <w:sz w:val="24"/>
              </w:rPr>
            </w:pPr>
            <w:r>
              <w:rPr>
                <w:rFonts w:hint="eastAsia" w:ascii="宋体" w:hAnsi="宋体" w:eastAsia="宋体" w:cs="Times New Roman"/>
                <w:sz w:val="24"/>
                <w:lang w:val="en-US" w:eastAsia="zh-CN"/>
              </w:rPr>
              <w:t>8.</w:t>
            </w:r>
            <w:r>
              <w:rPr>
                <w:rFonts w:hint="default" w:ascii="宋体" w:hAnsi="宋体" w:eastAsia="宋体" w:cs="Times New Roman"/>
                <w:sz w:val="24"/>
              </w:rPr>
              <w:t>创新与实践能力： 鼓励学生勇于尝试新的航拍技术与创意，培养创新思维和实践能力。</w:t>
            </w:r>
          </w:p>
          <w:p w14:paraId="0A9C397F">
            <w:pPr>
              <w:rPr>
                <w:rFonts w:hint="eastAsia" w:ascii="宋体" w:hAnsi="宋体" w:eastAsia="宋体" w:cs="Times New Roman"/>
                <w:sz w:val="24"/>
              </w:rPr>
            </w:pPr>
            <w:r>
              <w:rPr>
                <w:rFonts w:hint="eastAsia" w:ascii="宋体" w:hAnsi="宋体" w:eastAsia="宋体" w:cs="Times New Roman"/>
                <w:sz w:val="24"/>
                <w:lang w:val="en-US" w:eastAsia="zh-CN"/>
              </w:rPr>
              <w:t>9.</w:t>
            </w:r>
            <w:r>
              <w:rPr>
                <w:rFonts w:hint="default" w:ascii="宋体" w:hAnsi="宋体" w:eastAsia="宋体" w:cs="Times New Roman"/>
                <w:sz w:val="24"/>
              </w:rPr>
              <w:t>审美素养与文化意识： 提升学生对航拍图像美学的理解，培养他们对不同文化和地域的审美敏感性。</w:t>
            </w:r>
          </w:p>
          <w:p w14:paraId="2FFEC2DC">
            <w:pPr>
              <w:bidi w:val="0"/>
              <w:rPr>
                <w:rFonts w:hint="eastAsia" w:ascii="宋体" w:hAnsi="宋体" w:eastAsia="宋体" w:cs="宋体"/>
                <w:sz w:val="24"/>
                <w:szCs w:val="24"/>
              </w:rPr>
            </w:pPr>
            <w:r>
              <w:rPr>
                <w:rFonts w:hint="eastAsia" w:ascii="宋体" w:hAnsi="宋体" w:eastAsia="宋体" w:cs="宋体"/>
                <w:sz w:val="24"/>
                <w:szCs w:val="24"/>
                <w:lang w:val="en-US" w:eastAsia="zh-CN"/>
              </w:rPr>
              <w:t>10、</w:t>
            </w:r>
            <w:r>
              <w:rPr>
                <w:rFonts w:hint="eastAsia" w:ascii="宋体" w:hAnsi="宋体" w:eastAsia="宋体" w:cs="宋体"/>
                <w:sz w:val="24"/>
                <w:szCs w:val="24"/>
              </w:rPr>
              <w:t>起飞前等待DJIG04 App界面中的飞行   状态指示栏显示为“起飞准备完毕(GPS)。</w:t>
            </w:r>
          </w:p>
          <w:p w14:paraId="30F5A28A">
            <w:pPr>
              <w:bidi w:val="0"/>
              <w:rPr>
                <w:rFonts w:hint="eastAsia" w:ascii="宋体" w:hAnsi="宋体" w:eastAsia="宋体" w:cs="宋体"/>
                <w:sz w:val="24"/>
                <w:szCs w:val="24"/>
              </w:rPr>
            </w:pPr>
            <w:r>
              <w:rPr>
                <w:rFonts w:hint="eastAsia" w:ascii="宋体" w:hAnsi="宋体" w:eastAsia="宋体" w:cs="宋体"/>
                <w:sz w:val="24"/>
                <w:szCs w:val="24"/>
              </w:rPr>
              <w:t>这样飞行器会自动记录当前位置为返航点， 当飞行器发现意外情况时可以点击“自动返 航”使飞行器自动返回到返航点。</w:t>
            </w:r>
          </w:p>
          <w:p w14:paraId="60368D62">
            <w:pPr>
              <w:rPr>
                <w:rFonts w:hint="default" w:ascii="宋体" w:hAnsi="宋体" w:eastAsia="宋体" w:cs="Times New Roman"/>
                <w:sz w:val="24"/>
              </w:rPr>
            </w:pPr>
            <w:r>
              <w:rPr>
                <w:rFonts w:hint="eastAsia" w:ascii="宋体" w:hAnsi="宋体" w:eastAsia="宋体" w:cs="宋体"/>
                <w:sz w:val="24"/>
                <w:szCs w:val="24"/>
                <w:lang w:val="en-US" w:eastAsia="zh-CN"/>
              </w:rPr>
              <w:t>11、</w:t>
            </w:r>
            <w:r>
              <w:rPr>
                <w:rFonts w:hint="eastAsia" w:ascii="宋体" w:hAnsi="宋体" w:eastAsia="宋体" w:cs="宋体"/>
                <w:sz w:val="24"/>
                <w:szCs w:val="24"/>
              </w:rPr>
              <w:t>选择开阔、周围无高大建筑物的场所作  为飞行场地。能保证在初次飞行时，飞行器  在视线控制内，远离障碍物、人群、水面等</w:t>
            </w:r>
          </w:p>
          <w:p w14:paraId="678AD8A0">
            <w:pPr>
              <w:rPr>
                <w:rFonts w:hint="eastAsia" w:ascii="宋体" w:hAnsi="宋体"/>
                <w:sz w:val="24"/>
              </w:rPr>
            </w:pPr>
            <w:r>
              <w:rPr>
                <w:rFonts w:hint="eastAsia" w:ascii="宋体" w:hAnsi="宋体"/>
                <w:sz w:val="24"/>
              </w:rPr>
              <w:t>《无人机航拍技术》的教学方法应综合理论学习、实践操作和项目实战，培养学生全面掌握相关技能：</w:t>
            </w:r>
          </w:p>
          <w:p w14:paraId="08F76619">
            <w:pPr>
              <w:rPr>
                <w:rFonts w:hint="eastAsia" w:ascii="宋体" w:hAnsi="宋体"/>
                <w:sz w:val="24"/>
              </w:rPr>
            </w:pPr>
            <w:r>
              <w:rPr>
                <w:rFonts w:hint="eastAsia" w:ascii="宋体" w:hAnsi="宋体"/>
                <w:sz w:val="24"/>
              </w:rPr>
              <w:t>1.理论授课：通过讲座和多媒体展示，向学生介绍无人机结构、工作原理、飞行控制系统等基础知识，以建立学生对航拍技术的基本认识。</w:t>
            </w:r>
          </w:p>
          <w:p w14:paraId="55395DB2">
            <w:pPr>
              <w:rPr>
                <w:rFonts w:hint="eastAsia" w:ascii="宋体" w:hAnsi="宋体"/>
                <w:sz w:val="24"/>
              </w:rPr>
            </w:pPr>
            <w:r>
              <w:rPr>
                <w:rFonts w:hint="eastAsia" w:ascii="宋体" w:hAnsi="宋体"/>
                <w:sz w:val="24"/>
              </w:rPr>
              <w:t>2.实操操作培训：提供无人机操作培训，包括起飞、降落、遥控操控等技能的实际操作，通过模拟训练场景帮助学生掌握安全飞行与器材操作。</w:t>
            </w:r>
          </w:p>
          <w:p w14:paraId="6E574C8D">
            <w:pPr>
              <w:rPr>
                <w:rFonts w:hint="eastAsia" w:ascii="宋体" w:hAnsi="宋体"/>
                <w:sz w:val="24"/>
              </w:rPr>
            </w:pPr>
            <w:r>
              <w:rPr>
                <w:rFonts w:hint="eastAsia" w:ascii="宋体" w:hAnsi="宋体"/>
                <w:sz w:val="24"/>
              </w:rPr>
              <w:t>3.项目实践：学生参与航拍项目，从场地选择、航线规划到实际拍摄，通过实践提升操作技能，了解项目管理和团队协作。</w:t>
            </w:r>
          </w:p>
          <w:p w14:paraId="628B1CFB">
            <w:pPr>
              <w:rPr>
                <w:rFonts w:hint="eastAsia" w:ascii="宋体" w:hAnsi="宋体"/>
                <w:sz w:val="24"/>
              </w:rPr>
            </w:pPr>
            <w:r>
              <w:rPr>
                <w:rFonts w:hint="eastAsia" w:ascii="宋体" w:hAnsi="宋体"/>
                <w:sz w:val="24"/>
              </w:rPr>
              <w:t>4.案例分析：分析成功航拍项目案例，引导学生从实际应用中学习经验，提高问题解决能力。</w:t>
            </w:r>
          </w:p>
          <w:p w14:paraId="56A11505">
            <w:pPr>
              <w:rPr>
                <w:rFonts w:hint="eastAsia" w:ascii="宋体" w:hAnsi="宋体"/>
                <w:sz w:val="24"/>
              </w:rPr>
            </w:pPr>
            <w:r>
              <w:rPr>
                <w:rFonts w:hint="eastAsia" w:ascii="宋体" w:hAnsi="宋体"/>
                <w:sz w:val="24"/>
              </w:rPr>
              <w:t>5.互动讨论：通过小组讨论、互动问答等形式，促使学生深入思考航拍技术的应用和发展趋势，拓展视野。</w:t>
            </w:r>
          </w:p>
          <w:p w14:paraId="6E6BB0BB">
            <w:pPr>
              <w:rPr>
                <w:rFonts w:hint="eastAsia" w:ascii="宋体" w:hAnsi="宋体"/>
                <w:sz w:val="24"/>
              </w:rPr>
            </w:pPr>
            <w:r>
              <w:rPr>
                <w:rFonts w:hint="eastAsia" w:ascii="宋体" w:hAnsi="宋体"/>
                <w:sz w:val="24"/>
              </w:rPr>
              <w:t>6.个性化指导：针对学生的个体差异，提供个性化的学习指导，强调实用技能的培养，激发学生兴趣与创新潜力。</w:t>
            </w:r>
          </w:p>
          <w:p w14:paraId="36A8F005">
            <w:pPr>
              <w:bidi w:val="0"/>
              <w:rPr>
                <w:rFonts w:hint="eastAsia" w:ascii="宋体" w:hAnsi="宋体" w:eastAsia="宋体" w:cs="宋体"/>
                <w:sz w:val="24"/>
                <w:szCs w:val="24"/>
              </w:rPr>
            </w:pPr>
            <w:r>
              <w:rPr>
                <w:rFonts w:hint="eastAsia" w:ascii="宋体" w:hAnsi="宋体" w:eastAsia="宋体" w:cs="宋体"/>
                <w:sz w:val="24"/>
                <w:szCs w:val="24"/>
              </w:rPr>
              <w:t>在掌握任务一环节观念及注意事项后， 将飞行器放置在开阔地，操作员离开飞行器 到安全距离。点击DJI G04 App18的“自动起飞”图标，飞行器自动起飞上升到1.2</w:t>
            </w:r>
          </w:p>
          <w:p w14:paraId="277D5AFD">
            <w:pPr>
              <w:bidi w:val="0"/>
              <w:rPr>
                <w:rFonts w:hint="eastAsia" w:ascii="宋体" w:hAnsi="宋体" w:eastAsia="宋体" w:cs="宋体"/>
                <w:sz w:val="24"/>
                <w:szCs w:val="24"/>
              </w:rPr>
            </w:pPr>
            <w:r>
              <w:rPr>
                <w:rFonts w:hint="eastAsia" w:ascii="宋体" w:hAnsi="宋体" w:eastAsia="宋体" w:cs="宋体"/>
                <w:sz w:val="24"/>
                <w:szCs w:val="24"/>
              </w:rPr>
              <w:t>米处悬停。也可以手动起飞，将左右遥杆一 起摇向内侧下方或外侧下方即可启动旋翼</w:t>
            </w:r>
          </w:p>
          <w:p w14:paraId="1ED5180D">
            <w:pPr>
              <w:bidi w:val="0"/>
              <w:rPr>
                <w:rFonts w:hint="eastAsia" w:ascii="宋体" w:hAnsi="宋体" w:eastAsia="宋体" w:cs="宋体"/>
                <w:sz w:val="24"/>
                <w:szCs w:val="24"/>
              </w:rPr>
            </w:pPr>
            <w:r>
              <w:rPr>
                <w:rFonts w:hint="eastAsia" w:ascii="宋体" w:hAnsi="宋体" w:eastAsia="宋体" w:cs="宋体"/>
                <w:sz w:val="24"/>
                <w:szCs w:val="24"/>
              </w:rPr>
              <w:t>电机，再向上推动油门杆使飞行器上升，如 图所示。</w:t>
            </w:r>
            <w:r>
              <w:rPr>
                <w:rFonts w:hint="eastAsia" w:ascii="宋体" w:hAnsi="宋体" w:eastAsia="宋体" w:cs="宋体"/>
                <w:sz w:val="24"/>
                <w:szCs w:val="24"/>
              </w:rPr>
              <w:drawing>
                <wp:inline distT="0" distB="0" distL="114300" distR="114300">
                  <wp:extent cx="2520950" cy="621665"/>
                  <wp:effectExtent l="0" t="0" r="12700" b="6985"/>
                  <wp:docPr id="136" name="图片 4"/>
                  <wp:cNvGraphicFramePr/>
                  <a:graphic xmlns:a="http://schemas.openxmlformats.org/drawingml/2006/main">
                    <a:graphicData uri="http://schemas.openxmlformats.org/drawingml/2006/picture">
                      <pic:pic xmlns:pic="http://schemas.openxmlformats.org/drawingml/2006/picture">
                        <pic:nvPicPr>
                          <pic:cNvPr id="136" name="图片 4"/>
                          <pic:cNvPicPr/>
                        </pic:nvPicPr>
                        <pic:blipFill>
                          <a:blip r:embed="rId9"/>
                          <a:stretch>
                            <a:fillRect/>
                          </a:stretch>
                        </pic:blipFill>
                        <pic:spPr>
                          <a:xfrm>
                            <a:off x="0" y="0"/>
                            <a:ext cx="2520950" cy="621665"/>
                          </a:xfrm>
                          <a:prstGeom prst="rect">
                            <a:avLst/>
                          </a:prstGeom>
                          <a:noFill/>
                          <a:ln>
                            <a:noFill/>
                          </a:ln>
                        </pic:spPr>
                      </pic:pic>
                    </a:graphicData>
                  </a:graphic>
                </wp:inline>
              </w:drawing>
            </w:r>
            <w:r>
              <w:rPr>
                <w:rFonts w:hint="eastAsia" w:ascii="宋体" w:hAnsi="宋体" w:eastAsia="宋体" w:cs="宋体"/>
                <w:sz w:val="24"/>
                <w:szCs w:val="24"/>
              </w:rPr>
              <w:t>起飞后，使无人机在较低的高度保持1  分钟左右悬停状态，检查是否发生漂移，如 有漂移，需要重新校准。再尝试将无人机向 指定方向移动，确保无人机完全在使用的控 制之下。</w:t>
            </w:r>
          </w:p>
          <w:p w14:paraId="4F1F28AA">
            <w:pPr>
              <w:bidi w:val="0"/>
              <w:rPr>
                <w:rFonts w:hint="eastAsia" w:ascii="宋体" w:hAnsi="宋体" w:eastAsia="宋体" w:cs="宋体"/>
                <w:sz w:val="24"/>
                <w:szCs w:val="24"/>
              </w:rPr>
            </w:pPr>
          </w:p>
          <w:p w14:paraId="63EF10E2">
            <w:pPr>
              <w:bidi w:val="0"/>
              <w:rPr>
                <w:rFonts w:hint="eastAsia" w:ascii="宋体" w:hAnsi="宋体" w:eastAsia="宋体" w:cs="宋体"/>
                <w:sz w:val="24"/>
                <w:szCs w:val="24"/>
              </w:rPr>
            </w:pPr>
            <w:r>
              <w:rPr>
                <w:rFonts w:hint="eastAsia" w:ascii="宋体" w:hAnsi="宋体" w:eastAsia="宋体" w:cs="宋体"/>
                <w:sz w:val="24"/>
                <w:szCs w:val="24"/>
              </w:rPr>
              <w:t>步骤2:操控无人机进行平缓飞行</w:t>
            </w:r>
          </w:p>
          <w:p w14:paraId="7F5C1E93">
            <w:pPr>
              <w:bidi w:val="0"/>
              <w:rPr>
                <w:rFonts w:hint="eastAsia" w:ascii="宋体" w:hAnsi="宋体" w:eastAsia="宋体" w:cs="宋体"/>
                <w:sz w:val="24"/>
                <w:szCs w:val="24"/>
              </w:rPr>
            </w:pPr>
            <w:r>
              <w:rPr>
                <w:rFonts w:hint="eastAsia" w:ascii="宋体" w:hAnsi="宋体" w:eastAsia="宋体" w:cs="宋体"/>
                <w:sz w:val="24"/>
                <w:szCs w:val="24"/>
              </w:rPr>
              <w:t>推动油门将无人机上升到安全高度，注 意无人机要高于区域内的所有障碍物。推动 遥控器摇杆的时候要缓慢推动，确保无人机 平缓飞行。</w:t>
            </w:r>
          </w:p>
          <w:p w14:paraId="5F4492DB">
            <w:pPr>
              <w:bidi w:val="0"/>
              <w:rPr>
                <w:rFonts w:hint="eastAsia" w:ascii="宋体" w:hAnsi="宋体" w:eastAsia="宋体" w:cs="宋体"/>
                <w:sz w:val="24"/>
                <w:szCs w:val="24"/>
              </w:rPr>
            </w:pPr>
            <w:r>
              <w:rPr>
                <w:rFonts w:hint="eastAsia" w:ascii="宋体" w:hAnsi="宋体" w:eastAsia="宋体" w:cs="宋体"/>
                <w:sz w:val="24"/>
                <w:szCs w:val="24"/>
              </w:rPr>
              <w:t>●  上升：将遥控器左摇杆向上推，可 使无人机往上升。</w:t>
            </w:r>
          </w:p>
          <w:p w14:paraId="7B214153">
            <w:pPr>
              <w:bidi w:val="0"/>
              <w:rPr>
                <w:rFonts w:hint="eastAsia" w:ascii="宋体" w:hAnsi="宋体" w:eastAsia="宋体" w:cs="宋体"/>
                <w:sz w:val="24"/>
                <w:szCs w:val="24"/>
              </w:rPr>
            </w:pPr>
            <w:r>
              <w:rPr>
                <w:rFonts w:hint="eastAsia" w:ascii="宋体" w:hAnsi="宋体" w:eastAsia="宋体" w:cs="宋体"/>
                <w:sz w:val="24"/>
                <w:szCs w:val="24"/>
              </w:rPr>
              <w:t>●  下降：将遥控器左摇杆向下推，可 使无人机往下降。</w:t>
            </w:r>
          </w:p>
          <w:p w14:paraId="08794705">
            <w:pPr>
              <w:bidi w:val="0"/>
              <w:rPr>
                <w:rFonts w:hint="eastAsia" w:ascii="宋体" w:hAnsi="宋体" w:eastAsia="宋体" w:cs="宋体"/>
                <w:sz w:val="24"/>
                <w:szCs w:val="24"/>
              </w:rPr>
            </w:pPr>
            <w:r>
              <w:rPr>
                <w:rFonts w:hint="eastAsia" w:ascii="宋体" w:hAnsi="宋体" w:eastAsia="宋体" w:cs="宋体"/>
                <w:sz w:val="24"/>
                <w:szCs w:val="24"/>
              </w:rPr>
              <w:t>●左转：将遥控器左摇杆向左推，可 使无人机向左旋转。</w:t>
            </w:r>
          </w:p>
          <w:p w14:paraId="3DFD8060">
            <w:pPr>
              <w:bidi w:val="0"/>
              <w:rPr>
                <w:rFonts w:hint="eastAsia" w:ascii="宋体" w:hAnsi="宋体" w:eastAsia="宋体" w:cs="宋体"/>
                <w:sz w:val="24"/>
                <w:szCs w:val="24"/>
              </w:rPr>
            </w:pPr>
            <w:r>
              <w:rPr>
                <w:rFonts w:hint="eastAsia" w:ascii="宋体" w:hAnsi="宋体" w:eastAsia="宋体" w:cs="宋体"/>
                <w:sz w:val="24"/>
                <w:szCs w:val="24"/>
              </w:rPr>
              <w:t>●右转：将遥控器左摇杆向右推，可 使无人机向右旋转。</w:t>
            </w:r>
          </w:p>
          <w:p w14:paraId="3595E2DE">
            <w:pPr>
              <w:bidi w:val="0"/>
              <w:rPr>
                <w:rFonts w:hint="eastAsia" w:ascii="宋体" w:hAnsi="宋体" w:eastAsia="宋体" w:cs="宋体"/>
                <w:sz w:val="24"/>
                <w:szCs w:val="24"/>
              </w:rPr>
            </w:pPr>
            <w:r>
              <w:rPr>
                <w:rFonts w:hint="eastAsia" w:ascii="宋体" w:hAnsi="宋体" w:eastAsia="宋体" w:cs="宋体"/>
                <w:sz w:val="24"/>
                <w:szCs w:val="24"/>
              </w:rPr>
              <w:t>●  向左：将遥控器右摇杆向左推，无 人机向左飞行。</w:t>
            </w:r>
          </w:p>
          <w:p w14:paraId="73C67575">
            <w:pPr>
              <w:bidi w:val="0"/>
              <w:rPr>
                <w:rFonts w:hint="eastAsia" w:ascii="宋体" w:hAnsi="宋体" w:eastAsia="宋体" w:cs="宋体"/>
                <w:sz w:val="24"/>
                <w:szCs w:val="24"/>
              </w:rPr>
            </w:pPr>
            <w:r>
              <w:rPr>
                <w:rFonts w:hint="eastAsia" w:ascii="宋体" w:hAnsi="宋体" w:eastAsia="宋体" w:cs="宋体"/>
                <w:sz w:val="24"/>
                <w:szCs w:val="24"/>
              </w:rPr>
              <w:t>●  向右：将遥控器右摇杆向右推，无 人机向右飞行。</w:t>
            </w:r>
          </w:p>
          <w:p w14:paraId="4FDCE870">
            <w:pPr>
              <w:bidi w:val="0"/>
              <w:rPr>
                <w:rFonts w:hint="eastAsia" w:ascii="宋体" w:hAnsi="宋体" w:eastAsia="宋体" w:cs="宋体"/>
                <w:sz w:val="24"/>
                <w:szCs w:val="24"/>
              </w:rPr>
            </w:pPr>
            <w:r>
              <w:rPr>
                <w:rFonts w:hint="eastAsia" w:ascii="宋体" w:hAnsi="宋体" w:eastAsia="宋体" w:cs="宋体"/>
                <w:sz w:val="24"/>
                <w:szCs w:val="24"/>
              </w:rPr>
              <w:t>●  向前：将遥控器右摇杆向上推，无 人机向前飞行。</w:t>
            </w:r>
          </w:p>
          <w:p w14:paraId="3BAE18DE">
            <w:pPr>
              <w:bidi w:val="0"/>
              <w:rPr>
                <w:rFonts w:hint="eastAsia" w:ascii="宋体" w:hAnsi="宋体" w:eastAsia="宋体" w:cs="宋体"/>
                <w:sz w:val="24"/>
                <w:szCs w:val="24"/>
              </w:rPr>
            </w:pPr>
            <w:r>
              <w:rPr>
                <w:rFonts w:hint="eastAsia" w:ascii="宋体" w:hAnsi="宋体" w:eastAsia="宋体" w:cs="宋体"/>
                <w:sz w:val="24"/>
                <w:szCs w:val="24"/>
              </w:rPr>
              <w:t>●向后：将遥控器右摇杆向下推，无 人机向后飞行。</w:t>
            </w:r>
          </w:p>
          <w:p w14:paraId="4E284C3B">
            <w:pPr>
              <w:bidi w:val="0"/>
              <w:rPr>
                <w:rFonts w:hint="eastAsia" w:ascii="宋体" w:hAnsi="宋体" w:eastAsia="宋体" w:cs="宋体"/>
                <w:sz w:val="24"/>
                <w:szCs w:val="24"/>
              </w:rPr>
            </w:pPr>
            <w:r>
              <w:rPr>
                <w:rFonts w:hint="eastAsia" w:ascii="宋体" w:hAnsi="宋体" w:eastAsia="宋体" w:cs="宋体"/>
                <w:sz w:val="24"/>
                <w:szCs w:val="24"/>
              </w:rPr>
              <w:t xml:space="preserve">反复练习以上步骤。 </w:t>
            </w:r>
          </w:p>
          <w:p w14:paraId="02A750C0">
            <w:pPr>
              <w:bidi w:val="0"/>
              <w:rPr>
                <w:rFonts w:hint="eastAsia" w:ascii="宋体" w:hAnsi="宋体" w:eastAsia="宋体" w:cs="宋体"/>
                <w:sz w:val="24"/>
                <w:szCs w:val="24"/>
              </w:rPr>
            </w:pPr>
            <w:r>
              <w:rPr>
                <w:rFonts w:hint="eastAsia" w:ascii="宋体" w:hAnsi="宋体" w:eastAsia="宋体" w:cs="宋体"/>
                <w:sz w:val="24"/>
                <w:szCs w:val="24"/>
              </w:rPr>
              <w:t>步骤3:降落无人机</w:t>
            </w:r>
          </w:p>
          <w:p w14:paraId="5ABB81F4">
            <w:pPr>
              <w:pStyle w:val="14"/>
              <w:spacing w:before="69" w:line="268" w:lineRule="auto"/>
              <w:ind w:left="125" w:right="152" w:firstLine="429"/>
              <w:jc w:val="both"/>
              <w:rPr>
                <w:rFonts w:hint="eastAsia" w:ascii="宋体" w:hAnsi="宋体" w:eastAsia="宋体" w:cs="宋体"/>
                <w:sz w:val="24"/>
                <w:szCs w:val="24"/>
              </w:rPr>
            </w:pPr>
            <w:r>
              <w:rPr>
                <w:rFonts w:hint="eastAsia" w:ascii="宋体" w:hAnsi="宋体" w:eastAsia="宋体" w:cs="宋体"/>
                <w:sz w:val="24"/>
                <w:szCs w:val="24"/>
              </w:rPr>
              <w:t>降落：点击DJI G04 App中的“自动起   飞”图标，飞行器自动降落并停止旋翼电   机。也可以手动降落，缓慢向下拉动油门杆， 直至飞行器降落，保持油门杆处在最低位置  2秒，直至旋翼电机停止。</w:t>
            </w:r>
            <w:r>
              <w:rPr>
                <w:rFonts w:hint="eastAsia" w:ascii="宋体" w:hAnsi="宋体" w:eastAsia="宋体" w:cs="宋体"/>
                <w:spacing w:val="-1"/>
                <w:sz w:val="24"/>
                <w:szCs w:val="24"/>
              </w:rPr>
              <w:t>通过直行加原地转向，进一步</w:t>
            </w:r>
            <w:r>
              <w:rPr>
                <w:rFonts w:hint="eastAsia" w:ascii="宋体" w:hAnsi="宋体" w:eastAsia="宋体" w:cs="宋体"/>
                <w:spacing w:val="3"/>
                <w:sz w:val="24"/>
                <w:szCs w:val="24"/>
              </w:rPr>
              <w:t xml:space="preserve"> </w:t>
            </w:r>
            <w:r>
              <w:rPr>
                <w:rFonts w:hint="eastAsia" w:ascii="宋体" w:hAnsi="宋体" w:eastAsia="宋体" w:cs="宋体"/>
                <w:spacing w:val="2"/>
                <w:sz w:val="24"/>
                <w:szCs w:val="24"/>
              </w:rPr>
              <w:t>巩固学生对无人机的操控，基本掌</w:t>
            </w:r>
            <w:r>
              <w:rPr>
                <w:rFonts w:hint="eastAsia" w:ascii="宋体" w:hAnsi="宋体" w:eastAsia="宋体" w:cs="宋体"/>
                <w:spacing w:val="11"/>
                <w:sz w:val="24"/>
                <w:szCs w:val="24"/>
              </w:rPr>
              <w:t xml:space="preserve"> </w:t>
            </w:r>
            <w:r>
              <w:rPr>
                <w:rFonts w:hint="eastAsia" w:ascii="宋体" w:hAnsi="宋体" w:eastAsia="宋体" w:cs="宋体"/>
                <w:spacing w:val="-1"/>
                <w:sz w:val="24"/>
                <w:szCs w:val="24"/>
              </w:rPr>
              <w:t>握无人机的空间飞行能力。</w:t>
            </w:r>
          </w:p>
          <w:p w14:paraId="3AA0E993">
            <w:pPr>
              <w:bidi w:val="0"/>
              <w:ind w:firstLine="240" w:firstLineChars="100"/>
              <w:rPr>
                <w:rFonts w:hint="eastAsia" w:ascii="宋体" w:hAnsi="宋体" w:eastAsia="宋体" w:cs="宋体"/>
                <w:sz w:val="24"/>
                <w:szCs w:val="24"/>
              </w:rPr>
            </w:pPr>
            <w:r>
              <w:rPr>
                <w:rFonts w:hint="eastAsia" w:ascii="宋体" w:hAnsi="宋体" w:eastAsia="宋体" w:cs="宋体"/>
                <w:sz w:val="24"/>
                <w:szCs w:val="24"/>
              </w:rPr>
              <w:t>飞圆圈是高级飞行练习的第一  步，因为操作员需要不断调整两根  摇杆。在这个特殊的圆圈中，无人  机会一直面向飞行的方向不断转弯。 使无人机慢慢向前飞(右摇杆向前), 同时慢慢向右偏航(左摇杆向右),  让机头始终向着前进的方向。向前  飞行的速度和偏航程度决定圆圈的  大小和完成圆圈的速度。通过该项  练习，进一步促使学生形成完整的  空间感和方向感。</w:t>
            </w:r>
          </w:p>
          <w:p w14:paraId="1C082745">
            <w:pPr>
              <w:rPr>
                <w:rFonts w:ascii="黑体" w:hAnsi="黑体" w:eastAsia="黑体"/>
              </w:rPr>
            </w:pPr>
          </w:p>
        </w:tc>
      </w:tr>
      <w:tr w14:paraId="71BC54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16BA300D">
            <w:pPr>
              <w:spacing w:line="276" w:lineRule="auto"/>
              <w:jc w:val="left"/>
              <w:rPr>
                <w:rFonts w:ascii="黑体" w:hAnsi="黑体" w:eastAsia="黑体"/>
                <w:b/>
                <w:bCs/>
                <w:sz w:val="24"/>
              </w:rPr>
            </w:pPr>
            <w:r>
              <w:rPr>
                <w:rFonts w:hint="eastAsia" w:ascii="黑体" w:hAnsi="黑体" w:eastAsia="黑体"/>
                <w:b/>
                <w:bCs/>
                <w:sz w:val="24"/>
              </w:rPr>
              <w:t>授课题目</w:t>
            </w:r>
          </w:p>
        </w:tc>
        <w:tc>
          <w:tcPr>
            <w:tcW w:w="1662" w:type="dxa"/>
            <w:vAlign w:val="center"/>
          </w:tcPr>
          <w:p w14:paraId="730468CF">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8561FC0">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 xml:space="preserve">章 </w:t>
            </w:r>
            <w:r>
              <w:rPr>
                <w:rFonts w:hint="eastAsia" w:ascii="黑体" w:hAnsi="黑体" w:eastAsia="黑体" w:cs="宋体"/>
                <w:sz w:val="24"/>
                <w:lang w:val="en-US" w:eastAsia="zh-CN"/>
              </w:rPr>
              <w:t xml:space="preserve"> </w:t>
            </w:r>
            <w:r>
              <w:rPr>
                <w:rFonts w:hint="eastAsia" w:ascii="宋体" w:hAnsi="宋体" w:eastAsia="宋体" w:cs="Times New Roman"/>
                <w:b/>
                <w:sz w:val="24"/>
              </w:rPr>
              <w:t>航拍数据处理与分析</w:t>
            </w:r>
          </w:p>
        </w:tc>
        <w:tc>
          <w:tcPr>
            <w:tcW w:w="1352" w:type="dxa"/>
            <w:vAlign w:val="center"/>
          </w:tcPr>
          <w:p w14:paraId="0B930798">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44FD8306">
            <w:pPr>
              <w:spacing w:line="276" w:lineRule="auto"/>
              <w:jc w:val="center"/>
              <w:rPr>
                <w:rFonts w:ascii="黑体" w:hAnsi="黑体" w:eastAsia="黑体"/>
                <w:sz w:val="24"/>
              </w:rPr>
            </w:pPr>
          </w:p>
        </w:tc>
      </w:tr>
      <w:tr w14:paraId="506124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39D920F7">
            <w:pPr>
              <w:spacing w:line="276" w:lineRule="auto"/>
              <w:rPr>
                <w:rFonts w:ascii="黑体" w:hAnsi="黑体" w:eastAsia="黑体"/>
                <w:b/>
                <w:bCs/>
                <w:sz w:val="24"/>
              </w:rPr>
            </w:pPr>
          </w:p>
        </w:tc>
        <w:tc>
          <w:tcPr>
            <w:tcW w:w="1662" w:type="dxa"/>
            <w:vAlign w:val="center"/>
          </w:tcPr>
          <w:p w14:paraId="002B9F7F">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06F179DB">
            <w:pPr>
              <w:spacing w:line="276" w:lineRule="auto"/>
              <w:jc w:val="left"/>
              <w:rPr>
                <w:rFonts w:hint="eastAsia" w:ascii="黑体" w:hAnsi="黑体" w:eastAsia="黑体" w:cs="宋体"/>
                <w:sz w:val="24"/>
                <w:lang w:val="en-US" w:eastAsia="zh-CN"/>
              </w:rPr>
            </w:pPr>
            <w:r>
              <w:rPr>
                <w:rFonts w:hint="eastAsia" w:ascii="黑体" w:hAnsi="黑体" w:eastAsia="黑体" w:cs="宋体"/>
                <w:sz w:val="24"/>
              </w:rPr>
              <w:t xml:space="preserve">第一节 </w:t>
            </w:r>
            <w:r>
              <w:rPr>
                <w:rFonts w:hint="eastAsia" w:ascii="黑体" w:hAnsi="黑体" w:eastAsia="黑体" w:cs="宋体"/>
                <w:sz w:val="24"/>
                <w:lang w:val="en-US" w:eastAsia="zh-CN"/>
              </w:rPr>
              <w:t xml:space="preserve"> MG动画的常用软件</w:t>
            </w:r>
          </w:p>
        </w:tc>
        <w:tc>
          <w:tcPr>
            <w:tcW w:w="1352" w:type="dxa"/>
            <w:vAlign w:val="center"/>
          </w:tcPr>
          <w:p w14:paraId="77FF63C9">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245F1E1B">
            <w:pPr>
              <w:spacing w:line="276" w:lineRule="auto"/>
              <w:jc w:val="center"/>
              <w:rPr>
                <w:rFonts w:ascii="黑体" w:hAnsi="黑体" w:eastAsia="黑体"/>
                <w:sz w:val="24"/>
              </w:rPr>
            </w:pPr>
          </w:p>
        </w:tc>
      </w:tr>
      <w:tr w14:paraId="215BE7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7748C185">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57375C3E">
            <w:pPr>
              <w:spacing w:line="276" w:lineRule="auto"/>
              <w:jc w:val="center"/>
              <w:rPr>
                <w:rFonts w:hint="default"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52AAD30C">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43F8796E">
            <w:pPr>
              <w:spacing w:line="276" w:lineRule="auto"/>
              <w:jc w:val="center"/>
              <w:rPr>
                <w:rFonts w:ascii="黑体" w:hAnsi="黑体" w:eastAsia="黑体"/>
                <w:sz w:val="24"/>
              </w:rPr>
            </w:pPr>
            <w:r>
              <w:rPr>
                <w:rFonts w:hint="eastAsia" w:ascii="黑体" w:hAnsi="黑体" w:eastAsia="黑体"/>
                <w:sz w:val="24"/>
              </w:rPr>
              <w:t>讲授+上机</w:t>
            </w:r>
          </w:p>
        </w:tc>
      </w:tr>
      <w:tr w14:paraId="302EEB6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7A4738D1">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65EF216E">
            <w:pPr>
              <w:spacing w:line="276" w:lineRule="auto"/>
              <w:jc w:val="left"/>
              <w:rPr>
                <w:rFonts w:ascii="黑体" w:hAnsi="黑体" w:eastAsia="黑体"/>
                <w:sz w:val="24"/>
              </w:rPr>
            </w:pPr>
            <w:r>
              <w:rPr>
                <w:rFonts w:hint="default" w:ascii="宋体" w:hAnsi="宋体" w:eastAsia="宋体" w:cs="Times New Roman"/>
                <w:sz w:val="24"/>
              </w:rPr>
              <w:t>理解无人机航拍技术基础知识</w:t>
            </w:r>
          </w:p>
        </w:tc>
      </w:tr>
      <w:tr w14:paraId="7FF1A7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82337AA">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01E2F528">
            <w:pPr>
              <w:spacing w:line="276" w:lineRule="auto"/>
              <w:jc w:val="left"/>
              <w:rPr>
                <w:rFonts w:hint="eastAsia" w:ascii="黑体" w:hAnsi="黑体" w:eastAsia="黑体"/>
                <w:sz w:val="24"/>
                <w:lang w:val="en-US" w:eastAsia="zh-CN"/>
              </w:rPr>
            </w:pPr>
            <w:r>
              <w:rPr>
                <w:rFonts w:hint="default" w:ascii="宋体" w:hAnsi="宋体" w:eastAsia="宋体" w:cs="Times New Roman"/>
                <w:sz w:val="24"/>
              </w:rPr>
              <w:t>掌握航拍器材操作与维护知识</w:t>
            </w:r>
          </w:p>
        </w:tc>
      </w:tr>
      <w:tr w14:paraId="7D70B9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110DDA1C">
            <w:pPr>
              <w:spacing w:line="276" w:lineRule="auto"/>
              <w:jc w:val="center"/>
              <w:rPr>
                <w:rFonts w:ascii="黑体" w:hAnsi="黑体" w:eastAsia="黑体"/>
                <w:sz w:val="24"/>
              </w:rPr>
            </w:pPr>
            <w:r>
              <w:rPr>
                <w:rFonts w:hint="eastAsia" w:ascii="黑体" w:hAnsi="黑体" w:eastAsia="黑体"/>
                <w:b/>
                <w:bCs/>
                <w:sz w:val="24"/>
              </w:rPr>
              <w:t>教学内容、方法及过程</w:t>
            </w:r>
          </w:p>
        </w:tc>
      </w:tr>
      <w:tr w14:paraId="13E602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2F422E72">
            <w:pPr>
              <w:rPr>
                <w:rFonts w:hint="default" w:ascii="宋体" w:hAnsi="宋体" w:eastAsia="宋体" w:cs="Times New Roman"/>
                <w:sz w:val="24"/>
              </w:rPr>
            </w:pPr>
            <w:r>
              <w:rPr>
                <w:rFonts w:hint="eastAsia" w:ascii="宋体" w:hAnsi="宋体" w:eastAsia="宋体" w:cs="Times New Roman"/>
                <w:sz w:val="24"/>
                <w:lang w:val="en-US" w:eastAsia="zh-CN"/>
              </w:rPr>
              <w:t>1.</w:t>
            </w:r>
            <w:r>
              <w:rPr>
                <w:rFonts w:hint="default" w:ascii="宋体" w:hAnsi="宋体" w:eastAsia="宋体" w:cs="Times New Roman"/>
                <w:sz w:val="24"/>
              </w:rPr>
              <w:t>操作无人机完成航拍任务</w:t>
            </w:r>
          </w:p>
          <w:p w14:paraId="743277D0">
            <w:pPr>
              <w:rPr>
                <w:rFonts w:hint="default" w:ascii="宋体" w:hAnsi="宋体" w:eastAsia="宋体" w:cs="Times New Roman"/>
                <w:sz w:val="24"/>
              </w:rPr>
            </w:pPr>
            <w:r>
              <w:rPr>
                <w:rFonts w:hint="eastAsia" w:ascii="宋体" w:hAnsi="宋体" w:eastAsia="宋体" w:cs="Times New Roman"/>
                <w:sz w:val="24"/>
                <w:lang w:val="en-US" w:eastAsia="zh-CN"/>
              </w:rPr>
              <w:t>2.</w:t>
            </w:r>
            <w:r>
              <w:rPr>
                <w:rFonts w:hint="default" w:ascii="宋体" w:hAnsi="宋体" w:eastAsia="宋体" w:cs="Times New Roman"/>
                <w:sz w:val="24"/>
              </w:rPr>
              <w:t>分析航拍成果与优化能力</w:t>
            </w:r>
          </w:p>
          <w:p w14:paraId="5E0661E5">
            <w:pPr>
              <w:rPr>
                <w:rFonts w:hint="default" w:ascii="宋体" w:hAnsi="宋体" w:eastAsia="宋体" w:cs="Times New Roman"/>
                <w:sz w:val="24"/>
              </w:rPr>
            </w:pPr>
            <w:r>
              <w:rPr>
                <w:rFonts w:hint="eastAsia" w:ascii="宋体" w:hAnsi="宋体" w:eastAsia="宋体" w:cs="Times New Roman"/>
                <w:sz w:val="24"/>
                <w:lang w:val="en-US" w:eastAsia="zh-CN"/>
              </w:rPr>
              <w:t>3.</w:t>
            </w:r>
            <w:r>
              <w:rPr>
                <w:rFonts w:hint="default" w:ascii="宋体" w:hAnsi="宋体" w:eastAsia="宋体" w:cs="Times New Roman"/>
                <w:sz w:val="24"/>
              </w:rPr>
              <w:t>团队协作与沟通能力</w:t>
            </w:r>
          </w:p>
          <w:p w14:paraId="74315176">
            <w:pPr>
              <w:rPr>
                <w:rFonts w:hint="default" w:ascii="宋体" w:hAnsi="宋体" w:eastAsia="宋体" w:cs="Times New Roman"/>
                <w:sz w:val="24"/>
              </w:rPr>
            </w:pPr>
            <w:r>
              <w:rPr>
                <w:rFonts w:hint="eastAsia" w:ascii="宋体" w:hAnsi="宋体" w:eastAsia="宋体" w:cs="Times New Roman"/>
                <w:sz w:val="24"/>
                <w:lang w:val="en-US" w:eastAsia="zh-CN"/>
              </w:rPr>
              <w:t>4、</w:t>
            </w:r>
            <w:r>
              <w:rPr>
                <w:rFonts w:hint="default" w:ascii="宋体" w:hAnsi="宋体" w:eastAsia="宋体" w:cs="Times New Roman"/>
                <w:sz w:val="24"/>
              </w:rPr>
              <w:t>安全意识与责任感： 强调安全意识，培养学生对无人机操作的责任感，遵守相关法规和操作规程。</w:t>
            </w:r>
          </w:p>
          <w:p w14:paraId="50A7297F">
            <w:pPr>
              <w:rPr>
                <w:rFonts w:hint="default" w:ascii="宋体" w:hAnsi="宋体" w:eastAsia="宋体" w:cs="Times New Roman"/>
                <w:sz w:val="24"/>
              </w:rPr>
            </w:pPr>
            <w:r>
              <w:rPr>
                <w:rFonts w:hint="eastAsia" w:ascii="宋体" w:hAnsi="宋体" w:eastAsia="宋体" w:cs="Times New Roman"/>
                <w:sz w:val="24"/>
                <w:lang w:val="en-US" w:eastAsia="zh-CN"/>
              </w:rPr>
              <w:t>5、</w:t>
            </w:r>
            <w:r>
              <w:rPr>
                <w:rFonts w:hint="default" w:ascii="宋体" w:hAnsi="宋体" w:eastAsia="宋体" w:cs="Times New Roman"/>
                <w:sz w:val="24"/>
              </w:rPr>
              <w:t>创新与实践能力： 鼓励学生勇于尝试新的航拍技术与创意，培养创新思维和实践能力。</w:t>
            </w:r>
          </w:p>
          <w:p w14:paraId="223D57DC">
            <w:pPr>
              <w:rPr>
                <w:rFonts w:hint="eastAsia" w:ascii="宋体" w:hAnsi="宋体" w:eastAsia="宋体" w:cs="Times New Roman"/>
                <w:sz w:val="24"/>
              </w:rPr>
            </w:pPr>
            <w:r>
              <w:rPr>
                <w:rFonts w:hint="eastAsia" w:ascii="宋体" w:hAnsi="宋体" w:eastAsia="宋体" w:cs="Times New Roman"/>
                <w:sz w:val="24"/>
                <w:lang w:val="en-US" w:eastAsia="zh-CN"/>
              </w:rPr>
              <w:t>6、</w:t>
            </w:r>
            <w:r>
              <w:rPr>
                <w:rFonts w:hint="default" w:ascii="宋体" w:hAnsi="宋体" w:eastAsia="宋体" w:cs="Times New Roman"/>
                <w:sz w:val="24"/>
              </w:rPr>
              <w:t>审美素养与文化意识： 提升学生对航拍图像美学的理解，培养他们对不同文化和地域的审美敏感性。</w:t>
            </w:r>
          </w:p>
          <w:p w14:paraId="72AE2C55">
            <w:pPr>
              <w:rPr>
                <w:rFonts w:hint="default" w:ascii="宋体" w:hAnsi="宋体" w:eastAsia="宋体" w:cs="Times New Roman"/>
                <w:sz w:val="24"/>
              </w:rPr>
            </w:pPr>
            <w:r>
              <w:rPr>
                <w:rFonts w:hint="eastAsia" w:ascii="宋体" w:hAnsi="宋体" w:eastAsia="宋体" w:cs="Times New Roman"/>
                <w:sz w:val="24"/>
                <w:lang w:val="en-US" w:eastAsia="zh-CN"/>
              </w:rPr>
              <w:t>7、</w:t>
            </w:r>
            <w:r>
              <w:rPr>
                <w:rFonts w:hint="default" w:ascii="宋体" w:hAnsi="宋体" w:eastAsia="宋体" w:cs="Times New Roman"/>
                <w:sz w:val="24"/>
              </w:rPr>
              <w:t>基础知识讲解</w:t>
            </w:r>
          </w:p>
          <w:p w14:paraId="08327145">
            <w:pPr>
              <w:rPr>
                <w:rFonts w:hint="default" w:ascii="宋体" w:hAnsi="宋体" w:eastAsia="宋体" w:cs="Times New Roman"/>
                <w:sz w:val="24"/>
              </w:rPr>
            </w:pPr>
            <w:r>
              <w:rPr>
                <w:rFonts w:hint="eastAsia" w:ascii="宋体" w:hAnsi="宋体" w:eastAsia="宋体" w:cs="Times New Roman"/>
                <w:sz w:val="24"/>
                <w:lang w:val="en-US" w:eastAsia="zh-CN"/>
              </w:rPr>
              <w:t>8、</w:t>
            </w:r>
            <w:r>
              <w:rPr>
                <w:rFonts w:hint="default" w:ascii="宋体" w:hAnsi="宋体" w:eastAsia="宋体" w:cs="Times New Roman"/>
                <w:sz w:val="24"/>
              </w:rPr>
              <w:t>航拍器材操作与维护</w:t>
            </w:r>
          </w:p>
          <w:p w14:paraId="56DFACFE">
            <w:pPr>
              <w:rPr>
                <w:rFonts w:hint="default" w:ascii="宋体" w:hAnsi="宋体" w:eastAsia="宋体" w:cs="Times New Roman"/>
                <w:sz w:val="24"/>
              </w:rPr>
            </w:pPr>
            <w:r>
              <w:rPr>
                <w:rFonts w:hint="eastAsia" w:ascii="宋体" w:hAnsi="宋体" w:eastAsia="宋体" w:cs="Times New Roman"/>
                <w:sz w:val="24"/>
                <w:lang w:val="en-US" w:eastAsia="zh-CN"/>
              </w:rPr>
              <w:t>9、</w:t>
            </w:r>
            <w:r>
              <w:rPr>
                <w:rFonts w:hint="default" w:ascii="宋体" w:hAnsi="宋体" w:eastAsia="宋体" w:cs="Times New Roman"/>
                <w:sz w:val="24"/>
              </w:rPr>
              <w:t>航拍拍摄原理与技术</w:t>
            </w:r>
          </w:p>
          <w:p w14:paraId="05471C71">
            <w:pPr>
              <w:rPr>
                <w:rFonts w:hint="default" w:ascii="宋体" w:hAnsi="宋体" w:eastAsia="宋体" w:cs="Times New Roman"/>
                <w:sz w:val="24"/>
              </w:rPr>
            </w:pPr>
            <w:r>
              <w:rPr>
                <w:rFonts w:hint="eastAsia" w:ascii="宋体" w:hAnsi="宋体" w:eastAsia="宋体" w:cs="Times New Roman"/>
                <w:sz w:val="24"/>
                <w:lang w:val="en-US" w:eastAsia="zh-CN"/>
              </w:rPr>
              <w:t>10、</w:t>
            </w:r>
            <w:r>
              <w:rPr>
                <w:rFonts w:hint="default" w:ascii="宋体" w:hAnsi="宋体" w:eastAsia="宋体" w:cs="Times New Roman"/>
                <w:sz w:val="24"/>
              </w:rPr>
              <w:t>实操航拍项目</w:t>
            </w:r>
          </w:p>
          <w:p w14:paraId="13D5DDA1">
            <w:pPr>
              <w:rPr>
                <w:rFonts w:hint="default" w:ascii="宋体" w:hAnsi="宋体" w:eastAsia="宋体" w:cs="Times New Roman"/>
                <w:sz w:val="24"/>
              </w:rPr>
            </w:pPr>
            <w:r>
              <w:rPr>
                <w:rFonts w:hint="eastAsia" w:ascii="宋体" w:hAnsi="宋体" w:eastAsia="宋体" w:cs="Times New Roman"/>
                <w:sz w:val="24"/>
                <w:lang w:val="en-US" w:eastAsia="zh-CN"/>
              </w:rPr>
              <w:t>11、</w:t>
            </w:r>
            <w:r>
              <w:rPr>
                <w:rFonts w:hint="default" w:ascii="宋体" w:hAnsi="宋体" w:eastAsia="宋体" w:cs="Times New Roman"/>
                <w:sz w:val="24"/>
              </w:rPr>
              <w:t>航拍数据处理与分析</w:t>
            </w:r>
          </w:p>
          <w:p w14:paraId="0A41C2BD">
            <w:pPr>
              <w:rPr>
                <w:rFonts w:hint="default" w:ascii="宋体" w:hAnsi="宋体" w:eastAsia="宋体" w:cs="Times New Roman"/>
                <w:sz w:val="24"/>
              </w:rPr>
            </w:pPr>
            <w:r>
              <w:rPr>
                <w:rFonts w:hint="eastAsia" w:ascii="宋体" w:hAnsi="宋体" w:eastAsia="宋体" w:cs="Times New Roman"/>
                <w:sz w:val="24"/>
                <w:lang w:val="en-US" w:eastAsia="zh-CN"/>
              </w:rPr>
              <w:t>12、</w:t>
            </w:r>
            <w:r>
              <w:rPr>
                <w:rFonts w:hint="default" w:ascii="宋体" w:hAnsi="宋体" w:eastAsia="宋体" w:cs="Times New Roman"/>
                <w:sz w:val="24"/>
              </w:rPr>
              <w:t>航拍项目成果展示</w:t>
            </w:r>
          </w:p>
          <w:p w14:paraId="30DF128D">
            <w:pPr>
              <w:pStyle w:val="14"/>
              <w:spacing w:before="41" w:line="219" w:lineRule="auto"/>
              <w:rPr>
                <w:sz w:val="24"/>
                <w:szCs w:val="24"/>
              </w:rPr>
            </w:pPr>
            <w:r>
              <w:rPr>
                <w:rFonts w:hint="eastAsia"/>
                <w:spacing w:val="-27"/>
                <w:sz w:val="24"/>
                <w:szCs w:val="24"/>
                <w:lang w:val="en-US" w:eastAsia="zh-CN"/>
              </w:rPr>
              <w:t>13、</w:t>
            </w:r>
            <w:r>
              <w:rPr>
                <w:spacing w:val="-27"/>
                <w:sz w:val="24"/>
                <w:szCs w:val="24"/>
              </w:rPr>
              <w:t xml:space="preserve"> </w:t>
            </w:r>
            <w:r>
              <w:rPr>
                <w:spacing w:val="-17"/>
                <w:sz w:val="24"/>
                <w:szCs w:val="24"/>
              </w:rPr>
              <w:t>图</w:t>
            </w:r>
            <w:r>
              <w:rPr>
                <w:spacing w:val="-50"/>
                <w:sz w:val="24"/>
                <w:szCs w:val="24"/>
              </w:rPr>
              <w:t xml:space="preserve"> </w:t>
            </w:r>
            <w:r>
              <w:rPr>
                <w:spacing w:val="-17"/>
                <w:sz w:val="24"/>
                <w:szCs w:val="24"/>
              </w:rPr>
              <w:t>像</w:t>
            </w:r>
            <w:r>
              <w:rPr>
                <w:spacing w:val="-46"/>
                <w:sz w:val="24"/>
                <w:szCs w:val="24"/>
              </w:rPr>
              <w:t xml:space="preserve"> </w:t>
            </w:r>
            <w:r>
              <w:rPr>
                <w:spacing w:val="-17"/>
                <w:sz w:val="24"/>
                <w:szCs w:val="24"/>
              </w:rPr>
              <w:t>素</w:t>
            </w:r>
            <w:r>
              <w:rPr>
                <w:spacing w:val="-49"/>
                <w:sz w:val="24"/>
                <w:szCs w:val="24"/>
              </w:rPr>
              <w:t xml:space="preserve"> </w:t>
            </w:r>
            <w:r>
              <w:rPr>
                <w:spacing w:val="-17"/>
                <w:sz w:val="24"/>
                <w:szCs w:val="24"/>
              </w:rPr>
              <w:t>材</w:t>
            </w:r>
            <w:r>
              <w:rPr>
                <w:spacing w:val="-32"/>
                <w:sz w:val="24"/>
                <w:szCs w:val="24"/>
              </w:rPr>
              <w:t xml:space="preserve"> </w:t>
            </w:r>
            <w:r>
              <w:rPr>
                <w:spacing w:val="-17"/>
                <w:sz w:val="24"/>
                <w:szCs w:val="24"/>
              </w:rPr>
              <w:t>的</w:t>
            </w:r>
            <w:r>
              <w:rPr>
                <w:spacing w:val="-43"/>
                <w:sz w:val="24"/>
                <w:szCs w:val="24"/>
              </w:rPr>
              <w:t xml:space="preserve"> </w:t>
            </w:r>
            <w:r>
              <w:rPr>
                <w:spacing w:val="-17"/>
                <w:sz w:val="24"/>
                <w:szCs w:val="24"/>
              </w:rPr>
              <w:t>导</w:t>
            </w:r>
            <w:r>
              <w:rPr>
                <w:spacing w:val="-30"/>
                <w:sz w:val="24"/>
                <w:szCs w:val="24"/>
              </w:rPr>
              <w:t xml:space="preserve"> </w:t>
            </w:r>
            <w:r>
              <w:rPr>
                <w:spacing w:val="-17"/>
                <w:sz w:val="24"/>
                <w:szCs w:val="24"/>
              </w:rPr>
              <w:t>出</w:t>
            </w:r>
            <w:r>
              <w:rPr>
                <w:spacing w:val="-45"/>
                <w:sz w:val="24"/>
                <w:szCs w:val="24"/>
              </w:rPr>
              <w:t xml:space="preserve"> </w:t>
            </w:r>
            <w:r>
              <w:rPr>
                <w:spacing w:val="-17"/>
                <w:sz w:val="24"/>
                <w:szCs w:val="24"/>
              </w:rPr>
              <w:t>与</w:t>
            </w:r>
            <w:r>
              <w:rPr>
                <w:spacing w:val="-43"/>
                <w:sz w:val="24"/>
                <w:szCs w:val="24"/>
              </w:rPr>
              <w:t xml:space="preserve"> </w:t>
            </w:r>
            <w:r>
              <w:rPr>
                <w:spacing w:val="-17"/>
                <w:sz w:val="24"/>
                <w:szCs w:val="24"/>
              </w:rPr>
              <w:t>导</w:t>
            </w:r>
            <w:r>
              <w:rPr>
                <w:spacing w:val="-50"/>
                <w:sz w:val="24"/>
                <w:szCs w:val="24"/>
              </w:rPr>
              <w:t xml:space="preserve"> </w:t>
            </w:r>
            <w:r>
              <w:rPr>
                <w:spacing w:val="-17"/>
                <w:sz w:val="24"/>
                <w:szCs w:val="24"/>
              </w:rPr>
              <w:t>入</w:t>
            </w:r>
          </w:p>
          <w:p w14:paraId="69944E18">
            <w:pPr>
              <w:numPr>
                <w:ilvl w:val="0"/>
                <w:numId w:val="0"/>
              </w:numPr>
              <w:rPr>
                <w:spacing w:val="1"/>
                <w:sz w:val="24"/>
                <w:szCs w:val="24"/>
              </w:rPr>
            </w:pPr>
            <w:r>
              <w:rPr>
                <w:rFonts w:hint="eastAsia"/>
                <w:spacing w:val="1"/>
                <w:sz w:val="24"/>
                <w:szCs w:val="24"/>
                <w:lang w:val="en-US" w:eastAsia="zh-CN"/>
              </w:rPr>
              <w:t>14、</w:t>
            </w:r>
            <w:r>
              <w:rPr>
                <w:spacing w:val="1"/>
                <w:sz w:val="24"/>
                <w:szCs w:val="24"/>
              </w:rPr>
              <w:t xml:space="preserve"> 认识</w:t>
            </w:r>
            <w:r>
              <w:rPr>
                <w:sz w:val="24"/>
                <w:szCs w:val="24"/>
              </w:rPr>
              <w:t>Lightroom</w:t>
            </w:r>
            <w:r>
              <w:rPr>
                <w:spacing w:val="1"/>
                <w:sz w:val="24"/>
                <w:szCs w:val="24"/>
              </w:rPr>
              <w:t>界面</w:t>
            </w:r>
          </w:p>
          <w:p w14:paraId="73A87ACF">
            <w:pPr>
              <w:numPr>
                <w:ilvl w:val="0"/>
                <w:numId w:val="0"/>
              </w:numPr>
              <w:rPr>
                <w:sz w:val="24"/>
                <w:szCs w:val="24"/>
              </w:rPr>
            </w:pPr>
            <w:r>
              <w:rPr>
                <w:rFonts w:hint="eastAsia"/>
                <w:spacing w:val="2"/>
                <w:sz w:val="24"/>
                <w:szCs w:val="24"/>
                <w:lang w:val="en-US" w:eastAsia="zh-CN"/>
              </w:rPr>
              <w:t>15、</w:t>
            </w:r>
            <w:r>
              <w:rPr>
                <w:spacing w:val="2"/>
                <w:sz w:val="24"/>
                <w:szCs w:val="24"/>
              </w:rPr>
              <w:t>贝塞尔曲线</w:t>
            </w:r>
            <w:r>
              <w:rPr>
                <w:sz w:val="24"/>
                <w:szCs w:val="24"/>
              </w:rPr>
              <w:t xml:space="preserve"> </w:t>
            </w:r>
          </w:p>
          <w:p w14:paraId="16DE4064">
            <w:pPr>
              <w:numPr>
                <w:ilvl w:val="0"/>
                <w:numId w:val="0"/>
              </w:numPr>
              <w:rPr>
                <w:rFonts w:hint="eastAsia" w:ascii="黑体" w:hAnsi="黑体" w:eastAsia="黑体" w:cs="黑体"/>
                <w:sz w:val="24"/>
                <w:szCs w:val="24"/>
                <w:lang w:val="en-US" w:eastAsia="zh-CN"/>
              </w:rPr>
            </w:pPr>
            <w:r>
              <w:rPr>
                <w:rFonts w:hint="eastAsia"/>
                <w:sz w:val="24"/>
                <w:szCs w:val="24"/>
                <w:lang w:val="en-US" w:eastAsia="zh-CN"/>
              </w:rPr>
              <w:t>16、</w:t>
            </w:r>
            <w:r>
              <w:rPr>
                <w:spacing w:val="-2"/>
                <w:sz w:val="24"/>
                <w:szCs w:val="24"/>
              </w:rPr>
              <w:t>输出设置</w:t>
            </w:r>
          </w:p>
          <w:p w14:paraId="0782EF7D">
            <w:pPr>
              <w:rPr>
                <w:rFonts w:hint="eastAsia" w:ascii="宋体" w:hAnsi="宋体" w:eastAsia="宋体" w:cs="Times New Roman"/>
                <w:sz w:val="24"/>
              </w:rPr>
            </w:pPr>
            <w:r>
              <w:rPr>
                <w:rFonts w:hint="eastAsia" w:ascii="宋体" w:hAnsi="宋体" w:eastAsia="宋体" w:cs="Times New Roman"/>
                <w:sz w:val="24"/>
                <w:lang w:val="en-US" w:eastAsia="zh-CN"/>
              </w:rPr>
              <w:t>17、</w:t>
            </w:r>
            <w:r>
              <w:rPr>
                <w:rFonts w:hint="eastAsia" w:ascii="宋体" w:hAnsi="宋体" w:eastAsia="宋体" w:cs="Times New Roman"/>
                <w:sz w:val="24"/>
              </w:rPr>
              <w:t>基础知识讲解</w:t>
            </w:r>
          </w:p>
          <w:p w14:paraId="6A2658A9">
            <w:pPr>
              <w:rPr>
                <w:rFonts w:hint="eastAsia" w:ascii="宋体" w:hAnsi="宋体" w:eastAsia="宋体" w:cs="Times New Roman"/>
                <w:sz w:val="24"/>
              </w:rPr>
            </w:pPr>
            <w:r>
              <w:rPr>
                <w:rFonts w:hint="eastAsia" w:ascii="宋体" w:hAnsi="宋体" w:eastAsia="宋体" w:cs="Times New Roman"/>
                <w:sz w:val="24"/>
                <w:lang w:val="en-US" w:eastAsia="zh-CN"/>
              </w:rPr>
              <w:t>18、</w:t>
            </w:r>
            <w:r>
              <w:rPr>
                <w:rFonts w:hint="eastAsia" w:ascii="宋体" w:hAnsi="宋体" w:eastAsia="宋体" w:cs="Times New Roman"/>
                <w:sz w:val="24"/>
              </w:rPr>
              <w:t>航拍器材操作与维护</w:t>
            </w:r>
          </w:p>
          <w:p w14:paraId="337B8EE8">
            <w:pPr>
              <w:rPr>
                <w:rFonts w:hint="eastAsia" w:ascii="宋体" w:hAnsi="宋体" w:eastAsia="宋体" w:cs="Times New Roman"/>
                <w:sz w:val="24"/>
              </w:rPr>
            </w:pPr>
            <w:r>
              <w:rPr>
                <w:rFonts w:hint="eastAsia" w:ascii="宋体" w:hAnsi="宋体" w:eastAsia="宋体" w:cs="Times New Roman"/>
                <w:sz w:val="24"/>
                <w:lang w:val="en-US" w:eastAsia="zh-CN"/>
              </w:rPr>
              <w:t>19、</w:t>
            </w:r>
            <w:r>
              <w:rPr>
                <w:rFonts w:hint="eastAsia" w:ascii="宋体" w:hAnsi="宋体" w:eastAsia="宋体" w:cs="Times New Roman"/>
                <w:sz w:val="24"/>
              </w:rPr>
              <w:t>航拍拍摄原理与技术</w:t>
            </w:r>
          </w:p>
          <w:p w14:paraId="2D3989F8">
            <w:pPr>
              <w:rPr>
                <w:rFonts w:hint="eastAsia" w:ascii="宋体" w:hAnsi="宋体" w:eastAsia="宋体" w:cs="Times New Roman"/>
                <w:sz w:val="24"/>
              </w:rPr>
            </w:pPr>
            <w:r>
              <w:rPr>
                <w:rFonts w:hint="eastAsia" w:ascii="宋体" w:hAnsi="宋体" w:eastAsia="宋体" w:cs="Times New Roman"/>
                <w:sz w:val="24"/>
                <w:lang w:val="en-US" w:eastAsia="zh-CN"/>
              </w:rPr>
              <w:t>20、</w:t>
            </w:r>
            <w:r>
              <w:rPr>
                <w:rFonts w:hint="eastAsia" w:ascii="宋体" w:hAnsi="宋体" w:eastAsia="宋体" w:cs="Times New Roman"/>
                <w:sz w:val="24"/>
              </w:rPr>
              <w:t>实操航拍项目</w:t>
            </w:r>
          </w:p>
          <w:p w14:paraId="43F637CC">
            <w:pPr>
              <w:rPr>
                <w:rFonts w:hint="eastAsia" w:ascii="宋体" w:hAnsi="宋体" w:eastAsia="宋体" w:cs="Times New Roman"/>
                <w:sz w:val="24"/>
              </w:rPr>
            </w:pPr>
            <w:r>
              <w:rPr>
                <w:rFonts w:hint="eastAsia" w:ascii="宋体" w:hAnsi="宋体" w:eastAsia="宋体" w:cs="Times New Roman"/>
                <w:sz w:val="24"/>
                <w:lang w:val="en-US" w:eastAsia="zh-CN"/>
              </w:rPr>
              <w:t>21、</w:t>
            </w:r>
            <w:r>
              <w:rPr>
                <w:rFonts w:hint="eastAsia" w:ascii="宋体" w:hAnsi="宋体" w:eastAsia="宋体" w:cs="Times New Roman"/>
                <w:sz w:val="24"/>
              </w:rPr>
              <w:t>航拍数据处理与分析</w:t>
            </w:r>
          </w:p>
          <w:p w14:paraId="5C7E4185">
            <w:pPr>
              <w:pStyle w:val="12"/>
              <w:kinsoku w:val="0"/>
              <w:overflowPunct w:val="0"/>
              <w:spacing w:before="4" w:line="276" w:lineRule="auto"/>
              <w:ind w:right="95"/>
              <w:jc w:val="both"/>
              <w:rPr>
                <w:rFonts w:hint="eastAsia" w:ascii="宋体" w:hAnsi="宋体" w:eastAsia="宋体" w:cs="Times New Roman"/>
                <w:sz w:val="24"/>
              </w:rPr>
            </w:pPr>
            <w:r>
              <w:rPr>
                <w:rFonts w:hint="eastAsia" w:hAnsi="宋体" w:cs="Times New Roman"/>
                <w:sz w:val="24"/>
                <w:lang w:val="en-US" w:eastAsia="zh-CN"/>
              </w:rPr>
              <w:t>22、</w:t>
            </w:r>
            <w:r>
              <w:rPr>
                <w:rFonts w:hint="eastAsia" w:ascii="宋体" w:hAnsi="宋体" w:eastAsia="宋体" w:cs="Times New Roman"/>
                <w:sz w:val="24"/>
              </w:rPr>
              <w:t>航拍项目成果展示</w:t>
            </w:r>
          </w:p>
          <w:p w14:paraId="34015425">
            <w:pPr>
              <w:bidi w:val="0"/>
              <w:ind w:firstLine="480" w:firstLineChars="200"/>
              <w:rPr>
                <w:sz w:val="24"/>
                <w:szCs w:val="24"/>
              </w:rPr>
            </w:pPr>
            <w:r>
              <w:rPr>
                <w:sz w:val="24"/>
                <w:szCs w:val="24"/>
              </w:rPr>
              <w:t>通过直观演示法让学生清晰明了的知道各个操作的步骤与效果</w:t>
            </w:r>
          </w:p>
          <w:p w14:paraId="4B23C9F6">
            <w:pPr>
              <w:bidi w:val="0"/>
              <w:rPr>
                <w:sz w:val="24"/>
                <w:szCs w:val="24"/>
              </w:rPr>
            </w:pPr>
            <w:r>
              <w:rPr>
                <w:sz w:val="24"/>
                <w:szCs w:val="24"/>
              </w:rPr>
              <w:t>通过任务驱动法激发学生动手的欲望，在完成任务的过程中促进他对 知识的吸收学生对于此类应用性较强的课程参与程度都比较高但中职学生本身 理论知识掌握程度不高，也缺乏对理论知识的学习兴趣，因此在教学过程 中应尽可能将理论知识包含于操作任务中，辅以讲述使学生能更好地学习 到对应知识点而非单纯的操作内容。</w:t>
            </w:r>
          </w:p>
          <w:p w14:paraId="6AB9B862">
            <w:pPr>
              <w:pStyle w:val="12"/>
              <w:kinsoku w:val="0"/>
              <w:overflowPunct w:val="0"/>
              <w:spacing w:before="4" w:line="276" w:lineRule="auto"/>
              <w:ind w:right="95"/>
              <w:jc w:val="both"/>
              <w:rPr>
                <w:sz w:val="24"/>
                <w:szCs w:val="24"/>
              </w:rPr>
            </w:pPr>
            <w:r>
              <w:rPr>
                <w:sz w:val="24"/>
                <w:szCs w:val="24"/>
              </w:rPr>
              <w:t>学习了贝塞尔曲线的相关知识，并进行了视频输出的练习，相 信大家在学习本节课程后对视频处理完整的流程也有所了解，大家在课后可以 自己进行素材拍摄并对滑动变焦效果进行制作，有兴趣的同学可以思考下课后 拓展的内容</w:t>
            </w:r>
          </w:p>
          <w:p w14:paraId="6DC0F7A8">
            <w:pPr>
              <w:rPr>
                <w:rFonts w:hint="eastAsia" w:ascii="宋体" w:hAnsi="宋体"/>
                <w:sz w:val="24"/>
              </w:rPr>
            </w:pPr>
            <w:r>
              <w:rPr>
                <w:rFonts w:hint="eastAsia" w:ascii="宋体" w:hAnsi="宋体"/>
                <w:sz w:val="24"/>
              </w:rPr>
              <w:t>《无人机航拍技术》的能力训练旨在培养学生全面掌握无人机航拍技术并能独立执行航拍任务的实际操作能力：</w:t>
            </w:r>
          </w:p>
          <w:p w14:paraId="64AF8509">
            <w:pPr>
              <w:rPr>
                <w:rFonts w:hint="eastAsia" w:ascii="宋体" w:hAnsi="宋体"/>
                <w:sz w:val="24"/>
              </w:rPr>
            </w:pPr>
            <w:r>
              <w:rPr>
                <w:rFonts w:hint="eastAsia" w:ascii="宋体" w:hAnsi="宋体"/>
                <w:sz w:val="24"/>
              </w:rPr>
              <w:t>1.操作技能训练：学生通过模拟训练和实地操作，掌握无人机的起飞、降落、悬停、航线规划等基本操作技能，培养熟练的操控能力。</w:t>
            </w:r>
          </w:p>
          <w:p w14:paraId="68DEA71B">
            <w:pPr>
              <w:rPr>
                <w:rFonts w:hint="eastAsia" w:ascii="宋体" w:hAnsi="宋体"/>
                <w:sz w:val="24"/>
              </w:rPr>
            </w:pPr>
            <w:r>
              <w:rPr>
                <w:rFonts w:hint="eastAsia" w:ascii="宋体" w:hAnsi="宋体"/>
                <w:sz w:val="24"/>
              </w:rPr>
              <w:t>2.实战项目训练：学生参与真实的航拍项目，包括选择适宜的航拍场地、规划航线、执行拍摄任务，并面对实际问题进行解决，锻炼项目执行和应变能力。</w:t>
            </w:r>
          </w:p>
          <w:p w14:paraId="365892CD">
            <w:pPr>
              <w:rPr>
                <w:rFonts w:hint="eastAsia" w:ascii="宋体" w:hAnsi="宋体"/>
                <w:sz w:val="24"/>
              </w:rPr>
            </w:pPr>
            <w:r>
              <w:rPr>
                <w:rFonts w:hint="eastAsia" w:ascii="宋体" w:hAnsi="宋体"/>
                <w:sz w:val="24"/>
              </w:rPr>
              <w:t>3.数据处理与解译：学生学习使用专业的数据处理软件，进行航拍数据的处理和解译，提高对航拍数据的分析和理解能力。</w:t>
            </w:r>
          </w:p>
          <w:p w14:paraId="509F920D">
            <w:pPr>
              <w:rPr>
                <w:rFonts w:hint="eastAsia" w:ascii="宋体" w:hAnsi="宋体"/>
                <w:sz w:val="24"/>
              </w:rPr>
            </w:pPr>
            <w:r>
              <w:rPr>
                <w:rFonts w:hint="eastAsia" w:ascii="宋体" w:hAnsi="宋体"/>
                <w:sz w:val="24"/>
              </w:rPr>
              <w:t>4.团队协作训练：通过团队合作项目，学生分工合作，协调任务，锻炼团队协作与沟通技能，培养在团队环境中协同作业的能力。</w:t>
            </w:r>
          </w:p>
          <w:p w14:paraId="7C4EC6E0">
            <w:pPr>
              <w:rPr>
                <w:rFonts w:hint="eastAsia" w:ascii="宋体" w:hAnsi="宋体"/>
                <w:sz w:val="24"/>
              </w:rPr>
            </w:pPr>
            <w:r>
              <w:rPr>
                <w:rFonts w:hint="eastAsia" w:ascii="宋体" w:hAnsi="宋体"/>
                <w:sz w:val="24"/>
              </w:rPr>
              <w:t>5.问题排除与维护：学生学习解决无人机常见问题的方法，包括传感器故障、通信问题等，培养应急处理和设备维护能力。</w:t>
            </w:r>
          </w:p>
          <w:p w14:paraId="7A175DE7">
            <w:pPr>
              <w:pStyle w:val="12"/>
              <w:kinsoku w:val="0"/>
              <w:overflowPunct w:val="0"/>
              <w:spacing w:before="4" w:line="276" w:lineRule="auto"/>
              <w:ind w:right="95"/>
              <w:jc w:val="both"/>
              <w:rPr>
                <w:rFonts w:hint="eastAsia"/>
                <w:sz w:val="24"/>
                <w:szCs w:val="24"/>
              </w:rPr>
            </w:pPr>
          </w:p>
        </w:tc>
      </w:tr>
      <w:tr w14:paraId="5894B1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restart"/>
            <w:vAlign w:val="center"/>
          </w:tcPr>
          <w:p w14:paraId="7D119C77">
            <w:pPr>
              <w:spacing w:line="276" w:lineRule="auto"/>
              <w:jc w:val="left"/>
              <w:rPr>
                <w:rFonts w:ascii="黑体" w:hAnsi="黑体" w:eastAsia="黑体"/>
                <w:sz w:val="24"/>
              </w:rPr>
            </w:pPr>
            <w:r>
              <w:rPr>
                <w:rFonts w:hint="eastAsia" w:ascii="黑体" w:hAnsi="黑体" w:eastAsia="黑体"/>
                <w:b/>
                <w:bCs/>
                <w:sz w:val="24"/>
              </w:rPr>
              <w:t>授课题目</w:t>
            </w:r>
          </w:p>
        </w:tc>
        <w:tc>
          <w:tcPr>
            <w:tcW w:w="1662" w:type="dxa"/>
            <w:vAlign w:val="center"/>
          </w:tcPr>
          <w:p w14:paraId="38F4A485">
            <w:pPr>
              <w:spacing w:line="276" w:lineRule="auto"/>
              <w:jc w:val="center"/>
              <w:rPr>
                <w:rFonts w:ascii="黑体" w:hAnsi="黑体" w:eastAsia="黑体"/>
                <w:b/>
                <w:bCs/>
                <w:sz w:val="24"/>
              </w:rPr>
            </w:pPr>
            <w:r>
              <w:rPr>
                <w:rFonts w:hint="eastAsia" w:ascii="黑体" w:hAnsi="黑体" w:eastAsia="黑体"/>
                <w:b/>
                <w:bCs/>
                <w:sz w:val="24"/>
              </w:rPr>
              <w:t>章</w:t>
            </w:r>
          </w:p>
        </w:tc>
        <w:tc>
          <w:tcPr>
            <w:tcW w:w="4371" w:type="dxa"/>
            <w:gridSpan w:val="2"/>
            <w:vAlign w:val="center"/>
          </w:tcPr>
          <w:p w14:paraId="352C93A8">
            <w:pPr>
              <w:spacing w:line="276" w:lineRule="auto"/>
              <w:jc w:val="left"/>
              <w:rPr>
                <w:rFonts w:ascii="黑体" w:hAnsi="黑体" w:eastAsia="黑体" w:cs="宋体"/>
                <w:sz w:val="24"/>
              </w:rPr>
            </w:pPr>
            <w:r>
              <w:rPr>
                <w:rFonts w:hint="eastAsia" w:ascii="黑体" w:hAnsi="黑体" w:eastAsia="黑体" w:cs="宋体"/>
                <w:sz w:val="24"/>
              </w:rPr>
              <w:t>第</w:t>
            </w:r>
            <w:r>
              <w:rPr>
                <w:rFonts w:hint="eastAsia" w:ascii="黑体" w:hAnsi="黑体" w:eastAsia="黑体" w:cs="宋体"/>
                <w:sz w:val="24"/>
                <w:lang w:val="en-US" w:eastAsia="zh-CN"/>
              </w:rPr>
              <w:t>二</w:t>
            </w:r>
            <w:r>
              <w:rPr>
                <w:rFonts w:hint="eastAsia" w:ascii="黑体" w:hAnsi="黑体" w:eastAsia="黑体" w:cs="宋体"/>
                <w:sz w:val="24"/>
              </w:rPr>
              <w:t xml:space="preserve">章 </w:t>
            </w:r>
            <w:r>
              <w:rPr>
                <w:b/>
                <w:bCs/>
                <w:spacing w:val="-3"/>
                <w:sz w:val="21"/>
                <w:szCs w:val="21"/>
              </w:rPr>
              <w:t>创建飞行后检查列表</w:t>
            </w:r>
          </w:p>
        </w:tc>
        <w:tc>
          <w:tcPr>
            <w:tcW w:w="1352" w:type="dxa"/>
            <w:vAlign w:val="center"/>
          </w:tcPr>
          <w:p w14:paraId="3EC22036">
            <w:pPr>
              <w:spacing w:line="276" w:lineRule="auto"/>
              <w:jc w:val="left"/>
              <w:rPr>
                <w:rFonts w:ascii="黑体" w:hAnsi="黑体" w:eastAsia="黑体"/>
                <w:b/>
                <w:bCs/>
                <w:sz w:val="24"/>
              </w:rPr>
            </w:pPr>
            <w:r>
              <w:rPr>
                <w:rFonts w:hint="eastAsia" w:ascii="黑体" w:hAnsi="黑体" w:eastAsia="黑体"/>
                <w:b/>
                <w:bCs/>
                <w:sz w:val="24"/>
              </w:rPr>
              <w:t>授课时间</w:t>
            </w:r>
          </w:p>
        </w:tc>
        <w:tc>
          <w:tcPr>
            <w:tcW w:w="1200" w:type="dxa"/>
            <w:vAlign w:val="center"/>
          </w:tcPr>
          <w:p w14:paraId="6E8117AE">
            <w:pPr>
              <w:spacing w:line="276" w:lineRule="auto"/>
              <w:jc w:val="center"/>
              <w:rPr>
                <w:rFonts w:ascii="黑体" w:hAnsi="黑体" w:eastAsia="黑体"/>
                <w:sz w:val="24"/>
              </w:rPr>
            </w:pPr>
          </w:p>
        </w:tc>
      </w:tr>
      <w:tr w14:paraId="067A0A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Merge w:val="continue"/>
          </w:tcPr>
          <w:p w14:paraId="5823A5DC">
            <w:pPr>
              <w:spacing w:line="276" w:lineRule="auto"/>
              <w:rPr>
                <w:rFonts w:ascii="黑体" w:hAnsi="黑体" w:eastAsia="黑体"/>
                <w:sz w:val="24"/>
              </w:rPr>
            </w:pPr>
          </w:p>
        </w:tc>
        <w:tc>
          <w:tcPr>
            <w:tcW w:w="1662" w:type="dxa"/>
            <w:vAlign w:val="center"/>
          </w:tcPr>
          <w:p w14:paraId="1F94A9A2">
            <w:pPr>
              <w:spacing w:line="276" w:lineRule="auto"/>
              <w:jc w:val="center"/>
              <w:rPr>
                <w:rFonts w:ascii="黑体" w:hAnsi="黑体" w:eastAsia="黑体"/>
                <w:b/>
                <w:bCs/>
                <w:sz w:val="24"/>
              </w:rPr>
            </w:pPr>
            <w:r>
              <w:rPr>
                <w:rFonts w:hint="eastAsia" w:ascii="黑体" w:hAnsi="黑体" w:eastAsia="黑体"/>
                <w:b/>
                <w:bCs/>
                <w:sz w:val="24"/>
              </w:rPr>
              <w:t>节</w:t>
            </w:r>
          </w:p>
        </w:tc>
        <w:tc>
          <w:tcPr>
            <w:tcW w:w="4371" w:type="dxa"/>
            <w:gridSpan w:val="2"/>
            <w:vAlign w:val="center"/>
          </w:tcPr>
          <w:p w14:paraId="31D8E1CF">
            <w:pPr>
              <w:pStyle w:val="12"/>
              <w:kinsoku w:val="0"/>
              <w:overflowPunct w:val="0"/>
              <w:spacing w:before="3" w:line="276" w:lineRule="auto"/>
              <w:rPr>
                <w:rFonts w:hint="eastAsia" w:ascii="黑体" w:hAnsi="黑体" w:eastAsia="黑体"/>
                <w:lang w:val="en-US" w:eastAsia="zh-CN"/>
              </w:rPr>
            </w:pPr>
            <w:r>
              <w:rPr>
                <w:rFonts w:hint="eastAsia" w:ascii="黑体" w:hAnsi="黑体" w:eastAsia="黑体"/>
              </w:rPr>
              <w:t xml:space="preserve">第二节 </w:t>
            </w:r>
          </w:p>
        </w:tc>
        <w:tc>
          <w:tcPr>
            <w:tcW w:w="1352" w:type="dxa"/>
            <w:vAlign w:val="center"/>
          </w:tcPr>
          <w:p w14:paraId="6F721AE0">
            <w:pPr>
              <w:spacing w:line="276" w:lineRule="auto"/>
              <w:jc w:val="left"/>
              <w:rPr>
                <w:rFonts w:ascii="黑体" w:hAnsi="黑体" w:eastAsia="黑体"/>
                <w:b/>
                <w:bCs/>
                <w:sz w:val="24"/>
              </w:rPr>
            </w:pPr>
            <w:r>
              <w:rPr>
                <w:rFonts w:hint="eastAsia" w:ascii="黑体" w:hAnsi="黑体" w:eastAsia="黑体" w:cs="宋体"/>
                <w:b/>
                <w:bCs/>
                <w:sz w:val="24"/>
              </w:rPr>
              <w:t>课程类别</w:t>
            </w:r>
          </w:p>
        </w:tc>
        <w:tc>
          <w:tcPr>
            <w:tcW w:w="1200" w:type="dxa"/>
            <w:vAlign w:val="center"/>
          </w:tcPr>
          <w:p w14:paraId="0CC1311F">
            <w:pPr>
              <w:spacing w:line="276" w:lineRule="auto"/>
              <w:jc w:val="center"/>
              <w:rPr>
                <w:rFonts w:ascii="黑体" w:hAnsi="黑体" w:eastAsia="黑体"/>
                <w:sz w:val="24"/>
              </w:rPr>
            </w:pPr>
          </w:p>
        </w:tc>
      </w:tr>
      <w:tr w14:paraId="2C4B8F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215" w:type="dxa"/>
            <w:vAlign w:val="center"/>
          </w:tcPr>
          <w:p w14:paraId="45CF6A8B">
            <w:pPr>
              <w:spacing w:line="276" w:lineRule="auto"/>
              <w:jc w:val="left"/>
              <w:rPr>
                <w:rFonts w:ascii="黑体" w:hAnsi="黑体" w:eastAsia="黑体"/>
                <w:b/>
                <w:bCs/>
                <w:sz w:val="24"/>
              </w:rPr>
            </w:pPr>
            <w:r>
              <w:rPr>
                <w:rFonts w:hint="eastAsia" w:ascii="黑体" w:hAnsi="黑体" w:eastAsia="黑体"/>
                <w:b/>
                <w:bCs/>
                <w:sz w:val="24"/>
              </w:rPr>
              <w:t>授课时数</w:t>
            </w:r>
          </w:p>
        </w:tc>
        <w:tc>
          <w:tcPr>
            <w:tcW w:w="1662" w:type="dxa"/>
            <w:vAlign w:val="center"/>
          </w:tcPr>
          <w:p w14:paraId="338B3350">
            <w:pPr>
              <w:spacing w:line="276" w:lineRule="auto"/>
              <w:jc w:val="center"/>
              <w:rPr>
                <w:rFonts w:hint="eastAsia" w:ascii="黑体" w:hAnsi="黑体" w:eastAsia="黑体"/>
                <w:sz w:val="24"/>
                <w:lang w:val="en-US" w:eastAsia="zh-CN"/>
              </w:rPr>
            </w:pPr>
            <w:r>
              <w:rPr>
                <w:rFonts w:hint="eastAsia" w:ascii="黑体" w:hAnsi="黑体" w:eastAsia="黑体"/>
                <w:sz w:val="24"/>
                <w:lang w:val="en-US" w:eastAsia="zh-CN"/>
              </w:rPr>
              <w:t>6</w:t>
            </w:r>
          </w:p>
        </w:tc>
        <w:tc>
          <w:tcPr>
            <w:tcW w:w="1267" w:type="dxa"/>
            <w:vAlign w:val="center"/>
          </w:tcPr>
          <w:p w14:paraId="6A10606C">
            <w:pPr>
              <w:spacing w:line="276" w:lineRule="auto"/>
              <w:jc w:val="center"/>
              <w:rPr>
                <w:rFonts w:ascii="黑体" w:hAnsi="黑体" w:eastAsia="黑体"/>
                <w:sz w:val="24"/>
              </w:rPr>
            </w:pPr>
            <w:r>
              <w:rPr>
                <w:rFonts w:hint="eastAsia" w:ascii="黑体" w:hAnsi="黑体" w:eastAsia="黑体"/>
                <w:b/>
                <w:bCs/>
                <w:sz w:val="24"/>
              </w:rPr>
              <w:t>授课方法</w:t>
            </w:r>
          </w:p>
        </w:tc>
        <w:tc>
          <w:tcPr>
            <w:tcW w:w="5656" w:type="dxa"/>
            <w:gridSpan w:val="3"/>
            <w:vAlign w:val="center"/>
          </w:tcPr>
          <w:p w14:paraId="516223FF">
            <w:pPr>
              <w:spacing w:line="276" w:lineRule="auto"/>
              <w:jc w:val="center"/>
              <w:rPr>
                <w:rFonts w:ascii="黑体" w:hAnsi="黑体" w:eastAsia="黑体"/>
                <w:sz w:val="24"/>
              </w:rPr>
            </w:pPr>
            <w:r>
              <w:rPr>
                <w:rFonts w:hint="eastAsia" w:ascii="黑体" w:hAnsi="黑体" w:eastAsia="黑体"/>
                <w:sz w:val="24"/>
              </w:rPr>
              <w:t>讲授+上机</w:t>
            </w:r>
          </w:p>
        </w:tc>
      </w:tr>
      <w:tr w14:paraId="64ACF4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15" w:type="dxa"/>
            <w:vAlign w:val="center"/>
          </w:tcPr>
          <w:p w14:paraId="20A1B583">
            <w:pPr>
              <w:spacing w:line="276" w:lineRule="auto"/>
              <w:jc w:val="left"/>
              <w:rPr>
                <w:rFonts w:ascii="黑体" w:hAnsi="黑体" w:eastAsia="黑体"/>
                <w:b/>
                <w:bCs/>
                <w:sz w:val="24"/>
              </w:rPr>
            </w:pPr>
            <w:r>
              <w:rPr>
                <w:rFonts w:hint="eastAsia" w:ascii="黑体" w:hAnsi="黑体" w:eastAsia="黑体"/>
                <w:b/>
                <w:bCs/>
                <w:sz w:val="24"/>
              </w:rPr>
              <w:t>教学重点</w:t>
            </w:r>
          </w:p>
        </w:tc>
        <w:tc>
          <w:tcPr>
            <w:tcW w:w="8585" w:type="dxa"/>
            <w:gridSpan w:val="5"/>
            <w:vAlign w:val="center"/>
          </w:tcPr>
          <w:p w14:paraId="4665755E">
            <w:pPr>
              <w:spacing w:line="276" w:lineRule="auto"/>
              <w:jc w:val="left"/>
              <w:rPr>
                <w:rFonts w:ascii="黑体" w:hAnsi="黑体" w:eastAsia="黑体"/>
                <w:sz w:val="24"/>
              </w:rPr>
            </w:pPr>
            <w:r>
              <w:rPr>
                <w:rFonts w:hint="default" w:ascii="宋体" w:hAnsi="宋体" w:eastAsia="宋体" w:cs="Times New Roman"/>
                <w:sz w:val="24"/>
              </w:rPr>
              <w:t>掌握航拍器材操作与维护知识</w:t>
            </w:r>
          </w:p>
        </w:tc>
      </w:tr>
      <w:tr w14:paraId="0B654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0" w:hRule="atLeast"/>
          <w:jc w:val="center"/>
        </w:trPr>
        <w:tc>
          <w:tcPr>
            <w:tcW w:w="1215" w:type="dxa"/>
            <w:vAlign w:val="center"/>
          </w:tcPr>
          <w:p w14:paraId="79606181">
            <w:pPr>
              <w:spacing w:line="276" w:lineRule="auto"/>
              <w:jc w:val="left"/>
              <w:rPr>
                <w:rFonts w:ascii="黑体" w:hAnsi="黑体" w:eastAsia="黑体"/>
                <w:b/>
                <w:bCs/>
                <w:sz w:val="24"/>
              </w:rPr>
            </w:pPr>
            <w:r>
              <w:rPr>
                <w:rFonts w:hint="eastAsia" w:ascii="黑体" w:hAnsi="黑体" w:eastAsia="黑体"/>
                <w:b/>
                <w:bCs/>
                <w:sz w:val="24"/>
              </w:rPr>
              <w:t>教学难点</w:t>
            </w:r>
          </w:p>
        </w:tc>
        <w:tc>
          <w:tcPr>
            <w:tcW w:w="8585" w:type="dxa"/>
            <w:gridSpan w:val="5"/>
            <w:vAlign w:val="center"/>
          </w:tcPr>
          <w:p w14:paraId="6E892371">
            <w:pPr>
              <w:spacing w:line="276" w:lineRule="auto"/>
              <w:jc w:val="left"/>
              <w:rPr>
                <w:rFonts w:ascii="黑体" w:hAnsi="黑体" w:eastAsia="黑体"/>
                <w:sz w:val="24"/>
              </w:rPr>
            </w:pPr>
            <w:r>
              <w:rPr>
                <w:rFonts w:hint="default" w:ascii="宋体" w:hAnsi="宋体" w:eastAsia="宋体" w:cs="Times New Roman"/>
                <w:sz w:val="24"/>
              </w:rPr>
              <w:t>了解航拍拍摄原理与技术</w:t>
            </w:r>
          </w:p>
        </w:tc>
      </w:tr>
      <w:tr w14:paraId="3F73F8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9" w:hRule="atLeast"/>
          <w:jc w:val="center"/>
        </w:trPr>
        <w:tc>
          <w:tcPr>
            <w:tcW w:w="9800" w:type="dxa"/>
            <w:gridSpan w:val="6"/>
            <w:vAlign w:val="center"/>
          </w:tcPr>
          <w:p w14:paraId="1EF6331F">
            <w:pPr>
              <w:spacing w:line="276" w:lineRule="auto"/>
              <w:jc w:val="center"/>
              <w:rPr>
                <w:rFonts w:ascii="黑体" w:hAnsi="黑体" w:eastAsia="黑体"/>
                <w:b/>
                <w:bCs/>
                <w:sz w:val="24"/>
              </w:rPr>
            </w:pPr>
            <w:r>
              <w:rPr>
                <w:rFonts w:hint="eastAsia" w:ascii="黑体" w:hAnsi="黑体" w:eastAsia="黑体"/>
                <w:b/>
                <w:bCs/>
                <w:sz w:val="24"/>
              </w:rPr>
              <w:t>教学内容、方法及过程</w:t>
            </w:r>
          </w:p>
        </w:tc>
      </w:tr>
      <w:tr w14:paraId="1DCB5B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497" w:hRule="atLeast"/>
          <w:jc w:val="center"/>
        </w:trPr>
        <w:tc>
          <w:tcPr>
            <w:tcW w:w="9800" w:type="dxa"/>
            <w:gridSpan w:val="6"/>
          </w:tcPr>
          <w:p w14:paraId="5B9BDB67">
            <w:pPr>
              <w:rPr>
                <w:rFonts w:hint="default" w:ascii="宋体" w:hAnsi="宋体" w:eastAsia="宋体" w:cs="Times New Roman"/>
                <w:sz w:val="24"/>
              </w:rPr>
            </w:pPr>
            <w:r>
              <w:rPr>
                <w:rFonts w:hint="eastAsia" w:ascii="宋体" w:hAnsi="宋体" w:eastAsia="宋体" w:cs="Times New Roman"/>
                <w:sz w:val="24"/>
                <w:lang w:val="en-US" w:eastAsia="zh-CN"/>
              </w:rPr>
              <w:t>1.</w:t>
            </w:r>
            <w:r>
              <w:rPr>
                <w:rFonts w:hint="default" w:ascii="宋体" w:hAnsi="宋体" w:eastAsia="宋体" w:cs="Times New Roman"/>
                <w:sz w:val="24"/>
              </w:rPr>
              <w:t>操作无人机完成航拍任务</w:t>
            </w:r>
          </w:p>
          <w:p w14:paraId="353D9832">
            <w:pPr>
              <w:rPr>
                <w:rFonts w:hint="default" w:ascii="宋体" w:hAnsi="宋体" w:eastAsia="宋体" w:cs="Times New Roman"/>
                <w:sz w:val="24"/>
              </w:rPr>
            </w:pPr>
            <w:r>
              <w:rPr>
                <w:rFonts w:hint="eastAsia" w:ascii="宋体" w:hAnsi="宋体" w:eastAsia="宋体" w:cs="Times New Roman"/>
                <w:sz w:val="24"/>
                <w:lang w:val="en-US" w:eastAsia="zh-CN"/>
              </w:rPr>
              <w:t>2.</w:t>
            </w:r>
            <w:r>
              <w:rPr>
                <w:rFonts w:hint="default" w:ascii="宋体" w:hAnsi="宋体" w:eastAsia="宋体" w:cs="Times New Roman"/>
                <w:sz w:val="24"/>
              </w:rPr>
              <w:t>分析航拍成果与优化能力</w:t>
            </w:r>
          </w:p>
          <w:p w14:paraId="6CC9961F">
            <w:pPr>
              <w:rPr>
                <w:rFonts w:hint="default" w:ascii="宋体" w:hAnsi="宋体" w:eastAsia="宋体" w:cs="Times New Roman"/>
                <w:sz w:val="24"/>
              </w:rPr>
            </w:pPr>
            <w:r>
              <w:rPr>
                <w:rFonts w:hint="eastAsia" w:ascii="宋体" w:hAnsi="宋体" w:eastAsia="宋体" w:cs="Times New Roman"/>
                <w:sz w:val="24"/>
                <w:lang w:val="en-US" w:eastAsia="zh-CN"/>
              </w:rPr>
              <w:t>3.</w:t>
            </w:r>
            <w:r>
              <w:rPr>
                <w:rFonts w:hint="default" w:ascii="宋体" w:hAnsi="宋体" w:eastAsia="宋体" w:cs="Times New Roman"/>
                <w:sz w:val="24"/>
              </w:rPr>
              <w:t>团队协作与沟通能力</w:t>
            </w:r>
          </w:p>
          <w:p w14:paraId="12319354">
            <w:pPr>
              <w:rPr>
                <w:rFonts w:hint="default" w:ascii="宋体" w:hAnsi="宋体" w:eastAsia="宋体" w:cs="Times New Roman"/>
                <w:sz w:val="24"/>
              </w:rPr>
            </w:pPr>
            <w:r>
              <w:rPr>
                <w:rFonts w:hint="eastAsia" w:ascii="宋体" w:hAnsi="宋体" w:eastAsia="宋体" w:cs="Times New Roman"/>
                <w:sz w:val="24"/>
                <w:lang w:val="en-US" w:eastAsia="zh-CN"/>
              </w:rPr>
              <w:t>4.</w:t>
            </w:r>
            <w:r>
              <w:rPr>
                <w:rFonts w:hint="default" w:ascii="宋体" w:hAnsi="宋体" w:eastAsia="宋体" w:cs="Times New Roman"/>
                <w:sz w:val="24"/>
              </w:rPr>
              <w:t>安全意识与责任感： 强调安全意识，培养学生对无人机操作的责任感，遵守相关法规和操作规程。</w:t>
            </w:r>
          </w:p>
          <w:p w14:paraId="045135ED">
            <w:pPr>
              <w:rPr>
                <w:rFonts w:hint="default" w:ascii="宋体" w:hAnsi="宋体" w:eastAsia="宋体" w:cs="Times New Roman"/>
                <w:sz w:val="24"/>
              </w:rPr>
            </w:pPr>
            <w:r>
              <w:rPr>
                <w:rFonts w:hint="eastAsia" w:ascii="宋体" w:hAnsi="宋体" w:eastAsia="宋体" w:cs="Times New Roman"/>
                <w:sz w:val="24"/>
                <w:lang w:val="en-US" w:eastAsia="zh-CN"/>
              </w:rPr>
              <w:t>5.</w:t>
            </w:r>
            <w:r>
              <w:rPr>
                <w:rFonts w:hint="default" w:ascii="宋体" w:hAnsi="宋体" w:eastAsia="宋体" w:cs="Times New Roman"/>
                <w:sz w:val="24"/>
              </w:rPr>
              <w:t>创新与实践能力： 鼓励学生勇于尝试新的航拍技术与创意，培养创新思维和实践能力。</w:t>
            </w:r>
          </w:p>
          <w:p w14:paraId="27106B4F">
            <w:pPr>
              <w:rPr>
                <w:rFonts w:hint="eastAsia" w:ascii="宋体" w:hAnsi="宋体" w:eastAsia="宋体" w:cs="Times New Roman"/>
                <w:sz w:val="24"/>
              </w:rPr>
            </w:pPr>
            <w:r>
              <w:rPr>
                <w:rFonts w:hint="eastAsia" w:ascii="宋体" w:hAnsi="宋体" w:eastAsia="宋体" w:cs="Times New Roman"/>
                <w:sz w:val="24"/>
                <w:lang w:val="en-US" w:eastAsia="zh-CN"/>
              </w:rPr>
              <w:t>6.</w:t>
            </w:r>
            <w:r>
              <w:rPr>
                <w:rFonts w:hint="default" w:ascii="宋体" w:hAnsi="宋体" w:eastAsia="宋体" w:cs="Times New Roman"/>
                <w:sz w:val="24"/>
              </w:rPr>
              <w:t>审美素养与文化意识： 提升学生对航拍图像美学的理解，培养他们对不同文化和地域的审美敏感性。</w:t>
            </w:r>
          </w:p>
          <w:p w14:paraId="645558C4">
            <w:pPr>
              <w:rPr>
                <w:rFonts w:hint="default" w:ascii="宋体" w:hAnsi="宋体" w:eastAsia="宋体" w:cs="Times New Roman"/>
                <w:sz w:val="24"/>
              </w:rPr>
            </w:pPr>
            <w:r>
              <w:rPr>
                <w:rFonts w:hint="eastAsia" w:ascii="宋体" w:hAnsi="宋体" w:eastAsia="宋体" w:cs="Times New Roman"/>
                <w:sz w:val="24"/>
                <w:lang w:val="en-US" w:eastAsia="zh-CN"/>
              </w:rPr>
              <w:t>7.</w:t>
            </w:r>
            <w:r>
              <w:rPr>
                <w:rFonts w:hint="default" w:ascii="宋体" w:hAnsi="宋体" w:eastAsia="宋体" w:cs="Times New Roman"/>
                <w:sz w:val="24"/>
              </w:rPr>
              <w:t>基础知识讲解</w:t>
            </w:r>
          </w:p>
          <w:p w14:paraId="3C8F8477">
            <w:pPr>
              <w:rPr>
                <w:rFonts w:hint="default" w:ascii="宋体" w:hAnsi="宋体" w:eastAsia="宋体" w:cs="Times New Roman"/>
                <w:sz w:val="24"/>
              </w:rPr>
            </w:pPr>
            <w:r>
              <w:rPr>
                <w:rFonts w:hint="eastAsia" w:ascii="宋体" w:hAnsi="宋体" w:eastAsia="宋体" w:cs="Times New Roman"/>
                <w:sz w:val="24"/>
                <w:lang w:val="en-US" w:eastAsia="zh-CN"/>
              </w:rPr>
              <w:t>8.</w:t>
            </w:r>
            <w:r>
              <w:rPr>
                <w:rFonts w:hint="default" w:ascii="宋体" w:hAnsi="宋体" w:eastAsia="宋体" w:cs="Times New Roman"/>
                <w:sz w:val="24"/>
              </w:rPr>
              <w:t>航拍器材操作与维护</w:t>
            </w:r>
          </w:p>
          <w:p w14:paraId="4E100BF4">
            <w:pPr>
              <w:rPr>
                <w:rFonts w:hint="default" w:ascii="宋体" w:hAnsi="宋体" w:eastAsia="宋体" w:cs="Times New Roman"/>
                <w:sz w:val="24"/>
              </w:rPr>
            </w:pPr>
            <w:r>
              <w:rPr>
                <w:rFonts w:hint="eastAsia" w:ascii="宋体" w:hAnsi="宋体" w:eastAsia="宋体" w:cs="Times New Roman"/>
                <w:sz w:val="24"/>
                <w:lang w:val="en-US" w:eastAsia="zh-CN"/>
              </w:rPr>
              <w:t>9.</w:t>
            </w:r>
            <w:r>
              <w:rPr>
                <w:rFonts w:hint="default" w:ascii="宋体" w:hAnsi="宋体" w:eastAsia="宋体" w:cs="Times New Roman"/>
                <w:sz w:val="24"/>
              </w:rPr>
              <w:t>航拍拍摄原理与技术</w:t>
            </w:r>
          </w:p>
          <w:p w14:paraId="6043B995">
            <w:pPr>
              <w:rPr>
                <w:rFonts w:hint="default" w:ascii="宋体" w:hAnsi="宋体" w:eastAsia="宋体" w:cs="Times New Roman"/>
                <w:sz w:val="24"/>
              </w:rPr>
            </w:pPr>
            <w:r>
              <w:rPr>
                <w:rFonts w:hint="eastAsia" w:ascii="宋体" w:hAnsi="宋体" w:eastAsia="宋体" w:cs="Times New Roman"/>
                <w:sz w:val="24"/>
                <w:lang w:val="en-US" w:eastAsia="zh-CN"/>
              </w:rPr>
              <w:t>10.</w:t>
            </w:r>
            <w:r>
              <w:rPr>
                <w:rFonts w:hint="default" w:ascii="宋体" w:hAnsi="宋体" w:eastAsia="宋体" w:cs="Times New Roman"/>
                <w:sz w:val="24"/>
              </w:rPr>
              <w:t>实操航拍项目</w:t>
            </w:r>
          </w:p>
          <w:p w14:paraId="47DEECD9">
            <w:pPr>
              <w:rPr>
                <w:rFonts w:hint="default" w:ascii="宋体" w:hAnsi="宋体" w:eastAsia="宋体" w:cs="Times New Roman"/>
                <w:sz w:val="24"/>
              </w:rPr>
            </w:pPr>
            <w:r>
              <w:rPr>
                <w:rFonts w:hint="eastAsia" w:ascii="宋体" w:hAnsi="宋体" w:eastAsia="宋体" w:cs="Times New Roman"/>
                <w:sz w:val="24"/>
                <w:lang w:val="en-US" w:eastAsia="zh-CN"/>
              </w:rPr>
              <w:t>11.</w:t>
            </w:r>
            <w:r>
              <w:rPr>
                <w:rFonts w:hint="default" w:ascii="宋体" w:hAnsi="宋体" w:eastAsia="宋体" w:cs="Times New Roman"/>
                <w:sz w:val="24"/>
              </w:rPr>
              <w:t>航拍数据处理与分析</w:t>
            </w:r>
          </w:p>
          <w:p w14:paraId="32CE8526">
            <w:pPr>
              <w:rPr>
                <w:rFonts w:hint="default" w:ascii="宋体" w:hAnsi="宋体" w:eastAsia="宋体" w:cs="Times New Roman"/>
                <w:sz w:val="24"/>
              </w:rPr>
            </w:pPr>
            <w:r>
              <w:rPr>
                <w:rFonts w:hint="eastAsia" w:ascii="宋体" w:hAnsi="宋体" w:eastAsia="宋体" w:cs="Times New Roman"/>
                <w:sz w:val="24"/>
                <w:lang w:val="en-US" w:eastAsia="zh-CN"/>
              </w:rPr>
              <w:t>12.</w:t>
            </w:r>
            <w:r>
              <w:rPr>
                <w:rFonts w:hint="default" w:ascii="宋体" w:hAnsi="宋体" w:eastAsia="宋体" w:cs="Times New Roman"/>
                <w:sz w:val="24"/>
              </w:rPr>
              <w:t>航拍项目成果展示</w:t>
            </w:r>
          </w:p>
          <w:p w14:paraId="62281346">
            <w:pPr>
              <w:rPr>
                <w:rFonts w:hint="eastAsia" w:ascii="宋体" w:hAnsi="宋体" w:eastAsia="宋体" w:cs="Times New Roman"/>
                <w:sz w:val="24"/>
              </w:rPr>
            </w:pPr>
            <w:r>
              <w:rPr>
                <w:rFonts w:hint="eastAsia" w:ascii="宋体" w:hAnsi="宋体" w:eastAsia="宋体" w:cs="Times New Roman"/>
                <w:sz w:val="24"/>
                <w:lang w:val="en-US" w:eastAsia="zh-CN"/>
              </w:rPr>
              <w:t>13.</w:t>
            </w:r>
            <w:r>
              <w:rPr>
                <w:rFonts w:hint="eastAsia" w:ascii="宋体" w:hAnsi="宋体" w:eastAsia="宋体" w:cs="Times New Roman"/>
                <w:sz w:val="24"/>
              </w:rPr>
              <w:t>基础知识讲解</w:t>
            </w:r>
          </w:p>
          <w:p w14:paraId="6099B3C2">
            <w:pPr>
              <w:rPr>
                <w:rFonts w:hint="eastAsia" w:ascii="宋体" w:hAnsi="宋体" w:eastAsia="宋体" w:cs="Times New Roman"/>
                <w:sz w:val="24"/>
              </w:rPr>
            </w:pPr>
            <w:r>
              <w:rPr>
                <w:rFonts w:hint="eastAsia" w:ascii="宋体" w:hAnsi="宋体" w:eastAsia="宋体" w:cs="Times New Roman"/>
                <w:sz w:val="24"/>
                <w:lang w:val="en-US" w:eastAsia="zh-CN"/>
              </w:rPr>
              <w:t>14.</w:t>
            </w:r>
            <w:r>
              <w:rPr>
                <w:rFonts w:hint="eastAsia" w:ascii="宋体" w:hAnsi="宋体" w:eastAsia="宋体" w:cs="Times New Roman"/>
                <w:sz w:val="24"/>
              </w:rPr>
              <w:t>航拍器材操作与维护</w:t>
            </w:r>
          </w:p>
          <w:p w14:paraId="3D0875D0">
            <w:pPr>
              <w:rPr>
                <w:rFonts w:hint="eastAsia" w:ascii="宋体" w:hAnsi="宋体" w:eastAsia="宋体" w:cs="Times New Roman"/>
                <w:sz w:val="24"/>
              </w:rPr>
            </w:pPr>
            <w:r>
              <w:rPr>
                <w:rFonts w:hint="eastAsia" w:ascii="宋体" w:hAnsi="宋体" w:eastAsia="宋体" w:cs="Times New Roman"/>
                <w:sz w:val="24"/>
                <w:lang w:val="en-US" w:eastAsia="zh-CN"/>
              </w:rPr>
              <w:t>15.</w:t>
            </w:r>
            <w:r>
              <w:rPr>
                <w:rFonts w:hint="eastAsia" w:ascii="宋体" w:hAnsi="宋体" w:eastAsia="宋体" w:cs="Times New Roman"/>
                <w:sz w:val="24"/>
              </w:rPr>
              <w:t>航拍拍摄原理与技术</w:t>
            </w:r>
          </w:p>
          <w:p w14:paraId="502022C1">
            <w:pPr>
              <w:rPr>
                <w:rFonts w:hint="eastAsia" w:ascii="宋体" w:hAnsi="宋体" w:eastAsia="宋体" w:cs="Times New Roman"/>
                <w:sz w:val="24"/>
              </w:rPr>
            </w:pPr>
            <w:r>
              <w:rPr>
                <w:rFonts w:hint="eastAsia" w:ascii="宋体" w:hAnsi="宋体" w:eastAsia="宋体" w:cs="Times New Roman"/>
                <w:sz w:val="24"/>
                <w:lang w:val="en-US" w:eastAsia="zh-CN"/>
              </w:rPr>
              <w:t>16.</w:t>
            </w:r>
            <w:r>
              <w:rPr>
                <w:rFonts w:hint="eastAsia" w:ascii="宋体" w:hAnsi="宋体" w:eastAsia="宋体" w:cs="Times New Roman"/>
                <w:sz w:val="24"/>
              </w:rPr>
              <w:t>实操航拍项目</w:t>
            </w:r>
          </w:p>
          <w:p w14:paraId="14E690ED">
            <w:pPr>
              <w:rPr>
                <w:rFonts w:hint="eastAsia" w:ascii="宋体" w:hAnsi="宋体" w:eastAsia="宋体" w:cs="Times New Roman"/>
                <w:sz w:val="24"/>
              </w:rPr>
            </w:pPr>
            <w:r>
              <w:rPr>
                <w:rFonts w:hint="eastAsia" w:ascii="宋体" w:hAnsi="宋体" w:eastAsia="宋体" w:cs="Times New Roman"/>
                <w:sz w:val="24"/>
                <w:lang w:val="en-US" w:eastAsia="zh-CN"/>
              </w:rPr>
              <w:t>17.</w:t>
            </w:r>
            <w:r>
              <w:rPr>
                <w:rFonts w:hint="eastAsia" w:ascii="宋体" w:hAnsi="宋体" w:eastAsia="宋体" w:cs="Times New Roman"/>
                <w:sz w:val="24"/>
              </w:rPr>
              <w:t>航拍数据处理与分析</w:t>
            </w:r>
          </w:p>
          <w:p w14:paraId="762B99BE">
            <w:pPr>
              <w:pStyle w:val="12"/>
              <w:kinsoku w:val="0"/>
              <w:overflowPunct w:val="0"/>
              <w:spacing w:before="3" w:line="276" w:lineRule="auto"/>
              <w:rPr>
                <w:rFonts w:hint="eastAsia" w:ascii="宋体" w:hAnsi="宋体" w:eastAsia="宋体" w:cs="Times New Roman"/>
                <w:sz w:val="24"/>
              </w:rPr>
            </w:pPr>
            <w:r>
              <w:rPr>
                <w:rFonts w:hint="eastAsia" w:hAnsi="宋体" w:cs="Times New Roman"/>
                <w:sz w:val="24"/>
                <w:lang w:val="en-US" w:eastAsia="zh-CN"/>
              </w:rPr>
              <w:t>18.</w:t>
            </w:r>
            <w:r>
              <w:rPr>
                <w:rFonts w:hint="eastAsia" w:ascii="宋体" w:hAnsi="宋体" w:eastAsia="宋体" w:cs="Times New Roman"/>
                <w:sz w:val="24"/>
              </w:rPr>
              <w:t>航拍项目成果展示</w:t>
            </w:r>
          </w:p>
          <w:p w14:paraId="0EEFD988">
            <w:pPr>
              <w:rPr>
                <w:rFonts w:hint="eastAsia" w:ascii="宋体" w:hAnsi="宋体"/>
                <w:sz w:val="24"/>
              </w:rPr>
            </w:pPr>
            <w:r>
              <w:rPr>
                <w:rFonts w:hint="eastAsia" w:ascii="宋体" w:hAnsi="宋体"/>
                <w:sz w:val="24"/>
              </w:rPr>
              <w:t>《无人机航拍技术》的教学方法应综合理论学习、实践操作和项目实战，培养学生全面掌握相关技能：</w:t>
            </w:r>
          </w:p>
          <w:p w14:paraId="6BE49F2E">
            <w:pPr>
              <w:rPr>
                <w:rFonts w:hint="eastAsia" w:ascii="宋体" w:hAnsi="宋体"/>
                <w:sz w:val="24"/>
              </w:rPr>
            </w:pPr>
            <w:r>
              <w:rPr>
                <w:rFonts w:hint="eastAsia" w:ascii="宋体" w:hAnsi="宋体"/>
                <w:sz w:val="24"/>
              </w:rPr>
              <w:t>1.理论授课：通过讲座和多媒体展示，向学生介绍无人机结构、工作原理、飞行控制系统等基础知识，以建立学生对航拍技术的基本认识。</w:t>
            </w:r>
          </w:p>
          <w:p w14:paraId="23E1E441">
            <w:pPr>
              <w:rPr>
                <w:rFonts w:hint="eastAsia" w:ascii="宋体" w:hAnsi="宋体"/>
                <w:sz w:val="24"/>
              </w:rPr>
            </w:pPr>
            <w:r>
              <w:rPr>
                <w:rFonts w:hint="eastAsia" w:ascii="宋体" w:hAnsi="宋体"/>
                <w:sz w:val="24"/>
              </w:rPr>
              <w:t>2.实操操作培训：提供无人机操作培训，包括起飞、降落、遥控操控等技能的实际操作，通过模拟训练场景帮助学生掌握安全飞行与器材操作。</w:t>
            </w:r>
          </w:p>
          <w:p w14:paraId="68A76274">
            <w:pPr>
              <w:rPr>
                <w:rFonts w:hint="eastAsia" w:ascii="宋体" w:hAnsi="宋体"/>
                <w:sz w:val="24"/>
              </w:rPr>
            </w:pPr>
            <w:r>
              <w:rPr>
                <w:rFonts w:hint="eastAsia" w:ascii="宋体" w:hAnsi="宋体"/>
                <w:sz w:val="24"/>
              </w:rPr>
              <w:t>3.项目实践：学生参与航拍项目，从场地选择、航线规划到实际拍摄，通过实践提升操作技能，了解项目管理和团队协作。</w:t>
            </w:r>
          </w:p>
          <w:p w14:paraId="7D2501FD">
            <w:pPr>
              <w:rPr>
                <w:rFonts w:hint="eastAsia" w:ascii="宋体" w:hAnsi="宋体"/>
                <w:sz w:val="24"/>
              </w:rPr>
            </w:pPr>
            <w:r>
              <w:rPr>
                <w:rFonts w:hint="eastAsia" w:ascii="宋体" w:hAnsi="宋体"/>
                <w:sz w:val="24"/>
              </w:rPr>
              <w:t>4.案例分析：分析成功航拍项目案例，引导学生从实际应用中学习经验，提高问题解决能力。</w:t>
            </w:r>
          </w:p>
          <w:p w14:paraId="541F116A">
            <w:pPr>
              <w:rPr>
                <w:rFonts w:hint="eastAsia" w:ascii="宋体" w:hAnsi="宋体"/>
                <w:sz w:val="24"/>
              </w:rPr>
            </w:pPr>
            <w:r>
              <w:rPr>
                <w:rFonts w:hint="eastAsia" w:ascii="宋体" w:hAnsi="宋体"/>
                <w:sz w:val="24"/>
              </w:rPr>
              <w:t>5.互动讨论：通过小组讨论、互动问答等形式，促使学生深入思考航拍技术的应用和发展趋势，拓展视野。</w:t>
            </w:r>
          </w:p>
          <w:p w14:paraId="0DD17927">
            <w:pPr>
              <w:rPr>
                <w:rFonts w:hint="eastAsia" w:ascii="宋体" w:hAnsi="宋体"/>
                <w:sz w:val="24"/>
              </w:rPr>
            </w:pPr>
            <w:r>
              <w:rPr>
                <w:rFonts w:hint="eastAsia" w:ascii="宋体" w:hAnsi="宋体"/>
                <w:sz w:val="24"/>
              </w:rPr>
              <w:t>6.个性化指导：针对学生的个体差异，提供个性化的学习指导，强调实用技能的培养，激发学生兴趣与创新潜力。</w:t>
            </w:r>
          </w:p>
          <w:p w14:paraId="18756D22">
            <w:pPr>
              <w:bidi w:val="0"/>
              <w:rPr>
                <w:rFonts w:hint="eastAsia" w:ascii="宋体" w:hAnsi="宋体" w:eastAsia="宋体" w:cs="宋体"/>
                <w:sz w:val="24"/>
                <w:szCs w:val="24"/>
              </w:rPr>
            </w:pPr>
            <w:r>
              <w:rPr>
                <w:rFonts w:hint="eastAsia" w:ascii="宋体" w:hAnsi="宋体" w:eastAsia="宋体" w:cs="宋体"/>
                <w:sz w:val="24"/>
                <w:szCs w:val="24"/>
              </w:rPr>
              <w:t>步 骤 1 关 闭 无 人 机 电 源</w:t>
            </w:r>
          </w:p>
          <w:p w14:paraId="78D31BCD">
            <w:pPr>
              <w:bidi w:val="0"/>
              <w:rPr>
                <w:rFonts w:hint="eastAsia" w:ascii="宋体" w:hAnsi="宋体" w:eastAsia="宋体" w:cs="宋体"/>
                <w:sz w:val="24"/>
                <w:szCs w:val="24"/>
              </w:rPr>
            </w:pPr>
            <w:r>
              <w:rPr>
                <w:rFonts w:hint="eastAsia" w:ascii="宋体" w:hAnsi="宋体" w:eastAsia="宋体" w:cs="宋体"/>
                <w:sz w:val="24"/>
                <w:szCs w:val="24"/>
              </w:rPr>
              <w:t>在检查和拆卸无人机之前，要确保关闭电源，并且电池、 无人机、飞行控制器和任何其它的带电设备都要关闭电源。</w:t>
            </w:r>
          </w:p>
          <w:p w14:paraId="23C13709">
            <w:pPr>
              <w:bidi w:val="0"/>
              <w:rPr>
                <w:rFonts w:hint="eastAsia" w:ascii="宋体" w:hAnsi="宋体" w:eastAsia="宋体" w:cs="宋体"/>
                <w:sz w:val="24"/>
                <w:szCs w:val="24"/>
              </w:rPr>
            </w:pPr>
            <w:r>
              <w:rPr>
                <w:rFonts w:hint="eastAsia" w:ascii="宋体" w:hAnsi="宋体" w:eastAsia="宋体" w:cs="宋体"/>
                <w:sz w:val="24"/>
                <w:szCs w:val="24"/>
              </w:rPr>
              <w:t>思 考 ：如果无人机没有关闭电源，一旦被人拿走或者移 动时会产生什么后果?</w:t>
            </w:r>
          </w:p>
          <w:p w14:paraId="4AF876A1">
            <w:pPr>
              <w:bidi w:val="0"/>
              <w:rPr>
                <w:rFonts w:hint="eastAsia" w:ascii="宋体" w:hAnsi="宋体" w:eastAsia="宋体" w:cs="宋体"/>
                <w:sz w:val="24"/>
                <w:szCs w:val="24"/>
              </w:rPr>
            </w:pPr>
            <w:r>
              <w:rPr>
                <w:rFonts w:hint="eastAsia" w:ascii="宋体" w:hAnsi="宋体" w:eastAsia="宋体" w:cs="宋体"/>
                <w:sz w:val="24"/>
                <w:szCs w:val="24"/>
              </w:rPr>
              <w:t>步 骤 2 检 验 无 人 机 的 主 要 部 件</w:t>
            </w:r>
          </w:p>
          <w:p w14:paraId="4E912479">
            <w:pPr>
              <w:bidi w:val="0"/>
              <w:rPr>
                <w:rFonts w:hint="eastAsia" w:ascii="宋体" w:hAnsi="宋体" w:eastAsia="宋体" w:cs="宋体"/>
                <w:sz w:val="24"/>
                <w:szCs w:val="24"/>
              </w:rPr>
            </w:pPr>
            <w:r>
              <w:rPr>
                <w:rFonts w:hint="eastAsia" w:ascii="宋体" w:hAnsi="宋体" w:eastAsia="宋体" w:cs="宋体"/>
                <w:sz w:val="24"/>
                <w:szCs w:val="24"/>
              </w:rPr>
              <w:t>整体查看无人机，检查是否有赃物、灰尘、水渍、昆虫 或者任何其它类型的污垢堆积。清洁无人机，以便及时发现 比较隐蔽的损坏。将无人机擦拭干净之后，要查看主题部件 是否有裂缝。</w:t>
            </w:r>
          </w:p>
          <w:p w14:paraId="1565B8A3">
            <w:pPr>
              <w:bidi w:val="0"/>
              <w:rPr>
                <w:rFonts w:hint="eastAsia" w:ascii="宋体" w:hAnsi="宋体" w:eastAsia="宋体" w:cs="宋体"/>
                <w:sz w:val="24"/>
                <w:szCs w:val="24"/>
              </w:rPr>
            </w:pPr>
            <w:r>
              <w:rPr>
                <w:rFonts w:hint="eastAsia" w:ascii="宋体" w:hAnsi="宋体" w:eastAsia="宋体" w:cs="宋体"/>
                <w:sz w:val="24"/>
                <w:szCs w:val="24"/>
              </w:rPr>
              <w:t>步 骤 3 检 查 螺 旋 桨</w:t>
            </w:r>
          </w:p>
          <w:p w14:paraId="1C7A93D5">
            <w:pPr>
              <w:bidi w:val="0"/>
              <w:rPr>
                <w:rFonts w:hint="eastAsia" w:ascii="宋体" w:hAnsi="宋体" w:eastAsia="宋体" w:cs="宋体"/>
                <w:sz w:val="24"/>
                <w:szCs w:val="24"/>
              </w:rPr>
            </w:pPr>
          </w:p>
          <w:p w14:paraId="54A346B0">
            <w:pPr>
              <w:bidi w:val="0"/>
              <w:rPr>
                <w:rFonts w:hint="eastAsia" w:ascii="宋体" w:hAnsi="宋体" w:eastAsia="宋体" w:cs="宋体"/>
                <w:sz w:val="24"/>
                <w:szCs w:val="24"/>
              </w:rPr>
            </w:pPr>
            <w:r>
              <w:rPr>
                <w:rFonts w:hint="eastAsia" w:ascii="宋体" w:hAnsi="宋体" w:eastAsia="宋体" w:cs="宋体"/>
                <w:sz w:val="24"/>
                <w:szCs w:val="24"/>
              </w:rPr>
              <w:t>如果发现任何缺口、断裂或者任何形式的损坏，无论大 小，都需要更换螺旋桨。当无人机撞到物体时，几乎都会毁 坏没有保护措施的螺旋桨。</w:t>
            </w:r>
          </w:p>
          <w:p w14:paraId="32EF5CF8">
            <w:pPr>
              <w:bidi w:val="0"/>
              <w:rPr>
                <w:rFonts w:hint="eastAsia" w:ascii="宋体" w:hAnsi="宋体" w:eastAsia="宋体" w:cs="宋体"/>
                <w:sz w:val="24"/>
                <w:szCs w:val="24"/>
              </w:rPr>
            </w:pPr>
            <w:r>
              <w:rPr>
                <w:rFonts w:hint="eastAsia" w:ascii="宋体" w:hAnsi="宋体" w:eastAsia="宋体" w:cs="宋体"/>
                <w:sz w:val="24"/>
                <w:szCs w:val="24"/>
              </w:rPr>
              <w:drawing>
                <wp:inline distT="0" distB="0" distL="114300" distR="114300">
                  <wp:extent cx="1993900" cy="1981200"/>
                  <wp:effectExtent l="0" t="0" r="6350" b="0"/>
                  <wp:docPr id="137" name="图片 5"/>
                  <wp:cNvGraphicFramePr/>
                  <a:graphic xmlns:a="http://schemas.openxmlformats.org/drawingml/2006/main">
                    <a:graphicData uri="http://schemas.openxmlformats.org/drawingml/2006/picture">
                      <pic:pic xmlns:pic="http://schemas.openxmlformats.org/drawingml/2006/picture">
                        <pic:nvPicPr>
                          <pic:cNvPr id="137" name="图片 5"/>
                          <pic:cNvPicPr/>
                        </pic:nvPicPr>
                        <pic:blipFill>
                          <a:blip r:embed="rId10"/>
                          <a:stretch>
                            <a:fillRect/>
                          </a:stretch>
                        </pic:blipFill>
                        <pic:spPr>
                          <a:xfrm>
                            <a:off x="0" y="0"/>
                            <a:ext cx="1993900" cy="1981200"/>
                          </a:xfrm>
                          <a:prstGeom prst="rect">
                            <a:avLst/>
                          </a:prstGeom>
                          <a:noFill/>
                          <a:ln>
                            <a:noFill/>
                          </a:ln>
                        </pic:spPr>
                      </pic:pic>
                    </a:graphicData>
                  </a:graphic>
                </wp:inline>
              </w:drawing>
            </w:r>
          </w:p>
          <w:p w14:paraId="54338F69">
            <w:pPr>
              <w:bidi w:val="0"/>
              <w:rPr>
                <w:rFonts w:hint="eastAsia" w:ascii="宋体" w:hAnsi="宋体" w:eastAsia="宋体" w:cs="宋体"/>
                <w:sz w:val="24"/>
                <w:szCs w:val="24"/>
              </w:rPr>
            </w:pPr>
          </w:p>
          <w:p w14:paraId="6BD70130">
            <w:pPr>
              <w:bidi w:val="0"/>
              <w:rPr>
                <w:rFonts w:hint="eastAsia" w:ascii="宋体" w:hAnsi="宋体" w:eastAsia="宋体" w:cs="宋体"/>
                <w:sz w:val="24"/>
                <w:szCs w:val="24"/>
              </w:rPr>
            </w:pPr>
            <w:r>
              <w:rPr>
                <w:rFonts w:hint="eastAsia" w:ascii="宋体" w:hAnsi="宋体" w:eastAsia="宋体" w:cs="宋体"/>
                <w:sz w:val="24"/>
                <w:szCs w:val="24"/>
              </w:rPr>
              <w:t>思 考 ：螺旋桨的作用是什么?</w:t>
            </w:r>
          </w:p>
          <w:p w14:paraId="7E80006D">
            <w:pPr>
              <w:bidi w:val="0"/>
              <w:rPr>
                <w:rFonts w:hint="eastAsia" w:ascii="宋体" w:hAnsi="宋体" w:eastAsia="宋体" w:cs="宋体"/>
                <w:sz w:val="24"/>
                <w:szCs w:val="24"/>
              </w:rPr>
            </w:pPr>
            <w:r>
              <w:rPr>
                <w:rFonts w:hint="eastAsia" w:ascii="宋体" w:hAnsi="宋体" w:eastAsia="宋体" w:cs="宋体"/>
                <w:sz w:val="24"/>
                <w:szCs w:val="24"/>
              </w:rPr>
              <w:t>为何不能使用有任何形式损坏的螺旋桨?</w:t>
            </w:r>
          </w:p>
          <w:p w14:paraId="4FE06E21">
            <w:pPr>
              <w:bidi w:val="0"/>
              <w:rPr>
                <w:rFonts w:hint="eastAsia" w:ascii="宋体" w:hAnsi="宋体" w:eastAsia="宋体" w:cs="宋体"/>
                <w:sz w:val="24"/>
                <w:szCs w:val="24"/>
              </w:rPr>
            </w:pPr>
            <w:r>
              <w:rPr>
                <w:rFonts w:hint="eastAsia" w:ascii="宋体" w:hAnsi="宋体" w:eastAsia="宋体" w:cs="宋体"/>
                <w:sz w:val="24"/>
                <w:szCs w:val="24"/>
              </w:rPr>
              <w:t>步 骤 4 螺 旋 桨 防 护 装 置 和 保 护 罩</w:t>
            </w:r>
          </w:p>
          <w:p w14:paraId="11A7E6DE">
            <w:pPr>
              <w:bidi w:val="0"/>
              <w:rPr>
                <w:rFonts w:hint="eastAsia" w:ascii="宋体" w:hAnsi="宋体" w:eastAsia="宋体" w:cs="宋体"/>
                <w:sz w:val="24"/>
                <w:szCs w:val="24"/>
              </w:rPr>
            </w:pPr>
          </w:p>
          <w:p w14:paraId="0A7E7E9F">
            <w:pPr>
              <w:bidi w:val="0"/>
              <w:rPr>
                <w:rFonts w:hint="eastAsia" w:ascii="宋体" w:hAnsi="宋体" w:eastAsia="宋体" w:cs="宋体"/>
                <w:sz w:val="24"/>
                <w:szCs w:val="24"/>
              </w:rPr>
            </w:pPr>
            <w:r>
              <w:rPr>
                <w:rFonts w:hint="eastAsia" w:ascii="宋体" w:hAnsi="宋体" w:eastAsia="宋体" w:cs="宋体"/>
                <w:sz w:val="24"/>
                <w:szCs w:val="24"/>
              </w:rPr>
              <w:t>在无人机受到冲击时，保护罩可以起到保护螺旋桨和机  身主题的作用。切记，如果损坏的保护罩再次受到撞击，它 可能会弯曲，或者碎片可能进入螺旋桨，导致坠机及重大事 故。因此，保护罩如果损坏，一定要及时更换。</w:t>
            </w:r>
          </w:p>
          <w:p w14:paraId="028B549D">
            <w:pPr>
              <w:bidi w:val="0"/>
              <w:rPr>
                <w:rFonts w:hint="eastAsia" w:ascii="宋体" w:hAnsi="宋体" w:eastAsia="宋体" w:cs="宋体"/>
                <w:sz w:val="24"/>
                <w:szCs w:val="24"/>
              </w:rPr>
            </w:pPr>
          </w:p>
          <w:p w14:paraId="61A1E665">
            <w:pPr>
              <w:bidi w:val="0"/>
              <w:rPr>
                <w:rFonts w:hint="eastAsia" w:ascii="宋体" w:hAnsi="宋体" w:eastAsia="宋体" w:cs="宋体"/>
                <w:sz w:val="24"/>
                <w:szCs w:val="24"/>
              </w:rPr>
            </w:pPr>
            <w:r>
              <w:rPr>
                <w:rFonts w:hint="eastAsia" w:ascii="宋体" w:hAnsi="宋体" w:eastAsia="宋体" w:cs="宋体"/>
                <w:sz w:val="24"/>
                <w:szCs w:val="24"/>
              </w:rPr>
              <w:t>■如果保护罩损坏，就可能导致无人机变得不平衡、 不稳定。</w:t>
            </w:r>
          </w:p>
          <w:p w14:paraId="4C38DA8F">
            <w:pPr>
              <w:bidi w:val="0"/>
              <w:rPr>
                <w:rFonts w:hint="eastAsia" w:ascii="宋体" w:hAnsi="宋体" w:eastAsia="宋体" w:cs="宋体"/>
                <w:sz w:val="24"/>
                <w:szCs w:val="24"/>
              </w:rPr>
            </w:pPr>
            <w:r>
              <w:rPr>
                <w:rFonts w:hint="eastAsia" w:ascii="宋体" w:hAnsi="宋体" w:eastAsia="宋体" w:cs="宋体"/>
                <w:sz w:val="24"/>
                <w:szCs w:val="24"/>
              </w:rPr>
              <w:t>步 骤 5 检 查 保 管 电 池</w:t>
            </w:r>
          </w:p>
          <w:p w14:paraId="4050AB3B">
            <w:pPr>
              <w:bidi w:val="0"/>
              <w:rPr>
                <w:rFonts w:hint="eastAsia" w:ascii="宋体" w:hAnsi="宋体" w:eastAsia="宋体" w:cs="宋体"/>
                <w:sz w:val="24"/>
                <w:szCs w:val="24"/>
              </w:rPr>
            </w:pPr>
            <w:r>
              <w:rPr>
                <w:rFonts w:hint="eastAsia" w:ascii="宋体" w:hAnsi="宋体" w:eastAsia="宋体" w:cs="宋体"/>
                <w:sz w:val="24"/>
                <w:szCs w:val="24"/>
              </w:rPr>
              <w:t>无人机需要高能量的锂电池，因为飞行需要消耗大量的 电能。如果电池损坏，那么必须及时处理掉。如若不及时处 理，损坏的电池可能会导致火灾，甚至爆炸。</w:t>
            </w:r>
          </w:p>
          <w:p w14:paraId="3A90D82C">
            <w:pPr>
              <w:bidi w:val="0"/>
              <w:rPr>
                <w:rFonts w:hint="eastAsia" w:ascii="宋体" w:hAnsi="宋体" w:eastAsia="宋体" w:cs="宋体"/>
                <w:sz w:val="24"/>
                <w:szCs w:val="24"/>
              </w:rPr>
            </w:pPr>
          </w:p>
          <w:p w14:paraId="7BCEF61F">
            <w:pPr>
              <w:bidi w:val="0"/>
              <w:rPr>
                <w:rFonts w:hint="eastAsia" w:ascii="宋体" w:hAnsi="宋体" w:eastAsia="宋体" w:cs="宋体"/>
                <w:sz w:val="24"/>
                <w:szCs w:val="24"/>
              </w:rPr>
            </w:pPr>
            <w:r>
              <w:rPr>
                <w:rFonts w:hint="eastAsia" w:ascii="宋体" w:hAnsi="宋体" w:eastAsia="宋体" w:cs="宋体"/>
                <w:sz w:val="24"/>
                <w:szCs w:val="24"/>
              </w:rPr>
              <w:t>■顺利飞行过后，在给电池充电之前，要先把他们卸 下来冷却。</w:t>
            </w:r>
          </w:p>
          <w:p w14:paraId="2AAD84E5">
            <w:pPr>
              <w:bidi w:val="0"/>
              <w:rPr>
                <w:rFonts w:hint="eastAsia" w:ascii="宋体" w:hAnsi="宋体" w:eastAsia="宋体" w:cs="宋体"/>
                <w:sz w:val="24"/>
                <w:szCs w:val="24"/>
              </w:rPr>
            </w:pPr>
          </w:p>
          <w:p w14:paraId="76896604">
            <w:pPr>
              <w:bidi w:val="0"/>
              <w:rPr>
                <w:rFonts w:hint="eastAsia" w:ascii="宋体" w:hAnsi="宋体" w:eastAsia="宋体" w:cs="宋体"/>
                <w:sz w:val="24"/>
                <w:szCs w:val="24"/>
              </w:rPr>
            </w:pPr>
            <w:r>
              <w:rPr>
                <w:rFonts w:hint="eastAsia" w:ascii="宋体" w:hAnsi="宋体" w:eastAsia="宋体" w:cs="宋体"/>
                <w:sz w:val="24"/>
                <w:szCs w:val="24"/>
              </w:rPr>
              <w:t>提问：为什么说锂电池比普通常用的电池更加危险一 些?</w:t>
            </w:r>
          </w:p>
          <w:p w14:paraId="399FBD3C">
            <w:pPr>
              <w:bidi w:val="0"/>
              <w:rPr>
                <w:rFonts w:hint="eastAsia" w:ascii="宋体" w:hAnsi="宋体" w:eastAsia="宋体" w:cs="宋体"/>
                <w:sz w:val="24"/>
                <w:szCs w:val="24"/>
              </w:rPr>
            </w:pPr>
            <w:r>
              <w:rPr>
                <w:rFonts w:hint="eastAsia" w:ascii="宋体" w:hAnsi="宋体" w:eastAsia="宋体" w:cs="宋体"/>
                <w:sz w:val="24"/>
                <w:szCs w:val="24"/>
              </w:rPr>
              <w:t>【因为锂电池极易挥发】</w:t>
            </w:r>
          </w:p>
          <w:p w14:paraId="135A6852">
            <w:pPr>
              <w:bidi w:val="0"/>
              <w:rPr>
                <w:rFonts w:hint="eastAsia" w:ascii="宋体" w:hAnsi="宋体" w:eastAsia="宋体" w:cs="宋体"/>
                <w:sz w:val="24"/>
                <w:szCs w:val="24"/>
              </w:rPr>
            </w:pPr>
          </w:p>
          <w:p w14:paraId="6DA849DF">
            <w:pPr>
              <w:bidi w:val="0"/>
              <w:rPr>
                <w:rFonts w:hint="eastAsia" w:ascii="宋体" w:hAnsi="宋体" w:eastAsia="宋体" w:cs="宋体"/>
                <w:sz w:val="24"/>
                <w:szCs w:val="24"/>
              </w:rPr>
            </w:pPr>
            <w:r>
              <w:rPr>
                <w:rFonts w:hint="eastAsia" w:ascii="宋体" w:hAnsi="宋体" w:eastAsia="宋体" w:cs="宋体"/>
                <w:sz w:val="24"/>
                <w:szCs w:val="24"/>
              </w:rPr>
              <w:t>步 骤 6 检 查 装 配 情 况</w:t>
            </w:r>
          </w:p>
          <w:p w14:paraId="0B355E94">
            <w:pPr>
              <w:bidi w:val="0"/>
              <w:rPr>
                <w:rFonts w:hint="eastAsia" w:ascii="宋体" w:hAnsi="宋体" w:eastAsia="宋体" w:cs="宋体"/>
                <w:sz w:val="24"/>
                <w:szCs w:val="24"/>
              </w:rPr>
            </w:pPr>
          </w:p>
          <w:p w14:paraId="1A2C78A5">
            <w:pPr>
              <w:bidi w:val="0"/>
              <w:rPr>
                <w:rFonts w:hint="eastAsia" w:ascii="宋体" w:hAnsi="宋体" w:eastAsia="宋体" w:cs="宋体"/>
                <w:sz w:val="24"/>
                <w:szCs w:val="24"/>
              </w:rPr>
            </w:pPr>
            <w:r>
              <w:rPr>
                <w:rFonts w:hint="eastAsia" w:ascii="宋体" w:hAnsi="宋体" w:eastAsia="宋体" w:cs="宋体"/>
                <w:sz w:val="24"/>
                <w:szCs w:val="24"/>
              </w:rPr>
              <w:t>无人机的马达会产生剧烈震动，会导致马达松动。而松 动的装配可能导致螺旋桨、马达以及其他附件发生摇晃、异响、滚动，导致无人机变得不稳定。因此一定要确保装配适 当，确保在下一次飞行期间不会有任何部件发生松动。</w:t>
            </w:r>
          </w:p>
          <w:p w14:paraId="2250795F">
            <w:pPr>
              <w:bidi w:val="0"/>
              <w:rPr>
                <w:rFonts w:hint="eastAsia" w:ascii="宋体" w:hAnsi="宋体" w:eastAsia="宋体" w:cs="宋体"/>
                <w:sz w:val="24"/>
                <w:szCs w:val="24"/>
              </w:rPr>
            </w:pPr>
            <w:r>
              <w:rPr>
                <w:rFonts w:hint="eastAsia" w:ascii="宋体" w:hAnsi="宋体" w:eastAsia="宋体" w:cs="宋体"/>
                <w:sz w:val="24"/>
                <w:szCs w:val="24"/>
              </w:rPr>
              <w:t>步 骤 7 检 查 起 落 架</w:t>
            </w:r>
          </w:p>
          <w:p w14:paraId="4AE89D0B">
            <w:pPr>
              <w:bidi w:val="0"/>
              <w:rPr>
                <w:rFonts w:hint="eastAsia" w:ascii="宋体" w:hAnsi="宋体" w:eastAsia="宋体" w:cs="宋体"/>
                <w:sz w:val="24"/>
                <w:szCs w:val="24"/>
              </w:rPr>
            </w:pPr>
          </w:p>
          <w:p w14:paraId="2CD97445">
            <w:pPr>
              <w:bidi w:val="0"/>
              <w:rPr>
                <w:rFonts w:hint="eastAsia" w:ascii="宋体" w:hAnsi="宋体" w:eastAsia="宋体" w:cs="宋体"/>
                <w:sz w:val="24"/>
                <w:szCs w:val="24"/>
              </w:rPr>
            </w:pPr>
            <w:r>
              <w:rPr>
                <w:rFonts w:hint="eastAsia" w:ascii="宋体" w:hAnsi="宋体" w:eastAsia="宋体" w:cs="宋体"/>
                <w:sz w:val="24"/>
                <w:szCs w:val="24"/>
              </w:rPr>
              <w:t>起落架可以固定的，也可以是可伸缩的。可伸缩的起落 架有许多部件，需要确保其是按要求逐步伸缩和伸展的。还 必须查看起落架是否有破裂或者裂缝。硬着陆对起落架的损 害与坠机无异。</w:t>
            </w:r>
          </w:p>
          <w:p w14:paraId="127297B2">
            <w:pPr>
              <w:bidi w:val="0"/>
              <w:rPr>
                <w:rFonts w:hint="eastAsia" w:ascii="宋体" w:hAnsi="宋体" w:eastAsia="宋体" w:cs="宋体"/>
                <w:sz w:val="24"/>
                <w:szCs w:val="24"/>
              </w:rPr>
            </w:pPr>
            <w:r>
              <w:rPr>
                <w:rFonts w:hint="eastAsia" w:ascii="宋体" w:hAnsi="宋体" w:eastAsia="宋体" w:cs="宋体"/>
                <w:sz w:val="24"/>
                <w:szCs w:val="24"/>
              </w:rPr>
              <w:t>步 骤 8 检 查 线 路</w:t>
            </w:r>
          </w:p>
          <w:p w14:paraId="2F04884A">
            <w:pPr>
              <w:bidi w:val="0"/>
              <w:rPr>
                <w:rFonts w:hint="eastAsia" w:ascii="宋体" w:hAnsi="宋体" w:eastAsia="宋体" w:cs="宋体"/>
                <w:sz w:val="24"/>
                <w:szCs w:val="24"/>
              </w:rPr>
            </w:pPr>
          </w:p>
          <w:p w14:paraId="19618D18">
            <w:pPr>
              <w:bidi w:val="0"/>
              <w:rPr>
                <w:rFonts w:hint="eastAsia" w:ascii="宋体" w:hAnsi="宋体" w:eastAsia="宋体" w:cs="宋体"/>
                <w:sz w:val="24"/>
                <w:szCs w:val="24"/>
              </w:rPr>
            </w:pPr>
            <w:r>
              <w:rPr>
                <w:rFonts w:hint="eastAsia" w:ascii="宋体" w:hAnsi="宋体" w:eastAsia="宋体" w:cs="宋体"/>
                <w:sz w:val="24"/>
                <w:szCs w:val="24"/>
              </w:rPr>
              <w:t>飞行后检查无人机时，要查看线路，确保所有的链接都  没有松动。同时需要检查所有能见到的线路是否出现裂缝、 断裂、烧焦或者任何其它形式的损坏。</w:t>
            </w:r>
          </w:p>
          <w:p w14:paraId="77C18F90">
            <w:pPr>
              <w:bidi w:val="0"/>
              <w:rPr>
                <w:rFonts w:hint="eastAsia" w:ascii="宋体" w:hAnsi="宋体" w:eastAsia="宋体" w:cs="宋体"/>
                <w:sz w:val="24"/>
                <w:szCs w:val="24"/>
              </w:rPr>
            </w:pPr>
            <w:r>
              <w:rPr>
                <w:rFonts w:hint="eastAsia" w:ascii="宋体" w:hAnsi="宋体" w:eastAsia="宋体" w:cs="宋体"/>
                <w:sz w:val="24"/>
                <w:szCs w:val="24"/>
              </w:rPr>
              <w:t>任何汁液流到无人机上或者任何线路问题，都可能 导致无人机从空中掉下来</w:t>
            </w:r>
          </w:p>
          <w:p w14:paraId="2162E232">
            <w:pPr>
              <w:bidi w:val="0"/>
              <w:rPr>
                <w:rFonts w:hint="eastAsia" w:ascii="宋体" w:hAnsi="宋体" w:eastAsia="宋体" w:cs="宋体"/>
                <w:sz w:val="24"/>
                <w:szCs w:val="24"/>
              </w:rPr>
            </w:pPr>
            <w:r>
              <w:rPr>
                <w:rFonts w:hint="eastAsia" w:ascii="宋体" w:hAnsi="宋体" w:eastAsia="宋体" w:cs="宋体"/>
                <w:sz w:val="24"/>
                <w:szCs w:val="24"/>
              </w:rPr>
              <w:t>步 骤 9 下 载 保 存 飞 行 信 息</w:t>
            </w:r>
          </w:p>
          <w:p w14:paraId="76426246">
            <w:pPr>
              <w:bidi w:val="0"/>
              <w:rPr>
                <w:rFonts w:hint="eastAsia" w:ascii="宋体" w:hAnsi="宋体" w:eastAsia="宋体" w:cs="宋体"/>
                <w:sz w:val="24"/>
                <w:szCs w:val="24"/>
              </w:rPr>
            </w:pPr>
          </w:p>
          <w:p w14:paraId="66EFA1AE">
            <w:pPr>
              <w:bidi w:val="0"/>
              <w:rPr>
                <w:rFonts w:hint="eastAsia" w:ascii="宋体" w:hAnsi="宋体" w:eastAsia="宋体" w:cs="宋体"/>
                <w:sz w:val="24"/>
                <w:szCs w:val="24"/>
              </w:rPr>
            </w:pPr>
            <w:r>
              <w:rPr>
                <w:rFonts w:hint="eastAsia" w:ascii="宋体" w:hAnsi="宋体" w:eastAsia="宋体" w:cs="宋体"/>
                <w:sz w:val="24"/>
                <w:szCs w:val="24"/>
              </w:rPr>
              <w:t>有些无人机会追踪和保存飞行信息，有些追踪信息包含  飞行速度、飞行高度以及GPS定位。飞得越多，无人机记录   的信息就越多，直到完全存储满内存卡。有些无人机是将飞  行信息保存在可移动的存储设备上，便于下载、复看和存档。 一定要确保下载这些信息并存档，至少要清除内存，以便在  需要时有足够的空间来记录飞行信息。</w:t>
            </w:r>
          </w:p>
          <w:p w14:paraId="2C8DFE9D">
            <w:pPr>
              <w:bidi w:val="0"/>
              <w:rPr>
                <w:rFonts w:hint="eastAsia" w:ascii="宋体" w:hAnsi="宋体" w:eastAsia="宋体" w:cs="宋体"/>
                <w:sz w:val="24"/>
                <w:szCs w:val="24"/>
              </w:rPr>
            </w:pPr>
          </w:p>
          <w:p w14:paraId="2F326722">
            <w:pPr>
              <w:bidi w:val="0"/>
              <w:rPr>
                <w:rFonts w:hint="eastAsia" w:ascii="宋体" w:hAnsi="宋体" w:eastAsia="宋体" w:cs="宋体"/>
                <w:sz w:val="24"/>
                <w:szCs w:val="24"/>
              </w:rPr>
            </w:pPr>
            <w:r>
              <w:rPr>
                <w:rFonts w:hint="eastAsia" w:ascii="宋体" w:hAnsi="宋体" w:eastAsia="宋体" w:cs="宋体"/>
                <w:sz w:val="24"/>
                <w:szCs w:val="24"/>
              </w:rPr>
              <w:t>教师演示：下载飞行信息</w:t>
            </w:r>
          </w:p>
          <w:p w14:paraId="4B8F4923">
            <w:pPr>
              <w:bidi w:val="0"/>
              <w:rPr>
                <w:rFonts w:hint="eastAsia" w:ascii="宋体" w:hAnsi="宋体" w:eastAsia="宋体" w:cs="宋体"/>
                <w:sz w:val="24"/>
                <w:szCs w:val="24"/>
              </w:rPr>
            </w:pPr>
          </w:p>
          <w:p w14:paraId="4CD99E69">
            <w:pPr>
              <w:bidi w:val="0"/>
              <w:rPr>
                <w:rFonts w:hint="eastAsia" w:ascii="宋体" w:hAnsi="宋体" w:eastAsia="宋体" w:cs="宋体"/>
                <w:sz w:val="24"/>
                <w:szCs w:val="24"/>
              </w:rPr>
            </w:pPr>
            <w:r>
              <w:rPr>
                <w:rFonts w:hint="eastAsia" w:ascii="宋体" w:hAnsi="宋体" w:eastAsia="宋体" w:cs="宋体"/>
                <w:sz w:val="24"/>
                <w:szCs w:val="24"/>
              </w:rPr>
              <w:t>步 骤 1 0 下 载 保 存 相 机 中 的 数 据</w:t>
            </w:r>
          </w:p>
          <w:p w14:paraId="1BBCD328">
            <w:pPr>
              <w:bidi w:val="0"/>
              <w:rPr>
                <w:rFonts w:hint="eastAsia" w:ascii="宋体" w:hAnsi="宋体" w:eastAsia="宋体" w:cs="宋体"/>
                <w:sz w:val="24"/>
                <w:szCs w:val="24"/>
              </w:rPr>
            </w:pPr>
          </w:p>
          <w:p w14:paraId="3EF2D154">
            <w:pPr>
              <w:bidi w:val="0"/>
              <w:rPr>
                <w:rFonts w:hint="eastAsia" w:ascii="宋体" w:hAnsi="宋体" w:eastAsia="宋体" w:cs="宋体"/>
                <w:sz w:val="24"/>
                <w:szCs w:val="24"/>
              </w:rPr>
            </w:pPr>
            <w:r>
              <w:rPr>
                <w:rFonts w:hint="eastAsia" w:ascii="宋体" w:hAnsi="宋体" w:eastAsia="宋体" w:cs="宋体"/>
                <w:sz w:val="24"/>
                <w:szCs w:val="24"/>
              </w:rPr>
              <w:t>如果在飞行中拍摄了照片和视频，那么一定要及时把</w:t>
            </w:r>
          </w:p>
          <w:p w14:paraId="57CB5B5B">
            <w:pPr>
              <w:bidi w:val="0"/>
              <w:rPr>
                <w:rFonts w:hint="eastAsia" w:ascii="宋体" w:hAnsi="宋体" w:eastAsia="宋体" w:cs="宋体"/>
                <w:sz w:val="24"/>
                <w:szCs w:val="24"/>
              </w:rPr>
            </w:pPr>
            <w:r>
              <w:rPr>
                <w:rFonts w:hint="eastAsia" w:ascii="宋体" w:hAnsi="宋体" w:eastAsia="宋体" w:cs="宋体"/>
                <w:sz w:val="24"/>
                <w:szCs w:val="24"/>
              </w:rPr>
              <w:t>这些镜头保存到存储设备中，并从无人机的照相机中删除这  些图片和视频。如果无人机使用的是可移动媒体来保存数据， 那么则要确保在清除完数据之后，将存储媒体放回到无人机  上。</w:t>
            </w:r>
          </w:p>
          <w:p w14:paraId="08898B8A">
            <w:pPr>
              <w:bidi w:val="0"/>
              <w:rPr>
                <w:rFonts w:hint="eastAsia" w:ascii="宋体" w:hAnsi="宋体" w:eastAsia="宋体" w:cs="宋体"/>
                <w:sz w:val="24"/>
                <w:szCs w:val="24"/>
              </w:rPr>
            </w:pPr>
            <w:r>
              <w:rPr>
                <w:rFonts w:hint="eastAsia" w:ascii="宋体" w:hAnsi="宋体" w:eastAsia="宋体" w:cs="宋体"/>
                <w:sz w:val="24"/>
                <w:szCs w:val="24"/>
              </w:rPr>
              <w:t>步 骤 1 1 清 洁 相 机 和 镜 头</w:t>
            </w:r>
          </w:p>
          <w:p w14:paraId="625331C1">
            <w:pPr>
              <w:bidi w:val="0"/>
              <w:rPr>
                <w:rFonts w:hint="eastAsia" w:ascii="宋体" w:hAnsi="宋体" w:eastAsia="宋体" w:cs="宋体"/>
                <w:sz w:val="24"/>
                <w:szCs w:val="24"/>
              </w:rPr>
            </w:pPr>
          </w:p>
          <w:p w14:paraId="6F76A143">
            <w:pPr>
              <w:pStyle w:val="12"/>
              <w:kinsoku w:val="0"/>
              <w:overflowPunct w:val="0"/>
              <w:spacing w:before="3" w:line="276" w:lineRule="auto"/>
              <w:rPr>
                <w:rFonts w:hint="eastAsia" w:ascii="宋体" w:hAnsi="宋体" w:eastAsia="宋体" w:cs="Times New Roman"/>
                <w:sz w:val="24"/>
                <w:lang w:eastAsia="zh-CN"/>
              </w:rPr>
            </w:pPr>
            <w:r>
              <w:rPr>
                <w:rFonts w:hint="eastAsia" w:ascii="宋体" w:hAnsi="宋体" w:eastAsia="宋体" w:cs="宋体"/>
                <w:sz w:val="24"/>
                <w:szCs w:val="24"/>
              </w:rPr>
              <w:t>飞行前检查列表和飞行后检查列表中都需要有“擦拭镜 片”这一项，这样确保照相机头上没有有污点，不影响拍摄 效果。</w:t>
            </w:r>
          </w:p>
        </w:tc>
      </w:tr>
    </w:tbl>
    <w:p w14:paraId="6F985694">
      <w:pPr>
        <w:spacing w:line="320" w:lineRule="exact"/>
        <w:jc w:val="left"/>
        <w:rPr>
          <w:rFonts w:ascii="黑体" w:hAnsi="黑体" w:eastAsia="黑体" w:cs="微软雅黑"/>
        </w:rPr>
      </w:pPr>
    </w:p>
    <w:sectPr>
      <w:headerReference r:id="rId3" w:type="default"/>
      <w:pgSz w:w="11906" w:h="16838"/>
      <w:pgMar w:top="1440" w:right="1800" w:bottom="1440" w:left="1800" w:header="851" w:footer="850"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Arial Unicode MS">
    <w:altName w:val="Arial"/>
    <w:panose1 w:val="020B0604020202020204"/>
    <w:charset w:val="00"/>
    <w:family w:val="roman"/>
    <w:pitch w:val="default"/>
    <w:sig w:usb0="00000000" w:usb1="00000000" w:usb2="00000000" w:usb3="00000000" w:csb0="00000001" w:csb1="00000000"/>
  </w:font>
  <w:font w:name="微软雅黑">
    <w:panose1 w:val="020B0503020204020204"/>
    <w:charset w:val="86"/>
    <w:family w:val="swiss"/>
    <w:pitch w:val="default"/>
    <w:sig w:usb0="80000287" w:usb1="2ACF3C50" w:usb2="00000016" w:usb3="00000000" w:csb0="0004001F" w:csb1="00000000"/>
  </w:font>
  <w:font w:name="方正大黑_GBK">
    <w:altName w:val="黑体"/>
    <w:panose1 w:val="03000509000000000000"/>
    <w:charset w:val="86"/>
    <w:family w:val="script"/>
    <w:pitch w:val="default"/>
    <w:sig w:usb0="00000000" w:usb1="00000000" w:usb2="00000010" w:usb3="00000000" w:csb0="00040000" w:csb1="00000000"/>
  </w:font>
  <w:font w:name="方正准圆简体">
    <w:altName w:val="宋体"/>
    <w:panose1 w:val="03000509000000000000"/>
    <w:charset w:val="86"/>
    <w:family w:val="script"/>
    <w:pitch w:val="default"/>
    <w:sig w:usb0="00000000" w:usb1="00000000" w:usb2="00000010" w:usb3="00000000" w:csb0="00040000" w:csb1="00000000"/>
  </w:font>
  <w:font w:name="楷体">
    <w:panose1 w:val="02010609060101010101"/>
    <w:charset w:val="86"/>
    <w:family w:val="modern"/>
    <w:pitch w:val="default"/>
    <w:sig w:usb0="800002BF" w:usb1="38CF7CFA" w:usb2="00000016" w:usb3="00000000" w:csb0="00040001" w:csb1="00000000"/>
  </w:font>
  <w:font w:name="Segoe UI Emoji">
    <w:panose1 w:val="020B0502040204020203"/>
    <w:charset w:val="00"/>
    <w:family w:val="swiss"/>
    <w:pitch w:val="default"/>
    <w:sig w:usb0="00000001" w:usb1="02000000" w:usb2="08000000" w:usb3="00000000" w:csb0="0000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E59091">
    <w:pPr>
      <w:pStyle w:val="6"/>
    </w:pPr>
    <w:r>
      <w:drawing>
        <wp:anchor distT="0" distB="0" distL="114300" distR="114300" simplePos="0" relativeHeight="251660288" behindDoc="1" locked="0" layoutInCell="1" allowOverlap="1">
          <wp:simplePos x="0" y="0"/>
          <wp:positionH relativeFrom="page">
            <wp:posOffset>-554990</wp:posOffset>
          </wp:positionH>
          <wp:positionV relativeFrom="paragraph">
            <wp:posOffset>-529590</wp:posOffset>
          </wp:positionV>
          <wp:extent cx="8107680" cy="10664190"/>
          <wp:effectExtent l="0" t="0" r="7620" b="381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107680" cy="10664190"/>
                  </a:xfrm>
                  <a:prstGeom prst="rect">
                    <a:avLst/>
                  </a:prstGeom>
                </pic:spPr>
              </pic:pic>
            </a:graphicData>
          </a:graphic>
        </wp:anchor>
      </w:drawing>
    </w:r>
  </w:p>
  <w:p w14:paraId="6B39EA3D">
    <w:pPr>
      <w:pStyle w:val="6"/>
    </w:pPr>
  </w:p>
  <w:p w14:paraId="31595978">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embedSystemFonts/>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NhMGZlNzBjZTA4YTY1M2Y2YjE0ZWRlNDk2YzAyNzUifQ=="/>
  </w:docVars>
  <w:rsids>
    <w:rsidRoot w:val="00DA13A3"/>
    <w:rsid w:val="00144B66"/>
    <w:rsid w:val="001C2F5B"/>
    <w:rsid w:val="0028778D"/>
    <w:rsid w:val="003730F9"/>
    <w:rsid w:val="00382CB5"/>
    <w:rsid w:val="00432745"/>
    <w:rsid w:val="004A62CD"/>
    <w:rsid w:val="004E4CB4"/>
    <w:rsid w:val="00567C1B"/>
    <w:rsid w:val="00616294"/>
    <w:rsid w:val="00641008"/>
    <w:rsid w:val="00700377"/>
    <w:rsid w:val="007D6E18"/>
    <w:rsid w:val="00836257"/>
    <w:rsid w:val="0083696D"/>
    <w:rsid w:val="008F18F3"/>
    <w:rsid w:val="0091126C"/>
    <w:rsid w:val="00A10BD1"/>
    <w:rsid w:val="00A61D91"/>
    <w:rsid w:val="00A9462C"/>
    <w:rsid w:val="00B75649"/>
    <w:rsid w:val="00C30694"/>
    <w:rsid w:val="00CE5A75"/>
    <w:rsid w:val="00D904E1"/>
    <w:rsid w:val="00DA13A3"/>
    <w:rsid w:val="00E06ACF"/>
    <w:rsid w:val="00E36710"/>
    <w:rsid w:val="00F82539"/>
    <w:rsid w:val="00FE5BC5"/>
    <w:rsid w:val="023E4242"/>
    <w:rsid w:val="025B75AD"/>
    <w:rsid w:val="02F945C4"/>
    <w:rsid w:val="040C5A1F"/>
    <w:rsid w:val="07634B9C"/>
    <w:rsid w:val="0A894972"/>
    <w:rsid w:val="10631292"/>
    <w:rsid w:val="10FE598E"/>
    <w:rsid w:val="14A90AE0"/>
    <w:rsid w:val="17400531"/>
    <w:rsid w:val="18B40983"/>
    <w:rsid w:val="20D91494"/>
    <w:rsid w:val="23D07183"/>
    <w:rsid w:val="2B7B10D9"/>
    <w:rsid w:val="2BD31A99"/>
    <w:rsid w:val="2BFD7736"/>
    <w:rsid w:val="30A24DCB"/>
    <w:rsid w:val="328258BC"/>
    <w:rsid w:val="34E51656"/>
    <w:rsid w:val="389A2EE0"/>
    <w:rsid w:val="3F02589B"/>
    <w:rsid w:val="403F1053"/>
    <w:rsid w:val="43A11EC0"/>
    <w:rsid w:val="466F3B42"/>
    <w:rsid w:val="4C69355F"/>
    <w:rsid w:val="503D4009"/>
    <w:rsid w:val="52831464"/>
    <w:rsid w:val="52E144DC"/>
    <w:rsid w:val="52F71A4E"/>
    <w:rsid w:val="536966BB"/>
    <w:rsid w:val="54A75BB9"/>
    <w:rsid w:val="55B1434A"/>
    <w:rsid w:val="62F376FB"/>
    <w:rsid w:val="62F37800"/>
    <w:rsid w:val="648A6492"/>
    <w:rsid w:val="6BC55486"/>
    <w:rsid w:val="6FA5218B"/>
    <w:rsid w:val="70205EFC"/>
    <w:rsid w:val="724A6091"/>
    <w:rsid w:val="73C872C5"/>
    <w:rsid w:val="749C3929"/>
    <w:rsid w:val="776A24F7"/>
    <w:rsid w:val="78572DD4"/>
    <w:rsid w:val="7B1D62C4"/>
    <w:rsid w:val="7DEC4F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2"/>
    <w:basedOn w:val="1"/>
    <w:next w:val="1"/>
    <w:link w:val="13"/>
    <w:qFormat/>
    <w:uiPriority w:val="0"/>
    <w:pPr>
      <w:keepNext/>
      <w:keepLines/>
      <w:spacing w:before="260" w:after="260" w:line="415" w:lineRule="auto"/>
      <w:outlineLvl w:val="1"/>
    </w:pPr>
    <w:rPr>
      <w:rFonts w:ascii="Arial" w:hAnsi="Arial" w:eastAsia="黑体" w:cs="Times New Roman"/>
      <w:b/>
      <w:bCs/>
      <w:sz w:val="32"/>
      <w:szCs w:val="32"/>
    </w:rPr>
  </w:style>
  <w:style w:type="paragraph" w:styleId="3">
    <w:name w:val="heading 4"/>
    <w:basedOn w:val="1"/>
    <w:next w:val="1"/>
    <w:unhideWhenUsed/>
    <w:qFormat/>
    <w:uiPriority w:val="0"/>
    <w:pPr>
      <w:spacing w:before="100" w:beforeAutospacing="1" w:after="100" w:afterAutospacing="1"/>
      <w:jc w:val="left"/>
      <w:outlineLvl w:val="3"/>
    </w:pPr>
    <w:rPr>
      <w:rFonts w:hint="eastAsia" w:ascii="宋体" w:hAnsi="宋体" w:eastAsia="宋体" w:cs="宋体"/>
      <w:b/>
      <w:kern w:val="0"/>
      <w:sz w:val="24"/>
      <w:szCs w:val="24"/>
      <w:lang w:val="en-US" w:eastAsia="zh-CN" w:bidi="ar"/>
    </w:rPr>
  </w:style>
  <w:style w:type="character" w:default="1" w:styleId="10">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4">
    <w:name w:val="Body Text"/>
    <w:basedOn w:val="1"/>
    <w:link w:val="11"/>
    <w:qFormat/>
    <w:uiPriority w:val="1"/>
    <w:pPr>
      <w:autoSpaceDE w:val="0"/>
      <w:autoSpaceDN w:val="0"/>
      <w:adjustRightInd w:val="0"/>
      <w:jc w:val="left"/>
    </w:pPr>
    <w:rPr>
      <w:rFonts w:ascii="宋体" w:hAnsi="Calibri" w:eastAsia="宋体" w:cs="宋体"/>
      <w:kern w:val="0"/>
      <w:sz w:val="24"/>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Normal (Web)"/>
    <w:basedOn w:val="1"/>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table" w:styleId="9">
    <w:name w:val="Table Grid"/>
    <w:basedOn w:val="8"/>
    <w:qFormat/>
    <w:uiPriority w:val="0"/>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1">
    <w:name w:val="正文文本 字符"/>
    <w:basedOn w:val="10"/>
    <w:link w:val="4"/>
    <w:qFormat/>
    <w:uiPriority w:val="1"/>
    <w:rPr>
      <w:rFonts w:ascii="宋体" w:hAnsi="Calibri" w:eastAsia="宋体" w:cs="宋体"/>
      <w:sz w:val="24"/>
      <w:szCs w:val="24"/>
    </w:rPr>
  </w:style>
  <w:style w:type="paragraph" w:customStyle="1" w:styleId="12">
    <w:name w:val="Table Paragraph"/>
    <w:basedOn w:val="1"/>
    <w:qFormat/>
    <w:uiPriority w:val="1"/>
    <w:pPr>
      <w:autoSpaceDE w:val="0"/>
      <w:autoSpaceDN w:val="0"/>
      <w:adjustRightInd w:val="0"/>
      <w:jc w:val="left"/>
    </w:pPr>
    <w:rPr>
      <w:rFonts w:ascii="宋体" w:hAnsi="Calibri" w:eastAsia="宋体" w:cs="宋体"/>
      <w:kern w:val="0"/>
      <w:sz w:val="24"/>
    </w:rPr>
  </w:style>
  <w:style w:type="character" w:customStyle="1" w:styleId="13">
    <w:name w:val="标题 2 字符"/>
    <w:basedOn w:val="10"/>
    <w:link w:val="2"/>
    <w:qFormat/>
    <w:uiPriority w:val="0"/>
    <w:rPr>
      <w:rFonts w:ascii="Arial" w:hAnsi="Arial" w:eastAsia="黑体" w:cs="Times New Roman"/>
      <w:b/>
      <w:bCs/>
      <w:kern w:val="2"/>
      <w:sz w:val="32"/>
      <w:szCs w:val="32"/>
    </w:rPr>
  </w:style>
  <w:style w:type="paragraph" w:customStyle="1" w:styleId="14">
    <w:name w:val="Table Text"/>
    <w:basedOn w:val="1"/>
    <w:semiHidden/>
    <w:qFormat/>
    <w:uiPriority w:val="0"/>
    <w:rPr>
      <w:rFonts w:ascii="宋体" w:hAnsi="宋体" w:eastAsia="宋体" w:cs="宋体"/>
      <w:sz w:val="21"/>
      <w:szCs w:val="21"/>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6.jpeg"/><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customXml" Target="../customXml/item1.xml"/><Relationship Id="rId10" Type="http://schemas.openxmlformats.org/officeDocument/2006/relationships/image" Target="media/image7.jpe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8526</Words>
  <Characters>8985</Characters>
  <Lines>31</Lines>
  <Paragraphs>8</Paragraphs>
  <TotalTime>0</TotalTime>
  <ScaleCrop>false</ScaleCrop>
  <LinksUpToDate>false</LinksUpToDate>
  <CharactersWithSpaces>9473</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2022-01-30T05:49:00Z</dcterms:created>
  <dc:creator>ooopic</dc:creator>
  <cp:lastModifiedBy>蒙宝.</cp:lastModifiedBy>
  <dcterms:modified xsi:type="dcterms:W3CDTF">2024-09-18T08:16:38Z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B3CC2E411D2D4D09A01D607AFB3FB701</vt:lpwstr>
  </property>
</Properties>
</file>