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 w:after="156" w:afterLines="50"/>
        <w:ind w:firstLine="2520" w:firstLineChars="700"/>
        <w:rPr>
          <w:color w:val="auto"/>
        </w:rPr>
      </w:pPr>
      <w:r>
        <w:rPr>
          <w:rFonts w:hint="eastAsia" w:ascii="黑体" w:eastAsia="黑体"/>
          <w:b/>
          <w:color w:val="auto"/>
          <w:sz w:val="36"/>
          <w:szCs w:val="36"/>
        </w:rPr>
        <w:t>吉林水利电力职业学院《</w:t>
      </w:r>
      <w:r>
        <w:rPr>
          <w:rFonts w:hint="eastAsia" w:ascii="黑体" w:eastAsia="黑体"/>
          <w:b/>
          <w:color w:val="auto"/>
          <w:sz w:val="36"/>
          <w:szCs w:val="36"/>
          <w:lang w:eastAsia="zh-CN"/>
        </w:rPr>
        <w:t>摄影技术基础</w:t>
      </w:r>
      <w:r>
        <w:rPr>
          <w:rFonts w:hint="eastAsia" w:ascii="黑体" w:eastAsia="黑体"/>
          <w:b/>
          <w:color w:val="auto"/>
          <w:sz w:val="36"/>
          <w:szCs w:val="36"/>
        </w:rPr>
        <w:t>》</w:t>
      </w:r>
      <w:bookmarkStart w:id="0" w:name="_GoBack"/>
      <w:bookmarkEnd w:id="0"/>
      <w:r>
        <w:rPr>
          <w:rFonts w:hint="eastAsia" w:ascii="黑体" w:eastAsia="黑体"/>
          <w:b/>
          <w:color w:val="auto"/>
          <w:sz w:val="36"/>
          <w:szCs w:val="36"/>
        </w:rPr>
        <w:t>课程学期授课计划</w:t>
      </w:r>
    </w:p>
    <w:tbl>
      <w:tblPr>
        <w:tblStyle w:val="3"/>
        <w:tblW w:w="14238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0"/>
        <w:gridCol w:w="906"/>
        <w:gridCol w:w="2235"/>
        <w:gridCol w:w="867"/>
        <w:gridCol w:w="2136"/>
        <w:gridCol w:w="2103"/>
        <w:gridCol w:w="1323"/>
        <w:gridCol w:w="3438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exact"/>
          <w:jc w:val="center"/>
        </w:trPr>
        <w:tc>
          <w:tcPr>
            <w:tcW w:w="1230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color w:val="auto"/>
                <w:kern w:val="0"/>
                <w:sz w:val="24"/>
                <w:szCs w:val="24"/>
              </w:rPr>
              <w:t>专业名称</w:t>
            </w:r>
          </w:p>
        </w:tc>
        <w:tc>
          <w:tcPr>
            <w:tcW w:w="4008" w:type="dxa"/>
            <w:gridSpan w:val="3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lang w:eastAsia="zh-CN"/>
              </w:rPr>
              <w:t>摄影技术基础</w:t>
            </w:r>
          </w:p>
        </w:tc>
        <w:tc>
          <w:tcPr>
            <w:tcW w:w="2136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color w:val="auto"/>
                <w:kern w:val="0"/>
                <w:sz w:val="24"/>
                <w:szCs w:val="24"/>
              </w:rPr>
              <w:t>班级名称</w:t>
            </w:r>
          </w:p>
        </w:tc>
        <w:tc>
          <w:tcPr>
            <w:tcW w:w="2103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黑体" w:hAnsi="黑体" w:eastAsia="黑体" w:cs="黑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kern w:val="0"/>
                <w:sz w:val="21"/>
                <w:szCs w:val="21"/>
                <w:lang w:val="en-US" w:eastAsia="zh-CN"/>
              </w:rPr>
              <w:t>融媒体技术与运营</w:t>
            </w:r>
          </w:p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sz w:val="24"/>
                <w:szCs w:val="24"/>
                <w:lang w:val="en-US" w:eastAsia="zh-CN"/>
              </w:rPr>
              <w:t>2201</w:t>
            </w:r>
          </w:p>
        </w:tc>
        <w:tc>
          <w:tcPr>
            <w:tcW w:w="1323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color w:val="auto"/>
                <w:kern w:val="0"/>
                <w:sz w:val="24"/>
                <w:szCs w:val="24"/>
              </w:rPr>
              <w:t>任课教师</w:t>
            </w:r>
          </w:p>
        </w:tc>
        <w:tc>
          <w:tcPr>
            <w:tcW w:w="3438" w:type="dxa"/>
            <w:tcBorders>
              <w:top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360" w:lineRule="auto"/>
              <w:ind w:right="480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sz w:val="44"/>
                <w:szCs w:val="4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sz w:val="24"/>
                <w:szCs w:val="24"/>
                <w:lang w:val="en-US" w:eastAsia="zh-CN"/>
              </w:rPr>
              <w:t>周强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1" w:hRule="exact"/>
          <w:jc w:val="center"/>
        </w:trPr>
        <w:tc>
          <w:tcPr>
            <w:tcW w:w="1230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color w:val="auto"/>
                <w:kern w:val="0"/>
                <w:sz w:val="24"/>
                <w:szCs w:val="24"/>
              </w:rPr>
              <w:t>课程类别</w:t>
            </w:r>
          </w:p>
        </w:tc>
        <w:tc>
          <w:tcPr>
            <w:tcW w:w="4008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left"/>
              <w:rPr>
                <w:rFonts w:ascii="宋体" w:hAnsi="宋体" w:eastAsia="宋体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sz w:val="24"/>
                <w:szCs w:val="24"/>
              </w:rPr>
              <w:t>□</w:t>
            </w:r>
            <w:r>
              <w:rPr>
                <w:rFonts w:ascii="宋体" w:hAnsi="宋体" w:eastAsia="宋体" w:cs="Times New Roman"/>
                <w:color w:val="auto"/>
                <w:kern w:val="0"/>
                <w:sz w:val="24"/>
                <w:szCs w:val="24"/>
              </w:rPr>
              <w:t>A</w:t>
            </w:r>
            <w:r>
              <w:rPr>
                <w:rFonts w:hint="eastAsia" w:ascii="宋体" w:hAnsi="宋体" w:eastAsia="宋体" w:cs="Times New Roman"/>
                <w:color w:val="auto"/>
                <w:kern w:val="0"/>
                <w:sz w:val="24"/>
                <w:szCs w:val="24"/>
              </w:rPr>
              <w:t xml:space="preserve">理论 </w:t>
            </w:r>
            <w:r>
              <w:rPr>
                <w:rFonts w:ascii="宋体" w:hAnsi="宋体" w:eastAsia="宋体" w:cs="Times New Roman"/>
                <w:color w:val="auto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auto"/>
                <w:kern w:val="0"/>
                <w:sz w:val="24"/>
                <w:szCs w:val="24"/>
              </w:rPr>
              <w:sym w:font="Wingdings 2" w:char="0052"/>
            </w:r>
            <w:r>
              <w:rPr>
                <w:rFonts w:ascii="宋体" w:hAnsi="宋体" w:eastAsia="宋体" w:cs="Times New Roman"/>
                <w:color w:val="auto"/>
                <w:kern w:val="0"/>
                <w:sz w:val="24"/>
                <w:szCs w:val="24"/>
              </w:rPr>
              <w:t>B</w:t>
            </w:r>
            <w:r>
              <w:rPr>
                <w:rFonts w:hint="eastAsia" w:ascii="宋体" w:hAnsi="宋体" w:eastAsia="宋体" w:cs="Times New Roman"/>
                <w:color w:val="auto"/>
                <w:kern w:val="0"/>
                <w:sz w:val="24"/>
                <w:szCs w:val="24"/>
              </w:rPr>
              <w:t xml:space="preserve">理论+实践 </w:t>
            </w:r>
            <w:r>
              <w:rPr>
                <w:rFonts w:ascii="宋体" w:hAnsi="宋体" w:eastAsia="宋体" w:cs="Times New Roman"/>
                <w:color w:val="auto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auto"/>
                <w:kern w:val="0"/>
                <w:sz w:val="24"/>
                <w:szCs w:val="24"/>
              </w:rPr>
              <w:t>□</w:t>
            </w:r>
            <w:r>
              <w:rPr>
                <w:rFonts w:ascii="宋体" w:hAnsi="宋体" w:eastAsia="宋体" w:cs="Times New Roman"/>
                <w:color w:val="auto"/>
                <w:kern w:val="0"/>
                <w:sz w:val="24"/>
                <w:szCs w:val="24"/>
              </w:rPr>
              <w:t>C</w:t>
            </w:r>
            <w:r>
              <w:rPr>
                <w:rFonts w:hint="eastAsia" w:ascii="宋体" w:hAnsi="宋体" w:eastAsia="宋体" w:cs="Times New Roman"/>
                <w:color w:val="auto"/>
                <w:kern w:val="0"/>
                <w:sz w:val="24"/>
                <w:szCs w:val="24"/>
              </w:rPr>
              <w:t xml:space="preserve">实践 </w:t>
            </w:r>
            <w:r>
              <w:rPr>
                <w:rFonts w:ascii="宋体" w:hAnsi="宋体" w:eastAsia="宋体" w:cs="Times New Roman"/>
                <w:color w:val="auto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2136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color w:val="auto"/>
                <w:kern w:val="0"/>
                <w:sz w:val="24"/>
                <w:szCs w:val="24"/>
              </w:rPr>
              <w:t>教材全称</w:t>
            </w:r>
          </w:p>
        </w:tc>
        <w:tc>
          <w:tcPr>
            <w:tcW w:w="6864" w:type="dxa"/>
            <w:gridSpan w:val="3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widowControl/>
              <w:spacing w:line="360" w:lineRule="auto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</w:rPr>
              <w:t>1、《数码摄影教程》 上海人民美术出版社 徐和德编著，</w:t>
            </w:r>
          </w:p>
          <w:p>
            <w:pPr>
              <w:wordWrap w:val="0"/>
              <w:spacing w:line="360" w:lineRule="auto"/>
              <w:rPr>
                <w:rFonts w:ascii="宋体" w:hAnsi="宋体" w:eastAsia="宋体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lang w:val="en-US" w:eastAsia="zh-CN"/>
              </w:rPr>
              <w:t>2、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</w:rPr>
              <w:t>《数码摄影技法大全》 浙江摄影出版社 曾立人著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230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总时数</w:t>
            </w:r>
          </w:p>
        </w:tc>
        <w:tc>
          <w:tcPr>
            <w:tcW w:w="906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48</w:t>
            </w:r>
          </w:p>
        </w:tc>
        <w:tc>
          <w:tcPr>
            <w:tcW w:w="2235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理论时数</w:t>
            </w:r>
          </w:p>
        </w:tc>
        <w:tc>
          <w:tcPr>
            <w:tcW w:w="867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2136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实践时数（周数）</w:t>
            </w:r>
          </w:p>
        </w:tc>
        <w:tc>
          <w:tcPr>
            <w:tcW w:w="2103" w:type="dxa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28</w:t>
            </w:r>
          </w:p>
        </w:tc>
        <w:tc>
          <w:tcPr>
            <w:tcW w:w="132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学年/学期</w:t>
            </w:r>
          </w:p>
        </w:tc>
        <w:tc>
          <w:tcPr>
            <w:tcW w:w="3438" w:type="dxa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spacing w:line="360" w:lineRule="auto"/>
              <w:ind w:firstLine="787" w:firstLineChars="328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-202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/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136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</w:tcBorders>
            <w:vAlign w:val="center"/>
          </w:tcPr>
          <w:p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教研室主任签字：</w:t>
            </w:r>
          </w:p>
        </w:tc>
        <w:tc>
          <w:tcPr>
            <w:tcW w:w="5238" w:type="dxa"/>
            <w:gridSpan w:val="3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>
            <w:pPr>
              <w:spacing w:line="360" w:lineRule="auto"/>
              <w:ind w:right="480" w:firstLine="1200" w:firstLineChars="500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    月      日</w:t>
            </w:r>
          </w:p>
        </w:tc>
        <w:tc>
          <w:tcPr>
            <w:tcW w:w="2103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系部主任签字</w:t>
            </w:r>
          </w:p>
        </w:tc>
        <w:tc>
          <w:tcPr>
            <w:tcW w:w="4761" w:type="dxa"/>
            <w:gridSpan w:val="2"/>
            <w:tcBorders>
              <w:top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spacing w:line="360" w:lineRule="auto"/>
              <w:ind w:right="480"/>
              <w:jc w:val="right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月    日</w:t>
            </w:r>
          </w:p>
        </w:tc>
      </w:tr>
    </w:tbl>
    <w:tbl>
      <w:tblPr>
        <w:tblStyle w:val="3"/>
        <w:tblpPr w:leftFromText="180" w:rightFromText="180" w:vertAnchor="text" w:horzAnchor="page" w:tblpX="1421" w:tblpY="296"/>
        <w:tblOverlap w:val="never"/>
        <w:tblW w:w="14297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1"/>
        <w:gridCol w:w="1205"/>
        <w:gridCol w:w="3265"/>
        <w:gridCol w:w="6209"/>
        <w:gridCol w:w="1902"/>
        <w:gridCol w:w="975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  <w:tblHeader/>
        </w:trPr>
        <w:tc>
          <w:tcPr>
            <w:tcW w:w="741" w:type="dxa"/>
            <w:tcBorders>
              <w:tl2br w:val="nil"/>
              <w:tr2bl w:val="nil"/>
            </w:tcBorders>
          </w:tcPr>
          <w:p>
            <w:pPr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周次</w:t>
            </w:r>
          </w:p>
        </w:tc>
        <w:tc>
          <w:tcPr>
            <w:tcW w:w="1205" w:type="dxa"/>
            <w:tcBorders>
              <w:tl2br w:val="nil"/>
              <w:tr2bl w:val="nil"/>
            </w:tcBorders>
          </w:tcPr>
          <w:p>
            <w:pPr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授课顺序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ind w:firstLine="422"/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教学单元名称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主要教学内容</w:t>
            </w:r>
          </w:p>
        </w:tc>
        <w:tc>
          <w:tcPr>
            <w:tcW w:w="1902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作业要求</w:t>
            </w:r>
          </w:p>
        </w:tc>
        <w:tc>
          <w:tcPr>
            <w:tcW w:w="97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学时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  <w:t>1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  <w:t>1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仿宋_GB2312" w:cs="Times New Roman"/>
                <w:color w:val="000000" w:themeColor="text1"/>
                <w:kern w:val="0"/>
                <w:sz w:val="20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eastAsia="zh-CN"/>
              </w:rPr>
              <w:t>摄影技术基础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介绍商业摄影的定义、目的及其在商业领域中的重要性。</w:t>
            </w: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0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7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2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  <w:t>2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eastAsia="zh-CN"/>
              </w:rPr>
              <w:t>摄影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器材的结构与操作方法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详述相机的各项功能，并指导如何操作以捕捉高质量的图像。</w:t>
            </w: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  <w:t>无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7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0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7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3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3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eastAsia="zh-CN"/>
              </w:rPr>
              <w:t>摄影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器材的结构与操作方法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阐述镜头在摄影中的作用，以及如何选择和使用不同类型的镜头。</w:t>
            </w: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0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7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4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4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宋体" w:hAnsi="宋体" w:cs="Arial"/>
                <w:color w:val="000000"/>
                <w:sz w:val="24"/>
                <w:lang w:eastAsia="zh-CN"/>
              </w:rPr>
              <w:t>摄影</w:t>
            </w:r>
            <w:r>
              <w:rPr>
                <w:rFonts w:hint="eastAsia" w:ascii="宋体" w:hAnsi="宋体" w:cs="Arial"/>
                <w:color w:val="000000"/>
                <w:sz w:val="24"/>
              </w:rPr>
              <w:t>拍摄技法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解释三脚架对稳定拍摄的重要性，并说明如何正确设置和使用。</w:t>
            </w: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  <w:t>无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7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5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5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Arial"/>
                <w:color w:val="000000"/>
                <w:sz w:val="24"/>
                <w:lang w:eastAsia="zh-CN"/>
              </w:rPr>
              <w:t>摄影</w:t>
            </w:r>
            <w:r>
              <w:rPr>
                <w:rFonts w:hint="eastAsia" w:ascii="宋体" w:hAnsi="宋体" w:cs="Arial"/>
                <w:color w:val="000000"/>
                <w:sz w:val="24"/>
              </w:rPr>
              <w:t>拍摄技法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深入解读商业摄影的核心意义，并列举其在广告、产品展示等方面的应用</w:t>
            </w:r>
          </w:p>
        </w:tc>
        <w:tc>
          <w:tcPr>
            <w:tcW w:w="1902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6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6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color w:val="000000"/>
                <w:sz w:val="24"/>
                <w:lang w:eastAsia="zh-CN"/>
              </w:rPr>
              <w:t>摄影</w:t>
            </w:r>
            <w:r>
              <w:rPr>
                <w:rFonts w:hint="eastAsia" w:ascii="宋体" w:hAnsi="宋体" w:cs="Arial"/>
                <w:color w:val="000000"/>
                <w:sz w:val="24"/>
              </w:rPr>
              <w:t>拍摄技法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教授对拍摄后的照片进行编辑、修饰的技术，以提升作品质量。</w:t>
            </w: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8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7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7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eastAsia="zh-CN"/>
              </w:rPr>
              <w:t>摄影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布光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指导如何利用自然光源进行拍摄，以获得最佳的光线效果。</w:t>
            </w: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8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8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8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eastAsia="zh-CN"/>
              </w:rPr>
              <w:t>摄影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布光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介绍在室内环境下如何调控光线，拍摄出具有氛围感的照片。</w:t>
            </w: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9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9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eastAsia="zh-CN"/>
              </w:rPr>
              <w:t>摄影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布光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教授使用人工光源如闪光灯等进行拍摄的技巧和注意事项。</w:t>
            </w: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10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10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作品创作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讲解这些摄影附件的用途和正确的操作方法，以改善照明效果。</w:t>
            </w: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11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11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作品创作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教授如何构图以突出食品的特点和美感，吸引观众的注意力。</w:t>
            </w: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12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12</w:t>
            </w:r>
          </w:p>
        </w:tc>
        <w:tc>
          <w:tcPr>
            <w:tcW w:w="326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作品创作</w:t>
            </w:r>
          </w:p>
        </w:tc>
        <w:tc>
          <w:tcPr>
            <w:tcW w:w="6209" w:type="dxa"/>
            <w:tcBorders>
              <w:tl2br w:val="nil"/>
              <w:tr2bl w:val="nil"/>
            </w:tcBorders>
            <w:vAlign w:val="center"/>
          </w:tcPr>
          <w:p>
            <w:pPr>
              <w:numPr>
                <w:ilvl w:val="0"/>
                <w:numId w:val="0"/>
              </w:numPr>
              <w:spacing w:line="288" w:lineRule="auto"/>
              <w:ind w:leftChars="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说明如何搭配色彩以强化食品的色彩层次和视觉吸引力。</w:t>
            </w:r>
          </w:p>
          <w:p>
            <w:pPr>
              <w:ind w:firstLine="1920" w:firstLineChars="800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</w:rPr>
            </w:pPr>
          </w:p>
        </w:tc>
        <w:tc>
          <w:tcPr>
            <w:tcW w:w="190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  <w:t>无</w:t>
            </w:r>
          </w:p>
        </w:tc>
        <w:tc>
          <w:tcPr>
            <w:tcW w:w="97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  <w:lang w:val="en-US" w:eastAsia="zh-CN"/>
              </w:rPr>
              <w:t>4</w:t>
            </w:r>
          </w:p>
        </w:tc>
      </w:tr>
    </w:tbl>
    <w:p/>
    <w:sectPr>
      <w:pgSz w:w="16838" w:h="11906" w:orient="landscape"/>
      <w:pgMar w:top="1134" w:right="1134" w:bottom="1134" w:left="1134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Kingsoft Symbol">
    <w:altName w:val="Symbo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李旭科书法 v1.4">
    <w:panose1 w:val="02000603000000000000"/>
    <w:charset w:val="86"/>
    <w:family w:val="auto"/>
    <w:pitch w:val="default"/>
    <w:sig w:usb0="800002BF" w:usb1="08CF7CEA" w:usb2="00000012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VjMTY2OTkyNTRjYTZiNjIxYWJkNmViNzBkNjE2ZDMifQ=="/>
  </w:docVars>
  <w:rsids>
    <w:rsidRoot w:val="003F3E04"/>
    <w:rsid w:val="001A19A9"/>
    <w:rsid w:val="003F3E04"/>
    <w:rsid w:val="004E4D65"/>
    <w:rsid w:val="006A3871"/>
    <w:rsid w:val="007408FA"/>
    <w:rsid w:val="007E56CE"/>
    <w:rsid w:val="00BE6AEF"/>
    <w:rsid w:val="00D1661C"/>
    <w:rsid w:val="00E950C4"/>
    <w:rsid w:val="00F93BAC"/>
    <w:rsid w:val="025E1566"/>
    <w:rsid w:val="03EA2E5F"/>
    <w:rsid w:val="041102D5"/>
    <w:rsid w:val="0A8D3D36"/>
    <w:rsid w:val="0B464611"/>
    <w:rsid w:val="0D860EC5"/>
    <w:rsid w:val="0FBE75FC"/>
    <w:rsid w:val="11213093"/>
    <w:rsid w:val="1C836C73"/>
    <w:rsid w:val="1CA732C5"/>
    <w:rsid w:val="29D84079"/>
    <w:rsid w:val="30A7740F"/>
    <w:rsid w:val="34BB730E"/>
    <w:rsid w:val="360904FA"/>
    <w:rsid w:val="379A74B9"/>
    <w:rsid w:val="3B7275F0"/>
    <w:rsid w:val="3E75078E"/>
    <w:rsid w:val="3F0B499D"/>
    <w:rsid w:val="57A16600"/>
    <w:rsid w:val="5AC53EC4"/>
    <w:rsid w:val="5B322BEC"/>
    <w:rsid w:val="5B5A2D8E"/>
    <w:rsid w:val="5FC4532B"/>
    <w:rsid w:val="60CE4C92"/>
    <w:rsid w:val="642926C8"/>
    <w:rsid w:val="67CB2201"/>
    <w:rsid w:val="68FB3864"/>
    <w:rsid w:val="6F18711B"/>
    <w:rsid w:val="735C30B3"/>
    <w:rsid w:val="78FE644A"/>
    <w:rsid w:val="7BD04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unhideWhenUsed/>
    <w:uiPriority w:val="1"/>
  </w:style>
  <w:style w:type="table" w:default="1" w:styleId="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373</Words>
  <Characters>389</Characters>
  <Lines>25</Lines>
  <Paragraphs>7</Paragraphs>
  <TotalTime>0</TotalTime>
  <ScaleCrop>false</ScaleCrop>
  <LinksUpToDate>false</LinksUpToDate>
  <CharactersWithSpaces>2766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2021-09-10T00:40:00Z</dcterms:created>
  <dc:creator>li mu</dc:creator>
  <cp:lastModifiedBy>Administrator</cp:lastModifiedBy>
  <dcterms:modified xsi:type="dcterms:W3CDTF">2024-09-27T09:05:37Z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383DE24AFD124F8EABEEBC8DC6A94325_13</vt:lpwstr>
  </property>
</Properties>
</file>