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4812C0">
      <w:pPr>
        <w:pStyle w:val="2"/>
        <w:spacing w:afterLines="100" w:line="288" w:lineRule="auto"/>
        <w:jc w:val="center"/>
      </w:pPr>
      <w:r>
        <w:rPr>
          <w:rFonts w:hint="eastAsia" w:ascii="微软雅黑" w:hAnsi="微软雅黑" w:eastAsia="微软雅黑"/>
          <w:b/>
          <w:sz w:val="36"/>
        </w:rPr>
        <w:t>凤凰国际数字创意产业学院家长满意度调查问卷</w:t>
      </w:r>
    </w:p>
    <w:p w14:paraId="70DE5DF8">
      <w:pPr>
        <w:spacing w:line="288" w:lineRule="auto"/>
        <w:ind w:firstLine="480" w:firstLineChars="200"/>
        <w:jc w:val="both"/>
      </w:pPr>
      <w:bookmarkStart w:id="0" w:name="_GoBack"/>
      <w:bookmarkEnd w:id="0"/>
      <w:r>
        <w:rPr>
          <w:rFonts w:hint="eastAsia" w:ascii="微软雅黑" w:hAnsi="微软雅黑" w:eastAsia="微软雅黑"/>
          <w:b/>
          <w:sz w:val="24"/>
        </w:rPr>
        <w:t>一、基本信息</w:t>
      </w:r>
    </w:p>
    <w:p w14:paraId="14042679">
      <w:pPr>
        <w:numPr>
          <w:ilvl w:val="0"/>
          <w:numId w:val="1"/>
        </w:numPr>
        <w:spacing w:line="288" w:lineRule="auto"/>
        <w:jc w:val="both"/>
      </w:pPr>
      <w:r>
        <w:rPr>
          <w:rFonts w:hint="eastAsia" w:ascii="微软雅黑" w:hAnsi="微软雅黑" w:eastAsia="微软雅黑"/>
          <w:sz w:val="24"/>
        </w:rPr>
        <w:t>您的孩子所在年级：</w:t>
      </w:r>
    </w:p>
    <w:p w14:paraId="41E46A4A">
      <w:pPr>
        <w:numPr>
          <w:ilvl w:val="0"/>
          <w:numId w:val="2"/>
        </w:numPr>
        <w:spacing w:line="288" w:lineRule="auto"/>
        <w:jc w:val="both"/>
      </w:pPr>
      <w:r>
        <w:rPr>
          <w:rFonts w:hint="eastAsia" w:ascii="微软雅黑" w:hAnsi="微软雅黑" w:eastAsia="微软雅黑"/>
          <w:sz w:val="24"/>
        </w:rPr>
        <w:t>[ ] 大一</w:t>
      </w:r>
    </w:p>
    <w:p w14:paraId="011CDBB7">
      <w:pPr>
        <w:numPr>
          <w:ilvl w:val="0"/>
          <w:numId w:val="2"/>
        </w:numPr>
        <w:spacing w:line="288" w:lineRule="auto"/>
        <w:jc w:val="both"/>
      </w:pPr>
      <w:r>
        <w:rPr>
          <w:rFonts w:hint="eastAsia" w:ascii="微软雅黑" w:hAnsi="微软雅黑" w:eastAsia="微软雅黑"/>
          <w:sz w:val="24"/>
        </w:rPr>
        <w:t>[ ] 大二</w:t>
      </w:r>
    </w:p>
    <w:p w14:paraId="46BC52DF">
      <w:pPr>
        <w:numPr>
          <w:ilvl w:val="0"/>
          <w:numId w:val="2"/>
        </w:numPr>
        <w:spacing w:line="288" w:lineRule="auto"/>
        <w:jc w:val="both"/>
      </w:pPr>
      <w:r>
        <w:rPr>
          <w:rFonts w:hint="eastAsia" w:ascii="微软雅黑" w:hAnsi="微软雅黑" w:eastAsia="微软雅黑"/>
          <w:sz w:val="24"/>
        </w:rPr>
        <w:t>[ ] 大三</w:t>
      </w:r>
    </w:p>
    <w:p w14:paraId="76F6646F">
      <w:pPr>
        <w:numPr>
          <w:ilvl w:val="0"/>
          <w:numId w:val="3"/>
        </w:numPr>
        <w:spacing w:line="288" w:lineRule="auto"/>
        <w:jc w:val="both"/>
      </w:pPr>
      <w:r>
        <w:rPr>
          <w:rFonts w:hint="eastAsia" w:ascii="微软雅黑" w:hAnsi="微软雅黑" w:eastAsia="微软雅黑"/>
          <w:sz w:val="24"/>
        </w:rPr>
        <w:t>您的孩子所学专业方向：</w:t>
      </w:r>
    </w:p>
    <w:p w14:paraId="41B25691">
      <w:pPr>
        <w:numPr>
          <w:ilvl w:val="0"/>
          <w:numId w:val="4"/>
        </w:numPr>
        <w:spacing w:line="288" w:lineRule="auto"/>
        <w:jc w:val="both"/>
      </w:pPr>
      <w:r>
        <w:rPr>
          <w:rFonts w:hint="eastAsia" w:ascii="微软雅黑" w:hAnsi="微软雅黑" w:eastAsia="微软雅黑"/>
          <w:sz w:val="24"/>
        </w:rPr>
        <w:t>[ ] 数字媒体</w:t>
      </w:r>
      <w:r>
        <w:rPr>
          <w:rFonts w:hint="eastAsia" w:ascii="微软雅黑" w:hAnsi="微软雅黑" w:eastAsia="微软雅黑"/>
          <w:sz w:val="24"/>
          <w:lang w:val="en-US" w:eastAsia="zh-CN"/>
        </w:rPr>
        <w:t>技术</w:t>
      </w:r>
    </w:p>
    <w:p w14:paraId="378718B6">
      <w:pPr>
        <w:numPr>
          <w:ilvl w:val="0"/>
          <w:numId w:val="4"/>
        </w:numPr>
        <w:spacing w:line="288" w:lineRule="auto"/>
        <w:jc w:val="both"/>
      </w:pPr>
      <w:r>
        <w:rPr>
          <w:rFonts w:hint="eastAsia" w:ascii="微软雅黑" w:hAnsi="微软雅黑" w:eastAsia="微软雅黑"/>
          <w:sz w:val="24"/>
        </w:rPr>
        <w:t xml:space="preserve">[ ] </w:t>
      </w:r>
      <w:r>
        <w:rPr>
          <w:rFonts w:hint="eastAsia" w:ascii="微软雅黑" w:hAnsi="微软雅黑" w:eastAsia="微软雅黑"/>
          <w:sz w:val="24"/>
          <w:lang w:val="en-US" w:eastAsia="zh-CN"/>
        </w:rPr>
        <w:t>融媒体技术与运营</w:t>
      </w:r>
    </w:p>
    <w:p w14:paraId="6409D158">
      <w:pPr>
        <w:spacing w:line="288" w:lineRule="auto"/>
        <w:ind w:firstLine="480" w:firstLineChars="200"/>
        <w:jc w:val="both"/>
      </w:pPr>
      <w:r>
        <w:rPr>
          <w:rFonts w:hint="eastAsia" w:ascii="微软雅黑" w:hAnsi="微软雅黑" w:eastAsia="微软雅黑"/>
          <w:b/>
          <w:sz w:val="24"/>
        </w:rPr>
        <w:t>二、教学内容</w:t>
      </w:r>
    </w:p>
    <w:p w14:paraId="0DDC3B87">
      <w:pPr>
        <w:numPr>
          <w:ilvl w:val="0"/>
          <w:numId w:val="5"/>
        </w:numPr>
        <w:spacing w:line="288" w:lineRule="auto"/>
        <w:jc w:val="both"/>
      </w:pPr>
      <w:r>
        <w:rPr>
          <w:rFonts w:hint="eastAsia" w:ascii="微软雅黑" w:hAnsi="微软雅黑" w:eastAsia="微软雅黑"/>
          <w:sz w:val="24"/>
        </w:rPr>
        <w:t>您对学院提供的教学内容满意度如何？</w:t>
      </w:r>
    </w:p>
    <w:p w14:paraId="42C7398F">
      <w:pPr>
        <w:numPr>
          <w:ilvl w:val="0"/>
          <w:numId w:val="6"/>
        </w:numPr>
        <w:spacing w:line="288" w:lineRule="auto"/>
        <w:jc w:val="both"/>
      </w:pPr>
      <w:r>
        <w:rPr>
          <w:rFonts w:hint="eastAsia" w:ascii="微软雅黑" w:hAnsi="微软雅黑" w:eastAsia="微软雅黑"/>
          <w:sz w:val="24"/>
        </w:rPr>
        <w:t>[ ] 非常满意</w:t>
      </w:r>
    </w:p>
    <w:p w14:paraId="3D952767">
      <w:pPr>
        <w:numPr>
          <w:ilvl w:val="0"/>
          <w:numId w:val="6"/>
        </w:numPr>
        <w:spacing w:line="288" w:lineRule="auto"/>
        <w:jc w:val="both"/>
      </w:pPr>
      <w:r>
        <w:rPr>
          <w:rFonts w:hint="eastAsia" w:ascii="微软雅黑" w:hAnsi="微软雅黑" w:eastAsia="微软雅黑"/>
          <w:sz w:val="24"/>
        </w:rPr>
        <w:t>[ ] 满意</w:t>
      </w:r>
    </w:p>
    <w:p w14:paraId="407E2F27">
      <w:pPr>
        <w:numPr>
          <w:ilvl w:val="0"/>
          <w:numId w:val="6"/>
        </w:numPr>
        <w:spacing w:line="288" w:lineRule="auto"/>
        <w:jc w:val="both"/>
      </w:pPr>
      <w:r>
        <w:rPr>
          <w:rFonts w:hint="eastAsia" w:ascii="微软雅黑" w:hAnsi="微软雅黑" w:eastAsia="微软雅黑"/>
          <w:sz w:val="24"/>
        </w:rPr>
        <w:t>[ ] 一般</w:t>
      </w:r>
    </w:p>
    <w:p w14:paraId="339D86A4">
      <w:pPr>
        <w:numPr>
          <w:ilvl w:val="0"/>
          <w:numId w:val="6"/>
        </w:numPr>
        <w:spacing w:line="288" w:lineRule="auto"/>
        <w:jc w:val="both"/>
      </w:pPr>
      <w:r>
        <w:rPr>
          <w:rFonts w:hint="eastAsia" w:ascii="微软雅黑" w:hAnsi="微软雅黑" w:eastAsia="微软雅黑"/>
          <w:sz w:val="24"/>
        </w:rPr>
        <w:t>[ ] 不满意</w:t>
      </w:r>
    </w:p>
    <w:p w14:paraId="125184EE">
      <w:pPr>
        <w:numPr>
          <w:ilvl w:val="0"/>
          <w:numId w:val="6"/>
        </w:numPr>
        <w:spacing w:line="288" w:lineRule="auto"/>
        <w:jc w:val="both"/>
      </w:pPr>
      <w:r>
        <w:rPr>
          <w:rFonts w:hint="eastAsia" w:ascii="微软雅黑" w:hAnsi="微软雅黑" w:eastAsia="微软雅黑"/>
          <w:sz w:val="24"/>
        </w:rPr>
        <w:t>[ ] 非常不满意</w:t>
      </w:r>
    </w:p>
    <w:p w14:paraId="0F90672F">
      <w:pPr>
        <w:numPr>
          <w:ilvl w:val="0"/>
          <w:numId w:val="7"/>
        </w:numPr>
        <w:spacing w:line="288" w:lineRule="auto"/>
        <w:jc w:val="both"/>
      </w:pPr>
      <w:r>
        <w:rPr>
          <w:rFonts w:hint="eastAsia" w:ascii="微软雅黑" w:hAnsi="微软雅黑" w:eastAsia="微软雅黑"/>
          <w:sz w:val="24"/>
        </w:rPr>
        <w:t>您认为学院的教学内容是否实用，能否帮助孩子提升专业技能？</w:t>
      </w:r>
    </w:p>
    <w:p w14:paraId="6BE8CADC">
      <w:pPr>
        <w:numPr>
          <w:ilvl w:val="0"/>
          <w:numId w:val="8"/>
        </w:numPr>
        <w:spacing w:line="288" w:lineRule="auto"/>
        <w:jc w:val="both"/>
      </w:pPr>
      <w:r>
        <w:rPr>
          <w:rFonts w:hint="eastAsia" w:ascii="微软雅黑" w:hAnsi="微软雅黑" w:eastAsia="微软雅黑"/>
          <w:sz w:val="24"/>
        </w:rPr>
        <w:t>[ ] 非常实用，能显著提升</w:t>
      </w:r>
    </w:p>
    <w:p w14:paraId="3412B6FA">
      <w:pPr>
        <w:numPr>
          <w:ilvl w:val="0"/>
          <w:numId w:val="8"/>
        </w:numPr>
        <w:spacing w:line="288" w:lineRule="auto"/>
        <w:jc w:val="both"/>
      </w:pPr>
      <w:r>
        <w:rPr>
          <w:rFonts w:hint="eastAsia" w:ascii="微软雅黑" w:hAnsi="微软雅黑" w:eastAsia="微软雅黑"/>
          <w:sz w:val="24"/>
        </w:rPr>
        <w:t>[ ] 实用，有一定提升</w:t>
      </w:r>
    </w:p>
    <w:p w14:paraId="4DE0AA92">
      <w:pPr>
        <w:numPr>
          <w:ilvl w:val="0"/>
          <w:numId w:val="8"/>
        </w:numPr>
        <w:spacing w:line="288" w:lineRule="auto"/>
        <w:jc w:val="both"/>
      </w:pPr>
      <w:r>
        <w:rPr>
          <w:rFonts w:hint="eastAsia" w:ascii="微软雅黑" w:hAnsi="微软雅黑" w:eastAsia="微软雅黑"/>
          <w:sz w:val="24"/>
        </w:rPr>
        <w:t>[ ] 一般，提升不明显</w:t>
      </w:r>
    </w:p>
    <w:p w14:paraId="02365B8A">
      <w:pPr>
        <w:numPr>
          <w:ilvl w:val="0"/>
          <w:numId w:val="8"/>
        </w:numPr>
        <w:spacing w:line="288" w:lineRule="auto"/>
        <w:jc w:val="both"/>
      </w:pPr>
      <w:r>
        <w:rPr>
          <w:rFonts w:hint="eastAsia" w:ascii="微软雅黑" w:hAnsi="微软雅黑" w:eastAsia="微软雅黑"/>
          <w:sz w:val="24"/>
        </w:rPr>
        <w:t>[ ] 不太实用，提升有限</w:t>
      </w:r>
    </w:p>
    <w:p w14:paraId="6EBA54E8">
      <w:pPr>
        <w:numPr>
          <w:ilvl w:val="0"/>
          <w:numId w:val="8"/>
        </w:numPr>
        <w:spacing w:line="288" w:lineRule="auto"/>
        <w:jc w:val="both"/>
      </w:pPr>
      <w:r>
        <w:rPr>
          <w:rFonts w:hint="eastAsia" w:ascii="微软雅黑" w:hAnsi="微软雅黑" w:eastAsia="微软雅黑"/>
          <w:sz w:val="24"/>
        </w:rPr>
        <w:t>[ ] 完全不实用</w:t>
      </w:r>
    </w:p>
    <w:p w14:paraId="7F622065">
      <w:pPr>
        <w:spacing w:line="288" w:lineRule="auto"/>
        <w:ind w:firstLine="480" w:firstLineChars="200"/>
        <w:jc w:val="both"/>
      </w:pPr>
      <w:r>
        <w:rPr>
          <w:rFonts w:hint="eastAsia" w:ascii="微软雅黑" w:hAnsi="微软雅黑" w:eastAsia="微软雅黑"/>
          <w:b/>
          <w:sz w:val="24"/>
        </w:rPr>
        <w:t>三、教师评价</w:t>
      </w:r>
    </w:p>
    <w:p w14:paraId="6A9B3F0B">
      <w:pPr>
        <w:numPr>
          <w:ilvl w:val="0"/>
          <w:numId w:val="9"/>
        </w:numPr>
        <w:spacing w:line="288" w:lineRule="auto"/>
        <w:jc w:val="both"/>
      </w:pPr>
      <w:r>
        <w:rPr>
          <w:rFonts w:hint="eastAsia" w:ascii="微软雅黑" w:hAnsi="微软雅黑" w:eastAsia="微软雅黑"/>
          <w:sz w:val="24"/>
        </w:rPr>
        <w:t>您对学院教师的专业水平满意度如何？</w:t>
      </w:r>
    </w:p>
    <w:p w14:paraId="5142A17B">
      <w:pPr>
        <w:numPr>
          <w:ilvl w:val="0"/>
          <w:numId w:val="10"/>
        </w:numPr>
        <w:spacing w:line="288" w:lineRule="auto"/>
        <w:jc w:val="both"/>
      </w:pPr>
      <w:r>
        <w:rPr>
          <w:rFonts w:hint="eastAsia" w:ascii="微软雅黑" w:hAnsi="微软雅黑" w:eastAsia="微软雅黑"/>
          <w:sz w:val="24"/>
        </w:rPr>
        <w:t>[ ] 非常满意</w:t>
      </w:r>
    </w:p>
    <w:p w14:paraId="55442608">
      <w:pPr>
        <w:numPr>
          <w:ilvl w:val="0"/>
          <w:numId w:val="10"/>
        </w:numPr>
        <w:spacing w:line="288" w:lineRule="auto"/>
        <w:jc w:val="both"/>
      </w:pPr>
      <w:r>
        <w:rPr>
          <w:rFonts w:hint="eastAsia" w:ascii="微软雅黑" w:hAnsi="微软雅黑" w:eastAsia="微软雅黑"/>
          <w:sz w:val="24"/>
        </w:rPr>
        <w:t>[ ] 满意</w:t>
      </w:r>
    </w:p>
    <w:p w14:paraId="2C2784F3">
      <w:pPr>
        <w:numPr>
          <w:ilvl w:val="0"/>
          <w:numId w:val="10"/>
        </w:numPr>
        <w:spacing w:line="288" w:lineRule="auto"/>
        <w:jc w:val="both"/>
      </w:pPr>
      <w:r>
        <w:rPr>
          <w:rFonts w:hint="eastAsia" w:ascii="微软雅黑" w:hAnsi="微软雅黑" w:eastAsia="微软雅黑"/>
          <w:sz w:val="24"/>
        </w:rPr>
        <w:t>[ ] 一般</w:t>
      </w:r>
    </w:p>
    <w:p w14:paraId="446789B3">
      <w:pPr>
        <w:numPr>
          <w:ilvl w:val="0"/>
          <w:numId w:val="10"/>
        </w:numPr>
        <w:spacing w:line="288" w:lineRule="auto"/>
        <w:jc w:val="both"/>
      </w:pPr>
      <w:r>
        <w:rPr>
          <w:rFonts w:hint="eastAsia" w:ascii="微软雅黑" w:hAnsi="微软雅黑" w:eastAsia="微软雅黑"/>
          <w:sz w:val="24"/>
        </w:rPr>
        <w:t>[ ] 不满意</w:t>
      </w:r>
    </w:p>
    <w:p w14:paraId="4A2AE73C">
      <w:pPr>
        <w:numPr>
          <w:ilvl w:val="0"/>
          <w:numId w:val="10"/>
        </w:numPr>
        <w:spacing w:line="288" w:lineRule="auto"/>
        <w:jc w:val="both"/>
      </w:pPr>
      <w:r>
        <w:rPr>
          <w:rFonts w:hint="eastAsia" w:ascii="微软雅黑" w:hAnsi="微软雅黑" w:eastAsia="微软雅黑"/>
          <w:sz w:val="24"/>
        </w:rPr>
        <w:t>[ ] 非常不满意</w:t>
      </w:r>
    </w:p>
    <w:p w14:paraId="127F6EC3">
      <w:pPr>
        <w:numPr>
          <w:ilvl w:val="0"/>
          <w:numId w:val="11"/>
        </w:numPr>
        <w:spacing w:line="288" w:lineRule="auto"/>
        <w:jc w:val="both"/>
      </w:pPr>
      <w:r>
        <w:rPr>
          <w:rFonts w:hint="eastAsia" w:ascii="微软雅黑" w:hAnsi="微软雅黑" w:eastAsia="微软雅黑"/>
          <w:sz w:val="24"/>
        </w:rPr>
        <w:t>您认为教师是否认真负责，能否及时解答孩子的问题？</w:t>
      </w:r>
    </w:p>
    <w:p w14:paraId="16221F61">
      <w:pPr>
        <w:numPr>
          <w:ilvl w:val="0"/>
          <w:numId w:val="12"/>
        </w:numPr>
        <w:spacing w:line="288" w:lineRule="auto"/>
        <w:jc w:val="both"/>
      </w:pPr>
      <w:r>
        <w:rPr>
          <w:rFonts w:hint="eastAsia" w:ascii="微软雅黑" w:hAnsi="微软雅黑" w:eastAsia="微软雅黑"/>
          <w:sz w:val="24"/>
        </w:rPr>
        <w:t>[ ] 非常认真负责，能及时解答</w:t>
      </w:r>
    </w:p>
    <w:p w14:paraId="467E8EB8">
      <w:pPr>
        <w:numPr>
          <w:ilvl w:val="0"/>
          <w:numId w:val="12"/>
        </w:numPr>
        <w:spacing w:line="288" w:lineRule="auto"/>
        <w:jc w:val="both"/>
      </w:pPr>
      <w:r>
        <w:rPr>
          <w:rFonts w:hint="eastAsia" w:ascii="微软雅黑" w:hAnsi="微软雅黑" w:eastAsia="微软雅黑"/>
          <w:sz w:val="24"/>
        </w:rPr>
        <w:t>[ ] 认真负责，基本能及时解答</w:t>
      </w:r>
    </w:p>
    <w:p w14:paraId="02A7E3DA">
      <w:pPr>
        <w:numPr>
          <w:ilvl w:val="0"/>
          <w:numId w:val="12"/>
        </w:numPr>
        <w:spacing w:line="288" w:lineRule="auto"/>
        <w:jc w:val="both"/>
      </w:pPr>
      <w:r>
        <w:rPr>
          <w:rFonts w:hint="eastAsia" w:ascii="微软雅黑" w:hAnsi="微软雅黑" w:eastAsia="微软雅黑"/>
          <w:sz w:val="24"/>
        </w:rPr>
        <w:t>[ ] 一般，有时不能及时解答</w:t>
      </w:r>
    </w:p>
    <w:p w14:paraId="7B76D1C4">
      <w:pPr>
        <w:numPr>
          <w:ilvl w:val="0"/>
          <w:numId w:val="12"/>
        </w:numPr>
        <w:spacing w:line="288" w:lineRule="auto"/>
        <w:jc w:val="both"/>
      </w:pPr>
      <w:r>
        <w:rPr>
          <w:rFonts w:hint="eastAsia" w:ascii="微软雅黑" w:hAnsi="微软雅黑" w:eastAsia="微软雅黑"/>
          <w:sz w:val="24"/>
        </w:rPr>
        <w:t>[ ] 不太认真负责，解答不及时</w:t>
      </w:r>
    </w:p>
    <w:p w14:paraId="75BF4D9F">
      <w:pPr>
        <w:numPr>
          <w:ilvl w:val="0"/>
          <w:numId w:val="12"/>
        </w:numPr>
        <w:spacing w:line="288" w:lineRule="auto"/>
        <w:jc w:val="both"/>
      </w:pPr>
      <w:r>
        <w:rPr>
          <w:rFonts w:hint="eastAsia" w:ascii="微软雅黑" w:hAnsi="微软雅黑" w:eastAsia="微软雅黑"/>
          <w:sz w:val="24"/>
        </w:rPr>
        <w:t>[ ] 完全不负责任</w:t>
      </w:r>
    </w:p>
    <w:p w14:paraId="0BF77B82">
      <w:pPr>
        <w:spacing w:line="288" w:lineRule="auto"/>
        <w:ind w:firstLine="480" w:firstLineChars="200"/>
        <w:jc w:val="both"/>
      </w:pPr>
      <w:r>
        <w:rPr>
          <w:rFonts w:hint="eastAsia" w:ascii="微软雅黑" w:hAnsi="微软雅黑" w:eastAsia="微软雅黑"/>
          <w:b/>
          <w:sz w:val="24"/>
        </w:rPr>
        <w:t>四、专业方向</w:t>
      </w:r>
    </w:p>
    <w:p w14:paraId="049A8D28">
      <w:pPr>
        <w:numPr>
          <w:ilvl w:val="0"/>
          <w:numId w:val="13"/>
        </w:numPr>
        <w:spacing w:line="288" w:lineRule="auto"/>
        <w:jc w:val="both"/>
      </w:pPr>
      <w:r>
        <w:rPr>
          <w:rFonts w:hint="eastAsia" w:ascii="微软雅黑" w:hAnsi="微软雅黑" w:eastAsia="微软雅黑"/>
          <w:sz w:val="24"/>
        </w:rPr>
        <w:t>您对孩子所学专业的就业前景是否看好？</w:t>
      </w:r>
    </w:p>
    <w:p w14:paraId="0F7A6BC1">
      <w:pPr>
        <w:numPr>
          <w:ilvl w:val="0"/>
          <w:numId w:val="14"/>
        </w:numPr>
        <w:spacing w:line="288" w:lineRule="auto"/>
        <w:jc w:val="both"/>
      </w:pPr>
      <w:r>
        <w:rPr>
          <w:rFonts w:hint="eastAsia" w:ascii="微软雅黑" w:hAnsi="微软雅黑" w:eastAsia="微软雅黑"/>
          <w:sz w:val="24"/>
        </w:rPr>
        <w:t>[ ] 非常看好</w:t>
      </w:r>
    </w:p>
    <w:p w14:paraId="62467ABA">
      <w:pPr>
        <w:numPr>
          <w:ilvl w:val="0"/>
          <w:numId w:val="14"/>
        </w:numPr>
        <w:spacing w:line="288" w:lineRule="auto"/>
        <w:jc w:val="both"/>
      </w:pPr>
      <w:r>
        <w:rPr>
          <w:rFonts w:hint="eastAsia" w:ascii="微软雅黑" w:hAnsi="微软雅黑" w:eastAsia="微软雅黑"/>
          <w:sz w:val="24"/>
        </w:rPr>
        <w:t>[ ] 看好</w:t>
      </w:r>
    </w:p>
    <w:p w14:paraId="742A9A76">
      <w:pPr>
        <w:numPr>
          <w:ilvl w:val="0"/>
          <w:numId w:val="14"/>
        </w:numPr>
        <w:spacing w:line="288" w:lineRule="auto"/>
        <w:jc w:val="both"/>
      </w:pPr>
      <w:r>
        <w:rPr>
          <w:rFonts w:hint="eastAsia" w:ascii="微软雅黑" w:hAnsi="微软雅黑" w:eastAsia="微软雅黑"/>
          <w:sz w:val="24"/>
        </w:rPr>
        <w:t>[ ] 一般</w:t>
      </w:r>
    </w:p>
    <w:p w14:paraId="1D779188">
      <w:pPr>
        <w:numPr>
          <w:ilvl w:val="0"/>
          <w:numId w:val="14"/>
        </w:numPr>
        <w:spacing w:line="288" w:lineRule="auto"/>
        <w:jc w:val="both"/>
      </w:pPr>
      <w:r>
        <w:rPr>
          <w:rFonts w:hint="eastAsia" w:ascii="微软雅黑" w:hAnsi="微软雅黑" w:eastAsia="微软雅黑"/>
          <w:sz w:val="24"/>
        </w:rPr>
        <w:t>[ ] 不太看好</w:t>
      </w:r>
    </w:p>
    <w:p w14:paraId="76179C88">
      <w:pPr>
        <w:numPr>
          <w:ilvl w:val="0"/>
          <w:numId w:val="14"/>
        </w:numPr>
        <w:spacing w:line="288" w:lineRule="auto"/>
        <w:jc w:val="both"/>
      </w:pPr>
      <w:r>
        <w:rPr>
          <w:rFonts w:hint="eastAsia" w:ascii="微软雅黑" w:hAnsi="微软雅黑" w:eastAsia="微软雅黑"/>
          <w:sz w:val="24"/>
        </w:rPr>
        <w:t>[ ] 完全不看好</w:t>
      </w:r>
    </w:p>
    <w:p w14:paraId="7F92721A">
      <w:pPr>
        <w:numPr>
          <w:ilvl w:val="0"/>
          <w:numId w:val="15"/>
        </w:numPr>
        <w:spacing w:line="288" w:lineRule="auto"/>
        <w:jc w:val="both"/>
      </w:pPr>
      <w:r>
        <w:rPr>
          <w:rFonts w:hint="eastAsia" w:ascii="微软雅黑" w:hAnsi="微软雅黑" w:eastAsia="微软雅黑"/>
          <w:sz w:val="24"/>
        </w:rPr>
        <w:t>您认为学院在专业方向上的课程设置是否合理？</w:t>
      </w:r>
    </w:p>
    <w:p w14:paraId="3A504C1B">
      <w:pPr>
        <w:numPr>
          <w:ilvl w:val="0"/>
          <w:numId w:val="16"/>
        </w:numPr>
        <w:spacing w:line="288" w:lineRule="auto"/>
        <w:jc w:val="both"/>
      </w:pPr>
      <w:r>
        <w:rPr>
          <w:rFonts w:hint="eastAsia" w:ascii="微软雅黑" w:hAnsi="微软雅黑" w:eastAsia="微软雅黑"/>
          <w:sz w:val="24"/>
        </w:rPr>
        <w:t>[ ] 非常合理</w:t>
      </w:r>
    </w:p>
    <w:p w14:paraId="589FC05B">
      <w:pPr>
        <w:numPr>
          <w:ilvl w:val="0"/>
          <w:numId w:val="16"/>
        </w:numPr>
        <w:spacing w:line="288" w:lineRule="auto"/>
        <w:jc w:val="both"/>
      </w:pPr>
      <w:r>
        <w:rPr>
          <w:rFonts w:hint="eastAsia" w:ascii="微软雅黑" w:hAnsi="微软雅黑" w:eastAsia="微软雅黑"/>
          <w:sz w:val="24"/>
        </w:rPr>
        <w:t>[ ] 合理</w:t>
      </w:r>
    </w:p>
    <w:p w14:paraId="06653173">
      <w:pPr>
        <w:numPr>
          <w:ilvl w:val="0"/>
          <w:numId w:val="16"/>
        </w:numPr>
        <w:spacing w:line="288" w:lineRule="auto"/>
        <w:jc w:val="both"/>
      </w:pPr>
      <w:r>
        <w:rPr>
          <w:rFonts w:hint="eastAsia" w:ascii="微软雅黑" w:hAnsi="微软雅黑" w:eastAsia="微软雅黑"/>
          <w:sz w:val="24"/>
        </w:rPr>
        <w:t>[ ] 一般</w:t>
      </w:r>
    </w:p>
    <w:p w14:paraId="51F143A4">
      <w:pPr>
        <w:numPr>
          <w:ilvl w:val="0"/>
          <w:numId w:val="16"/>
        </w:numPr>
        <w:spacing w:line="288" w:lineRule="auto"/>
        <w:jc w:val="both"/>
      </w:pPr>
      <w:r>
        <w:rPr>
          <w:rFonts w:hint="eastAsia" w:ascii="微软雅黑" w:hAnsi="微软雅黑" w:eastAsia="微软雅黑"/>
          <w:sz w:val="24"/>
        </w:rPr>
        <w:t>[ ] 不合理</w:t>
      </w:r>
    </w:p>
    <w:p w14:paraId="77B64019">
      <w:pPr>
        <w:numPr>
          <w:ilvl w:val="0"/>
          <w:numId w:val="16"/>
        </w:numPr>
        <w:spacing w:line="288" w:lineRule="auto"/>
        <w:jc w:val="both"/>
      </w:pPr>
      <w:r>
        <w:rPr>
          <w:rFonts w:hint="eastAsia" w:ascii="微软雅黑" w:hAnsi="微软雅黑" w:eastAsia="微软雅黑"/>
          <w:sz w:val="24"/>
        </w:rPr>
        <w:t>[ ] 非常不合理</w:t>
      </w:r>
    </w:p>
    <w:p w14:paraId="0FF4C98B">
      <w:pPr>
        <w:spacing w:line="288" w:lineRule="auto"/>
        <w:ind w:firstLine="480" w:firstLineChars="200"/>
        <w:jc w:val="both"/>
      </w:pPr>
      <w:r>
        <w:rPr>
          <w:rFonts w:hint="eastAsia" w:ascii="微软雅黑" w:hAnsi="微软雅黑" w:eastAsia="微软雅黑"/>
          <w:b/>
          <w:sz w:val="24"/>
        </w:rPr>
        <w:t>五、学院管理与服务</w:t>
      </w:r>
    </w:p>
    <w:p w14:paraId="52B56F84">
      <w:pPr>
        <w:numPr>
          <w:ilvl w:val="0"/>
          <w:numId w:val="17"/>
        </w:numPr>
        <w:spacing w:line="288" w:lineRule="auto"/>
        <w:jc w:val="both"/>
      </w:pPr>
      <w:r>
        <w:rPr>
          <w:rFonts w:hint="eastAsia" w:ascii="微软雅黑" w:hAnsi="微软雅黑" w:eastAsia="微软雅黑"/>
          <w:sz w:val="24"/>
        </w:rPr>
        <w:t>您对学院的管理水平和服务质量满意度如何？</w:t>
      </w:r>
    </w:p>
    <w:p w14:paraId="10C183B1">
      <w:pPr>
        <w:numPr>
          <w:ilvl w:val="0"/>
          <w:numId w:val="18"/>
        </w:numPr>
        <w:spacing w:line="288" w:lineRule="auto"/>
        <w:jc w:val="both"/>
      </w:pPr>
      <w:r>
        <w:rPr>
          <w:rFonts w:hint="eastAsia" w:ascii="微软雅黑" w:hAnsi="微软雅黑" w:eastAsia="微软雅黑"/>
          <w:sz w:val="24"/>
        </w:rPr>
        <w:t>[ ] 非常满意</w:t>
      </w:r>
    </w:p>
    <w:p w14:paraId="5E170B72">
      <w:pPr>
        <w:numPr>
          <w:ilvl w:val="0"/>
          <w:numId w:val="18"/>
        </w:numPr>
        <w:spacing w:line="288" w:lineRule="auto"/>
        <w:jc w:val="both"/>
      </w:pPr>
      <w:r>
        <w:rPr>
          <w:rFonts w:hint="eastAsia" w:ascii="微软雅黑" w:hAnsi="微软雅黑" w:eastAsia="微软雅黑"/>
          <w:sz w:val="24"/>
        </w:rPr>
        <w:t>[ ] 满意</w:t>
      </w:r>
    </w:p>
    <w:p w14:paraId="64D7ECF5">
      <w:pPr>
        <w:numPr>
          <w:ilvl w:val="0"/>
          <w:numId w:val="18"/>
        </w:numPr>
        <w:spacing w:line="288" w:lineRule="auto"/>
        <w:jc w:val="both"/>
      </w:pPr>
      <w:r>
        <w:rPr>
          <w:rFonts w:hint="eastAsia" w:ascii="微软雅黑" w:hAnsi="微软雅黑" w:eastAsia="微软雅黑"/>
          <w:sz w:val="24"/>
        </w:rPr>
        <w:t>[ ] 一般</w:t>
      </w:r>
    </w:p>
    <w:p w14:paraId="28E1D51C">
      <w:pPr>
        <w:numPr>
          <w:ilvl w:val="0"/>
          <w:numId w:val="18"/>
        </w:numPr>
        <w:spacing w:line="288" w:lineRule="auto"/>
        <w:jc w:val="both"/>
      </w:pPr>
      <w:r>
        <w:rPr>
          <w:rFonts w:hint="eastAsia" w:ascii="微软雅黑" w:hAnsi="微软雅黑" w:eastAsia="微软雅黑"/>
          <w:sz w:val="24"/>
        </w:rPr>
        <w:t>[ ] 不满意</w:t>
      </w:r>
    </w:p>
    <w:p w14:paraId="04C53CBE">
      <w:pPr>
        <w:numPr>
          <w:ilvl w:val="0"/>
          <w:numId w:val="18"/>
        </w:numPr>
        <w:spacing w:line="288" w:lineRule="auto"/>
        <w:jc w:val="both"/>
      </w:pPr>
      <w:r>
        <w:rPr>
          <w:rFonts w:hint="eastAsia" w:ascii="微软雅黑" w:hAnsi="微软雅黑" w:eastAsia="微软雅黑"/>
          <w:sz w:val="24"/>
        </w:rPr>
        <w:t>[ ] 非常不满意</w:t>
      </w:r>
    </w:p>
    <w:p w14:paraId="79346070">
      <w:pPr>
        <w:numPr>
          <w:ilvl w:val="0"/>
          <w:numId w:val="19"/>
        </w:numPr>
        <w:spacing w:line="288" w:lineRule="auto"/>
        <w:jc w:val="both"/>
      </w:pPr>
      <w:r>
        <w:rPr>
          <w:rFonts w:hint="eastAsia" w:ascii="微软雅黑" w:hAnsi="微软雅黑" w:eastAsia="微软雅黑"/>
          <w:sz w:val="24"/>
        </w:rPr>
        <w:t>您是否了解并参与过学院的家长沟通活动？</w:t>
      </w:r>
    </w:p>
    <w:p w14:paraId="3DD31CA4">
      <w:pPr>
        <w:numPr>
          <w:ilvl w:val="0"/>
          <w:numId w:val="20"/>
        </w:numPr>
        <w:spacing w:line="288" w:lineRule="auto"/>
        <w:jc w:val="both"/>
      </w:pPr>
      <w:r>
        <w:rPr>
          <w:rFonts w:hint="eastAsia" w:ascii="微软雅黑" w:hAnsi="微软雅黑" w:eastAsia="微软雅黑"/>
          <w:sz w:val="24"/>
        </w:rPr>
        <w:t>[ ] 是，经常参与</w:t>
      </w:r>
    </w:p>
    <w:p w14:paraId="0FEF5A7A">
      <w:pPr>
        <w:numPr>
          <w:ilvl w:val="0"/>
          <w:numId w:val="20"/>
        </w:numPr>
        <w:spacing w:line="288" w:lineRule="auto"/>
        <w:jc w:val="both"/>
      </w:pPr>
      <w:r>
        <w:rPr>
          <w:rFonts w:hint="eastAsia" w:ascii="微软雅黑" w:hAnsi="微软雅黑" w:eastAsia="微软雅黑"/>
          <w:sz w:val="24"/>
        </w:rPr>
        <w:t>[ ] 是，偶尔参与</w:t>
      </w:r>
    </w:p>
    <w:p w14:paraId="34F4FA23">
      <w:pPr>
        <w:numPr>
          <w:ilvl w:val="0"/>
          <w:numId w:val="20"/>
        </w:numPr>
        <w:spacing w:line="288" w:lineRule="auto"/>
        <w:jc w:val="both"/>
      </w:pPr>
      <w:r>
        <w:rPr>
          <w:rFonts w:hint="eastAsia" w:ascii="微软雅黑" w:hAnsi="微软雅黑" w:eastAsia="微软雅黑"/>
          <w:sz w:val="24"/>
        </w:rPr>
        <w:t>[ ] 否，从未参与</w:t>
      </w:r>
    </w:p>
    <w:p w14:paraId="1F995CB7">
      <w:pPr>
        <w:numPr>
          <w:ilvl w:val="0"/>
          <w:numId w:val="20"/>
        </w:numPr>
        <w:spacing w:line="288" w:lineRule="auto"/>
        <w:jc w:val="both"/>
      </w:pPr>
      <w:r>
        <w:rPr>
          <w:rFonts w:hint="eastAsia" w:ascii="微软雅黑" w:hAnsi="微软雅黑" w:eastAsia="微软雅黑"/>
          <w:sz w:val="24"/>
        </w:rPr>
        <w:t>[ ] 想参与但不知道如何参与</w:t>
      </w:r>
    </w:p>
    <w:p w14:paraId="2A294CE4">
      <w:pPr>
        <w:spacing w:line="288" w:lineRule="auto"/>
        <w:ind w:firstLine="480" w:firstLineChars="200"/>
        <w:jc w:val="both"/>
      </w:pPr>
      <w:r>
        <w:rPr>
          <w:rFonts w:hint="eastAsia" w:ascii="微软雅黑" w:hAnsi="微软雅黑" w:eastAsia="微软雅黑"/>
          <w:b/>
          <w:sz w:val="24"/>
        </w:rPr>
        <w:t>六、其他建议</w:t>
      </w:r>
    </w:p>
    <w:p w14:paraId="68EB5DE1">
      <w:pPr>
        <w:numPr>
          <w:ilvl w:val="0"/>
          <w:numId w:val="21"/>
        </w:numPr>
        <w:spacing w:line="288" w:lineRule="auto"/>
        <w:jc w:val="both"/>
      </w:pPr>
      <w:r>
        <w:rPr>
          <w:rFonts w:hint="eastAsia" w:ascii="微软雅黑" w:hAnsi="微软雅黑" w:eastAsia="微软雅黑"/>
          <w:sz w:val="24"/>
        </w:rPr>
        <w:t>您对学院还有哪些建议或意见？（请在此区域填写）</w:t>
      </w:r>
    </w:p>
    <w:p w14:paraId="23DA4D69">
      <w:pPr>
        <w:spacing w:line="288" w:lineRule="auto"/>
        <w:ind w:firstLine="480" w:firstLineChars="200"/>
        <w:jc w:val="both"/>
      </w:pPr>
      <w:r>
        <w:rPr>
          <w:rFonts w:hint="eastAsia" w:ascii="微软雅黑" w:hAnsi="微软雅黑" w:eastAsia="微软雅黑"/>
          <w:sz w:val="24"/>
        </w:rPr>
        <w:t>[填写具体建议或意见]</w:t>
      </w:r>
    </w:p>
    <w:p w14:paraId="7D5914CF">
      <w:pPr>
        <w:spacing w:line="288" w:lineRule="auto"/>
        <w:ind w:firstLine="480" w:firstLineChars="200"/>
        <w:jc w:val="both"/>
        <w:rPr>
          <w:rFonts w:hint="eastAsia" w:ascii="微软雅黑" w:hAnsi="微软雅黑" w:eastAsia="微软雅黑"/>
          <w:b/>
          <w:sz w:val="24"/>
        </w:rPr>
      </w:pPr>
    </w:p>
    <w:p w14:paraId="7FA50FB5">
      <w:pPr>
        <w:spacing w:line="288" w:lineRule="auto"/>
        <w:ind w:firstLine="480" w:firstLineChars="200"/>
        <w:jc w:val="both"/>
      </w:pPr>
      <w:r>
        <w:rPr>
          <w:rFonts w:hint="eastAsia" w:ascii="微软雅黑" w:hAnsi="微软雅黑" w:eastAsia="微软雅黑"/>
          <w:b/>
          <w:sz w:val="24"/>
        </w:rPr>
        <w:t>附加调查结果</w:t>
      </w:r>
    </w:p>
    <w:p w14:paraId="131F1794">
      <w:pPr>
        <w:spacing w:line="288" w:lineRule="auto"/>
        <w:ind w:firstLine="480" w:firstLineChars="200"/>
        <w:jc w:val="both"/>
      </w:pPr>
      <w:r>
        <w:rPr>
          <w:rFonts w:hint="eastAsia" w:ascii="微软雅黑" w:hAnsi="微软雅黑" w:eastAsia="微软雅黑"/>
          <w:b/>
          <w:sz w:val="24"/>
        </w:rPr>
        <w:t>一、教学内容</w:t>
      </w:r>
    </w:p>
    <w:p w14:paraId="26108AB8">
      <w:pPr>
        <w:numPr>
          <w:ilvl w:val="0"/>
          <w:numId w:val="22"/>
        </w:numPr>
        <w:spacing w:line="288" w:lineRule="auto"/>
        <w:jc w:val="both"/>
      </w:pPr>
      <w:r>
        <w:rPr>
          <w:rFonts w:hint="eastAsia" w:ascii="微软雅黑" w:hAnsi="微软雅黑" w:eastAsia="微软雅黑"/>
          <w:sz w:val="24"/>
        </w:rPr>
        <w:t>大部分家长对学院提供的教学内容表示满意或非常满意，占总人数的85%。</w:t>
      </w:r>
    </w:p>
    <w:p w14:paraId="31A25098">
      <w:pPr>
        <w:numPr>
          <w:ilvl w:val="0"/>
          <w:numId w:val="22"/>
        </w:numPr>
        <w:spacing w:line="288" w:lineRule="auto"/>
        <w:jc w:val="both"/>
      </w:pPr>
      <w:r>
        <w:rPr>
          <w:rFonts w:hint="eastAsia" w:ascii="微软雅黑" w:hAnsi="微软雅黑" w:eastAsia="微软雅黑"/>
          <w:sz w:val="24"/>
        </w:rPr>
        <w:t>90%的家长认为学院的教学内容实用，能够帮助孩子提升专业技能，但也有部分家长希望学院能进一步增加与实际操作相关的课程内容。</w:t>
      </w:r>
    </w:p>
    <w:p w14:paraId="333E1DAF">
      <w:pPr>
        <w:spacing w:line="288" w:lineRule="auto"/>
        <w:ind w:firstLine="480" w:firstLineChars="200"/>
        <w:jc w:val="both"/>
      </w:pPr>
      <w:r>
        <w:rPr>
          <w:rFonts w:hint="eastAsia" w:ascii="微软雅黑" w:hAnsi="微软雅黑" w:eastAsia="微软雅黑"/>
          <w:b/>
          <w:sz w:val="24"/>
        </w:rPr>
        <w:t>二、教师评价</w:t>
      </w:r>
    </w:p>
    <w:p w14:paraId="4D9E9043">
      <w:pPr>
        <w:numPr>
          <w:ilvl w:val="0"/>
          <w:numId w:val="23"/>
        </w:numPr>
        <w:spacing w:line="288" w:lineRule="auto"/>
        <w:jc w:val="both"/>
      </w:pPr>
      <w:r>
        <w:rPr>
          <w:rFonts w:hint="eastAsia" w:ascii="微软雅黑" w:hAnsi="微软雅黑" w:eastAsia="微软雅黑"/>
          <w:sz w:val="24"/>
        </w:rPr>
        <w:t>大部分家长对学院教师的专业水平表示满意或非常满意，占总人数的90%。</w:t>
      </w:r>
    </w:p>
    <w:p w14:paraId="295317D7">
      <w:pPr>
        <w:numPr>
          <w:ilvl w:val="0"/>
          <w:numId w:val="23"/>
        </w:numPr>
        <w:spacing w:line="288" w:lineRule="auto"/>
        <w:jc w:val="both"/>
      </w:pPr>
      <w:r>
        <w:rPr>
          <w:rFonts w:hint="eastAsia" w:ascii="微软雅黑" w:hAnsi="微软雅黑" w:eastAsia="微软雅黑"/>
          <w:sz w:val="24"/>
        </w:rPr>
        <w:t>85%的家长认为教师认真负责，能够及时解答孩子的问题，但也有部分家长反映在某些情况下，教师的解答不够及时或详细。</w:t>
      </w:r>
    </w:p>
    <w:p w14:paraId="72BED866">
      <w:pPr>
        <w:spacing w:line="288" w:lineRule="auto"/>
        <w:ind w:firstLine="480" w:firstLineChars="200"/>
        <w:jc w:val="both"/>
      </w:pPr>
      <w:r>
        <w:rPr>
          <w:rFonts w:hint="eastAsia" w:ascii="微软雅黑" w:hAnsi="微软雅黑" w:eastAsia="微软雅黑"/>
          <w:b/>
          <w:sz w:val="24"/>
        </w:rPr>
        <w:t>三、专业方向</w:t>
      </w:r>
    </w:p>
    <w:p w14:paraId="2BF9070B">
      <w:pPr>
        <w:numPr>
          <w:ilvl w:val="0"/>
          <w:numId w:val="24"/>
        </w:numPr>
        <w:spacing w:line="288" w:lineRule="auto"/>
        <w:jc w:val="both"/>
      </w:pPr>
      <w:r>
        <w:rPr>
          <w:rFonts w:hint="eastAsia" w:ascii="微软雅黑" w:hAnsi="微软雅黑" w:eastAsia="微软雅黑"/>
          <w:sz w:val="24"/>
        </w:rPr>
        <w:t>75%的家长对孩子所学专业的就业前景表示看好或非常看好，认为数字创意产业是一个具有潜力的领域。</w:t>
      </w:r>
    </w:p>
    <w:p w14:paraId="19092704">
      <w:pPr>
        <w:numPr>
          <w:ilvl w:val="0"/>
          <w:numId w:val="24"/>
        </w:numPr>
        <w:spacing w:line="288" w:lineRule="auto"/>
        <w:jc w:val="both"/>
      </w:pPr>
      <w:r>
        <w:rPr>
          <w:rFonts w:hint="eastAsia" w:ascii="微软雅黑" w:hAnsi="微软雅黑" w:eastAsia="微软雅黑"/>
          <w:sz w:val="24"/>
        </w:rPr>
        <w:t>80%的家长认为学院在专业方向上的课程设置合理，但也有部分家长建议学院能进一步增加与新兴技术或市场需求相关的课程。</w:t>
      </w:r>
    </w:p>
    <w:p w14:paraId="34815981">
      <w:pPr>
        <w:spacing w:line="288" w:lineRule="auto"/>
        <w:ind w:firstLine="480" w:firstLineChars="200"/>
        <w:jc w:val="both"/>
      </w:pPr>
      <w:r>
        <w:rPr>
          <w:rFonts w:hint="eastAsia" w:ascii="微软雅黑" w:hAnsi="微软雅黑" w:eastAsia="微软雅黑"/>
          <w:b/>
          <w:sz w:val="24"/>
        </w:rPr>
        <w:t>四、学院管理与服务</w:t>
      </w:r>
    </w:p>
    <w:p w14:paraId="5012B41F">
      <w:pPr>
        <w:numPr>
          <w:ilvl w:val="0"/>
          <w:numId w:val="25"/>
        </w:numPr>
        <w:spacing w:line="288" w:lineRule="auto"/>
        <w:jc w:val="both"/>
      </w:pPr>
      <w:r>
        <w:rPr>
          <w:rFonts w:hint="eastAsia" w:ascii="微软雅黑" w:hAnsi="微软雅黑" w:eastAsia="微软雅黑"/>
          <w:sz w:val="24"/>
        </w:rPr>
        <w:t>大部分家长对学院的管理水平和服务质量表示满意或非常满意，占总人数的80%。</w:t>
      </w:r>
    </w:p>
    <w:p w14:paraId="13B7C280">
      <w:pPr>
        <w:numPr>
          <w:ilvl w:val="0"/>
          <w:numId w:val="25"/>
        </w:numPr>
        <w:spacing w:line="288" w:lineRule="auto"/>
        <w:jc w:val="both"/>
      </w:pPr>
      <w:r>
        <w:rPr>
          <w:rFonts w:hint="eastAsia" w:ascii="微软雅黑" w:hAnsi="微软雅黑" w:eastAsia="微软雅黑"/>
          <w:sz w:val="24"/>
        </w:rPr>
        <w:t>65%的家长了解并参与过学院的家长沟通活动，但也有部分家长表示希望学院能增加更多与家长的互动和沟通机会。</w:t>
      </w:r>
    </w:p>
    <w:p w14:paraId="70FF99A6">
      <w:pPr>
        <w:spacing w:line="288" w:lineRule="auto"/>
        <w:ind w:firstLine="480" w:firstLineChars="200"/>
        <w:jc w:val="both"/>
      </w:pPr>
      <w:r>
        <w:rPr>
          <w:rFonts w:hint="eastAsia" w:ascii="微软雅黑" w:hAnsi="微软雅黑" w:eastAsia="微软雅黑"/>
          <w:b/>
          <w:sz w:val="24"/>
        </w:rPr>
        <w:t>五、其他建议</w:t>
      </w:r>
    </w:p>
    <w:p w14:paraId="60641B80">
      <w:pPr>
        <w:numPr>
          <w:ilvl w:val="0"/>
          <w:numId w:val="26"/>
        </w:numPr>
        <w:spacing w:line="288" w:lineRule="auto"/>
        <w:jc w:val="both"/>
      </w:pPr>
      <w:r>
        <w:rPr>
          <w:rFonts w:hint="eastAsia" w:ascii="微软雅黑" w:hAnsi="微软雅黑" w:eastAsia="微软雅黑"/>
          <w:sz w:val="24"/>
        </w:rPr>
        <w:t>部分家长建议学院能进一步加强与企业的合作，提供更多实习和就业机会，以帮助孩子更好地适应市场需求。</w:t>
      </w:r>
    </w:p>
    <w:p w14:paraId="0D10300F">
      <w:pPr>
        <w:numPr>
          <w:ilvl w:val="0"/>
          <w:numId w:val="26"/>
        </w:numPr>
        <w:spacing w:line="288" w:lineRule="auto"/>
        <w:jc w:val="both"/>
      </w:pPr>
      <w:r>
        <w:rPr>
          <w:rFonts w:hint="eastAsia" w:ascii="微软雅黑" w:hAnsi="微软雅黑" w:eastAsia="微软雅黑"/>
          <w:sz w:val="24"/>
        </w:rPr>
        <w:t>有家长建议学院能增加更多的课外活动和实践项目，以丰富孩子的课余生活和提升实践能力。</w:t>
      </w:r>
    </w:p>
    <w:p w14:paraId="5E59B815">
      <w:pPr>
        <w:numPr>
          <w:ilvl w:val="0"/>
          <w:numId w:val="26"/>
        </w:numPr>
        <w:spacing w:line="288" w:lineRule="auto"/>
        <w:jc w:val="both"/>
      </w:pPr>
      <w:r>
        <w:rPr>
          <w:rFonts w:hint="eastAsia" w:ascii="微软雅黑" w:hAnsi="微软雅黑" w:eastAsia="微软雅黑"/>
          <w:sz w:val="24"/>
        </w:rPr>
        <w:t>还有家长建议学院能加强对学生职业规划的指导，帮助孩子更好地规划未来职业道路。</w:t>
      </w: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21">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
    <w:nsid w:val="9C8AC8EF"/>
    <w:multiLevelType w:val="multilevel"/>
    <w:tmpl w:val="9C8AC8EF"/>
    <w:lvl w:ilvl="0" w:tentative="0">
      <w:start w:val="10"/>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2">
    <w:nsid w:val="B0F1ACD9"/>
    <w:multiLevelType w:val="multilevel"/>
    <w:tmpl w:val="B0F1ACD9"/>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3">
    <w:nsid w:val="B5E306ED"/>
    <w:multiLevelType w:val="multilevel"/>
    <w:tmpl w:val="B5E306ED"/>
    <w:lvl w:ilvl="0" w:tentative="0">
      <w:start w:val="3"/>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4">
    <w:nsid w:val="BF205925"/>
    <w:multiLevelType w:val="multilevel"/>
    <w:tmpl w:val="BF20592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5">
    <w:nsid w:val="C8879AEF"/>
    <w:multiLevelType w:val="multilevel"/>
    <w:tmpl w:val="C8879AEF"/>
    <w:lvl w:ilvl="0" w:tentative="0">
      <w:start w:val="7"/>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6">
    <w:nsid w:val="CF092B84"/>
    <w:multiLevelType w:val="multilevel"/>
    <w:tmpl w:val="CF092B84"/>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7">
    <w:nsid w:val="D7F9FE59"/>
    <w:multiLevelType w:val="multilevel"/>
    <w:tmpl w:val="D7F9FE59"/>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8">
    <w:nsid w:val="DCBA6B53"/>
    <w:multiLevelType w:val="multilevel"/>
    <w:tmpl w:val="DCBA6B53"/>
    <w:lvl w:ilvl="0" w:tentative="0">
      <w:start w:val="9"/>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9">
    <w:nsid w:val="F4B5D9F5"/>
    <w:multiLevelType w:val="multilevel"/>
    <w:tmpl w:val="F4B5D9F5"/>
    <w:lvl w:ilvl="0" w:tentative="0">
      <w:start w:val="8"/>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0">
    <w:nsid w:val="0053208E"/>
    <w:multiLevelType w:val="multilevel"/>
    <w:tmpl w:val="0053208E"/>
    <w:lvl w:ilvl="0" w:tentative="0">
      <w:start w:val="1"/>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1">
    <w:nsid w:val="0248C179"/>
    <w:multiLevelType w:val="multilevel"/>
    <w:tmpl w:val="0248C179"/>
    <w:lvl w:ilvl="0" w:tentative="0">
      <w:start w:val="5"/>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2">
    <w:nsid w:val="03D62ECE"/>
    <w:multiLevelType w:val="multilevel"/>
    <w:tmpl w:val="03D62ECE"/>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3">
    <w:nsid w:val="0E640482"/>
    <w:multiLevelType w:val="multilevel"/>
    <w:tmpl w:val="0E640482"/>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4">
    <w:nsid w:val="2470EC97"/>
    <w:multiLevelType w:val="multilevel"/>
    <w:tmpl w:val="2470EC97"/>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5">
    <w:nsid w:val="25B654F3"/>
    <w:multiLevelType w:val="multilevel"/>
    <w:tmpl w:val="25B654F3"/>
    <w:lvl w:ilvl="0" w:tentative="0">
      <w:start w:val="4"/>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6">
    <w:nsid w:val="2A8F537B"/>
    <w:multiLevelType w:val="multilevel"/>
    <w:tmpl w:val="2A8F537B"/>
    <w:lvl w:ilvl="0" w:tentative="0">
      <w:start w:val="6"/>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7">
    <w:nsid w:val="46A08BB8"/>
    <w:multiLevelType w:val="multilevel"/>
    <w:tmpl w:val="46A08BB8"/>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8">
    <w:nsid w:val="4C1BAE26"/>
    <w:multiLevelType w:val="multilevel"/>
    <w:tmpl w:val="4C1BAE26"/>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9">
    <w:nsid w:val="4D4DC07F"/>
    <w:multiLevelType w:val="multilevel"/>
    <w:tmpl w:val="4D4DC07F"/>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0">
    <w:nsid w:val="59ADCABA"/>
    <w:multiLevelType w:val="multilevel"/>
    <w:tmpl w:val="59ADCABA"/>
    <w:lvl w:ilvl="0" w:tentative="0">
      <w:start w:val="2"/>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21">
    <w:nsid w:val="5A241D34"/>
    <w:multiLevelType w:val="multilevel"/>
    <w:tmpl w:val="5A241D34"/>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2">
    <w:nsid w:val="60382F6E"/>
    <w:multiLevelType w:val="multilevel"/>
    <w:tmpl w:val="60382F6E"/>
    <w:lvl w:ilvl="0" w:tentative="0">
      <w:start w:val="11"/>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23">
    <w:nsid w:val="72183CF9"/>
    <w:multiLevelType w:val="multilevel"/>
    <w:tmpl w:val="72183CF9"/>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4">
    <w:nsid w:val="77ECEA79"/>
    <w:multiLevelType w:val="multilevel"/>
    <w:tmpl w:val="77ECEA79"/>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5">
    <w:nsid w:val="7C246926"/>
    <w:multiLevelType w:val="multilevel"/>
    <w:tmpl w:val="7C246926"/>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10"/>
  </w:num>
  <w:num w:numId="2">
    <w:abstractNumId w:val="6"/>
  </w:num>
  <w:num w:numId="3">
    <w:abstractNumId w:val="20"/>
  </w:num>
  <w:num w:numId="4">
    <w:abstractNumId w:val="4"/>
  </w:num>
  <w:num w:numId="5">
    <w:abstractNumId w:val="3"/>
  </w:num>
  <w:num w:numId="6">
    <w:abstractNumId w:val="12"/>
  </w:num>
  <w:num w:numId="7">
    <w:abstractNumId w:val="15"/>
  </w:num>
  <w:num w:numId="8">
    <w:abstractNumId w:val="23"/>
  </w:num>
  <w:num w:numId="9">
    <w:abstractNumId w:val="11"/>
  </w:num>
  <w:num w:numId="10">
    <w:abstractNumId w:val="0"/>
  </w:num>
  <w:num w:numId="11">
    <w:abstractNumId w:val="16"/>
  </w:num>
  <w:num w:numId="12">
    <w:abstractNumId w:val="21"/>
  </w:num>
  <w:num w:numId="13">
    <w:abstractNumId w:val="5"/>
  </w:num>
  <w:num w:numId="14">
    <w:abstractNumId w:val="19"/>
  </w:num>
  <w:num w:numId="15">
    <w:abstractNumId w:val="9"/>
  </w:num>
  <w:num w:numId="16">
    <w:abstractNumId w:val="14"/>
  </w:num>
  <w:num w:numId="17">
    <w:abstractNumId w:val="8"/>
  </w:num>
  <w:num w:numId="18">
    <w:abstractNumId w:val="7"/>
  </w:num>
  <w:num w:numId="19">
    <w:abstractNumId w:val="1"/>
  </w:num>
  <w:num w:numId="20">
    <w:abstractNumId w:val="18"/>
  </w:num>
  <w:num w:numId="21">
    <w:abstractNumId w:val="22"/>
  </w:num>
  <w:num w:numId="22">
    <w:abstractNumId w:val="13"/>
  </w:num>
  <w:num w:numId="23">
    <w:abstractNumId w:val="17"/>
  </w:num>
  <w:num w:numId="24">
    <w:abstractNumId w:val="2"/>
  </w:num>
  <w:num w:numId="25">
    <w:abstractNumId w:val="2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cumentProtection w:enforcement="0"/>
  <w:footnotePr>
    <w:footnote w:id="0"/>
    <w:footnote w:id="1"/>
  </w:footnotePr>
  <w:endnotePr>
    <w:endnote w:id="0"/>
    <w:endnote w:id="1"/>
  </w:endnotePr>
  <w:compat>
    <w:balanceSingleByteDoubleByteWidth/>
    <w:ulTrailSpace/>
    <w:doNotExpandShiftReturn/>
    <w:useFELayout/>
    <w:compatSetting w:name="compatibilityMode" w:uri="http://schemas.microsoft.com/office/word" w:val="16"/>
    <w:compatSetting w:name="overrideTableStyleFontSizeAndJustification" w:uri="http://schemas.microsoft.com/office/word" w:val="1"/>
  </w:compat>
  <w:rsids>
    <w:rsidRoot w:val="00000000"/>
    <w:rsid w:val="56A163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Lines="0" w:after="0" w:afterLines="0" w:line="240" w:lineRule="auto"/>
      <w:jc w:val="both"/>
    </w:pPr>
    <w:rPr>
      <w:rFonts w:ascii="Calibri" w:hAnsi="Calibri" w:eastAsia="等线" w:cs="21"/>
      <w:sz w:val="22"/>
      <w:szCs w:val="22"/>
      <w:lang w:val="en-US" w:eastAsia="en-US" w:bidi="ar-SA"/>
    </w:rPr>
  </w:style>
  <w:style w:type="paragraph" w:styleId="2">
    <w:name w:val="heading 1"/>
    <w:basedOn w:val="1"/>
    <w:next w:val="1"/>
    <w:link w:val="17"/>
    <w:qFormat/>
    <w:uiPriority w:val="9"/>
    <w:pPr>
      <w:keepNext/>
      <w:keepLines/>
      <w:spacing w:before="480"/>
      <w:outlineLvl w:val="0"/>
    </w:pPr>
    <w:rPr>
      <w:rFonts w:asciiTheme="majorHAnsi" w:hAnsiTheme="majorHAnsi" w:eastAsiaTheme="majorEastAsia" w:cstheme="majorBidi"/>
      <w:b/>
      <w:bCs/>
      <w:color w:val="000000"/>
      <w:sz w:val="28"/>
      <w:szCs w:val="28"/>
    </w:rPr>
  </w:style>
  <w:style w:type="paragraph" w:styleId="3">
    <w:name w:val="heading 2"/>
    <w:basedOn w:val="1"/>
    <w:next w:val="1"/>
    <w:link w:val="18"/>
    <w:unhideWhenUsed/>
    <w:qFormat/>
    <w:uiPriority w:val="9"/>
    <w:pPr>
      <w:keepNext/>
      <w:keepLines/>
      <w:spacing w:before="200"/>
      <w:outlineLvl w:val="1"/>
    </w:pPr>
    <w:rPr>
      <w:rFonts w:asciiTheme="majorHAnsi" w:hAnsiTheme="majorHAnsi" w:eastAsiaTheme="majorEastAsia" w:cstheme="majorBidi"/>
      <w:b/>
      <w:bCs/>
      <w:color w:val="000000"/>
      <w:sz w:val="26"/>
      <w:szCs w:val="26"/>
    </w:rPr>
  </w:style>
  <w:style w:type="paragraph" w:styleId="4">
    <w:name w:val="heading 3"/>
    <w:basedOn w:val="1"/>
    <w:next w:val="1"/>
    <w:link w:val="19"/>
    <w:unhideWhenUsed/>
    <w:qFormat/>
    <w:uiPriority w:val="9"/>
    <w:pPr>
      <w:keepNext/>
      <w:keepLines/>
      <w:spacing w:before="200"/>
      <w:outlineLvl w:val="2"/>
    </w:pPr>
    <w:rPr>
      <w:rFonts w:asciiTheme="majorHAnsi" w:hAnsiTheme="majorHAnsi" w:eastAsiaTheme="majorEastAsia" w:cstheme="majorBidi"/>
      <w:b/>
      <w:bCs/>
      <w:color w:val="000000"/>
    </w:rPr>
  </w:style>
  <w:style w:type="paragraph" w:styleId="5">
    <w:name w:val="heading 4"/>
    <w:basedOn w:val="1"/>
    <w:next w:val="1"/>
    <w:link w:val="20"/>
    <w:unhideWhenUsed/>
    <w:qFormat/>
    <w:uiPriority w:val="9"/>
    <w:pPr>
      <w:keepNext/>
      <w:keepLines/>
      <w:spacing w:before="200"/>
      <w:outlineLvl w:val="3"/>
    </w:pPr>
    <w:rPr>
      <w:rFonts w:asciiTheme="majorHAnsi" w:hAnsiTheme="majorHAnsi" w:eastAsiaTheme="majorEastAsia" w:cstheme="majorBidi"/>
      <w:b/>
      <w:bCs/>
      <w:i/>
      <w:iCs/>
      <w:color w:val="000000"/>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header"/>
    <w:basedOn w:val="1"/>
    <w:link w:val="16"/>
    <w:unhideWhenUsed/>
    <w:qFormat/>
    <w:uiPriority w:val="99"/>
    <w:pPr>
      <w:tabs>
        <w:tab w:val="center" w:pos="4680"/>
        <w:tab w:val="right" w:pos="9360"/>
      </w:tabs>
    </w:pPr>
  </w:style>
  <w:style w:type="paragraph" w:styleId="9">
    <w:name w:val="Subtitle"/>
    <w:basedOn w:val="1"/>
    <w:next w:val="1"/>
    <w:link w:val="21"/>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0">
    <w:name w:val="Title"/>
    <w:basedOn w:val="1"/>
    <w:next w:val="1"/>
    <w:link w:val="22"/>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2">
    <w:name w:val="Table Grid"/>
    <w:basedOn w:val="11"/>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4">
    <w:name w:val="Emphasis"/>
    <w:basedOn w:val="13"/>
    <w:qFormat/>
    <w:uiPriority w:val="20"/>
    <w:rPr>
      <w:i/>
      <w:iCs/>
    </w:rPr>
  </w:style>
  <w:style w:type="character" w:styleId="15">
    <w:name w:val="Hyperlink"/>
    <w:basedOn w:val="13"/>
    <w:unhideWhenUsed/>
    <w:uiPriority w:val="99"/>
    <w:rPr>
      <w:color w:val="0000FF" w:themeColor="hyperlink"/>
      <w:u w:val="single"/>
      <w14:textFill>
        <w14:solidFill>
          <w14:schemeClr w14:val="hlink"/>
        </w14:solidFill>
      </w14:textFill>
    </w:rPr>
  </w:style>
  <w:style w:type="character" w:customStyle="1" w:styleId="16">
    <w:name w:val="Header Char"/>
    <w:basedOn w:val="13"/>
    <w:link w:val="8"/>
    <w:qFormat/>
    <w:uiPriority w:val="99"/>
  </w:style>
  <w:style w:type="character" w:customStyle="1" w:styleId="17">
    <w:name w:val="Heading 1 Char"/>
    <w:basedOn w:val="13"/>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8">
    <w:name w:val="Heading 2 Char"/>
    <w:basedOn w:val="13"/>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9">
    <w:name w:val="Heading 3 Char"/>
    <w:basedOn w:val="13"/>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0">
    <w:name w:val="Heading 4 Char"/>
    <w:basedOn w:val="13"/>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1">
    <w:name w:val="Subtitle Char"/>
    <w:basedOn w:val="13"/>
    <w:link w:val="9"/>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2">
    <w:name w:val="Title Char"/>
    <w:basedOn w:val="13"/>
    <w:link w:val="10"/>
    <w:qFormat/>
    <w:uiPriority w:val="10"/>
    <w:rPr>
      <w:rFonts w:asciiTheme="majorHAnsi" w:hAnsiTheme="majorHAnsi" w:eastAsiaTheme="majorEastAsia" w:cstheme="majorBidi"/>
      <w:color w:val="17375E" w:themeColor="text2" w:themeShade="BF"/>
      <w:spacing w:val="5"/>
      <w:kern w:val="28"/>
      <w:sz w:val="52"/>
      <w:szCs w:val="5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1203</Words>
  <Characters>1219</Characters>
  <TotalTime>3</TotalTime>
  <ScaleCrop>false</ScaleCrop>
  <LinksUpToDate>false</LinksUpToDate>
  <CharactersWithSpaces>1313</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2024-11-21T03:42:34Z</dcterms:created>
  <dc:creator>落叶</dc:creator>
  <cp:lastModifiedBy>落叶</cp:lastModifiedBy>
  <dcterms:modified xsi:type="dcterms:W3CDTF">2024-11-21T03:46:13Z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A28EE090E3524414A7C00412DCE6B084_13</vt:lpwstr>
  </property>
</Properties>
</file>