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17.svg" ContentType="image/svg+xml"/>
  <Override PartName="/word/media/image19.svg" ContentType="image/svg+xml"/>
  <Override PartName="/word/media/image21.svg" ContentType="image/svg+xml"/>
  <Override PartName="/word/media/image3.svg" ContentType="image/svg+xml"/>
  <Override PartName="/word/media/image5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CD99">
      <w:pPr>
        <w:spacing w:before="0" w:after="0" w:line="464" w:lineRule="exact"/>
      </w:pPr>
    </w:p>
    <w:p w14:paraId="4420A158">
      <w:pPr>
        <w:tabs>
          <w:tab w:val="left" w:pos="3740"/>
        </w:tabs>
        <w:spacing w:before="0" w:after="0" w:line="595" w:lineRule="exact"/>
        <w:ind w:left="1596"/>
      </w:pPr>
      <w:r>
        <w:rPr>
          <w:rFonts w:ascii="微软雅黑" w:hAnsi="微软雅黑" w:eastAsia="微软雅黑" w:cs="微软雅黑"/>
          <w:b/>
          <w:color w:val="545454"/>
          <w:sz w:val="50"/>
        </w:rPr>
        <w:t>张赢冉</w:t>
      </w:r>
      <w:r>
        <w:rPr>
          <w:rFonts w:ascii="微软雅黑" w:hAnsi="微软雅黑" w:eastAsia="微软雅黑" w:cs="微软雅黑"/>
          <w:b/>
          <w:color w:val="545454"/>
          <w:sz w:val="50"/>
        </w:rPr>
        <w:tab/>
      </w:r>
      <w:r>
        <w:rPr>
          <w:rFonts w:ascii="微软雅黑" w:hAnsi="微软雅黑" w:eastAsia="微软雅黑" w:cs="微软雅黑"/>
          <w:color w:val="545454"/>
          <w:sz w:val="24"/>
        </w:rPr>
        <w:t>意向岗位：影视后期制作/新媒体内容创作</w:t>
      </w:r>
    </w:p>
    <w:p w14:paraId="1EBBE94B">
      <w:pPr>
        <w:spacing w:before="0" w:after="0" w:line="232" w:lineRule="exact"/>
      </w:pPr>
    </w:p>
    <w:p w14:paraId="07EC2578">
      <w:pPr>
        <w:tabs>
          <w:tab w:val="left" w:pos="4340"/>
          <w:tab w:val="left" w:pos="7100"/>
        </w:tabs>
        <w:wordWrap w:val="0"/>
        <w:spacing w:before="0" w:after="0" w:line="377" w:lineRule="exact"/>
        <w:ind w:left="1580" w:right="620"/>
        <w:jc w:val="left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1" name="Drawing 0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pn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电话：</w:t>
      </w:r>
      <w:r>
        <w:rPr>
          <w:rFonts w:ascii="微软雅黑" w:hAnsi="微软雅黑" w:eastAsia="微软雅黑" w:cs="微软雅黑"/>
          <w:color w:val="555555"/>
          <w:sz w:val="20"/>
        </w:rPr>
        <w:t>13179101297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2" name="Drawing 2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2" descr="icon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性别：</w:t>
      </w:r>
      <w:r>
        <w:rPr>
          <w:rFonts w:ascii="微软雅黑" w:hAnsi="微软雅黑" w:eastAsia="微软雅黑" w:cs="微软雅黑"/>
          <w:color w:val="555555"/>
          <w:sz w:val="20"/>
        </w:rPr>
        <w:t>女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drawing>
          <wp:inline distT="0" distB="0" distL="0" distR="0">
            <wp:extent cx="147320" cy="147320"/>
            <wp:effectExtent l="0" t="0" r="5080" b="5080"/>
            <wp:docPr id="3" name="Drawing 3" descr="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3" descr="icon.pn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493" cy="147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b w:val="0"/>
          <w:color w:val="555555"/>
          <w:sz w:val="20"/>
        </w:rPr>
        <w:t>年龄：</w:t>
      </w:r>
      <w:r>
        <w:rPr>
          <w:rFonts w:ascii="微软雅黑" w:hAnsi="微软雅黑" w:eastAsia="微软雅黑" w:cs="微软雅黑"/>
          <w:color w:val="555555"/>
          <w:sz w:val="20"/>
        </w:rPr>
        <w:t>20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737235</wp:posOffset>
            </wp:positionV>
            <wp:extent cx="737235" cy="977265"/>
            <wp:effectExtent l="0" t="0" r="0" b="0"/>
            <wp:wrapNone/>
            <wp:docPr id="4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icon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68" cy="9771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66CE80">
      <w:pPr>
        <w:spacing w:before="0" w:after="0" w:line="333" w:lineRule="exact"/>
      </w:pPr>
    </w:p>
    <w:p w14:paraId="5B47C73A">
      <w:pPr>
        <w:spacing w:before="0" w:after="0" w:line="725" w:lineRule="exact"/>
      </w:pPr>
    </w:p>
    <w:p w14:paraId="4C2CDAA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求职意向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5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求职意向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33B2D6">
      <w:pPr>
        <w:spacing w:before="0" w:after="0" w:line="14" w:lineRule="exact"/>
        <w:rPr>
          <w:sz w:val="21"/>
        </w:rPr>
      </w:pPr>
    </w:p>
    <w:p w14:paraId="4162557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6DCDBCB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意向岗位：</w:t>
      </w:r>
      <w:r>
        <w:rPr>
          <w:rFonts w:ascii="微软雅黑" w:hAnsi="微软雅黑" w:eastAsia="微软雅黑" w:cs="微软雅黑"/>
          <w:color w:val="555555"/>
          <w:sz w:val="20"/>
        </w:rPr>
        <w:t>影视后期制作/新媒体内容创作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意向城市：</w:t>
      </w:r>
      <w:r>
        <w:rPr>
          <w:rFonts w:ascii="微软雅黑" w:hAnsi="微软雅黑" w:eastAsia="微软雅黑" w:cs="微软雅黑"/>
          <w:color w:val="555555"/>
          <w:sz w:val="20"/>
        </w:rPr>
        <w:t>长春</w:t>
      </w:r>
    </w:p>
    <w:p w14:paraId="4B4190D5">
      <w:pPr>
        <w:tabs>
          <w:tab w:val="left" w:pos="5960"/>
        </w:tabs>
        <w:spacing w:before="0" w:after="0" w:line="377" w:lineRule="exact"/>
        <w:ind w:left="58" w:right="58"/>
        <w:textAlignment w:val="center"/>
      </w:pPr>
      <w:r>
        <w:rPr>
          <w:rFonts w:ascii="微软雅黑" w:hAnsi="微软雅黑" w:eastAsia="微软雅黑" w:cs="微软雅黑"/>
          <w:b w:val="0"/>
          <w:color w:val="555555"/>
          <w:sz w:val="20"/>
        </w:rPr>
        <w:t>期望薪资：</w:t>
      </w:r>
      <w:r>
        <w:rPr>
          <w:rFonts w:ascii="微软雅黑" w:hAnsi="微软雅黑" w:eastAsia="微软雅黑" w:cs="微软雅黑"/>
          <w:color w:val="555555"/>
          <w:sz w:val="20"/>
        </w:rPr>
        <w:t>4k-5k</w:t>
      </w:r>
      <w:r>
        <w:rPr>
          <w:rFonts w:ascii="微软雅黑" w:hAnsi="微软雅黑" w:eastAsia="微软雅黑" w:cs="微软雅黑"/>
          <w:color w:val="555555"/>
          <w:sz w:val="20"/>
        </w:rPr>
        <w:tab/>
      </w:r>
      <w:r>
        <w:rPr>
          <w:rFonts w:ascii="微软雅黑" w:hAnsi="微软雅黑" w:eastAsia="微软雅黑" w:cs="微软雅黑"/>
          <w:b w:val="0"/>
          <w:color w:val="555555"/>
          <w:sz w:val="20"/>
        </w:rPr>
        <w:t>求职类型：</w:t>
      </w:r>
      <w:r>
        <w:rPr>
          <w:rFonts w:ascii="微软雅黑" w:hAnsi="微软雅黑" w:eastAsia="微软雅黑" w:cs="微软雅黑"/>
          <w:color w:val="555555"/>
          <w:sz w:val="20"/>
        </w:rPr>
        <w:t>社招</w:t>
      </w:r>
    </w:p>
    <w:p w14:paraId="1D5CFCA2">
      <w:pPr>
        <w:spacing w:before="0" w:after="0" w:line="290" w:lineRule="exact"/>
      </w:pPr>
    </w:p>
    <w:p w14:paraId="3541F9F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教育经历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6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4CCB3C">
      <w:pPr>
        <w:spacing w:before="0" w:after="0" w:line="14" w:lineRule="exact"/>
        <w:rPr>
          <w:sz w:val="21"/>
        </w:rPr>
      </w:pPr>
    </w:p>
    <w:p w14:paraId="66EDA5E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715F9FD1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吉林水利电力职业学院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融媒体专业 | 大专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2022.9</w:t>
      </w:r>
      <w:r>
        <w:rPr>
          <w:rFonts w:ascii="微软雅黑" w:hAnsi="微软雅黑" w:eastAsia="微软雅黑" w:cs="微软雅黑"/>
          <w:color w:val="666666"/>
          <w:sz w:val="22"/>
        </w:rPr>
        <w:t>-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2024.7</w:t>
      </w:r>
    </w:p>
    <w:p w14:paraId="16EBCAA6">
      <w:pPr>
        <w:spacing w:before="0" w:after="0" w:line="71" w:lineRule="exact"/>
        <w:jc w:val="left"/>
      </w:pPr>
    </w:p>
    <w:p w14:paraId="35CF0B0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学业表现</w:t>
      </w:r>
      <w:r>
        <w:rPr>
          <w:rFonts w:ascii="微软雅黑" w:hAnsi="微软雅黑" w:eastAsia="微软雅黑" w:cs="微软雅黑"/>
          <w:color w:val="666666"/>
          <w:sz w:val="20"/>
        </w:rPr>
        <w:t>: 担任学习委员，多次获得校级奖学金，专业成绩排名前10%。</w:t>
      </w:r>
    </w:p>
    <w:p w14:paraId="1F97BD79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核心课程</w:t>
      </w:r>
      <w:r>
        <w:rPr>
          <w:rFonts w:ascii="微软雅黑" w:hAnsi="微软雅黑" w:eastAsia="微软雅黑" w:cs="微软雅黑"/>
          <w:color w:val="666666"/>
          <w:sz w:val="20"/>
        </w:rPr>
        <w:t>: 影视剪辑与特效、剧本创作、数字媒体技术、影视后期制作。</w:t>
      </w:r>
    </w:p>
    <w:p w14:paraId="788BDAE4">
      <w:pPr>
        <w:numPr>
          <w:ilvl w:val="0"/>
          <w:numId w:val="1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实践项目</w:t>
      </w:r>
      <w:r>
        <w:rPr>
          <w:rFonts w:ascii="微软雅黑" w:hAnsi="微软雅黑" w:eastAsia="微软雅黑" w:cs="微软雅黑"/>
          <w:color w:val="666666"/>
          <w:sz w:val="20"/>
        </w:rPr>
        <w:t>: 参与校园微电影制作，负责剧本创作与后期剪辑，作品获得校级优秀奖。</w:t>
      </w:r>
    </w:p>
    <w:p w14:paraId="11F53D8B">
      <w:pPr>
        <w:spacing w:before="0" w:after="0" w:line="290" w:lineRule="exact"/>
        <w:jc w:val="left"/>
      </w:pPr>
    </w:p>
    <w:p w14:paraId="4CCC4237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相关技能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7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相关技能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F58F99">
      <w:pPr>
        <w:spacing w:before="0" w:after="0" w:line="14" w:lineRule="exact"/>
        <w:rPr>
          <w:sz w:val="21"/>
        </w:rPr>
      </w:pPr>
    </w:p>
    <w:p w14:paraId="71028FBF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6B248194">
      <w:pPr>
        <w:numPr>
          <w:ilvl w:val="0"/>
          <w:numId w:val="2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影视后期软件</w:t>
      </w:r>
      <w:r>
        <w:rPr>
          <w:rFonts w:ascii="微软雅黑" w:hAnsi="微软雅黑" w:eastAsia="微软雅黑" w:cs="微软雅黑"/>
          <w:color w:val="666666"/>
          <w:sz w:val="20"/>
        </w:rPr>
        <w:t>: 精通PR、AE、C4D，熟悉AU、PS、AI，能够独立完成视频剪辑、特效制作与音频处理。</w:t>
      </w:r>
    </w:p>
    <w:p w14:paraId="578C7EF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内容创作</w:t>
      </w:r>
      <w:r>
        <w:rPr>
          <w:rFonts w:ascii="微软雅黑" w:hAnsi="微软雅黑" w:eastAsia="微软雅黑" w:cs="微软雅黑"/>
          <w:color w:val="666666"/>
          <w:sz w:val="20"/>
        </w:rPr>
        <w:t>: 擅长剧本创作与故事板设计，具备扎实的文案撰写能力。</w:t>
      </w:r>
    </w:p>
    <w:p w14:paraId="08DF1E91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多媒体技术</w:t>
      </w:r>
      <w:r>
        <w:rPr>
          <w:rFonts w:ascii="微软雅黑" w:hAnsi="微软雅黑" w:eastAsia="微软雅黑" w:cs="微软雅黑"/>
          <w:color w:val="666666"/>
          <w:sz w:val="20"/>
        </w:rPr>
        <w:t>: 熟悉3D建模与动画制作，能够使用C4D进行基础建模与渲染。</w:t>
      </w:r>
    </w:p>
    <w:p w14:paraId="70E99835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团队协作</w:t>
      </w:r>
      <w:r>
        <w:rPr>
          <w:rFonts w:ascii="微软雅黑" w:hAnsi="微软雅黑" w:eastAsia="微软雅黑" w:cs="微软雅黑"/>
          <w:color w:val="666666"/>
          <w:sz w:val="20"/>
        </w:rPr>
        <w:t>: 具备良好的沟通能力与团队合作精神，能够高效协调项目进度。</w:t>
      </w:r>
    </w:p>
    <w:p w14:paraId="04525D32">
      <w:pPr>
        <w:spacing w:before="0" w:after="0" w:line="290" w:lineRule="exact"/>
        <w:jc w:val="left"/>
      </w:pPr>
    </w:p>
    <w:p w14:paraId="2F1A430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项目经历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BBC22D">
      <w:pPr>
        <w:spacing w:before="0" w:after="0" w:line="14" w:lineRule="exact"/>
        <w:rPr>
          <w:sz w:val="21"/>
        </w:rPr>
      </w:pPr>
    </w:p>
    <w:p w14:paraId="30A05AFE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715690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default" w:eastAsia="微软雅黑"/>
          <w:lang w:val="en-US"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校园微电影《青春记忆》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后期制作与剧本创作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2023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11</w:t>
      </w:r>
    </w:p>
    <w:p w14:paraId="45B48119">
      <w:pPr>
        <w:spacing w:before="0" w:after="0" w:line="71" w:lineRule="exact"/>
        <w:jc w:val="left"/>
      </w:pPr>
    </w:p>
    <w:p w14:paraId="44058A5B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负责剧本创作与故事板设计，撰写分镜脚本，</w:t>
      </w:r>
      <w:r>
        <w:rPr>
          <w:rFonts w:ascii="微软雅黑" w:hAnsi="微软雅黑" w:eastAsia="微软雅黑" w:cs="微软雅黑"/>
          <w:b/>
          <w:color w:val="666666"/>
          <w:sz w:val="20"/>
        </w:rPr>
        <w:t>最终剧本获得指导老师高度评价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6210D086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使用PR与AE完成视频剪辑与特效制作，</w:t>
      </w:r>
      <w:r>
        <w:rPr>
          <w:rFonts w:ascii="微软雅黑" w:hAnsi="微软雅黑" w:eastAsia="微软雅黑" w:cs="微软雅黑"/>
          <w:b/>
          <w:color w:val="666666"/>
          <w:sz w:val="20"/>
        </w:rPr>
        <w:t>成片在校园电影节中获得“最佳剪辑奖”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230B13AA">
      <w:pPr>
        <w:numPr>
          <w:ilvl w:val="0"/>
          <w:numId w:val="3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协调团队成员分工，确保项目按时交付，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作品被选为校级优秀作品代表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1F77CDE8">
      <w:pPr>
        <w:spacing w:before="0" w:after="0" w:line="152" w:lineRule="exact"/>
        <w:jc w:val="left"/>
      </w:pPr>
    </w:p>
    <w:p w14:paraId="7A114FD2">
      <w:pPr>
        <w:tabs>
          <w:tab w:val="right" w:pos="10440"/>
        </w:tabs>
        <w:spacing w:before="0" w:after="0" w:line="348" w:lineRule="exact"/>
        <w:ind w:left="60"/>
        <w:jc w:val="left"/>
        <w:textAlignment w:val="center"/>
        <w:rPr>
          <w:rFonts w:hint="eastAsia" w:eastAsia="微软雅黑"/>
          <w:lang w:eastAsia="zh-CN"/>
        </w:rPr>
      </w:pPr>
      <w:r>
        <w:rPr>
          <w:rFonts w:ascii="微软雅黑" w:hAnsi="微软雅黑" w:eastAsia="微软雅黑" w:cs="微软雅黑"/>
          <w:b/>
          <w:color w:val="2C2C2C"/>
          <w:sz w:val="22"/>
        </w:rPr>
        <w:t>3D动画短片《未来城市》</w:t>
      </w:r>
      <w:r>
        <w:rPr>
          <w:rFonts w:ascii="微软雅黑" w:hAnsi="微软雅黑" w:eastAsia="微软雅黑" w:cs="微软雅黑"/>
          <w:color w:val="525252"/>
          <w:sz w:val="22"/>
        </w:rPr>
        <w:t xml:space="preserve"> | 3D建模与动画制作</w:t>
      </w:r>
      <w:r>
        <w:rPr>
          <w:rFonts w:ascii="微软雅黑" w:hAnsi="微软雅黑" w:eastAsia="微软雅黑" w:cs="微软雅黑"/>
          <w:color w:val="525252"/>
          <w:sz w:val="22"/>
        </w:rPr>
        <w:tab/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2024</w:t>
      </w:r>
      <w:r>
        <w:rPr>
          <w:rFonts w:ascii="微软雅黑" w:hAnsi="微软雅黑" w:eastAsia="微软雅黑" w:cs="微软雅黑"/>
          <w:color w:val="666666"/>
          <w:sz w:val="22"/>
        </w:rPr>
        <w:t>.</w:t>
      </w:r>
      <w:r>
        <w:rPr>
          <w:rFonts w:hint="eastAsia" w:ascii="微软雅黑" w:hAnsi="微软雅黑" w:eastAsia="微软雅黑" w:cs="微软雅黑"/>
          <w:color w:val="666666"/>
          <w:sz w:val="22"/>
          <w:lang w:val="en-US" w:eastAsia="zh-CN"/>
        </w:rPr>
        <w:t>5</w:t>
      </w:r>
      <w:bookmarkStart w:id="0" w:name="_GoBack"/>
      <w:bookmarkEnd w:id="0"/>
    </w:p>
    <w:p w14:paraId="2AA824D1">
      <w:pPr>
        <w:spacing w:before="0" w:after="0" w:line="71" w:lineRule="exact"/>
        <w:jc w:val="left"/>
      </w:pPr>
    </w:p>
    <w:p w14:paraId="667B10FC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使用C4D完成场景建模与角色设计，</w:t>
      </w:r>
      <w:r>
        <w:rPr>
          <w:rFonts w:ascii="微软雅黑" w:hAnsi="微软雅黑" w:eastAsia="微软雅黑" w:cs="微软雅黑"/>
          <w:b/>
          <w:color w:val="666666"/>
          <w:sz w:val="20"/>
        </w:rPr>
        <w:t>独立完成50%的建模工作量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4541F636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配合团队完成动画渲染与后期合成，</w:t>
      </w:r>
      <w:r>
        <w:rPr>
          <w:rFonts w:ascii="微软雅黑" w:hAnsi="微软雅黑" w:eastAsia="微软雅黑" w:cs="微软雅黑"/>
          <w:b/>
          <w:color w:val="666666"/>
          <w:sz w:val="20"/>
        </w:rPr>
        <w:t>作品在学院展览中获得“最佳视觉奖”</w:t>
      </w:r>
      <w:r>
        <w:rPr>
          <w:rFonts w:ascii="微软雅黑" w:hAnsi="微软雅黑" w:eastAsia="微软雅黑" w:cs="微软雅黑"/>
          <w:color w:val="666666"/>
          <w:sz w:val="20"/>
        </w:rPr>
        <w:t>。</w:t>
      </w:r>
    </w:p>
    <w:p w14:paraId="556836DA">
      <w:pPr>
        <w:numPr>
          <w:ilvl w:val="0"/>
          <w:numId w:val="4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优化渲染流程，</w:t>
      </w:r>
      <w:r>
        <w:rPr>
          <w:rFonts w:ascii="微软雅黑" w:hAnsi="微软雅黑" w:eastAsia="微软雅黑" w:cs="微软雅黑"/>
          <w:b/>
          <w:color w:val="666666"/>
          <w:sz w:val="20"/>
        </w:rPr>
        <w:t>将渲染时间缩短20%</w:t>
      </w:r>
      <w:r>
        <w:rPr>
          <w:rFonts w:ascii="微软雅黑" w:hAnsi="微软雅黑" w:eastAsia="微软雅黑" w:cs="微软雅黑"/>
          <w:color w:val="666666"/>
          <w:sz w:val="20"/>
        </w:rPr>
        <w:t>，提升项目整体效率。</w:t>
      </w:r>
    </w:p>
    <w:p w14:paraId="3174AD48">
      <w:pPr>
        <w:spacing w:before="0" w:after="0" w:line="290" w:lineRule="exact"/>
        <w:jc w:val="left"/>
      </w:pPr>
    </w:p>
    <w:p w14:paraId="7588AA76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荣誉证书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9" name="Drawing 0" descr="荣誉证书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荣誉证书.svg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853DAA">
      <w:pPr>
        <w:spacing w:before="0" w:after="0" w:line="14" w:lineRule="exact"/>
        <w:rPr>
          <w:sz w:val="21"/>
        </w:rPr>
      </w:pPr>
    </w:p>
    <w:p w14:paraId="3C8DD2A7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14F84428">
      <w:pPr>
        <w:spacing w:before="0" w:after="0" w:line="377" w:lineRule="exact"/>
        <w:ind w:left="60"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校级优秀学生干部、校园微电影“最佳剪辑奖”、3D动画短片“最佳视觉奖”</w:t>
      </w:r>
    </w:p>
    <w:p w14:paraId="07ED2F27">
      <w:pPr>
        <w:spacing w:before="0" w:after="0" w:line="290" w:lineRule="exact"/>
        <w:jc w:val="left"/>
      </w:pPr>
    </w:p>
    <w:p w14:paraId="234BC3B3">
      <w:pPr>
        <w:spacing w:before="0" w:after="0" w:line="464" w:lineRule="exact"/>
        <w:ind w:left="566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2C2C2C"/>
          <w:sz w:val="26"/>
        </w:rPr>
        <w:t>自我评价</w:t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295275" cy="295275"/>
            <wp:effectExtent l="0" t="0" r="0" b="0"/>
            <wp:wrapNone/>
            <wp:docPr id="10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自我评价.svg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5EAD55">
      <w:pPr>
        <w:spacing w:before="0" w:after="0" w:line="14" w:lineRule="exact"/>
        <w:rPr>
          <w:sz w:val="21"/>
        </w:rPr>
      </w:pPr>
    </w:p>
    <w:p w14:paraId="2AA7B582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0A43C0AF">
      <w:pPr>
        <w:numPr>
          <w:ilvl w:val="0"/>
          <w:numId w:val="5"/>
        </w:numPr>
        <w:spacing w:before="0" w:after="0" w:line="377" w:lineRule="exact"/>
        <w:ind w:right="60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热爱影视后期与新媒体创作，具备扎实的专业技能与创新能力。</w:t>
      </w:r>
    </w:p>
    <w:p w14:paraId="2D06EAF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学习能力强，能够快速掌握新技术并应用于实际项目。</w:t>
      </w:r>
    </w:p>
    <w:p w14:paraId="10484011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工作认真负责，注重细节，追求高质量的成品输出。</w:t>
      </w:r>
    </w:p>
    <w:sectPr>
      <w:headerReference r:id="rId3" w:type="first"/>
      <w:footerReference r:id="rId4" w:type="first"/>
      <w:pgSz w:w="11906" w:h="16838"/>
      <w:pgMar w:top="696" w:right="696" w:bottom="696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54F7C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B3FFC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1" name="图片 11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60" w:hanging="200"/>
      </w:pPr>
    </w:lvl>
    <w:lvl w:ilvl="1" w:tentative="0">
      <w:start w:val="1"/>
      <w:numFmt w:val="bullet"/>
      <w:lvlText w:val="•"/>
      <w:lvlJc w:val="left"/>
      <w:pPr>
        <w:ind w:left="680" w:hanging="200"/>
      </w:pPr>
    </w:lvl>
    <w:lvl w:ilvl="2" w:tentative="0">
      <w:start w:val="1"/>
      <w:numFmt w:val="bullet"/>
      <w:lvlText w:val="•"/>
      <w:lvlJc w:val="left"/>
      <w:pPr>
        <w:ind w:left="1100" w:hanging="200"/>
      </w:pPr>
    </w:lvl>
    <w:lvl w:ilvl="3" w:tentative="0">
      <w:start w:val="1"/>
      <w:numFmt w:val="bullet"/>
      <w:lvlText w:val="•"/>
      <w:lvlJc w:val="left"/>
      <w:pPr>
        <w:ind w:left="1520" w:hanging="200"/>
      </w:pPr>
    </w:lvl>
    <w:lvl w:ilvl="4" w:tentative="0">
      <w:start w:val="1"/>
      <w:numFmt w:val="bullet"/>
      <w:lvlText w:val="•"/>
      <w:lvlJc w:val="left"/>
      <w:pPr>
        <w:ind w:left="1940" w:hanging="200"/>
      </w:pPr>
    </w:lvl>
    <w:lvl w:ilvl="5" w:tentative="0">
      <w:start w:val="1"/>
      <w:numFmt w:val="bullet"/>
      <w:lvlText w:val="•"/>
      <w:lvlJc w:val="left"/>
      <w:pPr>
        <w:ind w:left="2360" w:hanging="200"/>
      </w:pPr>
    </w:lvl>
    <w:lvl w:ilvl="6" w:tentative="0">
      <w:start w:val="1"/>
      <w:numFmt w:val="bullet"/>
      <w:lvlText w:val="•"/>
      <w:lvlJc w:val="left"/>
      <w:pPr>
        <w:ind w:left="2780" w:hanging="200"/>
      </w:pPr>
    </w:lvl>
    <w:lvl w:ilvl="7" w:tentative="0">
      <w:start w:val="1"/>
      <w:numFmt w:val="bullet"/>
      <w:lvlText w:val="•"/>
      <w:lvlJc w:val="left"/>
      <w:pPr>
        <w:ind w:left="3200" w:hanging="200"/>
      </w:pPr>
    </w:lvl>
    <w:lvl w:ilvl="8" w:tentative="0">
      <w:start w:val="1"/>
      <w:numFmt w:val="bullet"/>
      <w:lvlText w:val="•"/>
      <w:lvlJc w:val="left"/>
      <w:pPr>
        <w:ind w:left="362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92A24F5"/>
    <w:rsid w:val="1C3F1959"/>
    <w:rsid w:val="1E1E31CB"/>
    <w:rsid w:val="2F2B5F68"/>
    <w:rsid w:val="31E70D56"/>
    <w:rsid w:val="38B05511"/>
    <w:rsid w:val="436405CD"/>
    <w:rsid w:val="459E1D8A"/>
    <w:rsid w:val="49F16BD5"/>
    <w:rsid w:val="4ED846C4"/>
    <w:rsid w:val="5153670D"/>
    <w:rsid w:val="53E178E8"/>
    <w:rsid w:val="568972FD"/>
    <w:rsid w:val="6502090C"/>
    <w:rsid w:val="68F33F75"/>
    <w:rsid w:val="71546771"/>
    <w:rsid w:val="7D79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sv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1.svg"/><Relationship Id="rId24" Type="http://schemas.openxmlformats.org/officeDocument/2006/relationships/image" Target="media/image20.png"/><Relationship Id="rId23" Type="http://schemas.openxmlformats.org/officeDocument/2006/relationships/image" Target="media/image19.svg"/><Relationship Id="rId22" Type="http://schemas.openxmlformats.org/officeDocument/2006/relationships/image" Target="media/image18.png"/><Relationship Id="rId21" Type="http://schemas.openxmlformats.org/officeDocument/2006/relationships/image" Target="media/image17.sv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697</Words>
  <Characters>757</Characters>
  <Lines>0</Lines>
  <Paragraphs>0</Paragraphs>
  <TotalTime>6</TotalTime>
  <ScaleCrop>false</ScaleCrop>
  <LinksUpToDate>false</LinksUpToDate>
  <CharactersWithSpaces>780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落叶</cp:lastModifiedBy>
  <dcterms:modified xsi:type="dcterms:W3CDTF">2025-11-26T06:24:59Z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92524C79CCAF4E568F658ADB0F0C759C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eyJoZGlkIjoiMmNkNzc3MDMyNzM4YzdlNWYxNjNiNWYwZTI2ODM5MjUiLCJ1c2VySWQiOiIzNjg4Nzk3NTkifQ==</vt:lpwstr>
  </property>
</Properties>
</file>