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21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A5570">
      <w:pPr>
        <w:spacing w:before="0" w:after="0" w:line="464" w:lineRule="exact"/>
      </w:pPr>
    </w:p>
    <w:p w14:paraId="0E900F60">
      <w:pPr>
        <w:tabs>
          <w:tab w:val="left" w:pos="3740"/>
        </w:tabs>
        <w:spacing w:before="0" w:after="0" w:line="595" w:lineRule="exact"/>
        <w:ind w:left="1596"/>
      </w:pPr>
      <w:r>
        <w:rPr>
          <w:rFonts w:ascii="微软雅黑" w:hAnsi="微软雅黑" w:eastAsia="微软雅黑" w:cs="微软雅黑"/>
          <w:b/>
          <w:color w:val="545454"/>
          <w:sz w:val="50"/>
        </w:rPr>
        <w:t>王玉强</w:t>
      </w:r>
      <w:r>
        <w:rPr>
          <w:rFonts w:ascii="微软雅黑" w:hAnsi="微软雅黑" w:eastAsia="微软雅黑" w:cs="微软雅黑"/>
          <w:b/>
          <w:color w:val="545454"/>
          <w:sz w:val="50"/>
        </w:rPr>
        <w:tab/>
      </w:r>
      <w:r>
        <w:rPr>
          <w:rFonts w:ascii="微软雅黑" w:hAnsi="微软雅黑" w:eastAsia="微软雅黑" w:cs="微软雅黑"/>
          <w:color w:val="545454"/>
          <w:sz w:val="24"/>
        </w:rPr>
        <w:t>意向岗位：短视频编导/新媒体内容制作</w:t>
      </w:r>
    </w:p>
    <w:p w14:paraId="01BED766">
      <w:pPr>
        <w:spacing w:before="0" w:after="0" w:line="232" w:lineRule="exact"/>
      </w:pPr>
    </w:p>
    <w:p w14:paraId="37421CD5">
      <w:pPr>
        <w:tabs>
          <w:tab w:val="left" w:pos="4340"/>
          <w:tab w:val="left" w:pos="7100"/>
        </w:tabs>
        <w:wordWrap w:val="0"/>
        <w:spacing w:before="0" w:after="0" w:line="377" w:lineRule="exact"/>
        <w:ind w:left="1580" w:right="620"/>
        <w:jc w:val="left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1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电话：</w:t>
      </w:r>
      <w:r>
        <w:rPr>
          <w:rFonts w:ascii="微软雅黑" w:hAnsi="微软雅黑" w:eastAsia="微软雅黑" w:cs="微软雅黑"/>
          <w:color w:val="555555"/>
          <w:sz w:val="20"/>
        </w:rPr>
        <w:t>18243295615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2" name="Drawing 2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 descr="icon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性别：</w:t>
      </w:r>
      <w:r>
        <w:rPr>
          <w:rFonts w:ascii="微软雅黑" w:hAnsi="微软雅黑" w:eastAsia="微软雅黑" w:cs="微软雅黑"/>
          <w:color w:val="555555"/>
          <w:sz w:val="20"/>
        </w:rPr>
        <w:t>男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3" name="Drawing 3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3" descr="icon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年龄：</w:t>
      </w:r>
      <w:r>
        <w:rPr>
          <w:rFonts w:ascii="微软雅黑" w:hAnsi="微软雅黑" w:eastAsia="微软雅黑" w:cs="微软雅黑"/>
          <w:color w:val="555555"/>
          <w:sz w:val="20"/>
        </w:rPr>
        <w:t>21</w:t>
      </w:r>
    </w:p>
    <w:p w14:paraId="557B2F24">
      <w:pPr>
        <w:wordWrap w:val="0"/>
        <w:spacing w:before="0" w:after="0" w:line="377" w:lineRule="exact"/>
        <w:ind w:left="1580" w:right="620"/>
        <w:jc w:val="left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4" name="Drawing 4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4" descr="icon.pn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政治面貌：</w:t>
      </w:r>
      <w:r>
        <w:rPr>
          <w:rFonts w:ascii="微软雅黑" w:hAnsi="微软雅黑" w:eastAsia="微软雅黑" w:cs="微软雅黑"/>
          <w:color w:val="555555"/>
          <w:sz w:val="20"/>
        </w:rPr>
        <w:t>团员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737235</wp:posOffset>
            </wp:positionV>
            <wp:extent cx="737235" cy="977265"/>
            <wp:effectExtent l="0" t="0" r="0" b="0"/>
            <wp:wrapNone/>
            <wp:docPr id="5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icon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468" cy="97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A6011B">
      <w:pPr>
        <w:spacing w:before="0" w:after="0" w:line="725" w:lineRule="exact"/>
      </w:pPr>
    </w:p>
    <w:p w14:paraId="6511D613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求职意向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求职意向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21B791">
      <w:pPr>
        <w:spacing w:before="0" w:after="0" w:line="14" w:lineRule="exact"/>
        <w:rPr>
          <w:sz w:val="21"/>
        </w:rPr>
      </w:pPr>
    </w:p>
    <w:p w14:paraId="7F31B7B6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C005C4E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意向岗位：</w:t>
      </w:r>
      <w:r>
        <w:rPr>
          <w:rFonts w:ascii="微软雅黑" w:hAnsi="微软雅黑" w:eastAsia="微软雅黑" w:cs="微软雅黑"/>
          <w:color w:val="555555"/>
          <w:sz w:val="20"/>
        </w:rPr>
        <w:t>短视频编导/新媒体内容制作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意向城市：</w:t>
      </w:r>
      <w:r>
        <w:rPr>
          <w:rFonts w:ascii="微软雅黑" w:hAnsi="微软雅黑" w:eastAsia="微软雅黑" w:cs="微软雅黑"/>
          <w:color w:val="555555"/>
          <w:sz w:val="20"/>
        </w:rPr>
        <w:t>长春市（</w:t>
      </w:r>
    </w:p>
    <w:p w14:paraId="7B9E2890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期望薪资：</w:t>
      </w:r>
      <w:r>
        <w:rPr>
          <w:rFonts w:ascii="微软雅黑" w:hAnsi="微软雅黑" w:eastAsia="微软雅黑" w:cs="微软雅黑"/>
          <w:color w:val="555555"/>
          <w:sz w:val="20"/>
        </w:rPr>
        <w:t>面议</w:t>
      </w:r>
      <w:r>
        <w:rPr>
          <w:rFonts w:ascii="微软雅黑" w:hAnsi="微软雅黑" w:eastAsia="微软雅黑" w:cs="微软雅黑"/>
          <w:color w:val="555555"/>
          <w:sz w:val="20"/>
        </w:rPr>
        <w:tab/>
      </w:r>
    </w:p>
    <w:p w14:paraId="48D71A13">
      <w:pPr>
        <w:spacing w:before="0" w:after="0" w:line="290" w:lineRule="exact"/>
      </w:pPr>
    </w:p>
    <w:p w14:paraId="00A19C64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教育经历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7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教育经历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CF8FD6">
      <w:pPr>
        <w:spacing w:before="0" w:after="0" w:line="14" w:lineRule="exact"/>
        <w:rPr>
          <w:sz w:val="21"/>
        </w:rPr>
      </w:pPr>
    </w:p>
    <w:p w14:paraId="3D06BC0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720EE27C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吉林水利电力职业学院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融媒体技术与运营 | 大专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</w:t>
      </w:r>
      <w:r>
        <w:rPr>
          <w:rFonts w:ascii="微软雅黑" w:hAnsi="微软雅黑" w:eastAsia="微软雅黑" w:cs="微软雅黑"/>
          <w:color w:val="666666"/>
          <w:sz w:val="22"/>
        </w:rPr>
        <w:t>.9-202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color w:val="666666"/>
          <w:sz w:val="22"/>
        </w:rPr>
        <w:t>.6</w:t>
      </w:r>
    </w:p>
    <w:p w14:paraId="4455812C">
      <w:pPr>
        <w:spacing w:before="0" w:after="0" w:line="71" w:lineRule="exact"/>
        <w:jc w:val="left"/>
      </w:pPr>
    </w:p>
    <w:p w14:paraId="2C06CF88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核心能力</w:t>
      </w:r>
      <w:r>
        <w:rPr>
          <w:rFonts w:ascii="微软雅黑" w:hAnsi="微软雅黑" w:eastAsia="微软雅黑" w:cs="微软雅黑"/>
          <w:color w:val="666666"/>
          <w:sz w:val="20"/>
        </w:rPr>
        <w:t>: 系统掌握Pr/AE/C4D等影视后期全流程工具链，AU/PS/AI等音视觉设计软件应用能力突出。</w:t>
      </w:r>
    </w:p>
    <w:p w14:paraId="72BAC444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实践课程</w:t>
      </w:r>
      <w:r>
        <w:rPr>
          <w:rFonts w:ascii="微软雅黑" w:hAnsi="微软雅黑" w:eastAsia="微软雅黑" w:cs="微软雅黑"/>
          <w:color w:val="666666"/>
          <w:sz w:val="20"/>
        </w:rPr>
        <w:t>: 独立完成3部剧情短片从剧本创作到成片输出的全流程制作，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作品获校级融媒体大赛二等奖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55FB8E3D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学生工作</w:t>
      </w:r>
      <w:r>
        <w:rPr>
          <w:rFonts w:ascii="微软雅黑" w:hAnsi="微软雅黑" w:eastAsia="微软雅黑" w:cs="微软雅黑"/>
          <w:color w:val="666666"/>
          <w:sz w:val="20"/>
        </w:rPr>
        <w:t>: 担任班级体育委员，策划组织4场跨班级体育赛事，</w:t>
      </w:r>
      <w:r>
        <w:rPr>
          <w:rFonts w:ascii="微软雅黑" w:hAnsi="微软雅黑" w:eastAsia="微软雅黑" w:cs="微软雅黑"/>
          <w:b/>
          <w:color w:val="666666"/>
          <w:sz w:val="20"/>
        </w:rPr>
        <w:t>参与人数累计200+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4A647B94">
      <w:pPr>
        <w:spacing w:before="0" w:after="0" w:line="290" w:lineRule="exact"/>
        <w:jc w:val="left"/>
      </w:pPr>
    </w:p>
    <w:p w14:paraId="184BFD1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项目经历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0E2CFF">
      <w:pPr>
        <w:spacing w:before="0" w:after="0" w:line="14" w:lineRule="exact"/>
        <w:rPr>
          <w:sz w:val="21"/>
        </w:rPr>
      </w:pPr>
    </w:p>
    <w:p w14:paraId="06EA57E7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5CE9AE2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校园公益广告《节水行动》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主创/剪辑师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2"/>
        </w:rPr>
        <w:t>.11-2023.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1</w:t>
      </w:r>
      <w:r>
        <w:rPr>
          <w:rFonts w:ascii="微软雅黑" w:hAnsi="微软雅黑" w:eastAsia="微软雅黑" w:cs="微软雅黑"/>
          <w:color w:val="666666"/>
          <w:sz w:val="22"/>
        </w:rPr>
        <w:t>2</w:t>
      </w:r>
    </w:p>
    <w:p w14:paraId="5ED2A319">
      <w:pPr>
        <w:spacing w:before="0" w:after="0" w:line="71" w:lineRule="exact"/>
        <w:jc w:val="left"/>
      </w:pPr>
    </w:p>
    <w:p w14:paraId="68EFADDF">
      <w:pPr>
        <w:spacing w:before="0" w:after="0" w:line="377" w:lineRule="exact"/>
        <w:ind w:left="60"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项目背景</w:t>
      </w:r>
    </w:p>
    <w:p w14:paraId="6D7086F3">
      <w:pPr>
        <w:spacing w:before="0" w:after="0" w:line="377" w:lineRule="exact"/>
        <w:ind w:left="60"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响应水利厅校园宣传号召，制作时长3分钟的节水主题公益广告片，投放于全省高校数字媒体平台。</w:t>
      </w:r>
    </w:p>
    <w:p w14:paraId="4540FEF4">
      <w:pPr>
        <w:spacing w:before="0" w:after="0" w:line="377" w:lineRule="exact"/>
        <w:ind w:left="60"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核心贡献</w:t>
      </w:r>
    </w:p>
    <w:p w14:paraId="3A864932">
      <w:pPr>
        <w:numPr>
          <w:ilvl w:val="0"/>
          <w:numId w:val="2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主导分镜脚本创作，采用对比蒙太奇手法强化视觉冲击力，</w:t>
      </w:r>
      <w:r>
        <w:rPr>
          <w:rFonts w:ascii="微软雅黑" w:hAnsi="微软雅黑" w:eastAsia="微软雅黑" w:cs="微软雅黑"/>
          <w:b/>
          <w:color w:val="666666"/>
          <w:sz w:val="20"/>
        </w:rPr>
        <w:t>拍摄效率提升30%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67D687F0">
      <w:pPr>
        <w:numPr>
          <w:ilvl w:val="0"/>
          <w:numId w:val="2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通过AE+C4D制作三维水滴粒子动画，结合PR动态剪辑使视频完播率达85%。</w:t>
      </w:r>
    </w:p>
    <w:p w14:paraId="34902FDE">
      <w:pPr>
        <w:numPr>
          <w:ilvl w:val="0"/>
          <w:numId w:val="2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运用AU降噪技术处理室外采访音频，</w:t>
      </w:r>
      <w:r>
        <w:rPr>
          <w:rFonts w:ascii="微软雅黑" w:hAnsi="微软雅黑" w:eastAsia="微软雅黑" w:cs="微软雅黑"/>
          <w:b/>
          <w:color w:val="666666"/>
          <w:sz w:val="20"/>
        </w:rPr>
        <w:t>音画同步精度达帧级标准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1620D72D">
      <w:pPr>
        <w:spacing w:before="0" w:after="0" w:line="377" w:lineRule="exact"/>
        <w:ind w:left="60"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项目成果</w:t>
      </w:r>
    </w:p>
    <w:p w14:paraId="444208C1">
      <w:pPr>
        <w:spacing w:before="0" w:after="0" w:line="377" w:lineRule="exact"/>
        <w:ind w:left="60"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作品被吉林水利厅官微转发，单条播放量突破10万+</w:t>
      </w:r>
      <w:r>
        <w:rPr>
          <w:rFonts w:ascii="微软雅黑" w:hAnsi="微软雅黑" w:eastAsia="微软雅黑" w:cs="微软雅黑"/>
          <w:color w:val="666666"/>
          <w:sz w:val="20"/>
        </w:rPr>
        <w:t>，成为院校招生宣传示范案例。</w:t>
      </w:r>
    </w:p>
    <w:p w14:paraId="4EF7B5F8">
      <w:pPr>
        <w:spacing w:before="0" w:after="0" w:line="152" w:lineRule="exact"/>
        <w:jc w:val="left"/>
      </w:pPr>
    </w:p>
    <w:p w14:paraId="46ACAF04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eastAsia" w:eastAsia="微软雅黑"/>
          <w:lang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毕业季微电影《青春电力》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编剧/后期总监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color w:val="666666"/>
          <w:sz w:val="22"/>
        </w:rPr>
        <w:t>.5-202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color w:val="666666"/>
          <w:sz w:val="22"/>
        </w:rPr>
        <w:t>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6</w:t>
      </w:r>
      <w:bookmarkStart w:id="0" w:name="_GoBack"/>
      <w:bookmarkEnd w:id="0"/>
    </w:p>
    <w:p w14:paraId="174097EC">
      <w:pPr>
        <w:spacing w:before="0" w:after="0" w:line="71" w:lineRule="exact"/>
        <w:jc w:val="left"/>
      </w:pPr>
    </w:p>
    <w:p w14:paraId="750691FD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创作基于真实事件的校园青春剧本，</w:t>
      </w:r>
      <w:r>
        <w:rPr>
          <w:rFonts w:ascii="微软雅黑" w:hAnsi="微软雅黑" w:eastAsia="微软雅黑" w:cs="微软雅黑"/>
          <w:b/>
          <w:color w:val="666666"/>
          <w:sz w:val="20"/>
        </w:rPr>
        <w:t>获得校企合作方2万元制作经费支持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54CBDC10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设计非线性叙事剪辑方案，通过PR时间重映射实现过去与现实场景无缝转场。</w:t>
      </w:r>
    </w:p>
    <w:p w14:paraId="152907E8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成片在B站获15万播放量</w:t>
      </w:r>
      <w:r>
        <w:rPr>
          <w:rFonts w:ascii="微软雅黑" w:hAnsi="微软雅黑" w:eastAsia="微软雅黑" w:cs="微软雅黑"/>
          <w:color w:val="666666"/>
          <w:sz w:val="20"/>
        </w:rPr>
        <w:t>，带动院校官方账号粉丝增长3000+。</w:t>
      </w:r>
    </w:p>
    <w:p w14:paraId="1C8145BC">
      <w:pPr>
        <w:spacing w:before="0" w:after="0" w:line="290" w:lineRule="exact"/>
        <w:jc w:val="left"/>
      </w:pPr>
    </w:p>
    <w:p w14:paraId="098B867B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相关技能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相关技能.svg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3AAB92">
      <w:pPr>
        <w:spacing w:before="0" w:after="0" w:line="14" w:lineRule="exact"/>
        <w:rPr>
          <w:sz w:val="21"/>
        </w:rPr>
      </w:pPr>
    </w:p>
    <w:p w14:paraId="63A8DF06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21A7AB1E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影视制作</w:t>
      </w:r>
      <w:r>
        <w:rPr>
          <w:rFonts w:ascii="微软雅黑" w:hAnsi="微软雅黑" w:eastAsia="微软雅黑" w:cs="微软雅黑"/>
          <w:color w:val="666666"/>
          <w:sz w:val="20"/>
        </w:rPr>
        <w:t>: 精通Pr时间线管理与AE动态图形设计，掌握C4D基础建模与渲染</w:t>
      </w:r>
    </w:p>
    <w:p w14:paraId="3167C8CE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创意设计</w:t>
      </w:r>
      <w:r>
        <w:rPr>
          <w:rFonts w:ascii="微软雅黑" w:hAnsi="微软雅黑" w:eastAsia="微软雅黑" w:cs="微软雅黑"/>
          <w:color w:val="666666"/>
          <w:sz w:val="20"/>
        </w:rPr>
        <w:t>: 能使用PS/AI制作宣传海报与分镜脚本，AU人声处理经验丰富</w:t>
      </w:r>
    </w:p>
    <w:p w14:paraId="4099D31F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内容策划</w:t>
      </w:r>
      <w:r>
        <w:rPr>
          <w:rFonts w:ascii="微软雅黑" w:hAnsi="微软雅黑" w:eastAsia="微软雅黑" w:cs="微软雅黑"/>
          <w:color w:val="666666"/>
          <w:sz w:val="20"/>
        </w:rPr>
        <w:t>: 擅长从0-1构建短视频叙事框架，具有3部成熟作品的数据验证</w:t>
      </w:r>
    </w:p>
    <w:p w14:paraId="31B9E428">
      <w:pPr>
        <w:spacing w:before="0" w:after="0" w:line="290" w:lineRule="exact"/>
        <w:jc w:val="left"/>
      </w:pPr>
    </w:p>
    <w:p w14:paraId="0A067C0E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自我评价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0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自我评价.svg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6D0486">
      <w:pPr>
        <w:spacing w:before="0" w:after="0" w:line="14" w:lineRule="exact"/>
        <w:rPr>
          <w:sz w:val="21"/>
        </w:rPr>
      </w:pPr>
    </w:p>
    <w:p w14:paraId="462B7A7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659C7C2">
      <w:pPr>
        <w:spacing w:before="0" w:after="0" w:line="377" w:lineRule="exact"/>
        <w:ind w:left="60"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数据敏感型内容创作者</w:t>
      </w:r>
      <w:r>
        <w:rPr>
          <w:rFonts w:ascii="微软雅黑" w:hAnsi="微软雅黑" w:eastAsia="微软雅黑" w:cs="微软雅黑"/>
          <w:color w:val="666666"/>
          <w:sz w:val="20"/>
        </w:rPr>
        <w:t>，兼具理工科技术执行力与艺术表达力。擅长用影视语言传递品牌价值，过往作品平均完播率超行业基准20%。适应高强度项目节奏，具备团队协作与独立攻坚双重能力。</w:t>
      </w:r>
    </w:p>
    <w:sectPr>
      <w:headerReference r:id="rId3" w:type="first"/>
      <w:footerReference r:id="rId4" w:type="first"/>
      <w:pgSz w:w="11906" w:h="16838"/>
      <w:pgMar w:top="696" w:right="696" w:bottom="696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CBD2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1E187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1" name="图片 11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60" w:hanging="200"/>
      </w:pPr>
    </w:lvl>
    <w:lvl w:ilvl="1" w:tentative="0">
      <w:start w:val="1"/>
      <w:numFmt w:val="bullet"/>
      <w:lvlText w:val="•"/>
      <w:lvlJc w:val="left"/>
      <w:pPr>
        <w:ind w:left="680" w:hanging="200"/>
      </w:pPr>
    </w:lvl>
    <w:lvl w:ilvl="2" w:tentative="0">
      <w:start w:val="1"/>
      <w:numFmt w:val="bullet"/>
      <w:lvlText w:val="•"/>
      <w:lvlJc w:val="left"/>
      <w:pPr>
        <w:ind w:left="1100" w:hanging="200"/>
      </w:pPr>
    </w:lvl>
    <w:lvl w:ilvl="3" w:tentative="0">
      <w:start w:val="1"/>
      <w:numFmt w:val="bullet"/>
      <w:lvlText w:val="•"/>
      <w:lvlJc w:val="left"/>
      <w:pPr>
        <w:ind w:left="1520" w:hanging="200"/>
      </w:pPr>
    </w:lvl>
    <w:lvl w:ilvl="4" w:tentative="0">
      <w:start w:val="1"/>
      <w:numFmt w:val="bullet"/>
      <w:lvlText w:val="•"/>
      <w:lvlJc w:val="left"/>
      <w:pPr>
        <w:ind w:left="1940" w:hanging="200"/>
      </w:pPr>
    </w:lvl>
    <w:lvl w:ilvl="5" w:tentative="0">
      <w:start w:val="1"/>
      <w:numFmt w:val="bullet"/>
      <w:lvlText w:val="•"/>
      <w:lvlJc w:val="left"/>
      <w:pPr>
        <w:ind w:left="2360" w:hanging="200"/>
      </w:pPr>
    </w:lvl>
    <w:lvl w:ilvl="6" w:tentative="0">
      <w:start w:val="1"/>
      <w:numFmt w:val="bullet"/>
      <w:lvlText w:val="•"/>
      <w:lvlJc w:val="left"/>
      <w:pPr>
        <w:ind w:left="2780" w:hanging="200"/>
      </w:pPr>
    </w:lvl>
    <w:lvl w:ilvl="7" w:tentative="0">
      <w:start w:val="1"/>
      <w:numFmt w:val="bullet"/>
      <w:lvlText w:val="•"/>
      <w:lvlJc w:val="left"/>
      <w:pPr>
        <w:ind w:left="3200" w:hanging="200"/>
      </w:pPr>
    </w:lvl>
    <w:lvl w:ilvl="8" w:tentative="0">
      <w:start w:val="1"/>
      <w:numFmt w:val="bullet"/>
      <w:lvlText w:val="•"/>
      <w:lvlJc w:val="left"/>
      <w:pPr>
        <w:ind w:left="362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9E759A5"/>
    <w:rsid w:val="14B93137"/>
    <w:rsid w:val="192A24F5"/>
    <w:rsid w:val="1C3F1959"/>
    <w:rsid w:val="1E1E31CB"/>
    <w:rsid w:val="2F2B5F68"/>
    <w:rsid w:val="31E70D56"/>
    <w:rsid w:val="38B05511"/>
    <w:rsid w:val="436405CD"/>
    <w:rsid w:val="459E1D8A"/>
    <w:rsid w:val="49F16BD5"/>
    <w:rsid w:val="4ED846C4"/>
    <w:rsid w:val="50523EEF"/>
    <w:rsid w:val="5153670D"/>
    <w:rsid w:val="53E178E8"/>
    <w:rsid w:val="568972FD"/>
    <w:rsid w:val="6502090C"/>
    <w:rsid w:val="68F33F75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sv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21.svg"/><Relationship Id="rId24" Type="http://schemas.openxmlformats.org/officeDocument/2006/relationships/image" Target="media/image20.png"/><Relationship Id="rId23" Type="http://schemas.openxmlformats.org/officeDocument/2006/relationships/image" Target="media/image19.svg"/><Relationship Id="rId22" Type="http://schemas.openxmlformats.org/officeDocument/2006/relationships/image" Target="media/image18.png"/><Relationship Id="rId21" Type="http://schemas.openxmlformats.org/officeDocument/2006/relationships/image" Target="media/image17.sv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754</Words>
  <Characters>851</Characters>
  <Lines>0</Lines>
  <Paragraphs>0</Paragraphs>
  <TotalTime>5</TotalTime>
  <ScaleCrop>false</ScaleCrop>
  <LinksUpToDate>false</LinksUpToDate>
  <CharactersWithSpaces>873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落叶</cp:lastModifiedBy>
  <dcterms:modified xsi:type="dcterms:W3CDTF">2025-11-26T16:12:09Z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92524C79CCAF4E568F658ADB0F0C759C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eyJoZGlkIjoiNDhhMWM5YWYwMjUzNGMzNDVmMzU5N2Y2MDMyZTAxZWIiLCJ1c2VySWQiOiIzNjg4Nzk3NTkifQ==</vt:lpwstr>
  </property>
</Properties>
</file>