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4EF53" w14:textId="0B0DEDFA" w:rsidR="00F13F5F" w:rsidRPr="006D4F8B" w:rsidRDefault="000A240D">
      <w:pPr>
        <w:jc w:val="left"/>
        <w:rPr>
          <w:rFonts w:ascii="黑体" w:eastAsia="黑体" w:hAnsi="黑体"/>
          <w:color w:val="000000" w:themeColor="text1"/>
          <w:sz w:val="36"/>
        </w:rPr>
      </w:pPr>
      <w:r w:rsidRPr="006D4F8B">
        <w:rPr>
          <w:rFonts w:ascii="宋体" w:cs="宋体"/>
          <w:noProof/>
          <w:color w:val="000000" w:themeColor="text1"/>
          <w:kern w:val="0"/>
          <w:sz w:val="50"/>
          <w:szCs w:val="50"/>
        </w:rPr>
        <w:drawing>
          <wp:inline distT="0" distB="0" distL="114300" distR="114300" wp14:anchorId="306F3F53" wp14:editId="36DD3323">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8"/>
                    <a:srcRect/>
                    <a:stretch>
                      <a:fillRect/>
                    </a:stretch>
                  </pic:blipFill>
                  <pic:spPr>
                    <a:xfrm>
                      <a:off x="0" y="0"/>
                      <a:ext cx="3827780" cy="720090"/>
                    </a:xfrm>
                    <a:prstGeom prst="rect">
                      <a:avLst/>
                    </a:prstGeom>
                    <a:noFill/>
                    <a:ln>
                      <a:noFill/>
                    </a:ln>
                  </pic:spPr>
                </pic:pic>
              </a:graphicData>
            </a:graphic>
          </wp:inline>
        </w:drawing>
      </w:r>
    </w:p>
    <w:p w14:paraId="62AE289A" w14:textId="77777777" w:rsidR="00F13F5F" w:rsidRPr="006D4F8B" w:rsidRDefault="00F13F5F">
      <w:pPr>
        <w:jc w:val="center"/>
        <w:rPr>
          <w:color w:val="000000" w:themeColor="text1"/>
        </w:rPr>
      </w:pPr>
    </w:p>
    <w:p w14:paraId="4E589A0D" w14:textId="77777777" w:rsidR="00F13F5F" w:rsidRPr="006D4F8B" w:rsidRDefault="00F13F5F">
      <w:pPr>
        <w:jc w:val="center"/>
        <w:rPr>
          <w:color w:val="000000" w:themeColor="text1"/>
          <w:sz w:val="56"/>
        </w:rPr>
      </w:pPr>
    </w:p>
    <w:p w14:paraId="381AB319" w14:textId="77777777" w:rsidR="00F13F5F" w:rsidRPr="006D4F8B" w:rsidRDefault="00F13F5F">
      <w:pPr>
        <w:jc w:val="center"/>
        <w:rPr>
          <w:color w:val="000000" w:themeColor="text1"/>
          <w:sz w:val="56"/>
        </w:rPr>
      </w:pPr>
    </w:p>
    <w:p w14:paraId="73559FC5" w14:textId="77777777" w:rsidR="00F13F5F" w:rsidRPr="006D4F8B" w:rsidRDefault="00E539AF">
      <w:pPr>
        <w:jc w:val="center"/>
        <w:rPr>
          <w:rFonts w:ascii="微软雅黑" w:eastAsia="微软雅黑" w:hAnsi="微软雅黑" w:cs="微软雅黑"/>
          <w:b/>
          <w:bCs/>
          <w:color w:val="000000" w:themeColor="text1"/>
          <w:sz w:val="52"/>
          <w:szCs w:val="84"/>
        </w:rPr>
      </w:pPr>
      <w:r w:rsidRPr="006D4F8B">
        <w:rPr>
          <w:rFonts w:ascii="微软雅黑" w:eastAsia="微软雅黑" w:hAnsi="微软雅黑" w:cs="微软雅黑" w:hint="eastAsia"/>
          <w:b/>
          <w:bCs/>
          <w:color w:val="000000" w:themeColor="text1"/>
          <w:sz w:val="52"/>
          <w:szCs w:val="84"/>
        </w:rPr>
        <w:t>数字媒体技术专业</w:t>
      </w:r>
    </w:p>
    <w:p w14:paraId="36DF32AA" w14:textId="77777777" w:rsidR="00F13F5F" w:rsidRPr="006D4F8B" w:rsidRDefault="00E539AF">
      <w:pPr>
        <w:jc w:val="center"/>
        <w:rPr>
          <w:rFonts w:ascii="微软雅黑" w:eastAsia="微软雅黑" w:hAnsi="微软雅黑" w:cs="微软雅黑"/>
          <w:b/>
          <w:bCs/>
          <w:color w:val="000000" w:themeColor="text1"/>
          <w:sz w:val="52"/>
          <w:szCs w:val="84"/>
        </w:rPr>
      </w:pPr>
      <w:r w:rsidRPr="006D4F8B">
        <w:rPr>
          <w:rFonts w:ascii="微软雅黑" w:eastAsia="微软雅黑" w:hAnsi="微软雅黑" w:cs="微软雅黑" w:hint="eastAsia"/>
          <w:b/>
          <w:bCs/>
          <w:color w:val="000000" w:themeColor="text1"/>
          <w:sz w:val="52"/>
          <w:szCs w:val="84"/>
        </w:rPr>
        <w:t>人才培养方案</w:t>
      </w:r>
      <w:r w:rsidRPr="006D4F8B">
        <w:rPr>
          <w:rFonts w:ascii="微软雅黑" w:eastAsia="微软雅黑" w:hAnsi="微软雅黑" w:cs="微软雅黑"/>
          <w:b/>
          <w:bCs/>
          <w:color w:val="000000" w:themeColor="text1"/>
          <w:sz w:val="52"/>
          <w:szCs w:val="84"/>
        </w:rPr>
        <w:t>(202</w:t>
      </w:r>
      <w:r w:rsidRPr="006D4F8B">
        <w:rPr>
          <w:rFonts w:ascii="微软雅黑" w:eastAsia="微软雅黑" w:hAnsi="微软雅黑" w:cs="微软雅黑" w:hint="eastAsia"/>
          <w:b/>
          <w:bCs/>
          <w:color w:val="000000" w:themeColor="text1"/>
          <w:sz w:val="52"/>
          <w:szCs w:val="84"/>
        </w:rPr>
        <w:t>5版</w:t>
      </w:r>
      <w:r w:rsidRPr="006D4F8B">
        <w:rPr>
          <w:rFonts w:ascii="微软雅黑" w:eastAsia="微软雅黑" w:hAnsi="微软雅黑" w:cs="微软雅黑"/>
          <w:b/>
          <w:bCs/>
          <w:color w:val="000000" w:themeColor="text1"/>
          <w:sz w:val="52"/>
          <w:szCs w:val="84"/>
        </w:rPr>
        <w:t>)</w:t>
      </w:r>
    </w:p>
    <w:p w14:paraId="2BA78564" w14:textId="77777777" w:rsidR="00F13F5F" w:rsidRPr="006D4F8B" w:rsidRDefault="00E539AF">
      <w:pPr>
        <w:jc w:val="center"/>
        <w:rPr>
          <w:rFonts w:ascii="微软雅黑" w:eastAsia="微软雅黑" w:hAnsi="微软雅黑" w:cs="微软雅黑"/>
          <w:b/>
          <w:bCs/>
          <w:color w:val="000000" w:themeColor="text1"/>
          <w:sz w:val="56"/>
        </w:rPr>
      </w:pPr>
      <w:r w:rsidRPr="006D4F8B">
        <w:rPr>
          <w:rFonts w:ascii="微软雅黑" w:eastAsia="微软雅黑" w:hAnsi="微软雅黑" w:cs="微软雅黑"/>
          <w:b/>
          <w:bCs/>
          <w:color w:val="000000" w:themeColor="text1"/>
          <w:sz w:val="36"/>
        </w:rPr>
        <w:t>[3</w:t>
      </w:r>
      <w:r w:rsidRPr="006D4F8B">
        <w:rPr>
          <w:rFonts w:ascii="微软雅黑" w:eastAsia="微软雅黑" w:hAnsi="微软雅黑" w:cs="微软雅黑" w:hint="eastAsia"/>
          <w:b/>
          <w:bCs/>
          <w:color w:val="000000" w:themeColor="text1"/>
          <w:sz w:val="36"/>
        </w:rPr>
        <w:t>年制</w:t>
      </w:r>
      <w:r w:rsidRPr="006D4F8B">
        <w:rPr>
          <w:rFonts w:ascii="微软雅黑" w:eastAsia="微软雅黑" w:hAnsi="微软雅黑" w:cs="微软雅黑"/>
          <w:b/>
          <w:bCs/>
          <w:color w:val="000000" w:themeColor="text1"/>
          <w:sz w:val="36"/>
        </w:rPr>
        <w:t>]</w:t>
      </w:r>
    </w:p>
    <w:p w14:paraId="54B51ACE" w14:textId="77777777" w:rsidR="00F13F5F" w:rsidRPr="006D4F8B" w:rsidRDefault="00F13F5F">
      <w:pPr>
        <w:jc w:val="center"/>
        <w:rPr>
          <w:color w:val="000000" w:themeColor="text1"/>
          <w:sz w:val="56"/>
        </w:rPr>
      </w:pPr>
    </w:p>
    <w:p w14:paraId="42D223A2" w14:textId="77777777" w:rsidR="00F13F5F" w:rsidRPr="006D4F8B" w:rsidRDefault="00F13F5F">
      <w:pPr>
        <w:jc w:val="center"/>
        <w:rPr>
          <w:color w:val="000000" w:themeColor="text1"/>
          <w:sz w:val="56"/>
        </w:rPr>
      </w:pPr>
    </w:p>
    <w:p w14:paraId="12ADCCAE" w14:textId="77777777" w:rsidR="00F13F5F" w:rsidRPr="006D4F8B" w:rsidRDefault="00F13F5F">
      <w:pPr>
        <w:jc w:val="center"/>
        <w:rPr>
          <w:color w:val="000000" w:themeColor="text1"/>
          <w:sz w:val="56"/>
        </w:rPr>
      </w:pPr>
    </w:p>
    <w:p w14:paraId="3091E5FC" w14:textId="77777777" w:rsidR="00F13F5F" w:rsidRPr="006D4F8B" w:rsidRDefault="00E539AF">
      <w:pPr>
        <w:ind w:firstLineChars="650" w:firstLine="1958"/>
        <w:rPr>
          <w:b/>
          <w:color w:val="000000" w:themeColor="text1"/>
          <w:sz w:val="30"/>
          <w:szCs w:val="30"/>
          <w:u w:val="single"/>
        </w:rPr>
      </w:pPr>
      <w:r w:rsidRPr="006D4F8B">
        <w:rPr>
          <w:rFonts w:hint="eastAsia"/>
          <w:b/>
          <w:color w:val="000000" w:themeColor="text1"/>
          <w:sz w:val="30"/>
          <w:szCs w:val="30"/>
        </w:rPr>
        <w:t>二</w:t>
      </w:r>
      <w:r w:rsidRPr="006D4F8B">
        <w:rPr>
          <w:b/>
          <w:color w:val="000000" w:themeColor="text1"/>
          <w:sz w:val="30"/>
          <w:szCs w:val="30"/>
        </w:rPr>
        <w:t xml:space="preserve">  </w:t>
      </w:r>
      <w:r w:rsidRPr="006D4F8B">
        <w:rPr>
          <w:rFonts w:hint="eastAsia"/>
          <w:b/>
          <w:color w:val="000000" w:themeColor="text1"/>
          <w:sz w:val="30"/>
          <w:szCs w:val="30"/>
        </w:rPr>
        <w:t>级</w:t>
      </w:r>
      <w:r w:rsidRPr="006D4F8B">
        <w:rPr>
          <w:b/>
          <w:color w:val="000000" w:themeColor="text1"/>
          <w:sz w:val="30"/>
          <w:szCs w:val="30"/>
        </w:rPr>
        <w:t xml:space="preserve">  </w:t>
      </w:r>
      <w:r w:rsidRPr="006D4F8B">
        <w:rPr>
          <w:rFonts w:hint="eastAsia"/>
          <w:b/>
          <w:color w:val="000000" w:themeColor="text1"/>
          <w:sz w:val="30"/>
          <w:szCs w:val="30"/>
        </w:rPr>
        <w:t>学</w:t>
      </w:r>
      <w:r w:rsidRPr="006D4F8B">
        <w:rPr>
          <w:b/>
          <w:color w:val="000000" w:themeColor="text1"/>
          <w:sz w:val="30"/>
          <w:szCs w:val="30"/>
        </w:rPr>
        <w:t xml:space="preserve">  </w:t>
      </w:r>
      <w:r w:rsidRPr="006D4F8B">
        <w:rPr>
          <w:rFonts w:hint="eastAsia"/>
          <w:b/>
          <w:color w:val="000000" w:themeColor="text1"/>
          <w:sz w:val="30"/>
          <w:szCs w:val="30"/>
        </w:rPr>
        <w:t>院</w:t>
      </w:r>
      <w:r w:rsidRPr="006D4F8B">
        <w:rPr>
          <w:b/>
          <w:color w:val="000000" w:themeColor="text1"/>
          <w:sz w:val="30"/>
          <w:szCs w:val="30"/>
        </w:rPr>
        <w:t xml:space="preserve"> </w:t>
      </w:r>
      <w:r w:rsidRPr="006D4F8B">
        <w:rPr>
          <w:rFonts w:hint="eastAsia"/>
          <w:b/>
          <w:color w:val="000000" w:themeColor="text1"/>
          <w:sz w:val="30"/>
          <w:szCs w:val="30"/>
        </w:rPr>
        <w:t>：</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rFonts w:hint="eastAsia"/>
          <w:b/>
          <w:color w:val="000000" w:themeColor="text1"/>
          <w:sz w:val="30"/>
          <w:szCs w:val="30"/>
          <w:u w:val="single"/>
        </w:rPr>
        <w:t>智能工程学院</w:t>
      </w:r>
      <w:r w:rsidRPr="006D4F8B">
        <w:rPr>
          <w:rFonts w:hint="eastAsia"/>
          <w:b/>
          <w:color w:val="000000" w:themeColor="text1"/>
          <w:sz w:val="30"/>
          <w:szCs w:val="30"/>
          <w:u w:val="single"/>
        </w:rPr>
        <w:t xml:space="preserve">  </w:t>
      </w:r>
      <w:r w:rsidRPr="006D4F8B">
        <w:rPr>
          <w:b/>
          <w:color w:val="000000" w:themeColor="text1"/>
          <w:sz w:val="30"/>
          <w:szCs w:val="30"/>
          <w:u w:val="single"/>
        </w:rPr>
        <w:t xml:space="preserve"> </w:t>
      </w:r>
    </w:p>
    <w:p w14:paraId="6830C5EB" w14:textId="77777777" w:rsidR="00F13F5F" w:rsidRPr="006D4F8B" w:rsidRDefault="00E539AF">
      <w:pPr>
        <w:ind w:firstLineChars="650" w:firstLine="1958"/>
        <w:rPr>
          <w:b/>
          <w:color w:val="000000" w:themeColor="text1"/>
          <w:sz w:val="30"/>
          <w:szCs w:val="30"/>
          <w:u w:val="single"/>
        </w:rPr>
      </w:pPr>
      <w:r w:rsidRPr="006D4F8B">
        <w:rPr>
          <w:rFonts w:hint="eastAsia"/>
          <w:b/>
          <w:color w:val="000000" w:themeColor="text1"/>
          <w:sz w:val="30"/>
          <w:szCs w:val="30"/>
        </w:rPr>
        <w:t>执</w:t>
      </w:r>
      <w:r w:rsidRPr="006D4F8B">
        <w:rPr>
          <w:b/>
          <w:color w:val="000000" w:themeColor="text1"/>
          <w:sz w:val="30"/>
          <w:szCs w:val="30"/>
        </w:rPr>
        <w:t xml:space="preserve">    </w:t>
      </w:r>
      <w:r w:rsidRPr="006D4F8B">
        <w:rPr>
          <w:rFonts w:hint="eastAsia"/>
          <w:b/>
          <w:color w:val="000000" w:themeColor="text1"/>
          <w:sz w:val="30"/>
          <w:szCs w:val="30"/>
        </w:rPr>
        <w:t>笔</w:t>
      </w:r>
      <w:r w:rsidRPr="006D4F8B">
        <w:rPr>
          <w:b/>
          <w:color w:val="000000" w:themeColor="text1"/>
          <w:sz w:val="30"/>
          <w:szCs w:val="30"/>
        </w:rPr>
        <w:t xml:space="preserve">    </w:t>
      </w:r>
      <w:r w:rsidRPr="006D4F8B">
        <w:rPr>
          <w:rFonts w:hint="eastAsia"/>
          <w:b/>
          <w:color w:val="000000" w:themeColor="text1"/>
          <w:sz w:val="30"/>
          <w:szCs w:val="30"/>
        </w:rPr>
        <w:t>人</w:t>
      </w:r>
      <w:r w:rsidRPr="006D4F8B">
        <w:rPr>
          <w:b/>
          <w:color w:val="000000" w:themeColor="text1"/>
          <w:sz w:val="30"/>
          <w:szCs w:val="30"/>
        </w:rPr>
        <w:t xml:space="preserve"> </w:t>
      </w:r>
      <w:r w:rsidRPr="006D4F8B">
        <w:rPr>
          <w:rFonts w:hint="eastAsia"/>
          <w:b/>
          <w:color w:val="000000" w:themeColor="text1"/>
          <w:sz w:val="30"/>
          <w:szCs w:val="30"/>
        </w:rPr>
        <w:t>：</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rFonts w:hint="eastAsia"/>
          <w:b/>
          <w:color w:val="000000" w:themeColor="text1"/>
          <w:sz w:val="30"/>
          <w:szCs w:val="30"/>
          <w:u w:val="single"/>
        </w:rPr>
        <w:t>贾</w:t>
      </w:r>
      <w:r w:rsidRPr="006D4F8B">
        <w:rPr>
          <w:rFonts w:hint="eastAsia"/>
          <w:b/>
          <w:color w:val="000000" w:themeColor="text1"/>
          <w:sz w:val="30"/>
          <w:szCs w:val="30"/>
          <w:u w:val="single"/>
        </w:rPr>
        <w:t xml:space="preserve">     </w:t>
      </w:r>
      <w:proofErr w:type="gramStart"/>
      <w:r w:rsidRPr="006D4F8B">
        <w:rPr>
          <w:rFonts w:hint="eastAsia"/>
          <w:b/>
          <w:color w:val="000000" w:themeColor="text1"/>
          <w:sz w:val="30"/>
          <w:szCs w:val="30"/>
          <w:u w:val="single"/>
        </w:rPr>
        <w:t>骋</w:t>
      </w:r>
      <w:proofErr w:type="gramEnd"/>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b/>
          <w:color w:val="000000" w:themeColor="text1"/>
          <w:sz w:val="30"/>
          <w:szCs w:val="30"/>
          <w:u w:val="single"/>
        </w:rPr>
        <w:t xml:space="preserve"> </w:t>
      </w:r>
    </w:p>
    <w:p w14:paraId="3225AC40" w14:textId="77777777" w:rsidR="00F13F5F" w:rsidRPr="006D4F8B" w:rsidRDefault="00E539AF">
      <w:pPr>
        <w:ind w:firstLineChars="650" w:firstLine="1958"/>
        <w:rPr>
          <w:b/>
          <w:color w:val="000000" w:themeColor="text1"/>
          <w:sz w:val="30"/>
          <w:szCs w:val="30"/>
          <w:u w:val="single"/>
        </w:rPr>
      </w:pPr>
      <w:r w:rsidRPr="006D4F8B">
        <w:rPr>
          <w:rFonts w:hint="eastAsia"/>
          <w:b/>
          <w:color w:val="000000" w:themeColor="text1"/>
          <w:sz w:val="30"/>
          <w:szCs w:val="30"/>
        </w:rPr>
        <w:t>审</w:t>
      </w:r>
      <w:r w:rsidRPr="006D4F8B">
        <w:rPr>
          <w:b/>
          <w:color w:val="000000" w:themeColor="text1"/>
          <w:sz w:val="30"/>
          <w:szCs w:val="30"/>
        </w:rPr>
        <w:t xml:space="preserve">    </w:t>
      </w:r>
      <w:r w:rsidRPr="006D4F8B">
        <w:rPr>
          <w:rFonts w:hint="eastAsia"/>
          <w:b/>
          <w:color w:val="000000" w:themeColor="text1"/>
          <w:sz w:val="30"/>
          <w:szCs w:val="30"/>
        </w:rPr>
        <w:t>核</w:t>
      </w:r>
      <w:r w:rsidRPr="006D4F8B">
        <w:rPr>
          <w:b/>
          <w:color w:val="000000" w:themeColor="text1"/>
          <w:sz w:val="30"/>
          <w:szCs w:val="30"/>
        </w:rPr>
        <w:t xml:space="preserve">    </w:t>
      </w:r>
      <w:r w:rsidRPr="006D4F8B">
        <w:rPr>
          <w:rFonts w:hint="eastAsia"/>
          <w:b/>
          <w:color w:val="000000" w:themeColor="text1"/>
          <w:sz w:val="30"/>
          <w:szCs w:val="30"/>
        </w:rPr>
        <w:t>人</w:t>
      </w:r>
      <w:r w:rsidRPr="006D4F8B">
        <w:rPr>
          <w:b/>
          <w:color w:val="000000" w:themeColor="text1"/>
          <w:sz w:val="30"/>
          <w:szCs w:val="30"/>
        </w:rPr>
        <w:t xml:space="preserve"> </w:t>
      </w:r>
      <w:r w:rsidRPr="006D4F8B">
        <w:rPr>
          <w:rFonts w:hint="eastAsia"/>
          <w:b/>
          <w:color w:val="000000" w:themeColor="text1"/>
          <w:sz w:val="30"/>
          <w:szCs w:val="30"/>
        </w:rPr>
        <w:t>：</w:t>
      </w:r>
      <w:r w:rsidRPr="006D4F8B">
        <w:rPr>
          <w:b/>
          <w:color w:val="000000" w:themeColor="text1"/>
          <w:sz w:val="30"/>
          <w:szCs w:val="30"/>
          <w:u w:val="single"/>
        </w:rPr>
        <w:t xml:space="preserve">     </w:t>
      </w:r>
      <w:r w:rsidRPr="006D4F8B">
        <w:rPr>
          <w:rFonts w:hint="eastAsia"/>
          <w:b/>
          <w:color w:val="000000" w:themeColor="text1"/>
          <w:sz w:val="30"/>
          <w:szCs w:val="30"/>
          <w:u w:val="single"/>
        </w:rPr>
        <w:t>韩</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rFonts w:hint="eastAsia"/>
          <w:b/>
          <w:color w:val="000000" w:themeColor="text1"/>
          <w:sz w:val="30"/>
          <w:szCs w:val="30"/>
          <w:u w:val="single"/>
        </w:rPr>
        <w:t>登</w:t>
      </w:r>
      <w:r w:rsidRPr="006D4F8B">
        <w:rPr>
          <w:b/>
          <w:color w:val="000000" w:themeColor="text1"/>
          <w:sz w:val="30"/>
          <w:szCs w:val="30"/>
          <w:u w:val="single"/>
        </w:rPr>
        <w:t xml:space="preserve">     </w:t>
      </w:r>
    </w:p>
    <w:p w14:paraId="6A4DF1F5" w14:textId="77777777" w:rsidR="00F13F5F" w:rsidRPr="006D4F8B" w:rsidRDefault="00E539AF">
      <w:pPr>
        <w:ind w:firstLineChars="650" w:firstLine="1958"/>
        <w:rPr>
          <w:b/>
          <w:color w:val="000000" w:themeColor="text1"/>
          <w:sz w:val="30"/>
          <w:szCs w:val="30"/>
          <w:u w:val="single"/>
        </w:rPr>
      </w:pPr>
      <w:r w:rsidRPr="006D4F8B">
        <w:rPr>
          <w:rFonts w:hint="eastAsia"/>
          <w:b/>
          <w:color w:val="000000" w:themeColor="text1"/>
          <w:sz w:val="30"/>
          <w:szCs w:val="30"/>
        </w:rPr>
        <w:t>制</w:t>
      </w:r>
      <w:r w:rsidRPr="006D4F8B">
        <w:rPr>
          <w:b/>
          <w:color w:val="000000" w:themeColor="text1"/>
          <w:sz w:val="30"/>
          <w:szCs w:val="30"/>
        </w:rPr>
        <w:t xml:space="preserve">  </w:t>
      </w:r>
      <w:r w:rsidRPr="006D4F8B">
        <w:rPr>
          <w:rFonts w:hint="eastAsia"/>
          <w:b/>
          <w:color w:val="000000" w:themeColor="text1"/>
          <w:sz w:val="30"/>
          <w:szCs w:val="30"/>
        </w:rPr>
        <w:t>定</w:t>
      </w:r>
      <w:r w:rsidRPr="006D4F8B">
        <w:rPr>
          <w:b/>
          <w:color w:val="000000" w:themeColor="text1"/>
          <w:sz w:val="30"/>
          <w:szCs w:val="30"/>
        </w:rPr>
        <w:t xml:space="preserve">  </w:t>
      </w:r>
      <w:r w:rsidRPr="006D4F8B">
        <w:rPr>
          <w:rFonts w:hint="eastAsia"/>
          <w:b/>
          <w:color w:val="000000" w:themeColor="text1"/>
          <w:sz w:val="30"/>
          <w:szCs w:val="30"/>
        </w:rPr>
        <w:t>日</w:t>
      </w:r>
      <w:r w:rsidRPr="006D4F8B">
        <w:rPr>
          <w:b/>
          <w:color w:val="000000" w:themeColor="text1"/>
          <w:sz w:val="30"/>
          <w:szCs w:val="30"/>
        </w:rPr>
        <w:t xml:space="preserve">  </w:t>
      </w:r>
      <w:r w:rsidRPr="006D4F8B">
        <w:rPr>
          <w:rFonts w:hint="eastAsia"/>
          <w:b/>
          <w:color w:val="000000" w:themeColor="text1"/>
          <w:sz w:val="30"/>
          <w:szCs w:val="30"/>
        </w:rPr>
        <w:t>期</w:t>
      </w:r>
      <w:r w:rsidRPr="006D4F8B">
        <w:rPr>
          <w:b/>
          <w:color w:val="000000" w:themeColor="text1"/>
          <w:sz w:val="30"/>
          <w:szCs w:val="30"/>
        </w:rPr>
        <w:t xml:space="preserve"> </w:t>
      </w:r>
      <w:r w:rsidRPr="006D4F8B">
        <w:rPr>
          <w:rFonts w:hint="eastAsia"/>
          <w:b/>
          <w:color w:val="000000" w:themeColor="text1"/>
          <w:sz w:val="30"/>
          <w:szCs w:val="30"/>
        </w:rPr>
        <w:t>：</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2025</w:t>
      </w:r>
      <w:r w:rsidRPr="006D4F8B">
        <w:rPr>
          <w:rFonts w:hint="eastAsia"/>
          <w:b/>
          <w:color w:val="000000" w:themeColor="text1"/>
          <w:sz w:val="30"/>
          <w:szCs w:val="30"/>
          <w:u w:val="single"/>
        </w:rPr>
        <w:t>年</w:t>
      </w:r>
      <w:r w:rsidRPr="006D4F8B">
        <w:rPr>
          <w:rFonts w:hint="eastAsia"/>
          <w:b/>
          <w:color w:val="000000" w:themeColor="text1"/>
          <w:sz w:val="30"/>
          <w:szCs w:val="30"/>
          <w:u w:val="single"/>
        </w:rPr>
        <w:t>5</w:t>
      </w:r>
      <w:r w:rsidRPr="006D4F8B">
        <w:rPr>
          <w:rFonts w:hint="eastAsia"/>
          <w:b/>
          <w:color w:val="000000" w:themeColor="text1"/>
          <w:sz w:val="30"/>
          <w:szCs w:val="30"/>
          <w:u w:val="single"/>
        </w:rPr>
        <w:t>月</w:t>
      </w:r>
      <w:r w:rsidRPr="006D4F8B">
        <w:rPr>
          <w:b/>
          <w:color w:val="000000" w:themeColor="text1"/>
          <w:sz w:val="30"/>
          <w:szCs w:val="30"/>
          <w:u w:val="single"/>
        </w:rPr>
        <w:t xml:space="preserve"> </w:t>
      </w:r>
      <w:r w:rsidRPr="006D4F8B">
        <w:rPr>
          <w:rFonts w:hint="eastAsia"/>
          <w:b/>
          <w:color w:val="000000" w:themeColor="text1"/>
          <w:sz w:val="30"/>
          <w:szCs w:val="30"/>
          <w:u w:val="single"/>
        </w:rPr>
        <w:t xml:space="preserve">  </w:t>
      </w:r>
      <w:r w:rsidRPr="006D4F8B">
        <w:rPr>
          <w:b/>
          <w:color w:val="000000" w:themeColor="text1"/>
          <w:sz w:val="30"/>
          <w:szCs w:val="30"/>
          <w:u w:val="single"/>
        </w:rPr>
        <w:t xml:space="preserve"> </w:t>
      </w:r>
    </w:p>
    <w:p w14:paraId="4B48349F" w14:textId="77777777" w:rsidR="00F13F5F" w:rsidRPr="006D4F8B" w:rsidRDefault="00F13F5F">
      <w:pPr>
        <w:jc w:val="center"/>
        <w:rPr>
          <w:color w:val="000000" w:themeColor="text1"/>
          <w:sz w:val="32"/>
          <w:u w:val="single"/>
        </w:rPr>
      </w:pPr>
    </w:p>
    <w:p w14:paraId="2C1791D4" w14:textId="77777777" w:rsidR="00F13F5F" w:rsidRPr="006D4F8B" w:rsidRDefault="00F13F5F">
      <w:pPr>
        <w:jc w:val="center"/>
        <w:rPr>
          <w:color w:val="000000" w:themeColor="text1"/>
          <w:sz w:val="44"/>
          <w:u w:val="single"/>
        </w:rPr>
      </w:pPr>
    </w:p>
    <w:p w14:paraId="1F42323B" w14:textId="77777777" w:rsidR="00F13F5F" w:rsidRPr="006D4F8B" w:rsidRDefault="00E539AF">
      <w:pPr>
        <w:jc w:val="center"/>
        <w:rPr>
          <w:b/>
          <w:color w:val="000000" w:themeColor="text1"/>
          <w:sz w:val="28"/>
        </w:rPr>
      </w:pPr>
      <w:bookmarkStart w:id="0" w:name="_Toc14593"/>
      <w:r w:rsidRPr="006D4F8B">
        <w:rPr>
          <w:rFonts w:hint="eastAsia"/>
          <w:b/>
          <w:color w:val="000000" w:themeColor="text1"/>
          <w:sz w:val="28"/>
        </w:rPr>
        <w:t>吉林水利电力职业学院教务处制</w:t>
      </w:r>
      <w:bookmarkEnd w:id="0"/>
    </w:p>
    <w:p w14:paraId="498DCE76" w14:textId="77777777" w:rsidR="00F13F5F" w:rsidRPr="006D4F8B" w:rsidRDefault="00E539AF">
      <w:pPr>
        <w:jc w:val="center"/>
        <w:rPr>
          <w:b/>
          <w:color w:val="000000" w:themeColor="text1"/>
          <w:sz w:val="28"/>
        </w:rPr>
      </w:pPr>
      <w:r w:rsidRPr="006D4F8B">
        <w:rPr>
          <w:b/>
          <w:color w:val="000000" w:themeColor="text1"/>
          <w:sz w:val="28"/>
        </w:rPr>
        <w:t>202</w:t>
      </w:r>
      <w:r w:rsidRPr="006D4F8B">
        <w:rPr>
          <w:rFonts w:hint="eastAsia"/>
          <w:b/>
          <w:color w:val="000000" w:themeColor="text1"/>
          <w:sz w:val="28"/>
        </w:rPr>
        <w:t>5</w:t>
      </w:r>
      <w:r w:rsidRPr="006D4F8B">
        <w:rPr>
          <w:b/>
          <w:color w:val="000000" w:themeColor="text1"/>
          <w:sz w:val="28"/>
        </w:rPr>
        <w:t xml:space="preserve"> </w:t>
      </w:r>
      <w:r w:rsidRPr="006D4F8B">
        <w:rPr>
          <w:rFonts w:hint="eastAsia"/>
          <w:b/>
          <w:color w:val="000000" w:themeColor="text1"/>
          <w:sz w:val="28"/>
        </w:rPr>
        <w:t>年</w:t>
      </w:r>
      <w:r w:rsidRPr="006D4F8B">
        <w:rPr>
          <w:rFonts w:hint="eastAsia"/>
          <w:b/>
          <w:color w:val="000000" w:themeColor="text1"/>
          <w:sz w:val="28"/>
        </w:rPr>
        <w:t xml:space="preserve"> 1</w:t>
      </w:r>
      <w:r w:rsidRPr="006D4F8B">
        <w:rPr>
          <w:b/>
          <w:color w:val="000000" w:themeColor="text1"/>
          <w:sz w:val="28"/>
        </w:rPr>
        <w:t xml:space="preserve"> </w:t>
      </w:r>
      <w:r w:rsidRPr="006D4F8B">
        <w:rPr>
          <w:rFonts w:hint="eastAsia"/>
          <w:b/>
          <w:color w:val="000000" w:themeColor="text1"/>
          <w:sz w:val="28"/>
        </w:rPr>
        <w:t>月</w:t>
      </w:r>
    </w:p>
    <w:p w14:paraId="60365437" w14:textId="77777777" w:rsidR="00F13F5F" w:rsidRPr="006D4F8B" w:rsidRDefault="00E539AF">
      <w:pPr>
        <w:pStyle w:val="11"/>
        <w:rPr>
          <w:rFonts w:ascii="宋体" w:eastAsia="宋体" w:hAnsi="宋体"/>
          <w:color w:val="000000" w:themeColor="text1"/>
          <w:sz w:val="28"/>
        </w:rPr>
      </w:pPr>
      <w:r w:rsidRPr="006D4F8B">
        <w:rPr>
          <w:rFonts w:ascii="宋体" w:eastAsia="宋体" w:hAnsi="宋体"/>
          <w:color w:val="000000" w:themeColor="text1"/>
          <w:sz w:val="28"/>
        </w:rPr>
        <w:br w:type="page"/>
      </w:r>
      <w:bookmarkStart w:id="1" w:name="_Toc7795"/>
      <w:r w:rsidRPr="006D4F8B">
        <w:rPr>
          <w:rFonts w:ascii="宋体" w:eastAsia="宋体" w:hAnsi="宋体" w:hint="eastAsia"/>
          <w:color w:val="000000" w:themeColor="text1"/>
          <w:sz w:val="28"/>
        </w:rPr>
        <w:lastRenderedPageBreak/>
        <w:t>吉林水利电力职业学院</w:t>
      </w:r>
      <w:bookmarkEnd w:id="1"/>
    </w:p>
    <w:p w14:paraId="1F49A989" w14:textId="77777777" w:rsidR="00F13F5F" w:rsidRPr="006D4F8B" w:rsidRDefault="00E539AF">
      <w:pPr>
        <w:pStyle w:val="11"/>
        <w:rPr>
          <w:rFonts w:ascii="宋体" w:eastAsia="宋体" w:hAnsi="宋体"/>
          <w:color w:val="000000" w:themeColor="text1"/>
          <w:sz w:val="28"/>
        </w:rPr>
      </w:pPr>
      <w:bookmarkStart w:id="2" w:name="_Toc14753"/>
      <w:r w:rsidRPr="006D4F8B">
        <w:rPr>
          <w:rFonts w:ascii="宋体" w:eastAsia="宋体" w:hAnsi="宋体" w:hint="eastAsia"/>
          <w:color w:val="000000" w:themeColor="text1"/>
          <w:sz w:val="28"/>
        </w:rPr>
        <w:t>数字媒体技术专业人才培养方案编写人员表</w:t>
      </w:r>
      <w:bookmarkEnd w:id="2"/>
    </w:p>
    <w:tbl>
      <w:tblPr>
        <w:tblW w:w="92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33"/>
        <w:gridCol w:w="727"/>
        <w:gridCol w:w="1230"/>
        <w:gridCol w:w="2325"/>
        <w:gridCol w:w="3568"/>
      </w:tblGrid>
      <w:tr w:rsidR="00F13F5F" w:rsidRPr="006D4F8B" w14:paraId="15FCABD0" w14:textId="77777777">
        <w:trPr>
          <w:trHeight w:hRule="exact" w:val="785"/>
          <w:jc w:val="center"/>
        </w:trPr>
        <w:tc>
          <w:tcPr>
            <w:tcW w:w="1433" w:type="dxa"/>
            <w:tcBorders>
              <w:top w:val="single" w:sz="12" w:space="0" w:color="auto"/>
            </w:tcBorders>
            <w:vAlign w:val="center"/>
          </w:tcPr>
          <w:p w14:paraId="67F9A14B"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专业（群）名称</w:t>
            </w:r>
          </w:p>
        </w:tc>
        <w:tc>
          <w:tcPr>
            <w:tcW w:w="7850" w:type="dxa"/>
            <w:gridSpan w:val="4"/>
            <w:tcBorders>
              <w:top w:val="single" w:sz="12" w:space="0" w:color="auto"/>
            </w:tcBorders>
            <w:vAlign w:val="center"/>
          </w:tcPr>
          <w:p w14:paraId="6EADA0BF" w14:textId="77777777" w:rsidR="00F13F5F" w:rsidRPr="006D4F8B" w:rsidRDefault="00E539AF">
            <w:pPr>
              <w:spacing w:before="100"/>
              <w:jc w:val="left"/>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数字媒体技术专业</w:t>
            </w:r>
          </w:p>
        </w:tc>
      </w:tr>
      <w:tr w:rsidR="00F13F5F" w:rsidRPr="006D4F8B" w14:paraId="3ED3A5E9" w14:textId="77777777">
        <w:trPr>
          <w:trHeight w:hRule="exact" w:val="567"/>
          <w:jc w:val="center"/>
        </w:trPr>
        <w:tc>
          <w:tcPr>
            <w:tcW w:w="1433" w:type="dxa"/>
            <w:vAlign w:val="center"/>
          </w:tcPr>
          <w:p w14:paraId="1957F7BF"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专业代码</w:t>
            </w:r>
          </w:p>
        </w:tc>
        <w:tc>
          <w:tcPr>
            <w:tcW w:w="7850" w:type="dxa"/>
            <w:gridSpan w:val="4"/>
            <w:vAlign w:val="center"/>
          </w:tcPr>
          <w:p w14:paraId="5EC8222B" w14:textId="175B3895" w:rsidR="00F13F5F" w:rsidRPr="006D4F8B" w:rsidRDefault="00E539AF">
            <w:pPr>
              <w:spacing w:before="100"/>
              <w:jc w:val="left"/>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bCs/>
                <w:color w:val="000000" w:themeColor="text1"/>
                <w:sz w:val="24"/>
                <w:szCs w:val="24"/>
              </w:rPr>
              <w:t>5</w:t>
            </w:r>
            <w:r w:rsidRPr="006D4F8B">
              <w:rPr>
                <w:rFonts w:asciiTheme="minorEastAsia" w:eastAsiaTheme="minorEastAsia" w:hAnsiTheme="minorEastAsia"/>
                <w:bCs/>
                <w:color w:val="000000" w:themeColor="text1"/>
                <w:sz w:val="24"/>
                <w:szCs w:val="24"/>
              </w:rPr>
              <w:t>102</w:t>
            </w:r>
            <w:r w:rsidR="004758A5" w:rsidRPr="006D4F8B">
              <w:rPr>
                <w:rFonts w:asciiTheme="minorEastAsia" w:eastAsiaTheme="minorEastAsia" w:hAnsiTheme="minorEastAsia"/>
                <w:bCs/>
                <w:color w:val="000000" w:themeColor="text1"/>
                <w:sz w:val="24"/>
                <w:szCs w:val="24"/>
              </w:rPr>
              <w:t>0</w:t>
            </w:r>
            <w:r w:rsidRPr="006D4F8B">
              <w:rPr>
                <w:rFonts w:asciiTheme="minorEastAsia" w:eastAsiaTheme="minorEastAsia" w:hAnsiTheme="minorEastAsia" w:hint="eastAsia"/>
                <w:bCs/>
                <w:color w:val="000000" w:themeColor="text1"/>
                <w:sz w:val="24"/>
                <w:szCs w:val="24"/>
              </w:rPr>
              <w:t>4</w:t>
            </w:r>
          </w:p>
        </w:tc>
      </w:tr>
      <w:tr w:rsidR="00F13F5F" w:rsidRPr="006D4F8B" w14:paraId="25B891B3" w14:textId="77777777">
        <w:trPr>
          <w:trHeight w:hRule="exact" w:val="567"/>
          <w:jc w:val="center"/>
        </w:trPr>
        <w:tc>
          <w:tcPr>
            <w:tcW w:w="1433" w:type="dxa"/>
            <w:vMerge w:val="restart"/>
            <w:vAlign w:val="center"/>
          </w:tcPr>
          <w:p w14:paraId="5890B0C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参编人员</w:t>
            </w:r>
          </w:p>
        </w:tc>
        <w:tc>
          <w:tcPr>
            <w:tcW w:w="727" w:type="dxa"/>
            <w:vAlign w:val="center"/>
          </w:tcPr>
          <w:p w14:paraId="41DA0FDE"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序号</w:t>
            </w:r>
          </w:p>
        </w:tc>
        <w:tc>
          <w:tcPr>
            <w:tcW w:w="1230" w:type="dxa"/>
            <w:vAlign w:val="center"/>
          </w:tcPr>
          <w:p w14:paraId="659F881F"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姓名</w:t>
            </w:r>
          </w:p>
        </w:tc>
        <w:tc>
          <w:tcPr>
            <w:tcW w:w="2325" w:type="dxa"/>
            <w:vAlign w:val="center"/>
          </w:tcPr>
          <w:p w14:paraId="3435EA40"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职称/职务</w:t>
            </w:r>
          </w:p>
        </w:tc>
        <w:tc>
          <w:tcPr>
            <w:tcW w:w="3568" w:type="dxa"/>
            <w:vAlign w:val="center"/>
          </w:tcPr>
          <w:p w14:paraId="13685CB0"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承担任务</w:t>
            </w:r>
          </w:p>
        </w:tc>
      </w:tr>
      <w:tr w:rsidR="00F13F5F" w:rsidRPr="006D4F8B" w14:paraId="3C36BF49" w14:textId="77777777">
        <w:trPr>
          <w:trHeight w:hRule="exact" w:val="737"/>
          <w:jc w:val="center"/>
        </w:trPr>
        <w:tc>
          <w:tcPr>
            <w:tcW w:w="1433" w:type="dxa"/>
            <w:vMerge/>
            <w:vAlign w:val="center"/>
          </w:tcPr>
          <w:p w14:paraId="34BA37A0"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66F4C66C"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1</w:t>
            </w:r>
          </w:p>
        </w:tc>
        <w:tc>
          <w:tcPr>
            <w:tcW w:w="1230" w:type="dxa"/>
            <w:vAlign w:val="center"/>
          </w:tcPr>
          <w:p w14:paraId="576CFA25"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 xml:space="preserve">韩 </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登</w:t>
            </w:r>
          </w:p>
        </w:tc>
        <w:tc>
          <w:tcPr>
            <w:tcW w:w="2325" w:type="dxa"/>
            <w:vAlign w:val="center"/>
          </w:tcPr>
          <w:p w14:paraId="0AC5404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高级工程师/智能工程学院院长</w:t>
            </w:r>
          </w:p>
        </w:tc>
        <w:tc>
          <w:tcPr>
            <w:tcW w:w="3568" w:type="dxa"/>
            <w:vAlign w:val="center"/>
          </w:tcPr>
          <w:p w14:paraId="4C3F874F"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把握《方案》制定方向及定位、参与课程标准撰写</w:t>
            </w:r>
          </w:p>
        </w:tc>
      </w:tr>
      <w:tr w:rsidR="00F13F5F" w:rsidRPr="006D4F8B" w14:paraId="764DE050" w14:textId="77777777">
        <w:trPr>
          <w:trHeight w:hRule="exact" w:val="737"/>
          <w:jc w:val="center"/>
        </w:trPr>
        <w:tc>
          <w:tcPr>
            <w:tcW w:w="1433" w:type="dxa"/>
            <w:vMerge/>
            <w:vAlign w:val="center"/>
          </w:tcPr>
          <w:p w14:paraId="1B552857"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2CF95CC3" w14:textId="77777777" w:rsidR="00F13F5F" w:rsidRPr="006D4F8B" w:rsidRDefault="00E539AF">
            <w:pPr>
              <w:spacing w:before="100"/>
              <w:jc w:val="center"/>
              <w:rPr>
                <w:rFonts w:asciiTheme="minorEastAsia" w:eastAsiaTheme="minorEastAsia" w:hAnsiTheme="minorEastAsia" w:cs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2</w:t>
            </w:r>
          </w:p>
        </w:tc>
        <w:tc>
          <w:tcPr>
            <w:tcW w:w="1230" w:type="dxa"/>
            <w:vAlign w:val="center"/>
          </w:tcPr>
          <w:p w14:paraId="75685F6E" w14:textId="77777777" w:rsidR="00F13F5F" w:rsidRPr="006D4F8B" w:rsidRDefault="00E539AF">
            <w:pPr>
              <w:spacing w:before="100"/>
              <w:jc w:val="center"/>
              <w:rPr>
                <w:rFonts w:asciiTheme="minorEastAsia" w:eastAsiaTheme="minorEastAsia" w:hAnsiTheme="minorEastAsia" w:cs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 xml:space="preserve">林 </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林</w:t>
            </w:r>
          </w:p>
        </w:tc>
        <w:tc>
          <w:tcPr>
            <w:tcW w:w="2325" w:type="dxa"/>
            <w:vAlign w:val="center"/>
          </w:tcPr>
          <w:p w14:paraId="402200D0" w14:textId="77777777" w:rsidR="00F13F5F" w:rsidRPr="006D4F8B" w:rsidRDefault="00E539AF">
            <w:pPr>
              <w:spacing w:before="100"/>
              <w:jc w:val="center"/>
              <w:rPr>
                <w:rFonts w:asciiTheme="minorEastAsia" w:eastAsiaTheme="minorEastAsia" w:hAnsiTheme="minorEastAsia" w:cs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高级讲师/智能工程学院党委书记</w:t>
            </w:r>
          </w:p>
        </w:tc>
        <w:tc>
          <w:tcPr>
            <w:tcW w:w="3568" w:type="dxa"/>
            <w:vAlign w:val="center"/>
          </w:tcPr>
          <w:p w14:paraId="7385FD28" w14:textId="77777777" w:rsidR="00F13F5F" w:rsidRPr="006D4F8B" w:rsidRDefault="00E539AF">
            <w:pPr>
              <w:spacing w:before="100"/>
              <w:jc w:val="center"/>
              <w:rPr>
                <w:rFonts w:asciiTheme="minorEastAsia" w:eastAsiaTheme="minorEastAsia" w:hAnsiTheme="minorEastAsia" w:cs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把握《方案》制定方向及定位、参与课程标准撰写</w:t>
            </w:r>
          </w:p>
        </w:tc>
      </w:tr>
      <w:tr w:rsidR="00F13F5F" w:rsidRPr="006D4F8B" w14:paraId="27FDF1AF" w14:textId="77777777">
        <w:trPr>
          <w:trHeight w:hRule="exact" w:val="737"/>
          <w:jc w:val="center"/>
        </w:trPr>
        <w:tc>
          <w:tcPr>
            <w:tcW w:w="1433" w:type="dxa"/>
            <w:vMerge/>
            <w:vAlign w:val="center"/>
          </w:tcPr>
          <w:p w14:paraId="24A355C6"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291E5862"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2</w:t>
            </w:r>
          </w:p>
        </w:tc>
        <w:tc>
          <w:tcPr>
            <w:tcW w:w="1230" w:type="dxa"/>
            <w:vAlign w:val="center"/>
          </w:tcPr>
          <w:p w14:paraId="0C317E1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 xml:space="preserve">贾 </w:t>
            </w:r>
            <w:r w:rsidRPr="006D4F8B">
              <w:rPr>
                <w:rFonts w:asciiTheme="minorEastAsia" w:eastAsiaTheme="minorEastAsia" w:hAnsiTheme="minorEastAsia" w:cstheme="minorEastAsia"/>
                <w:color w:val="000000" w:themeColor="text1"/>
                <w:sz w:val="24"/>
                <w:szCs w:val="24"/>
              </w:rPr>
              <w:t xml:space="preserve"> </w:t>
            </w:r>
            <w:proofErr w:type="gramStart"/>
            <w:r w:rsidRPr="006D4F8B">
              <w:rPr>
                <w:rFonts w:asciiTheme="minorEastAsia" w:eastAsiaTheme="minorEastAsia" w:hAnsiTheme="minorEastAsia" w:cstheme="minorEastAsia" w:hint="eastAsia"/>
                <w:color w:val="000000" w:themeColor="text1"/>
                <w:sz w:val="24"/>
                <w:szCs w:val="24"/>
              </w:rPr>
              <w:t>骋</w:t>
            </w:r>
            <w:proofErr w:type="gramEnd"/>
          </w:p>
        </w:tc>
        <w:tc>
          <w:tcPr>
            <w:tcW w:w="2325" w:type="dxa"/>
            <w:vAlign w:val="center"/>
          </w:tcPr>
          <w:p w14:paraId="61BE438A"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讲师/人工智能与大数据教研室主任</w:t>
            </w:r>
          </w:p>
        </w:tc>
        <w:tc>
          <w:tcPr>
            <w:tcW w:w="3568" w:type="dxa"/>
            <w:vAlign w:val="center"/>
          </w:tcPr>
          <w:p w14:paraId="5B31FE84"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起草《方案》主体内容、参与课程标准编写</w:t>
            </w:r>
          </w:p>
        </w:tc>
      </w:tr>
      <w:tr w:rsidR="00F13F5F" w:rsidRPr="006D4F8B" w14:paraId="071DAF76" w14:textId="77777777">
        <w:trPr>
          <w:trHeight w:hRule="exact" w:val="737"/>
          <w:jc w:val="center"/>
        </w:trPr>
        <w:tc>
          <w:tcPr>
            <w:tcW w:w="1433" w:type="dxa"/>
            <w:vMerge/>
            <w:vAlign w:val="center"/>
          </w:tcPr>
          <w:p w14:paraId="542D9759"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741403D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3</w:t>
            </w:r>
          </w:p>
        </w:tc>
        <w:tc>
          <w:tcPr>
            <w:tcW w:w="1230" w:type="dxa"/>
            <w:vAlign w:val="center"/>
          </w:tcPr>
          <w:p w14:paraId="3EE3B555"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张  宇</w:t>
            </w:r>
          </w:p>
        </w:tc>
        <w:tc>
          <w:tcPr>
            <w:tcW w:w="2325" w:type="dxa"/>
            <w:vAlign w:val="center"/>
          </w:tcPr>
          <w:p w14:paraId="40B0452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企业大区经理</w:t>
            </w:r>
          </w:p>
        </w:tc>
        <w:tc>
          <w:tcPr>
            <w:tcW w:w="3568" w:type="dxa"/>
            <w:vAlign w:val="center"/>
          </w:tcPr>
          <w:p w14:paraId="45591F9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企业课程设置和教学进度协调实施</w:t>
            </w:r>
          </w:p>
        </w:tc>
      </w:tr>
      <w:tr w:rsidR="00F13F5F" w:rsidRPr="006D4F8B" w14:paraId="13F17128" w14:textId="77777777">
        <w:trPr>
          <w:trHeight w:hRule="exact" w:val="737"/>
          <w:jc w:val="center"/>
        </w:trPr>
        <w:tc>
          <w:tcPr>
            <w:tcW w:w="1433" w:type="dxa"/>
            <w:vMerge/>
            <w:vAlign w:val="center"/>
          </w:tcPr>
          <w:p w14:paraId="18E0FFE9"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0AC65069"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4</w:t>
            </w:r>
          </w:p>
        </w:tc>
        <w:tc>
          <w:tcPr>
            <w:tcW w:w="1230" w:type="dxa"/>
            <w:vAlign w:val="center"/>
          </w:tcPr>
          <w:p w14:paraId="7507798C"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 xml:space="preserve">王  </w:t>
            </w:r>
            <w:proofErr w:type="gramStart"/>
            <w:r w:rsidRPr="006D4F8B">
              <w:rPr>
                <w:rFonts w:asciiTheme="minorEastAsia" w:eastAsiaTheme="minorEastAsia" w:hAnsiTheme="minorEastAsia" w:cstheme="minorEastAsia" w:hint="eastAsia"/>
                <w:color w:val="000000" w:themeColor="text1"/>
                <w:sz w:val="24"/>
                <w:szCs w:val="24"/>
              </w:rPr>
              <w:t>玮</w:t>
            </w:r>
            <w:proofErr w:type="gramEnd"/>
          </w:p>
        </w:tc>
        <w:tc>
          <w:tcPr>
            <w:tcW w:w="2325" w:type="dxa"/>
            <w:vAlign w:val="center"/>
          </w:tcPr>
          <w:p w14:paraId="3ACEF2E9"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企业教学总监</w:t>
            </w:r>
          </w:p>
        </w:tc>
        <w:tc>
          <w:tcPr>
            <w:tcW w:w="3568" w:type="dxa"/>
            <w:vAlign w:val="center"/>
          </w:tcPr>
          <w:p w14:paraId="3049A2A5"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企业课程设置和教学进度协调实施</w:t>
            </w:r>
          </w:p>
        </w:tc>
      </w:tr>
      <w:tr w:rsidR="00F13F5F" w:rsidRPr="006D4F8B" w14:paraId="416D719E" w14:textId="77777777">
        <w:trPr>
          <w:trHeight w:hRule="exact" w:val="567"/>
          <w:jc w:val="center"/>
        </w:trPr>
        <w:tc>
          <w:tcPr>
            <w:tcW w:w="1433" w:type="dxa"/>
            <w:vMerge/>
            <w:vAlign w:val="center"/>
          </w:tcPr>
          <w:p w14:paraId="308EBD82"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6F0903FB"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5</w:t>
            </w:r>
          </w:p>
        </w:tc>
        <w:tc>
          <w:tcPr>
            <w:tcW w:w="1230" w:type="dxa"/>
            <w:vAlign w:val="center"/>
          </w:tcPr>
          <w:p w14:paraId="47EAB9A1"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韩金平</w:t>
            </w:r>
          </w:p>
        </w:tc>
        <w:tc>
          <w:tcPr>
            <w:tcW w:w="2325" w:type="dxa"/>
            <w:vAlign w:val="center"/>
          </w:tcPr>
          <w:p w14:paraId="12E042A9"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师</w:t>
            </w:r>
          </w:p>
        </w:tc>
        <w:tc>
          <w:tcPr>
            <w:tcW w:w="3568" w:type="dxa"/>
            <w:vAlign w:val="center"/>
          </w:tcPr>
          <w:p w14:paraId="406A19D2"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22CDDFF7" w14:textId="77777777">
        <w:trPr>
          <w:trHeight w:hRule="exact" w:val="567"/>
          <w:jc w:val="center"/>
        </w:trPr>
        <w:tc>
          <w:tcPr>
            <w:tcW w:w="1433" w:type="dxa"/>
            <w:vMerge/>
            <w:vAlign w:val="center"/>
          </w:tcPr>
          <w:p w14:paraId="1EAC9C8F"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5EFECB7A"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6</w:t>
            </w:r>
          </w:p>
        </w:tc>
        <w:tc>
          <w:tcPr>
            <w:tcW w:w="1230" w:type="dxa"/>
            <w:vAlign w:val="center"/>
          </w:tcPr>
          <w:p w14:paraId="6FD0E3A1" w14:textId="77777777" w:rsidR="00F13F5F" w:rsidRPr="006D4F8B" w:rsidRDefault="00E539AF">
            <w:pPr>
              <w:spacing w:before="100"/>
              <w:jc w:val="center"/>
              <w:rPr>
                <w:rFonts w:asciiTheme="minorEastAsia" w:eastAsiaTheme="minorEastAsia" w:hAnsiTheme="minorEastAsia"/>
                <w:color w:val="000000" w:themeColor="text1"/>
                <w:sz w:val="24"/>
                <w:szCs w:val="24"/>
              </w:rPr>
            </w:pPr>
            <w:proofErr w:type="gramStart"/>
            <w:r w:rsidRPr="006D4F8B">
              <w:rPr>
                <w:rFonts w:asciiTheme="minorEastAsia" w:eastAsiaTheme="minorEastAsia" w:hAnsiTheme="minorEastAsia" w:cstheme="minorEastAsia" w:hint="eastAsia"/>
                <w:color w:val="000000" w:themeColor="text1"/>
                <w:sz w:val="24"/>
                <w:szCs w:val="24"/>
              </w:rPr>
              <w:t>姜斯健</w:t>
            </w:r>
            <w:proofErr w:type="gramEnd"/>
          </w:p>
        </w:tc>
        <w:tc>
          <w:tcPr>
            <w:tcW w:w="2325" w:type="dxa"/>
            <w:vAlign w:val="center"/>
          </w:tcPr>
          <w:p w14:paraId="3BB98F4D"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58BB4188"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63B4A64E" w14:textId="77777777">
        <w:trPr>
          <w:trHeight w:hRule="exact" w:val="567"/>
          <w:jc w:val="center"/>
        </w:trPr>
        <w:tc>
          <w:tcPr>
            <w:tcW w:w="1433" w:type="dxa"/>
            <w:vMerge/>
            <w:vAlign w:val="center"/>
          </w:tcPr>
          <w:p w14:paraId="4F15CD3D"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126F7415"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7</w:t>
            </w:r>
          </w:p>
        </w:tc>
        <w:tc>
          <w:tcPr>
            <w:tcW w:w="1230" w:type="dxa"/>
            <w:vAlign w:val="center"/>
          </w:tcPr>
          <w:p w14:paraId="58C4F1B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黄冉薇</w:t>
            </w:r>
          </w:p>
        </w:tc>
        <w:tc>
          <w:tcPr>
            <w:tcW w:w="2325" w:type="dxa"/>
            <w:vAlign w:val="center"/>
          </w:tcPr>
          <w:p w14:paraId="1679DA24"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5BB256B1"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697D8A98" w14:textId="77777777">
        <w:trPr>
          <w:trHeight w:hRule="exact" w:val="567"/>
          <w:jc w:val="center"/>
        </w:trPr>
        <w:tc>
          <w:tcPr>
            <w:tcW w:w="1433" w:type="dxa"/>
            <w:vMerge/>
            <w:vAlign w:val="center"/>
          </w:tcPr>
          <w:p w14:paraId="245CEEA8"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1C3C6139"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8</w:t>
            </w:r>
          </w:p>
        </w:tc>
        <w:tc>
          <w:tcPr>
            <w:tcW w:w="1230" w:type="dxa"/>
            <w:vAlign w:val="center"/>
          </w:tcPr>
          <w:p w14:paraId="536A986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 xml:space="preserve">马 </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静</w:t>
            </w:r>
          </w:p>
        </w:tc>
        <w:tc>
          <w:tcPr>
            <w:tcW w:w="2325" w:type="dxa"/>
            <w:vAlign w:val="center"/>
          </w:tcPr>
          <w:p w14:paraId="3B65994F"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43B7492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685EE408" w14:textId="77777777">
        <w:trPr>
          <w:trHeight w:hRule="exact" w:val="567"/>
          <w:jc w:val="center"/>
        </w:trPr>
        <w:tc>
          <w:tcPr>
            <w:tcW w:w="1433" w:type="dxa"/>
            <w:vMerge/>
            <w:vAlign w:val="center"/>
          </w:tcPr>
          <w:p w14:paraId="103AE2FB"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3E22710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9</w:t>
            </w:r>
          </w:p>
        </w:tc>
        <w:tc>
          <w:tcPr>
            <w:tcW w:w="1230" w:type="dxa"/>
            <w:vAlign w:val="center"/>
          </w:tcPr>
          <w:p w14:paraId="4A56FC13"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张春辉</w:t>
            </w:r>
          </w:p>
        </w:tc>
        <w:tc>
          <w:tcPr>
            <w:tcW w:w="2325" w:type="dxa"/>
            <w:vAlign w:val="center"/>
          </w:tcPr>
          <w:p w14:paraId="0611394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师</w:t>
            </w:r>
          </w:p>
        </w:tc>
        <w:tc>
          <w:tcPr>
            <w:tcW w:w="3568" w:type="dxa"/>
            <w:vAlign w:val="center"/>
          </w:tcPr>
          <w:p w14:paraId="5DCEFA22"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2B6402AD" w14:textId="77777777">
        <w:trPr>
          <w:trHeight w:hRule="exact" w:val="567"/>
          <w:jc w:val="center"/>
        </w:trPr>
        <w:tc>
          <w:tcPr>
            <w:tcW w:w="1433" w:type="dxa"/>
            <w:vMerge/>
            <w:vAlign w:val="center"/>
          </w:tcPr>
          <w:p w14:paraId="1B5F0683"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27898FE1"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10</w:t>
            </w:r>
          </w:p>
        </w:tc>
        <w:tc>
          <w:tcPr>
            <w:tcW w:w="1230" w:type="dxa"/>
            <w:vAlign w:val="center"/>
          </w:tcPr>
          <w:p w14:paraId="63617EBB" w14:textId="77777777" w:rsidR="00F13F5F" w:rsidRPr="006D4F8B" w:rsidRDefault="00E539AF">
            <w:pPr>
              <w:spacing w:before="100"/>
              <w:jc w:val="center"/>
              <w:rPr>
                <w:rFonts w:asciiTheme="minorEastAsia" w:eastAsiaTheme="minorEastAsia" w:hAnsiTheme="minorEastAsia"/>
                <w:color w:val="000000" w:themeColor="text1"/>
                <w:sz w:val="24"/>
                <w:szCs w:val="24"/>
              </w:rPr>
            </w:pPr>
            <w:proofErr w:type="gramStart"/>
            <w:r w:rsidRPr="006D4F8B">
              <w:rPr>
                <w:rFonts w:asciiTheme="minorEastAsia" w:eastAsiaTheme="minorEastAsia" w:hAnsiTheme="minorEastAsia" w:cstheme="minorEastAsia" w:hint="eastAsia"/>
                <w:color w:val="000000" w:themeColor="text1"/>
                <w:sz w:val="24"/>
                <w:szCs w:val="24"/>
              </w:rPr>
              <w:t>姚</w:t>
            </w:r>
            <w:proofErr w:type="gramEnd"/>
            <w:r w:rsidRPr="006D4F8B">
              <w:rPr>
                <w:rFonts w:asciiTheme="minorEastAsia" w:eastAsiaTheme="minorEastAsia" w:hAnsiTheme="minorEastAsia" w:cstheme="minorEastAsia" w:hint="eastAsia"/>
                <w:color w:val="000000" w:themeColor="text1"/>
                <w:sz w:val="24"/>
                <w:szCs w:val="24"/>
              </w:rPr>
              <w:t>海龙</w:t>
            </w:r>
          </w:p>
        </w:tc>
        <w:tc>
          <w:tcPr>
            <w:tcW w:w="2325" w:type="dxa"/>
            <w:vAlign w:val="center"/>
          </w:tcPr>
          <w:p w14:paraId="2E47BD87"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师</w:t>
            </w:r>
          </w:p>
        </w:tc>
        <w:tc>
          <w:tcPr>
            <w:tcW w:w="3568" w:type="dxa"/>
            <w:vAlign w:val="center"/>
          </w:tcPr>
          <w:p w14:paraId="113EA59C"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43DD639A" w14:textId="77777777">
        <w:trPr>
          <w:trHeight w:hRule="exact" w:val="567"/>
          <w:jc w:val="center"/>
        </w:trPr>
        <w:tc>
          <w:tcPr>
            <w:tcW w:w="1433" w:type="dxa"/>
            <w:vMerge/>
            <w:vAlign w:val="center"/>
          </w:tcPr>
          <w:p w14:paraId="36C778BF"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1D6FFF52"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11</w:t>
            </w:r>
          </w:p>
        </w:tc>
        <w:tc>
          <w:tcPr>
            <w:tcW w:w="1230" w:type="dxa"/>
            <w:vAlign w:val="center"/>
          </w:tcPr>
          <w:p w14:paraId="6CA2AEA6"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王艳军</w:t>
            </w:r>
          </w:p>
        </w:tc>
        <w:tc>
          <w:tcPr>
            <w:tcW w:w="2325" w:type="dxa"/>
            <w:vAlign w:val="center"/>
          </w:tcPr>
          <w:p w14:paraId="3813098C"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师</w:t>
            </w:r>
          </w:p>
        </w:tc>
        <w:tc>
          <w:tcPr>
            <w:tcW w:w="3568" w:type="dxa"/>
            <w:vAlign w:val="center"/>
          </w:tcPr>
          <w:p w14:paraId="4D62016C"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7D93AB00" w14:textId="77777777">
        <w:trPr>
          <w:trHeight w:hRule="exact" w:val="567"/>
          <w:jc w:val="center"/>
        </w:trPr>
        <w:tc>
          <w:tcPr>
            <w:tcW w:w="1433" w:type="dxa"/>
            <w:vMerge/>
            <w:vAlign w:val="center"/>
          </w:tcPr>
          <w:p w14:paraId="1F42DCD8" w14:textId="77777777" w:rsidR="00F13F5F" w:rsidRPr="006D4F8B" w:rsidRDefault="00F13F5F">
            <w:pPr>
              <w:spacing w:before="100"/>
              <w:jc w:val="center"/>
              <w:rPr>
                <w:rFonts w:asciiTheme="minorEastAsia" w:eastAsiaTheme="minorEastAsia" w:hAnsiTheme="minorEastAsia"/>
                <w:color w:val="000000" w:themeColor="text1"/>
                <w:sz w:val="24"/>
                <w:szCs w:val="24"/>
              </w:rPr>
            </w:pPr>
          </w:p>
        </w:tc>
        <w:tc>
          <w:tcPr>
            <w:tcW w:w="727" w:type="dxa"/>
            <w:vAlign w:val="center"/>
          </w:tcPr>
          <w:p w14:paraId="631F1266"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12</w:t>
            </w:r>
          </w:p>
        </w:tc>
        <w:tc>
          <w:tcPr>
            <w:tcW w:w="1230" w:type="dxa"/>
            <w:vAlign w:val="center"/>
          </w:tcPr>
          <w:p w14:paraId="3A11BB48" w14:textId="77777777" w:rsidR="00F13F5F" w:rsidRPr="006D4F8B" w:rsidRDefault="00E539AF">
            <w:pPr>
              <w:spacing w:before="100"/>
              <w:jc w:val="center"/>
              <w:rPr>
                <w:rFonts w:asciiTheme="minorEastAsia" w:eastAsiaTheme="minorEastAsia" w:hAnsiTheme="minorEastAsia"/>
                <w:color w:val="000000" w:themeColor="text1"/>
                <w:sz w:val="24"/>
                <w:szCs w:val="24"/>
              </w:rPr>
            </w:pPr>
            <w:proofErr w:type="gramStart"/>
            <w:r w:rsidRPr="006D4F8B">
              <w:rPr>
                <w:rFonts w:asciiTheme="minorEastAsia" w:eastAsiaTheme="minorEastAsia" w:hAnsiTheme="minorEastAsia" w:cstheme="minorEastAsia" w:hint="eastAsia"/>
                <w:color w:val="000000" w:themeColor="text1"/>
                <w:sz w:val="24"/>
                <w:szCs w:val="24"/>
              </w:rPr>
              <w:t>车德旺</w:t>
            </w:r>
            <w:proofErr w:type="gramEnd"/>
          </w:p>
        </w:tc>
        <w:tc>
          <w:tcPr>
            <w:tcW w:w="2325" w:type="dxa"/>
            <w:vAlign w:val="center"/>
          </w:tcPr>
          <w:p w14:paraId="554A8608"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讲</w:t>
            </w:r>
            <w:r w:rsidRPr="006D4F8B">
              <w:rPr>
                <w:rFonts w:asciiTheme="minorEastAsia" w:eastAsiaTheme="minorEastAsia" w:hAnsiTheme="minorEastAsia" w:cstheme="minorEastAsia"/>
                <w:color w:val="000000" w:themeColor="text1"/>
                <w:sz w:val="24"/>
                <w:szCs w:val="24"/>
              </w:rPr>
              <w:t xml:space="preserve">    </w:t>
            </w:r>
            <w:r w:rsidRPr="006D4F8B">
              <w:rPr>
                <w:rFonts w:asciiTheme="minorEastAsia" w:eastAsiaTheme="minorEastAsia" w:hAnsiTheme="minorEastAsia" w:cstheme="minorEastAsia" w:hint="eastAsia"/>
                <w:color w:val="000000" w:themeColor="text1"/>
                <w:sz w:val="24"/>
                <w:szCs w:val="24"/>
              </w:rPr>
              <w:t>师</w:t>
            </w:r>
          </w:p>
        </w:tc>
        <w:tc>
          <w:tcPr>
            <w:tcW w:w="3568" w:type="dxa"/>
            <w:vAlign w:val="center"/>
          </w:tcPr>
          <w:p w14:paraId="2704C8AF"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cstheme="minorEastAsia" w:hint="eastAsia"/>
                <w:color w:val="000000" w:themeColor="text1"/>
                <w:sz w:val="24"/>
                <w:szCs w:val="24"/>
              </w:rPr>
              <w:t>参与《方案》和课程标准编写</w:t>
            </w:r>
          </w:p>
        </w:tc>
      </w:tr>
      <w:tr w:rsidR="00F13F5F" w:rsidRPr="006D4F8B" w14:paraId="79E3F247" w14:textId="77777777">
        <w:trPr>
          <w:trHeight w:hRule="exact" w:val="2835"/>
          <w:jc w:val="center"/>
        </w:trPr>
        <w:tc>
          <w:tcPr>
            <w:tcW w:w="1433" w:type="dxa"/>
            <w:tcBorders>
              <w:bottom w:val="single" w:sz="12" w:space="0" w:color="auto"/>
            </w:tcBorders>
            <w:vAlign w:val="center"/>
          </w:tcPr>
          <w:p w14:paraId="25141F81"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学院意见</w:t>
            </w:r>
          </w:p>
        </w:tc>
        <w:tc>
          <w:tcPr>
            <w:tcW w:w="7850" w:type="dxa"/>
            <w:gridSpan w:val="4"/>
            <w:tcBorders>
              <w:bottom w:val="single" w:sz="12" w:space="0" w:color="auto"/>
            </w:tcBorders>
            <w:vAlign w:val="center"/>
          </w:tcPr>
          <w:p w14:paraId="10095F20" w14:textId="77777777" w:rsidR="00F13F5F" w:rsidRPr="006D4F8B" w:rsidRDefault="00F13F5F">
            <w:pPr>
              <w:spacing w:before="100"/>
              <w:jc w:val="center"/>
              <w:rPr>
                <w:rFonts w:asciiTheme="minorEastAsia" w:eastAsiaTheme="minorEastAsia" w:hAnsiTheme="minorEastAsia"/>
                <w:color w:val="000000" w:themeColor="text1"/>
                <w:sz w:val="24"/>
                <w:szCs w:val="24"/>
              </w:rPr>
            </w:pPr>
          </w:p>
          <w:p w14:paraId="5292F822" w14:textId="77777777" w:rsidR="00F13F5F" w:rsidRPr="006D4F8B" w:rsidRDefault="00F13F5F">
            <w:pPr>
              <w:spacing w:before="100"/>
              <w:jc w:val="center"/>
              <w:rPr>
                <w:rFonts w:asciiTheme="minorEastAsia" w:eastAsiaTheme="minorEastAsia" w:hAnsiTheme="minorEastAsia"/>
                <w:color w:val="000000" w:themeColor="text1"/>
                <w:sz w:val="24"/>
                <w:szCs w:val="24"/>
              </w:rPr>
            </w:pPr>
          </w:p>
          <w:p w14:paraId="6B462251" w14:textId="77777777" w:rsidR="00F13F5F" w:rsidRPr="006D4F8B" w:rsidRDefault="00F13F5F" w:rsidP="000066F3">
            <w:pPr>
              <w:spacing w:before="100"/>
              <w:jc w:val="center"/>
              <w:rPr>
                <w:rFonts w:asciiTheme="minorEastAsia" w:eastAsiaTheme="minorEastAsia" w:hAnsiTheme="minorEastAsia"/>
                <w:color w:val="000000" w:themeColor="text1"/>
                <w:sz w:val="24"/>
                <w:szCs w:val="24"/>
              </w:rPr>
            </w:pPr>
          </w:p>
          <w:p w14:paraId="7C9F61D4" w14:textId="77777777" w:rsidR="00F13F5F" w:rsidRPr="006D4F8B" w:rsidRDefault="00F13F5F">
            <w:pPr>
              <w:spacing w:before="100"/>
              <w:jc w:val="center"/>
              <w:rPr>
                <w:rFonts w:asciiTheme="minorEastAsia" w:eastAsiaTheme="minorEastAsia" w:hAnsiTheme="minorEastAsia"/>
                <w:color w:val="000000" w:themeColor="text1"/>
                <w:sz w:val="24"/>
                <w:szCs w:val="24"/>
              </w:rPr>
            </w:pPr>
          </w:p>
          <w:p w14:paraId="0978EB25" w14:textId="77777777" w:rsidR="00F13F5F" w:rsidRPr="006D4F8B" w:rsidRDefault="00F13F5F">
            <w:pPr>
              <w:spacing w:before="100"/>
              <w:jc w:val="center"/>
              <w:rPr>
                <w:rFonts w:asciiTheme="minorEastAsia" w:eastAsiaTheme="minorEastAsia" w:hAnsiTheme="minorEastAsia"/>
                <w:color w:val="000000" w:themeColor="text1"/>
                <w:sz w:val="24"/>
                <w:szCs w:val="24"/>
              </w:rPr>
            </w:pPr>
          </w:p>
          <w:p w14:paraId="7EE197EB" w14:textId="77777777" w:rsidR="00F13F5F" w:rsidRPr="006D4F8B" w:rsidRDefault="00E539AF">
            <w:pPr>
              <w:spacing w:before="100"/>
              <w:jc w:val="center"/>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学院（签章）</w:t>
            </w:r>
          </w:p>
          <w:p w14:paraId="2F8E1C64" w14:textId="77777777" w:rsidR="00F13F5F" w:rsidRPr="006D4F8B" w:rsidRDefault="00E539AF">
            <w:pPr>
              <w:spacing w:before="100"/>
              <w:jc w:val="right"/>
              <w:rPr>
                <w:rFonts w:asciiTheme="minorEastAsia" w:eastAsiaTheme="minorEastAsia" w:hAnsiTheme="minorEastAsia"/>
                <w:color w:val="000000" w:themeColor="text1"/>
                <w:sz w:val="24"/>
                <w:szCs w:val="24"/>
              </w:rPr>
            </w:pPr>
            <w:r w:rsidRPr="006D4F8B">
              <w:rPr>
                <w:rFonts w:asciiTheme="minorEastAsia" w:eastAsiaTheme="minorEastAsia" w:hAnsiTheme="minorEastAsia" w:hint="eastAsia"/>
                <w:color w:val="000000" w:themeColor="text1"/>
                <w:sz w:val="24"/>
                <w:szCs w:val="24"/>
              </w:rPr>
              <w:t>年</w:t>
            </w:r>
            <w:r w:rsidRPr="006D4F8B">
              <w:rPr>
                <w:rFonts w:asciiTheme="minorEastAsia" w:eastAsiaTheme="minorEastAsia" w:hAnsiTheme="minorEastAsia"/>
                <w:color w:val="000000" w:themeColor="text1"/>
                <w:sz w:val="24"/>
                <w:szCs w:val="24"/>
              </w:rPr>
              <w:t xml:space="preserve">   </w:t>
            </w:r>
            <w:r w:rsidRPr="006D4F8B">
              <w:rPr>
                <w:rFonts w:asciiTheme="minorEastAsia" w:eastAsiaTheme="minorEastAsia" w:hAnsiTheme="minorEastAsia" w:hint="eastAsia"/>
                <w:color w:val="000000" w:themeColor="text1"/>
                <w:sz w:val="24"/>
                <w:szCs w:val="24"/>
              </w:rPr>
              <w:t>月</w:t>
            </w:r>
            <w:r w:rsidRPr="006D4F8B">
              <w:rPr>
                <w:rFonts w:asciiTheme="minorEastAsia" w:eastAsiaTheme="minorEastAsia" w:hAnsiTheme="minorEastAsia"/>
                <w:color w:val="000000" w:themeColor="text1"/>
                <w:sz w:val="24"/>
                <w:szCs w:val="24"/>
              </w:rPr>
              <w:t xml:space="preserve">   </w:t>
            </w:r>
            <w:r w:rsidRPr="006D4F8B">
              <w:rPr>
                <w:rFonts w:asciiTheme="minorEastAsia" w:eastAsiaTheme="minorEastAsia" w:hAnsiTheme="minorEastAsia" w:hint="eastAsia"/>
                <w:color w:val="000000" w:themeColor="text1"/>
                <w:sz w:val="24"/>
                <w:szCs w:val="24"/>
              </w:rPr>
              <w:t>日</w:t>
            </w:r>
          </w:p>
        </w:tc>
      </w:tr>
    </w:tbl>
    <w:p w14:paraId="2D6D505B" w14:textId="77777777" w:rsidR="005070AF" w:rsidRPr="006D4F8B" w:rsidRDefault="005070AF" w:rsidP="005070AF">
      <w:pPr>
        <w:pStyle w:val="11"/>
        <w:jc w:val="both"/>
        <w:rPr>
          <w:rFonts w:ascii="宋体" w:eastAsia="宋体" w:hAnsi="宋体"/>
          <w:color w:val="000000" w:themeColor="text1"/>
          <w:sz w:val="28"/>
        </w:rPr>
      </w:pPr>
      <w:bookmarkStart w:id="3" w:name="_Toc26235"/>
    </w:p>
    <w:p w14:paraId="38D298B6" w14:textId="0104BA57" w:rsidR="00F13F5F" w:rsidRPr="006D4F8B" w:rsidRDefault="00E539AF">
      <w:pPr>
        <w:pStyle w:val="11"/>
        <w:rPr>
          <w:rFonts w:ascii="宋体" w:eastAsia="宋体" w:hAnsi="宋体"/>
          <w:color w:val="000000" w:themeColor="text1"/>
          <w:sz w:val="28"/>
        </w:rPr>
      </w:pPr>
      <w:r w:rsidRPr="006D4F8B">
        <w:rPr>
          <w:rFonts w:ascii="宋体" w:eastAsia="宋体" w:hAnsi="宋体" w:hint="eastAsia"/>
          <w:color w:val="000000" w:themeColor="text1"/>
          <w:sz w:val="28"/>
        </w:rPr>
        <w:lastRenderedPageBreak/>
        <w:t>吉林水利电力职业学院</w:t>
      </w:r>
      <w:bookmarkEnd w:id="3"/>
    </w:p>
    <w:p w14:paraId="02394EF8" w14:textId="77777777" w:rsidR="00F13F5F" w:rsidRPr="006D4F8B" w:rsidRDefault="00E539AF">
      <w:pPr>
        <w:pStyle w:val="11"/>
        <w:rPr>
          <w:rFonts w:ascii="宋体" w:eastAsia="宋体" w:hAnsi="宋体"/>
          <w:color w:val="000000" w:themeColor="text1"/>
          <w:sz w:val="28"/>
        </w:rPr>
      </w:pPr>
      <w:bookmarkStart w:id="4" w:name="_Toc492"/>
      <w:r w:rsidRPr="006D4F8B">
        <w:rPr>
          <w:rFonts w:ascii="宋体" w:eastAsia="宋体" w:hAnsi="宋体" w:hint="eastAsia"/>
          <w:color w:val="000000" w:themeColor="text1"/>
          <w:sz w:val="28"/>
        </w:rPr>
        <w:t>数字媒体技术专业人才培养方案审核表</w:t>
      </w:r>
      <w:bookmarkEnd w:id="4"/>
    </w:p>
    <w:tbl>
      <w:tblPr>
        <w:tblW w:w="92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33"/>
        <w:gridCol w:w="7850"/>
      </w:tblGrid>
      <w:tr w:rsidR="00F13F5F" w:rsidRPr="006D4F8B" w14:paraId="1D2CDA0F" w14:textId="77777777">
        <w:trPr>
          <w:trHeight w:hRule="exact" w:val="785"/>
          <w:jc w:val="center"/>
        </w:trPr>
        <w:tc>
          <w:tcPr>
            <w:tcW w:w="1433" w:type="dxa"/>
            <w:tcBorders>
              <w:top w:val="single" w:sz="12" w:space="0" w:color="auto"/>
            </w:tcBorders>
            <w:vAlign w:val="center"/>
          </w:tcPr>
          <w:p w14:paraId="6B973331" w14:textId="77777777" w:rsidR="00F13F5F" w:rsidRPr="006D4F8B" w:rsidRDefault="00E539AF">
            <w:pPr>
              <w:spacing w:before="100"/>
              <w:jc w:val="center"/>
              <w:rPr>
                <w:rFonts w:ascii="宋体"/>
                <w:color w:val="000000" w:themeColor="text1"/>
                <w:sz w:val="24"/>
                <w:szCs w:val="24"/>
              </w:rPr>
            </w:pPr>
            <w:r w:rsidRPr="006D4F8B">
              <w:rPr>
                <w:rFonts w:ascii="宋体" w:hAnsi="宋体" w:hint="eastAsia"/>
                <w:color w:val="000000" w:themeColor="text1"/>
                <w:sz w:val="24"/>
                <w:szCs w:val="24"/>
              </w:rPr>
              <w:t>专业（群）名称</w:t>
            </w:r>
          </w:p>
        </w:tc>
        <w:tc>
          <w:tcPr>
            <w:tcW w:w="7850" w:type="dxa"/>
            <w:tcBorders>
              <w:top w:val="single" w:sz="12" w:space="0" w:color="auto"/>
            </w:tcBorders>
            <w:vAlign w:val="center"/>
          </w:tcPr>
          <w:p w14:paraId="2293DA5D" w14:textId="77777777" w:rsidR="00F13F5F" w:rsidRPr="006D4F8B" w:rsidRDefault="00E539AF">
            <w:pPr>
              <w:spacing w:before="100"/>
              <w:jc w:val="left"/>
              <w:rPr>
                <w:rFonts w:ascii="宋体"/>
                <w:color w:val="000000" w:themeColor="text1"/>
                <w:sz w:val="24"/>
                <w:szCs w:val="24"/>
              </w:rPr>
            </w:pPr>
            <w:r w:rsidRPr="006D4F8B">
              <w:rPr>
                <w:rFonts w:ascii="宋体" w:hint="eastAsia"/>
                <w:color w:val="000000" w:themeColor="text1"/>
                <w:sz w:val="24"/>
                <w:szCs w:val="24"/>
              </w:rPr>
              <w:t>数字媒体技术专业</w:t>
            </w:r>
          </w:p>
        </w:tc>
      </w:tr>
      <w:tr w:rsidR="00F13F5F" w:rsidRPr="006D4F8B" w14:paraId="2BF6CAE3" w14:textId="77777777">
        <w:trPr>
          <w:trHeight w:hRule="exact" w:val="543"/>
          <w:jc w:val="center"/>
        </w:trPr>
        <w:tc>
          <w:tcPr>
            <w:tcW w:w="1433" w:type="dxa"/>
            <w:vAlign w:val="center"/>
          </w:tcPr>
          <w:p w14:paraId="5CB634BC" w14:textId="77777777" w:rsidR="00F13F5F" w:rsidRPr="006D4F8B" w:rsidRDefault="00E539AF">
            <w:pPr>
              <w:spacing w:before="100"/>
              <w:jc w:val="center"/>
              <w:rPr>
                <w:rFonts w:ascii="宋体"/>
                <w:color w:val="000000" w:themeColor="text1"/>
                <w:sz w:val="24"/>
                <w:szCs w:val="24"/>
              </w:rPr>
            </w:pPr>
            <w:r w:rsidRPr="006D4F8B">
              <w:rPr>
                <w:rFonts w:ascii="宋体" w:hAnsi="宋体" w:hint="eastAsia"/>
                <w:color w:val="000000" w:themeColor="text1"/>
                <w:sz w:val="24"/>
                <w:szCs w:val="24"/>
              </w:rPr>
              <w:t>专业代码</w:t>
            </w:r>
          </w:p>
        </w:tc>
        <w:tc>
          <w:tcPr>
            <w:tcW w:w="7850" w:type="dxa"/>
            <w:vAlign w:val="center"/>
          </w:tcPr>
          <w:p w14:paraId="5511EE7B" w14:textId="77777777" w:rsidR="00F13F5F" w:rsidRPr="006D4F8B" w:rsidRDefault="00E539AF">
            <w:pPr>
              <w:spacing w:before="100"/>
              <w:jc w:val="left"/>
              <w:rPr>
                <w:rFonts w:ascii="宋体"/>
                <w:color w:val="000000" w:themeColor="text1"/>
                <w:sz w:val="24"/>
                <w:szCs w:val="24"/>
              </w:rPr>
            </w:pPr>
            <w:r w:rsidRPr="006D4F8B">
              <w:rPr>
                <w:rFonts w:ascii="宋体" w:hint="eastAsia"/>
                <w:color w:val="000000" w:themeColor="text1"/>
                <w:sz w:val="24"/>
                <w:szCs w:val="24"/>
              </w:rPr>
              <w:t>510204</w:t>
            </w:r>
          </w:p>
        </w:tc>
      </w:tr>
      <w:tr w:rsidR="00F13F5F" w:rsidRPr="006D4F8B" w14:paraId="0A328A55" w14:textId="77777777">
        <w:trPr>
          <w:trHeight w:val="1701"/>
          <w:jc w:val="center"/>
        </w:trPr>
        <w:tc>
          <w:tcPr>
            <w:tcW w:w="1433" w:type="dxa"/>
            <w:vAlign w:val="center"/>
          </w:tcPr>
          <w:p w14:paraId="35D23704" w14:textId="77777777" w:rsidR="00F13F5F" w:rsidRPr="006D4F8B" w:rsidRDefault="00E539AF">
            <w:pPr>
              <w:spacing w:before="100" w:line="300" w:lineRule="exact"/>
              <w:jc w:val="center"/>
              <w:rPr>
                <w:rFonts w:ascii="宋体"/>
                <w:color w:val="000000" w:themeColor="text1"/>
                <w:sz w:val="24"/>
                <w:szCs w:val="28"/>
              </w:rPr>
            </w:pPr>
            <w:r w:rsidRPr="006D4F8B">
              <w:rPr>
                <w:rFonts w:ascii="宋体" w:hAnsi="宋体" w:hint="eastAsia"/>
                <w:color w:val="000000" w:themeColor="text1"/>
                <w:sz w:val="24"/>
                <w:szCs w:val="24"/>
              </w:rPr>
              <w:t>专业指导委员会意见</w:t>
            </w:r>
          </w:p>
        </w:tc>
        <w:tc>
          <w:tcPr>
            <w:tcW w:w="7850" w:type="dxa"/>
          </w:tcPr>
          <w:p w14:paraId="5C95520B" w14:textId="77777777" w:rsidR="00F13F5F" w:rsidRPr="006D4F8B" w:rsidRDefault="00F13F5F">
            <w:pPr>
              <w:spacing w:before="100" w:line="360" w:lineRule="auto"/>
              <w:rPr>
                <w:rFonts w:ascii="宋体"/>
                <w:color w:val="000000" w:themeColor="text1"/>
                <w:sz w:val="24"/>
                <w:szCs w:val="28"/>
              </w:rPr>
            </w:pPr>
          </w:p>
          <w:p w14:paraId="677955AC" w14:textId="77777777" w:rsidR="00F13F5F" w:rsidRPr="006D4F8B" w:rsidRDefault="00F13F5F">
            <w:pPr>
              <w:spacing w:before="100" w:line="360" w:lineRule="auto"/>
              <w:rPr>
                <w:rFonts w:ascii="宋体"/>
                <w:color w:val="000000" w:themeColor="text1"/>
                <w:sz w:val="24"/>
                <w:szCs w:val="28"/>
              </w:rPr>
            </w:pPr>
          </w:p>
          <w:p w14:paraId="34D893FB" w14:textId="77777777" w:rsidR="00F13F5F" w:rsidRPr="006D4F8B" w:rsidRDefault="00F13F5F">
            <w:pPr>
              <w:spacing w:before="100" w:line="360" w:lineRule="auto"/>
              <w:rPr>
                <w:rFonts w:ascii="宋体"/>
                <w:color w:val="000000" w:themeColor="text1"/>
                <w:sz w:val="24"/>
                <w:szCs w:val="28"/>
              </w:rPr>
            </w:pPr>
          </w:p>
          <w:p w14:paraId="73B1DE9F" w14:textId="77777777" w:rsidR="00F13F5F" w:rsidRPr="006D4F8B" w:rsidRDefault="00F13F5F">
            <w:pPr>
              <w:spacing w:before="100" w:line="360" w:lineRule="auto"/>
              <w:rPr>
                <w:rFonts w:ascii="宋体"/>
                <w:color w:val="000000" w:themeColor="text1"/>
                <w:sz w:val="24"/>
                <w:szCs w:val="28"/>
              </w:rPr>
            </w:pPr>
          </w:p>
          <w:p w14:paraId="09B65CD2" w14:textId="77777777" w:rsidR="00F13F5F" w:rsidRPr="006D4F8B" w:rsidRDefault="00F13F5F">
            <w:pPr>
              <w:spacing w:before="100" w:line="360" w:lineRule="auto"/>
              <w:rPr>
                <w:rFonts w:ascii="宋体"/>
                <w:color w:val="000000" w:themeColor="text1"/>
                <w:sz w:val="24"/>
                <w:szCs w:val="28"/>
              </w:rPr>
            </w:pPr>
          </w:p>
          <w:p w14:paraId="34139CDC" w14:textId="77777777" w:rsidR="00F13F5F" w:rsidRPr="006D4F8B" w:rsidRDefault="00F13F5F">
            <w:pPr>
              <w:spacing w:before="100" w:line="360" w:lineRule="auto"/>
              <w:rPr>
                <w:rFonts w:ascii="宋体"/>
                <w:color w:val="000000" w:themeColor="text1"/>
                <w:sz w:val="24"/>
                <w:szCs w:val="28"/>
              </w:rPr>
            </w:pPr>
          </w:p>
          <w:p w14:paraId="6F758314" w14:textId="77777777" w:rsidR="00F13F5F" w:rsidRPr="006D4F8B" w:rsidRDefault="00E539AF">
            <w:pPr>
              <w:spacing w:before="100" w:line="360" w:lineRule="auto"/>
              <w:rPr>
                <w:rFonts w:ascii="宋体"/>
                <w:color w:val="000000" w:themeColor="text1"/>
                <w:sz w:val="24"/>
                <w:szCs w:val="28"/>
              </w:rPr>
            </w:pPr>
            <w:r w:rsidRPr="006D4F8B">
              <w:rPr>
                <w:rFonts w:ascii="宋体" w:hAnsi="宋体" w:hint="eastAsia"/>
                <w:color w:val="000000" w:themeColor="text1"/>
                <w:sz w:val="24"/>
                <w:szCs w:val="24"/>
              </w:rPr>
              <w:t>专业指导委员会</w:t>
            </w:r>
            <w:r w:rsidRPr="006D4F8B">
              <w:rPr>
                <w:rFonts w:ascii="宋体" w:hAnsi="宋体" w:hint="eastAsia"/>
                <w:color w:val="000000" w:themeColor="text1"/>
                <w:sz w:val="24"/>
                <w:szCs w:val="28"/>
              </w:rPr>
              <w:t>签字（学院盖章）</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年</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月</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日</w:t>
            </w:r>
          </w:p>
        </w:tc>
      </w:tr>
      <w:tr w:rsidR="00F13F5F" w:rsidRPr="006D4F8B" w14:paraId="731ACD6C" w14:textId="77777777">
        <w:trPr>
          <w:trHeight w:val="1701"/>
          <w:jc w:val="center"/>
        </w:trPr>
        <w:tc>
          <w:tcPr>
            <w:tcW w:w="1433" w:type="dxa"/>
            <w:vAlign w:val="center"/>
          </w:tcPr>
          <w:p w14:paraId="4FF1A04A" w14:textId="77777777" w:rsidR="00F13F5F" w:rsidRPr="006D4F8B" w:rsidRDefault="00E539AF">
            <w:pPr>
              <w:spacing w:before="100" w:line="300" w:lineRule="exact"/>
              <w:jc w:val="center"/>
              <w:rPr>
                <w:rFonts w:ascii="宋体"/>
                <w:color w:val="000000" w:themeColor="text1"/>
                <w:sz w:val="24"/>
                <w:szCs w:val="28"/>
              </w:rPr>
            </w:pPr>
            <w:r w:rsidRPr="006D4F8B">
              <w:rPr>
                <w:rFonts w:ascii="宋体" w:hAnsi="宋体" w:hint="eastAsia"/>
                <w:color w:val="000000" w:themeColor="text1"/>
                <w:sz w:val="24"/>
                <w:szCs w:val="28"/>
              </w:rPr>
              <w:t>教育教学工作指导委员会意见</w:t>
            </w:r>
          </w:p>
        </w:tc>
        <w:tc>
          <w:tcPr>
            <w:tcW w:w="7850" w:type="dxa"/>
          </w:tcPr>
          <w:p w14:paraId="039F26AE" w14:textId="77777777" w:rsidR="00F13F5F" w:rsidRPr="006D4F8B" w:rsidRDefault="00F13F5F">
            <w:pPr>
              <w:spacing w:before="100" w:line="360" w:lineRule="auto"/>
              <w:rPr>
                <w:rFonts w:ascii="宋体"/>
                <w:color w:val="000000" w:themeColor="text1"/>
                <w:sz w:val="24"/>
                <w:szCs w:val="28"/>
              </w:rPr>
            </w:pPr>
          </w:p>
          <w:p w14:paraId="0B9B94FD" w14:textId="77777777" w:rsidR="00F13F5F" w:rsidRPr="006D4F8B" w:rsidRDefault="00F13F5F">
            <w:pPr>
              <w:spacing w:before="100" w:line="360" w:lineRule="auto"/>
              <w:rPr>
                <w:rFonts w:ascii="宋体"/>
                <w:color w:val="000000" w:themeColor="text1"/>
                <w:sz w:val="24"/>
                <w:szCs w:val="28"/>
              </w:rPr>
            </w:pPr>
          </w:p>
          <w:p w14:paraId="6AAF7517" w14:textId="77777777" w:rsidR="00F13F5F" w:rsidRPr="006D4F8B" w:rsidRDefault="00F13F5F">
            <w:pPr>
              <w:spacing w:before="100" w:line="360" w:lineRule="auto"/>
              <w:rPr>
                <w:rFonts w:ascii="宋体"/>
                <w:color w:val="000000" w:themeColor="text1"/>
                <w:sz w:val="24"/>
                <w:szCs w:val="28"/>
              </w:rPr>
            </w:pPr>
          </w:p>
          <w:p w14:paraId="682BE29F" w14:textId="77777777" w:rsidR="00F13F5F" w:rsidRPr="006D4F8B" w:rsidRDefault="00F13F5F">
            <w:pPr>
              <w:spacing w:before="100" w:line="360" w:lineRule="auto"/>
              <w:rPr>
                <w:rFonts w:ascii="宋体"/>
                <w:color w:val="000000" w:themeColor="text1"/>
                <w:sz w:val="24"/>
                <w:szCs w:val="28"/>
              </w:rPr>
            </w:pPr>
          </w:p>
          <w:p w14:paraId="76A1E3D8" w14:textId="77777777" w:rsidR="00F13F5F" w:rsidRPr="006D4F8B" w:rsidRDefault="00F13F5F">
            <w:pPr>
              <w:spacing w:before="100" w:line="360" w:lineRule="auto"/>
              <w:rPr>
                <w:rFonts w:ascii="宋体"/>
                <w:color w:val="000000" w:themeColor="text1"/>
                <w:sz w:val="24"/>
                <w:szCs w:val="28"/>
              </w:rPr>
            </w:pPr>
          </w:p>
          <w:p w14:paraId="3BAEDFDD" w14:textId="77777777" w:rsidR="00F13F5F" w:rsidRPr="006D4F8B" w:rsidRDefault="00F13F5F">
            <w:pPr>
              <w:spacing w:before="100" w:line="360" w:lineRule="auto"/>
              <w:rPr>
                <w:rFonts w:ascii="宋体"/>
                <w:color w:val="000000" w:themeColor="text1"/>
                <w:sz w:val="24"/>
                <w:szCs w:val="28"/>
              </w:rPr>
            </w:pPr>
          </w:p>
          <w:p w14:paraId="3ECEE7A5" w14:textId="77777777" w:rsidR="00F13F5F" w:rsidRPr="006D4F8B" w:rsidRDefault="00F13F5F" w:rsidP="008C459D">
            <w:pPr>
              <w:spacing w:before="100" w:line="360" w:lineRule="auto"/>
              <w:rPr>
                <w:rFonts w:ascii="宋体"/>
                <w:color w:val="000000" w:themeColor="text1"/>
                <w:sz w:val="24"/>
                <w:szCs w:val="28"/>
              </w:rPr>
            </w:pPr>
          </w:p>
          <w:p w14:paraId="22996DEC" w14:textId="77777777" w:rsidR="00F13F5F" w:rsidRPr="006D4F8B" w:rsidRDefault="00E539AF">
            <w:pPr>
              <w:spacing w:before="100" w:line="300" w:lineRule="exact"/>
              <w:rPr>
                <w:rFonts w:ascii="宋体"/>
                <w:color w:val="000000" w:themeColor="text1"/>
                <w:sz w:val="24"/>
                <w:szCs w:val="28"/>
              </w:rPr>
            </w:pPr>
            <w:r w:rsidRPr="006D4F8B">
              <w:rPr>
                <w:rFonts w:ascii="宋体" w:hAnsi="宋体" w:hint="eastAsia"/>
                <w:color w:val="000000" w:themeColor="text1"/>
                <w:sz w:val="24"/>
                <w:szCs w:val="28"/>
              </w:rPr>
              <w:t>教育教学工作指导委员会（签字）</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年</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月</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日</w:t>
            </w:r>
          </w:p>
        </w:tc>
      </w:tr>
      <w:tr w:rsidR="00F13F5F" w:rsidRPr="006D4F8B" w14:paraId="42C1455E" w14:textId="77777777" w:rsidTr="00BB2BB7">
        <w:trPr>
          <w:trHeight w:val="3655"/>
          <w:jc w:val="center"/>
        </w:trPr>
        <w:tc>
          <w:tcPr>
            <w:tcW w:w="1433" w:type="dxa"/>
            <w:tcBorders>
              <w:bottom w:val="single" w:sz="12" w:space="0" w:color="auto"/>
            </w:tcBorders>
            <w:vAlign w:val="center"/>
          </w:tcPr>
          <w:p w14:paraId="6647AE81" w14:textId="77777777" w:rsidR="00F13F5F" w:rsidRPr="006D4F8B" w:rsidRDefault="00E539AF">
            <w:pPr>
              <w:spacing w:before="100" w:line="300" w:lineRule="exact"/>
              <w:jc w:val="center"/>
              <w:rPr>
                <w:rFonts w:ascii="宋体"/>
                <w:color w:val="000000" w:themeColor="text1"/>
                <w:sz w:val="24"/>
                <w:szCs w:val="28"/>
              </w:rPr>
            </w:pPr>
            <w:r w:rsidRPr="006D4F8B">
              <w:rPr>
                <w:rFonts w:ascii="宋体" w:hAnsi="宋体" w:hint="eastAsia"/>
                <w:color w:val="000000" w:themeColor="text1"/>
                <w:sz w:val="24"/>
                <w:szCs w:val="28"/>
              </w:rPr>
              <w:t>学校党组织意见</w:t>
            </w:r>
          </w:p>
        </w:tc>
        <w:tc>
          <w:tcPr>
            <w:tcW w:w="7850" w:type="dxa"/>
            <w:tcBorders>
              <w:bottom w:val="single" w:sz="12" w:space="0" w:color="auto"/>
            </w:tcBorders>
          </w:tcPr>
          <w:p w14:paraId="66FE77E2" w14:textId="77777777" w:rsidR="00F13F5F" w:rsidRPr="006D4F8B" w:rsidRDefault="00F13F5F">
            <w:pPr>
              <w:spacing w:before="100" w:line="360" w:lineRule="auto"/>
              <w:rPr>
                <w:rFonts w:ascii="宋体"/>
                <w:color w:val="000000" w:themeColor="text1"/>
                <w:sz w:val="24"/>
                <w:szCs w:val="28"/>
              </w:rPr>
            </w:pPr>
          </w:p>
          <w:p w14:paraId="4B49FDF4" w14:textId="77777777" w:rsidR="00F13F5F" w:rsidRPr="006D4F8B" w:rsidRDefault="00F13F5F">
            <w:pPr>
              <w:spacing w:before="100" w:line="360" w:lineRule="auto"/>
              <w:rPr>
                <w:rFonts w:ascii="宋体"/>
                <w:color w:val="000000" w:themeColor="text1"/>
                <w:sz w:val="24"/>
                <w:szCs w:val="28"/>
              </w:rPr>
            </w:pPr>
          </w:p>
          <w:p w14:paraId="70A06636" w14:textId="77777777" w:rsidR="00F13F5F" w:rsidRPr="006D4F8B" w:rsidRDefault="00F13F5F">
            <w:pPr>
              <w:spacing w:before="100" w:line="360" w:lineRule="auto"/>
              <w:rPr>
                <w:rFonts w:ascii="宋体"/>
                <w:color w:val="000000" w:themeColor="text1"/>
                <w:sz w:val="24"/>
                <w:szCs w:val="28"/>
              </w:rPr>
            </w:pPr>
          </w:p>
          <w:p w14:paraId="547E0706" w14:textId="77777777" w:rsidR="00F13F5F" w:rsidRPr="006D4F8B" w:rsidRDefault="00F13F5F">
            <w:pPr>
              <w:spacing w:before="100" w:line="360" w:lineRule="auto"/>
              <w:rPr>
                <w:rFonts w:ascii="宋体"/>
                <w:color w:val="000000" w:themeColor="text1"/>
                <w:sz w:val="24"/>
                <w:szCs w:val="28"/>
              </w:rPr>
            </w:pPr>
          </w:p>
          <w:p w14:paraId="01E0501E" w14:textId="77777777" w:rsidR="00F13F5F" w:rsidRPr="006D4F8B" w:rsidRDefault="00F13F5F">
            <w:pPr>
              <w:spacing w:before="100" w:line="360" w:lineRule="auto"/>
              <w:rPr>
                <w:rFonts w:ascii="宋体"/>
                <w:color w:val="000000" w:themeColor="text1"/>
                <w:sz w:val="24"/>
                <w:szCs w:val="28"/>
              </w:rPr>
            </w:pPr>
          </w:p>
          <w:p w14:paraId="156E47B2" w14:textId="77777777" w:rsidR="00F13F5F" w:rsidRPr="006D4F8B" w:rsidRDefault="00E539AF">
            <w:pPr>
              <w:spacing w:before="100" w:line="360" w:lineRule="auto"/>
              <w:rPr>
                <w:rFonts w:ascii="宋体"/>
                <w:color w:val="000000" w:themeColor="text1"/>
                <w:sz w:val="24"/>
                <w:szCs w:val="28"/>
              </w:rPr>
            </w:pPr>
            <w:r w:rsidRPr="006D4F8B">
              <w:rPr>
                <w:rFonts w:ascii="宋体" w:hAnsi="宋体" w:hint="eastAsia"/>
                <w:color w:val="000000" w:themeColor="text1"/>
                <w:sz w:val="24"/>
                <w:szCs w:val="28"/>
              </w:rPr>
              <w:t>学校党组织（签字）</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年</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月</w:t>
            </w:r>
            <w:r w:rsidRPr="006D4F8B">
              <w:rPr>
                <w:rFonts w:ascii="宋体" w:hAnsi="宋体"/>
                <w:color w:val="000000" w:themeColor="text1"/>
                <w:sz w:val="24"/>
                <w:szCs w:val="28"/>
              </w:rPr>
              <w:t xml:space="preserve">   </w:t>
            </w:r>
            <w:r w:rsidRPr="006D4F8B">
              <w:rPr>
                <w:rFonts w:ascii="宋体" w:hAnsi="宋体" w:hint="eastAsia"/>
                <w:color w:val="000000" w:themeColor="text1"/>
                <w:sz w:val="24"/>
                <w:szCs w:val="28"/>
              </w:rPr>
              <w:t>日</w:t>
            </w:r>
          </w:p>
        </w:tc>
      </w:tr>
    </w:tbl>
    <w:sdt>
      <w:sdtPr>
        <w:rPr>
          <w:rFonts w:ascii="宋体" w:hAnsi="宋体"/>
          <w:b/>
          <w:bCs/>
          <w:color w:val="000000" w:themeColor="text1"/>
          <w:kern w:val="0"/>
          <w:sz w:val="32"/>
          <w:szCs w:val="32"/>
        </w:rPr>
        <w:id w:val="147482314"/>
        <w15:color w:val="DBDBDB"/>
        <w:docPartObj>
          <w:docPartGallery w:val="Table of Contents"/>
          <w:docPartUnique/>
        </w:docPartObj>
      </w:sdtPr>
      <w:sdtEndPr>
        <w:rPr>
          <w:sz w:val="22"/>
          <w:szCs w:val="22"/>
        </w:rPr>
      </w:sdtEndPr>
      <w:sdtContent>
        <w:p w14:paraId="0B8EFF7E" w14:textId="176041FF" w:rsidR="00F13F5F" w:rsidRPr="006D4F8B" w:rsidRDefault="00E539AF" w:rsidP="00BB2BB7">
          <w:pPr>
            <w:spacing w:line="360" w:lineRule="auto"/>
            <w:jc w:val="center"/>
            <w:rPr>
              <w:rFonts w:ascii="宋体" w:hAnsi="宋体"/>
              <w:noProof/>
              <w:color w:val="000000" w:themeColor="text1"/>
            </w:rPr>
          </w:pPr>
          <w:r w:rsidRPr="006D4F8B">
            <w:rPr>
              <w:rFonts w:ascii="宋体" w:hAnsi="宋体" w:cs="宋体" w:hint="eastAsia"/>
              <w:b/>
              <w:bCs/>
              <w:color w:val="000000" w:themeColor="text1"/>
              <w:sz w:val="32"/>
              <w:szCs w:val="32"/>
            </w:rPr>
            <w:t xml:space="preserve">目 </w:t>
          </w:r>
          <w:r w:rsidRPr="006D4F8B">
            <w:rPr>
              <w:rFonts w:ascii="宋体" w:hAnsi="宋体" w:cs="宋体"/>
              <w:b/>
              <w:bCs/>
              <w:color w:val="000000" w:themeColor="text1"/>
              <w:sz w:val="32"/>
              <w:szCs w:val="32"/>
            </w:rPr>
            <w:t xml:space="preserve"> </w:t>
          </w:r>
          <w:r w:rsidRPr="006D4F8B">
            <w:rPr>
              <w:rFonts w:ascii="宋体" w:hAnsi="宋体" w:cs="宋体" w:hint="eastAsia"/>
              <w:b/>
              <w:bCs/>
              <w:color w:val="000000" w:themeColor="text1"/>
              <w:sz w:val="32"/>
              <w:szCs w:val="32"/>
            </w:rPr>
            <w:t>录</w:t>
          </w:r>
          <w:r w:rsidRPr="006D4F8B">
            <w:rPr>
              <w:rFonts w:ascii="宋体" w:hAnsi="宋体" w:cs="宋体" w:hint="eastAsia"/>
              <w:color w:val="000000" w:themeColor="text1"/>
              <w:sz w:val="24"/>
              <w:szCs w:val="24"/>
            </w:rPr>
            <w:fldChar w:fldCharType="begin"/>
          </w:r>
          <w:r w:rsidRPr="006D4F8B">
            <w:rPr>
              <w:rFonts w:ascii="宋体" w:hAnsi="宋体" w:cs="宋体" w:hint="eastAsia"/>
              <w:color w:val="000000" w:themeColor="text1"/>
              <w:sz w:val="24"/>
              <w:szCs w:val="24"/>
            </w:rPr>
            <w:instrText xml:space="preserve">TOC \o "1-2" \h \u </w:instrText>
          </w:r>
          <w:r w:rsidRPr="006D4F8B">
            <w:rPr>
              <w:rFonts w:ascii="宋体" w:hAnsi="宋体" w:cs="宋体" w:hint="eastAsia"/>
              <w:color w:val="000000" w:themeColor="text1"/>
              <w:sz w:val="24"/>
              <w:szCs w:val="24"/>
            </w:rPr>
            <w:fldChar w:fldCharType="separate"/>
          </w:r>
        </w:p>
        <w:p w14:paraId="07EC3E2C" w14:textId="48C19742"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471" w:history="1">
            <w:r w:rsidR="00E539AF" w:rsidRPr="006D4F8B">
              <w:rPr>
                <w:rStyle w:val="af3"/>
                <w:rFonts w:ascii="宋体" w:hAnsi="宋体"/>
                <w:b/>
                <w:bCs/>
                <w:noProof/>
                <w:color w:val="000000" w:themeColor="text1"/>
                <w:kern w:val="44"/>
                <w:sz w:val="24"/>
                <w:szCs w:val="24"/>
              </w:rPr>
              <w:t>一、专业名称及代码</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_Toc199095471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1</w:t>
            </w:r>
            <w:r w:rsidR="00E539AF" w:rsidRPr="006D4F8B">
              <w:rPr>
                <w:rFonts w:ascii="宋体" w:hAnsi="宋体"/>
                <w:b/>
                <w:bCs/>
                <w:noProof/>
                <w:color w:val="000000" w:themeColor="text1"/>
                <w:sz w:val="24"/>
                <w:szCs w:val="24"/>
              </w:rPr>
              <w:fldChar w:fldCharType="end"/>
            </w:r>
          </w:hyperlink>
        </w:p>
        <w:p w14:paraId="0D19D6B5" w14:textId="15F58DD2"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472" w:history="1">
            <w:r w:rsidR="00E539AF" w:rsidRPr="006D4F8B">
              <w:rPr>
                <w:rStyle w:val="af3"/>
                <w:rFonts w:ascii="宋体" w:hAnsi="宋体"/>
                <w:b/>
                <w:bCs/>
                <w:noProof/>
                <w:color w:val="000000" w:themeColor="text1"/>
                <w:kern w:val="44"/>
                <w:sz w:val="24"/>
                <w:szCs w:val="24"/>
              </w:rPr>
              <w:t>二、入学要求与学制</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_Toc199095472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1</w:t>
            </w:r>
            <w:r w:rsidR="00E539AF" w:rsidRPr="006D4F8B">
              <w:rPr>
                <w:rFonts w:ascii="宋体" w:hAnsi="宋体"/>
                <w:b/>
                <w:bCs/>
                <w:noProof/>
                <w:color w:val="000000" w:themeColor="text1"/>
                <w:sz w:val="24"/>
                <w:szCs w:val="24"/>
              </w:rPr>
              <w:fldChar w:fldCharType="end"/>
            </w:r>
          </w:hyperlink>
        </w:p>
        <w:p w14:paraId="334EA47D" w14:textId="51A2D8F0"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473" w:history="1">
            <w:r w:rsidR="00E539AF" w:rsidRPr="006D4F8B">
              <w:rPr>
                <w:rStyle w:val="af3"/>
                <w:rFonts w:ascii="宋体" w:hAnsi="宋体"/>
                <w:b/>
                <w:bCs/>
                <w:noProof/>
                <w:color w:val="000000" w:themeColor="text1"/>
                <w:kern w:val="44"/>
                <w:sz w:val="24"/>
                <w:szCs w:val="24"/>
              </w:rPr>
              <w:t>三、专业简介</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_Toc199095473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1</w:t>
            </w:r>
            <w:r w:rsidR="00E539AF" w:rsidRPr="006D4F8B">
              <w:rPr>
                <w:rFonts w:ascii="宋体" w:hAnsi="宋体"/>
                <w:b/>
                <w:bCs/>
                <w:noProof/>
                <w:color w:val="000000" w:themeColor="text1"/>
                <w:sz w:val="24"/>
                <w:szCs w:val="24"/>
              </w:rPr>
              <w:fldChar w:fldCharType="end"/>
            </w:r>
          </w:hyperlink>
        </w:p>
        <w:p w14:paraId="6B0914DE" w14:textId="47225455"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474" w:history="1">
            <w:r w:rsidR="00E539AF" w:rsidRPr="006D4F8B">
              <w:rPr>
                <w:rStyle w:val="af3"/>
                <w:rFonts w:ascii="宋体" w:hAnsi="宋体"/>
                <w:b/>
                <w:bCs/>
                <w:noProof/>
                <w:color w:val="000000" w:themeColor="text1"/>
                <w:kern w:val="44"/>
                <w:sz w:val="24"/>
                <w:szCs w:val="24"/>
              </w:rPr>
              <w:t>四、职业面向及职业能力要求</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_Toc199095474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1</w:t>
            </w:r>
            <w:r w:rsidR="00E539AF" w:rsidRPr="006D4F8B">
              <w:rPr>
                <w:rFonts w:ascii="宋体" w:hAnsi="宋体"/>
                <w:b/>
                <w:bCs/>
                <w:noProof/>
                <w:color w:val="000000" w:themeColor="text1"/>
                <w:sz w:val="24"/>
                <w:szCs w:val="24"/>
              </w:rPr>
              <w:fldChar w:fldCharType="end"/>
            </w:r>
          </w:hyperlink>
        </w:p>
        <w:p w14:paraId="56727119" w14:textId="6BCD8F04"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75" w:history="1">
            <w:r w:rsidR="00E539AF" w:rsidRPr="006D4F8B">
              <w:rPr>
                <w:rStyle w:val="af3"/>
                <w:rFonts w:ascii="宋体" w:hAnsi="宋体"/>
                <w:noProof/>
                <w:color w:val="000000" w:themeColor="text1"/>
                <w:sz w:val="24"/>
                <w:szCs w:val="24"/>
              </w:rPr>
              <w:t>（一）职业面向</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_Toc199095475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1</w:t>
            </w:r>
            <w:r w:rsidR="00E539AF" w:rsidRPr="006D4F8B">
              <w:rPr>
                <w:rFonts w:ascii="宋体" w:hAnsi="宋体"/>
                <w:noProof/>
                <w:color w:val="000000" w:themeColor="text1"/>
                <w:sz w:val="24"/>
                <w:szCs w:val="24"/>
              </w:rPr>
              <w:fldChar w:fldCharType="end"/>
            </w:r>
          </w:hyperlink>
        </w:p>
        <w:p w14:paraId="7F69AE02" w14:textId="6EBCEDF6"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76" w:history="1">
            <w:r w:rsidR="00E539AF" w:rsidRPr="006D4F8B">
              <w:rPr>
                <w:rStyle w:val="af3"/>
                <w:rFonts w:ascii="宋体" w:hAnsi="宋体"/>
                <w:noProof/>
                <w:color w:val="000000" w:themeColor="text1"/>
                <w:sz w:val="24"/>
                <w:szCs w:val="24"/>
              </w:rPr>
              <w:t>（二）典型工作任务及其工作过程</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_Toc199095476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3</w:t>
            </w:r>
            <w:r w:rsidR="00E539AF" w:rsidRPr="006D4F8B">
              <w:rPr>
                <w:rFonts w:ascii="宋体" w:hAnsi="宋体"/>
                <w:noProof/>
                <w:color w:val="000000" w:themeColor="text1"/>
                <w:sz w:val="24"/>
                <w:szCs w:val="24"/>
              </w:rPr>
              <w:fldChar w:fldCharType="end"/>
            </w:r>
          </w:hyperlink>
        </w:p>
        <w:p w14:paraId="14459271" w14:textId="761620E5"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477" w:history="1">
            <w:r w:rsidR="00E539AF" w:rsidRPr="006D4F8B">
              <w:rPr>
                <w:rStyle w:val="af3"/>
                <w:rFonts w:ascii="宋体" w:hAnsi="宋体"/>
                <w:b/>
                <w:bCs/>
                <w:noProof/>
                <w:color w:val="000000" w:themeColor="text1"/>
                <w:kern w:val="44"/>
                <w:sz w:val="24"/>
                <w:szCs w:val="24"/>
              </w:rPr>
              <w:t>五、培养目标与培养规格</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_Toc199095477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3</w:t>
            </w:r>
            <w:r w:rsidR="00E539AF" w:rsidRPr="006D4F8B">
              <w:rPr>
                <w:rFonts w:ascii="宋体" w:hAnsi="宋体"/>
                <w:b/>
                <w:bCs/>
                <w:noProof/>
                <w:color w:val="000000" w:themeColor="text1"/>
                <w:sz w:val="24"/>
                <w:szCs w:val="24"/>
              </w:rPr>
              <w:fldChar w:fldCharType="end"/>
            </w:r>
          </w:hyperlink>
        </w:p>
        <w:p w14:paraId="4C0FBB83" w14:textId="714598AB"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78" w:history="1">
            <w:r w:rsidR="00E539AF" w:rsidRPr="006D4F8B">
              <w:rPr>
                <w:rStyle w:val="af3"/>
                <w:rFonts w:ascii="宋体" w:hAnsi="宋体"/>
                <w:noProof/>
                <w:color w:val="000000" w:themeColor="text1"/>
                <w:sz w:val="24"/>
                <w:szCs w:val="24"/>
              </w:rPr>
              <w:t>（一）培养目标</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_Toc199095478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3</w:t>
            </w:r>
            <w:r w:rsidR="00E539AF" w:rsidRPr="006D4F8B">
              <w:rPr>
                <w:rFonts w:ascii="宋体" w:hAnsi="宋体"/>
                <w:noProof/>
                <w:color w:val="000000" w:themeColor="text1"/>
                <w:sz w:val="24"/>
                <w:szCs w:val="24"/>
              </w:rPr>
              <w:fldChar w:fldCharType="end"/>
            </w:r>
          </w:hyperlink>
        </w:p>
        <w:p w14:paraId="12996EDA" w14:textId="7B59E0C6"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79" w:history="1">
            <w:r w:rsidR="00E539AF" w:rsidRPr="006D4F8B">
              <w:rPr>
                <w:rStyle w:val="af3"/>
                <w:rFonts w:ascii="宋体" w:hAnsi="宋体"/>
                <w:noProof/>
                <w:color w:val="000000" w:themeColor="text1"/>
                <w:sz w:val="24"/>
                <w:szCs w:val="24"/>
              </w:rPr>
              <w:t>（二）培养规格</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_Toc199095479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4</w:t>
            </w:r>
            <w:r w:rsidR="00E539AF" w:rsidRPr="006D4F8B">
              <w:rPr>
                <w:rFonts w:ascii="宋体" w:hAnsi="宋体"/>
                <w:noProof/>
                <w:color w:val="000000" w:themeColor="text1"/>
                <w:sz w:val="24"/>
                <w:szCs w:val="24"/>
              </w:rPr>
              <w:fldChar w:fldCharType="end"/>
            </w:r>
          </w:hyperlink>
        </w:p>
        <w:p w14:paraId="233E6801" w14:textId="402F2BC6"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80" w:history="1">
            <w:r w:rsidR="00E539AF" w:rsidRPr="006D4F8B">
              <w:rPr>
                <w:rStyle w:val="af3"/>
                <w:rFonts w:ascii="宋体" w:hAnsi="宋体"/>
                <w:noProof/>
                <w:color w:val="000000" w:themeColor="text1"/>
                <w:sz w:val="24"/>
                <w:szCs w:val="24"/>
              </w:rPr>
              <w:t>（三）培养目标与培养规格的关系</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_Toc199095480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4</w:t>
            </w:r>
            <w:r w:rsidR="00E539AF" w:rsidRPr="006D4F8B">
              <w:rPr>
                <w:rFonts w:ascii="宋体" w:hAnsi="宋体"/>
                <w:noProof/>
                <w:color w:val="000000" w:themeColor="text1"/>
                <w:sz w:val="24"/>
                <w:szCs w:val="24"/>
              </w:rPr>
              <w:fldChar w:fldCharType="end"/>
            </w:r>
          </w:hyperlink>
        </w:p>
        <w:p w14:paraId="2C28BACB" w14:textId="265BEF61"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81" w:history="1">
            <w:r w:rsidR="00E539AF" w:rsidRPr="006D4F8B">
              <w:rPr>
                <w:rStyle w:val="af3"/>
                <w:rFonts w:ascii="宋体" w:hAnsi="宋体"/>
                <w:noProof/>
                <w:color w:val="000000" w:themeColor="text1"/>
                <w:sz w:val="24"/>
                <w:szCs w:val="24"/>
              </w:rPr>
              <w:t>（四）专业思政元素集</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_Toc199095481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5</w:t>
            </w:r>
            <w:r w:rsidR="00E539AF" w:rsidRPr="006D4F8B">
              <w:rPr>
                <w:rFonts w:ascii="宋体" w:hAnsi="宋体"/>
                <w:noProof/>
                <w:color w:val="000000" w:themeColor="text1"/>
                <w:sz w:val="24"/>
                <w:szCs w:val="24"/>
              </w:rPr>
              <w:fldChar w:fldCharType="end"/>
            </w:r>
          </w:hyperlink>
        </w:p>
        <w:p w14:paraId="3192BBB7" w14:textId="2288869F"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482" w:history="1">
            <w:r w:rsidR="00E539AF" w:rsidRPr="006D4F8B">
              <w:rPr>
                <w:rStyle w:val="af3"/>
                <w:rFonts w:ascii="宋体" w:hAnsi="宋体"/>
                <w:b/>
                <w:bCs/>
                <w:noProof/>
                <w:color w:val="000000" w:themeColor="text1"/>
                <w:kern w:val="44"/>
                <w:sz w:val="24"/>
                <w:szCs w:val="24"/>
              </w:rPr>
              <w:t>六、专业（群）课程体系与专业核心能力课程</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_Toc199095482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6</w:t>
            </w:r>
            <w:r w:rsidR="00E539AF" w:rsidRPr="006D4F8B">
              <w:rPr>
                <w:rFonts w:ascii="宋体" w:hAnsi="宋体"/>
                <w:b/>
                <w:bCs/>
                <w:noProof/>
                <w:color w:val="000000" w:themeColor="text1"/>
                <w:sz w:val="24"/>
                <w:szCs w:val="24"/>
              </w:rPr>
              <w:fldChar w:fldCharType="end"/>
            </w:r>
          </w:hyperlink>
        </w:p>
        <w:p w14:paraId="65381745" w14:textId="705295F4"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83" w:history="1">
            <w:r w:rsidR="00E539AF" w:rsidRPr="006D4F8B">
              <w:rPr>
                <w:rStyle w:val="af3"/>
                <w:rFonts w:ascii="宋体" w:hAnsi="宋体"/>
                <w:noProof/>
                <w:color w:val="000000" w:themeColor="text1"/>
                <w:sz w:val="24"/>
                <w:szCs w:val="24"/>
              </w:rPr>
              <w:t>（一）课程体系</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_Toc199095483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6</w:t>
            </w:r>
            <w:r w:rsidR="00E539AF" w:rsidRPr="006D4F8B">
              <w:rPr>
                <w:rFonts w:ascii="宋体" w:hAnsi="宋体"/>
                <w:noProof/>
                <w:color w:val="000000" w:themeColor="text1"/>
                <w:sz w:val="24"/>
                <w:szCs w:val="24"/>
              </w:rPr>
              <w:fldChar w:fldCharType="end"/>
            </w:r>
          </w:hyperlink>
        </w:p>
        <w:p w14:paraId="33E1B052" w14:textId="15BC8A5D"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484" w:history="1">
            <w:r w:rsidR="00E539AF" w:rsidRPr="006D4F8B">
              <w:rPr>
                <w:rStyle w:val="af3"/>
                <w:rFonts w:ascii="宋体" w:hAnsi="宋体"/>
                <w:noProof/>
                <w:color w:val="000000" w:themeColor="text1"/>
                <w:sz w:val="24"/>
                <w:szCs w:val="24"/>
              </w:rPr>
              <w:t>（二）专业核心能力课程简介</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_Toc199095484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17</w:t>
            </w:r>
            <w:r w:rsidR="00E539AF" w:rsidRPr="006D4F8B">
              <w:rPr>
                <w:rFonts w:ascii="宋体" w:hAnsi="宋体"/>
                <w:noProof/>
                <w:color w:val="000000" w:themeColor="text1"/>
                <w:sz w:val="24"/>
                <w:szCs w:val="24"/>
              </w:rPr>
              <w:fldChar w:fldCharType="end"/>
            </w:r>
          </w:hyperlink>
        </w:p>
        <w:p w14:paraId="74361619" w14:textId="178536E5"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507" w:history="1">
            <w:r w:rsidR="00E539AF" w:rsidRPr="006D4F8B">
              <w:rPr>
                <w:rStyle w:val="af3"/>
                <w:rFonts w:ascii="宋体" w:hAnsi="宋体"/>
                <w:b/>
                <w:bCs/>
                <w:noProof/>
                <w:color w:val="000000" w:themeColor="text1"/>
                <w:kern w:val="44"/>
                <w:sz w:val="24"/>
                <w:szCs w:val="24"/>
              </w:rPr>
              <w:t>七、专业教学保障情况</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_Toc199095507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17</w:t>
            </w:r>
            <w:r w:rsidR="00E539AF" w:rsidRPr="006D4F8B">
              <w:rPr>
                <w:rFonts w:ascii="宋体" w:hAnsi="宋体"/>
                <w:b/>
                <w:bCs/>
                <w:noProof/>
                <w:color w:val="000000" w:themeColor="text1"/>
                <w:sz w:val="24"/>
                <w:szCs w:val="24"/>
              </w:rPr>
              <w:fldChar w:fldCharType="end"/>
            </w:r>
          </w:hyperlink>
        </w:p>
        <w:p w14:paraId="59FAB4E4" w14:textId="14E63634"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08" w:history="1">
            <w:r w:rsidR="00E539AF" w:rsidRPr="006D4F8B">
              <w:rPr>
                <w:rStyle w:val="af3"/>
                <w:rFonts w:ascii="宋体" w:hAnsi="宋体"/>
                <w:noProof/>
                <w:color w:val="000000" w:themeColor="text1"/>
                <w:sz w:val="24"/>
                <w:szCs w:val="24"/>
              </w:rPr>
              <w:t>（一）专业（群）教学团队</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_Toc199095508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17</w:t>
            </w:r>
            <w:r w:rsidR="00E539AF" w:rsidRPr="006D4F8B">
              <w:rPr>
                <w:rFonts w:ascii="宋体" w:hAnsi="宋体"/>
                <w:noProof/>
                <w:color w:val="000000" w:themeColor="text1"/>
                <w:sz w:val="24"/>
                <w:szCs w:val="24"/>
              </w:rPr>
              <w:fldChar w:fldCharType="end"/>
            </w:r>
          </w:hyperlink>
        </w:p>
        <w:p w14:paraId="01FA79C1" w14:textId="00D34566"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09" w:history="1">
            <w:r w:rsidR="00E539AF" w:rsidRPr="006D4F8B">
              <w:rPr>
                <w:rStyle w:val="af3"/>
                <w:rFonts w:ascii="宋体" w:hAnsi="宋体"/>
                <w:noProof/>
                <w:color w:val="000000" w:themeColor="text1"/>
                <w:sz w:val="24"/>
                <w:szCs w:val="24"/>
              </w:rPr>
              <w:t>（二）实践教学条件</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_Toc199095509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18</w:t>
            </w:r>
            <w:r w:rsidR="00E539AF" w:rsidRPr="006D4F8B">
              <w:rPr>
                <w:rFonts w:ascii="宋体" w:hAnsi="宋体"/>
                <w:noProof/>
                <w:color w:val="000000" w:themeColor="text1"/>
                <w:sz w:val="24"/>
                <w:szCs w:val="24"/>
              </w:rPr>
              <w:fldChar w:fldCharType="end"/>
            </w:r>
          </w:hyperlink>
        </w:p>
        <w:p w14:paraId="011D9C50" w14:textId="52986A96"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0" w:history="1">
            <w:r w:rsidR="00E539AF" w:rsidRPr="006D4F8B">
              <w:rPr>
                <w:rStyle w:val="af3"/>
                <w:rFonts w:ascii="宋体" w:hAnsi="宋体"/>
                <w:noProof/>
                <w:color w:val="000000" w:themeColor="text1"/>
                <w:sz w:val="24"/>
                <w:szCs w:val="24"/>
              </w:rPr>
              <w:t>（三）使用的教材、数字化（网络）资源等学习资料</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_Toc199095510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19</w:t>
            </w:r>
            <w:r w:rsidR="00E539AF" w:rsidRPr="006D4F8B">
              <w:rPr>
                <w:rFonts w:ascii="宋体" w:hAnsi="宋体"/>
                <w:noProof/>
                <w:color w:val="000000" w:themeColor="text1"/>
                <w:sz w:val="24"/>
                <w:szCs w:val="24"/>
              </w:rPr>
              <w:fldChar w:fldCharType="end"/>
            </w:r>
          </w:hyperlink>
        </w:p>
        <w:p w14:paraId="68024935" w14:textId="340DF3A0"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1" w:history="1">
            <w:r w:rsidR="00E539AF" w:rsidRPr="006D4F8B">
              <w:rPr>
                <w:rStyle w:val="af3"/>
                <w:rFonts w:ascii="宋体" w:hAnsi="宋体"/>
                <w:noProof/>
                <w:color w:val="000000" w:themeColor="text1"/>
                <w:sz w:val="24"/>
                <w:szCs w:val="24"/>
              </w:rPr>
              <w:t>（四）教学方法</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_Toc199095511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20</w:t>
            </w:r>
            <w:r w:rsidR="00E539AF" w:rsidRPr="006D4F8B">
              <w:rPr>
                <w:rFonts w:ascii="宋体" w:hAnsi="宋体"/>
                <w:noProof/>
                <w:color w:val="000000" w:themeColor="text1"/>
                <w:sz w:val="24"/>
                <w:szCs w:val="24"/>
              </w:rPr>
              <w:fldChar w:fldCharType="end"/>
            </w:r>
          </w:hyperlink>
        </w:p>
        <w:p w14:paraId="3ABF642B" w14:textId="4E9B6FC2"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2" w:history="1">
            <w:r w:rsidR="00E539AF" w:rsidRPr="006D4F8B">
              <w:rPr>
                <w:rStyle w:val="af3"/>
                <w:rFonts w:ascii="宋体" w:hAnsi="宋体"/>
                <w:noProof/>
                <w:color w:val="000000" w:themeColor="text1"/>
                <w:sz w:val="24"/>
                <w:szCs w:val="24"/>
              </w:rPr>
              <w:t>（五）学习评价</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_Toc199095512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22</w:t>
            </w:r>
            <w:r w:rsidR="00E539AF" w:rsidRPr="006D4F8B">
              <w:rPr>
                <w:rFonts w:ascii="宋体" w:hAnsi="宋体"/>
                <w:noProof/>
                <w:color w:val="000000" w:themeColor="text1"/>
                <w:sz w:val="24"/>
                <w:szCs w:val="24"/>
              </w:rPr>
              <w:fldChar w:fldCharType="end"/>
            </w:r>
          </w:hyperlink>
        </w:p>
        <w:p w14:paraId="5B729E43" w14:textId="40728730"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3" w:history="1">
            <w:r w:rsidR="00E539AF" w:rsidRPr="006D4F8B">
              <w:rPr>
                <w:rStyle w:val="af3"/>
                <w:rFonts w:ascii="宋体" w:hAnsi="宋体"/>
                <w:noProof/>
                <w:color w:val="000000" w:themeColor="text1"/>
                <w:sz w:val="24"/>
                <w:szCs w:val="24"/>
              </w:rPr>
              <w:t>（六）质量管理</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_Toc199095513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23</w:t>
            </w:r>
            <w:r w:rsidR="00E539AF" w:rsidRPr="006D4F8B">
              <w:rPr>
                <w:rFonts w:ascii="宋体" w:hAnsi="宋体"/>
                <w:noProof/>
                <w:color w:val="000000" w:themeColor="text1"/>
                <w:sz w:val="24"/>
                <w:szCs w:val="24"/>
              </w:rPr>
              <w:fldChar w:fldCharType="end"/>
            </w:r>
          </w:hyperlink>
        </w:p>
        <w:p w14:paraId="572E459B" w14:textId="5643DC0D"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514" w:history="1">
            <w:r w:rsidR="00E539AF" w:rsidRPr="006D4F8B">
              <w:rPr>
                <w:rStyle w:val="af3"/>
                <w:rFonts w:ascii="宋体" w:hAnsi="宋体"/>
                <w:b/>
                <w:bCs/>
                <w:noProof/>
                <w:color w:val="000000" w:themeColor="text1"/>
                <w:kern w:val="44"/>
                <w:sz w:val="24"/>
                <w:szCs w:val="24"/>
              </w:rPr>
              <w:t>八、毕业要求及指标点</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_Toc199095514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23</w:t>
            </w:r>
            <w:r w:rsidR="00E539AF" w:rsidRPr="006D4F8B">
              <w:rPr>
                <w:rFonts w:ascii="宋体" w:hAnsi="宋体"/>
                <w:b/>
                <w:bCs/>
                <w:noProof/>
                <w:color w:val="000000" w:themeColor="text1"/>
                <w:sz w:val="24"/>
                <w:szCs w:val="24"/>
              </w:rPr>
              <w:fldChar w:fldCharType="end"/>
            </w:r>
          </w:hyperlink>
        </w:p>
        <w:p w14:paraId="25314046" w14:textId="7F993915"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5" w:history="1">
            <w:r w:rsidR="00E539AF" w:rsidRPr="006D4F8B">
              <w:rPr>
                <w:rStyle w:val="af3"/>
                <w:rFonts w:ascii="宋体" w:hAnsi="宋体"/>
                <w:noProof/>
                <w:color w:val="000000" w:themeColor="text1"/>
                <w:sz w:val="24"/>
                <w:szCs w:val="24"/>
              </w:rPr>
              <w:t>（一）毕业要求</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_Toc199095515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23</w:t>
            </w:r>
            <w:r w:rsidR="00E539AF" w:rsidRPr="006D4F8B">
              <w:rPr>
                <w:rFonts w:ascii="宋体" w:hAnsi="宋体"/>
                <w:noProof/>
                <w:color w:val="000000" w:themeColor="text1"/>
                <w:sz w:val="24"/>
                <w:szCs w:val="24"/>
              </w:rPr>
              <w:fldChar w:fldCharType="end"/>
            </w:r>
          </w:hyperlink>
        </w:p>
        <w:p w14:paraId="6D7B85A8" w14:textId="590911A2"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6" w:history="1">
            <w:r w:rsidR="00E539AF" w:rsidRPr="006D4F8B">
              <w:rPr>
                <w:rStyle w:val="af3"/>
                <w:rFonts w:ascii="宋体" w:hAnsi="宋体"/>
                <w:noProof/>
                <w:color w:val="000000" w:themeColor="text1"/>
                <w:sz w:val="24"/>
                <w:szCs w:val="24"/>
              </w:rPr>
              <w:t>（二）毕业要求指标点</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_Toc199095516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24</w:t>
            </w:r>
            <w:r w:rsidR="00E539AF" w:rsidRPr="006D4F8B">
              <w:rPr>
                <w:rFonts w:ascii="宋体" w:hAnsi="宋体"/>
                <w:noProof/>
                <w:color w:val="000000" w:themeColor="text1"/>
                <w:sz w:val="24"/>
                <w:szCs w:val="24"/>
              </w:rPr>
              <w:fldChar w:fldCharType="end"/>
            </w:r>
          </w:hyperlink>
        </w:p>
        <w:p w14:paraId="36C38221" w14:textId="453DCA1A" w:rsidR="00F13F5F" w:rsidRPr="006D4F8B" w:rsidRDefault="00B3081B" w:rsidP="00BB2BB7">
          <w:pPr>
            <w:pStyle w:val="TOC1"/>
            <w:tabs>
              <w:tab w:val="right" w:leader="dot" w:pos="9344"/>
            </w:tabs>
            <w:spacing w:line="300" w:lineRule="exact"/>
            <w:rPr>
              <w:rFonts w:ascii="宋体" w:hAnsi="宋体" w:cstheme="minorBidi"/>
              <w:b/>
              <w:bCs/>
              <w:noProof/>
              <w:color w:val="000000" w:themeColor="text1"/>
              <w:kern w:val="2"/>
              <w:sz w:val="24"/>
              <w:szCs w:val="24"/>
            </w:rPr>
          </w:pPr>
          <w:hyperlink w:anchor="_Toc199095517" w:history="1">
            <w:r w:rsidR="00E539AF" w:rsidRPr="006D4F8B">
              <w:rPr>
                <w:rStyle w:val="af3"/>
                <w:rFonts w:ascii="宋体" w:hAnsi="宋体"/>
                <w:b/>
                <w:bCs/>
                <w:noProof/>
                <w:color w:val="000000" w:themeColor="text1"/>
                <w:kern w:val="44"/>
                <w:sz w:val="24"/>
                <w:szCs w:val="24"/>
              </w:rPr>
              <w:t>九、继续专业学习深造的途径</w:t>
            </w:r>
            <w:r w:rsidR="00E539AF" w:rsidRPr="006D4F8B">
              <w:rPr>
                <w:rFonts w:ascii="宋体" w:hAnsi="宋体"/>
                <w:b/>
                <w:bCs/>
                <w:noProof/>
                <w:color w:val="000000" w:themeColor="text1"/>
                <w:sz w:val="24"/>
                <w:szCs w:val="24"/>
              </w:rPr>
              <w:tab/>
            </w:r>
            <w:r w:rsidR="00E539AF" w:rsidRPr="006D4F8B">
              <w:rPr>
                <w:rFonts w:ascii="宋体" w:hAnsi="宋体"/>
                <w:b/>
                <w:bCs/>
                <w:noProof/>
                <w:color w:val="000000" w:themeColor="text1"/>
                <w:sz w:val="24"/>
                <w:szCs w:val="24"/>
              </w:rPr>
              <w:fldChar w:fldCharType="begin"/>
            </w:r>
            <w:r w:rsidR="00E539AF" w:rsidRPr="006D4F8B">
              <w:rPr>
                <w:rFonts w:ascii="宋体" w:hAnsi="宋体"/>
                <w:b/>
                <w:bCs/>
                <w:noProof/>
                <w:color w:val="000000" w:themeColor="text1"/>
                <w:sz w:val="24"/>
                <w:szCs w:val="24"/>
              </w:rPr>
              <w:instrText xml:space="preserve"> PAGEREF _Toc199095517 \h </w:instrText>
            </w:r>
            <w:r w:rsidR="00E539AF" w:rsidRPr="006D4F8B">
              <w:rPr>
                <w:rFonts w:ascii="宋体" w:hAnsi="宋体"/>
                <w:b/>
                <w:bCs/>
                <w:noProof/>
                <w:color w:val="000000" w:themeColor="text1"/>
                <w:sz w:val="24"/>
                <w:szCs w:val="24"/>
              </w:rPr>
            </w:r>
            <w:r w:rsidR="00E539AF" w:rsidRPr="006D4F8B">
              <w:rPr>
                <w:rFonts w:ascii="宋体" w:hAnsi="宋体"/>
                <w:b/>
                <w:bCs/>
                <w:noProof/>
                <w:color w:val="000000" w:themeColor="text1"/>
                <w:sz w:val="24"/>
                <w:szCs w:val="24"/>
              </w:rPr>
              <w:fldChar w:fldCharType="separate"/>
            </w:r>
            <w:r w:rsidR="00FC2AEC">
              <w:rPr>
                <w:rFonts w:ascii="宋体" w:hAnsi="宋体"/>
                <w:b/>
                <w:bCs/>
                <w:noProof/>
                <w:color w:val="000000" w:themeColor="text1"/>
                <w:sz w:val="24"/>
                <w:szCs w:val="24"/>
              </w:rPr>
              <w:t>25</w:t>
            </w:r>
            <w:r w:rsidR="00E539AF" w:rsidRPr="006D4F8B">
              <w:rPr>
                <w:rFonts w:ascii="宋体" w:hAnsi="宋体"/>
                <w:b/>
                <w:bCs/>
                <w:noProof/>
                <w:color w:val="000000" w:themeColor="text1"/>
                <w:sz w:val="24"/>
                <w:szCs w:val="24"/>
              </w:rPr>
              <w:fldChar w:fldCharType="end"/>
            </w:r>
          </w:hyperlink>
        </w:p>
        <w:p w14:paraId="05640ED3" w14:textId="0A438079"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8" w:history="1">
            <w:r w:rsidR="00E539AF" w:rsidRPr="006D4F8B">
              <w:rPr>
                <w:rStyle w:val="af3"/>
                <w:rFonts w:ascii="宋体" w:hAnsi="宋体"/>
                <w:noProof/>
                <w:color w:val="000000" w:themeColor="text1"/>
                <w:sz w:val="24"/>
                <w:szCs w:val="24"/>
              </w:rPr>
              <w:t>（一）提高专业经验</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_Toc199095518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25</w:t>
            </w:r>
            <w:r w:rsidR="00E539AF" w:rsidRPr="006D4F8B">
              <w:rPr>
                <w:rFonts w:ascii="宋体" w:hAnsi="宋体"/>
                <w:noProof/>
                <w:color w:val="000000" w:themeColor="text1"/>
                <w:sz w:val="24"/>
                <w:szCs w:val="24"/>
              </w:rPr>
              <w:fldChar w:fldCharType="end"/>
            </w:r>
          </w:hyperlink>
        </w:p>
        <w:p w14:paraId="6A99582B" w14:textId="2E958BD5" w:rsidR="00F13F5F" w:rsidRPr="006D4F8B" w:rsidRDefault="00B3081B" w:rsidP="00BB2BB7">
          <w:pPr>
            <w:pStyle w:val="TOC2"/>
            <w:tabs>
              <w:tab w:val="right" w:leader="dot" w:pos="9344"/>
            </w:tabs>
            <w:spacing w:line="300" w:lineRule="exact"/>
            <w:rPr>
              <w:rFonts w:ascii="宋体" w:hAnsi="宋体" w:cstheme="minorBidi"/>
              <w:noProof/>
              <w:color w:val="000000" w:themeColor="text1"/>
              <w:kern w:val="2"/>
              <w:sz w:val="24"/>
              <w:szCs w:val="24"/>
            </w:rPr>
          </w:pPr>
          <w:hyperlink w:anchor="_Toc199095519" w:history="1">
            <w:r w:rsidR="00E539AF" w:rsidRPr="006D4F8B">
              <w:rPr>
                <w:rStyle w:val="af3"/>
                <w:rFonts w:ascii="宋体" w:hAnsi="宋体"/>
                <w:noProof/>
                <w:color w:val="000000" w:themeColor="text1"/>
                <w:sz w:val="24"/>
                <w:szCs w:val="24"/>
              </w:rPr>
              <w:t>（二）接受更高层次教育</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_Toc199095519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25</w:t>
            </w:r>
            <w:r w:rsidR="00E539AF" w:rsidRPr="006D4F8B">
              <w:rPr>
                <w:rFonts w:ascii="宋体" w:hAnsi="宋体"/>
                <w:noProof/>
                <w:color w:val="000000" w:themeColor="text1"/>
                <w:sz w:val="24"/>
                <w:szCs w:val="24"/>
              </w:rPr>
              <w:fldChar w:fldCharType="end"/>
            </w:r>
          </w:hyperlink>
        </w:p>
        <w:p w14:paraId="17D84736" w14:textId="1FC59EC7"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520" w:history="1">
            <w:r w:rsidR="00E539AF" w:rsidRPr="006D4F8B">
              <w:rPr>
                <w:rStyle w:val="af3"/>
                <w:rFonts w:ascii="宋体" w:hAnsi="宋体"/>
                <w:b/>
                <w:bCs/>
                <w:noProof/>
                <w:color w:val="000000" w:themeColor="text1"/>
                <w:kern w:val="44"/>
                <w:sz w:val="24"/>
                <w:szCs w:val="24"/>
              </w:rPr>
              <w:t>十、教学进程总体安排</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_Toc199095520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25</w:t>
            </w:r>
            <w:r w:rsidR="00E539AF" w:rsidRPr="006D4F8B">
              <w:rPr>
                <w:rFonts w:ascii="宋体" w:hAnsi="宋体"/>
                <w:noProof/>
                <w:color w:val="000000" w:themeColor="text1"/>
                <w:sz w:val="24"/>
                <w:szCs w:val="24"/>
              </w:rPr>
              <w:fldChar w:fldCharType="end"/>
            </w:r>
          </w:hyperlink>
        </w:p>
        <w:p w14:paraId="5F309112" w14:textId="0DBB6045"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521" w:history="1">
            <w:r w:rsidR="00E539AF" w:rsidRPr="006D4F8B">
              <w:rPr>
                <w:rStyle w:val="af3"/>
                <w:rFonts w:ascii="宋体" w:hAnsi="宋体"/>
                <w:b/>
                <w:bCs/>
                <w:noProof/>
                <w:color w:val="000000" w:themeColor="text1"/>
                <w:kern w:val="44"/>
                <w:sz w:val="24"/>
                <w:szCs w:val="24"/>
              </w:rPr>
              <w:t>十一、课程标准（单独成册）</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_Toc199095521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25</w:t>
            </w:r>
            <w:r w:rsidR="00E539AF" w:rsidRPr="006D4F8B">
              <w:rPr>
                <w:rFonts w:ascii="宋体" w:hAnsi="宋体"/>
                <w:noProof/>
                <w:color w:val="000000" w:themeColor="text1"/>
                <w:sz w:val="24"/>
                <w:szCs w:val="24"/>
              </w:rPr>
              <w:fldChar w:fldCharType="end"/>
            </w:r>
          </w:hyperlink>
        </w:p>
        <w:p w14:paraId="653A510E" w14:textId="4E680500"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522" w:history="1">
            <w:r w:rsidR="00E539AF" w:rsidRPr="006D4F8B">
              <w:rPr>
                <w:rStyle w:val="af3"/>
                <w:rFonts w:ascii="宋体" w:hAnsi="宋体"/>
                <w:b/>
                <w:bCs/>
                <w:noProof/>
                <w:color w:val="000000" w:themeColor="text1"/>
                <w:kern w:val="44"/>
                <w:sz w:val="24"/>
                <w:szCs w:val="24"/>
              </w:rPr>
              <w:t>十二、其他说明</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_Toc199095522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25</w:t>
            </w:r>
            <w:r w:rsidR="00E539AF" w:rsidRPr="006D4F8B">
              <w:rPr>
                <w:rFonts w:ascii="宋体" w:hAnsi="宋体"/>
                <w:noProof/>
                <w:color w:val="000000" w:themeColor="text1"/>
                <w:sz w:val="24"/>
                <w:szCs w:val="24"/>
              </w:rPr>
              <w:fldChar w:fldCharType="end"/>
            </w:r>
          </w:hyperlink>
        </w:p>
        <w:p w14:paraId="0944670C" w14:textId="094EFF92"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524" w:history="1">
            <w:r w:rsidR="00E539AF" w:rsidRPr="006D4F8B">
              <w:rPr>
                <w:rStyle w:val="af3"/>
                <w:rFonts w:ascii="宋体" w:hAnsi="宋体"/>
                <w:b/>
                <w:bCs/>
                <w:noProof/>
                <w:color w:val="000000" w:themeColor="text1"/>
                <w:sz w:val="24"/>
                <w:szCs w:val="24"/>
              </w:rPr>
              <w:t>附表1：人才培养方案主要参数表</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_Toc199095524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26</w:t>
            </w:r>
            <w:r w:rsidR="00E539AF" w:rsidRPr="006D4F8B">
              <w:rPr>
                <w:rFonts w:ascii="宋体" w:hAnsi="宋体"/>
                <w:noProof/>
                <w:color w:val="000000" w:themeColor="text1"/>
                <w:sz w:val="24"/>
                <w:szCs w:val="24"/>
              </w:rPr>
              <w:fldChar w:fldCharType="end"/>
            </w:r>
          </w:hyperlink>
        </w:p>
        <w:p w14:paraId="2031EC7C" w14:textId="55ED3CBC"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4"/>
              <w:szCs w:val="24"/>
            </w:rPr>
          </w:pPr>
          <w:hyperlink w:anchor="_Toc199095525" w:history="1">
            <w:r w:rsidR="00E539AF" w:rsidRPr="006D4F8B">
              <w:rPr>
                <w:rStyle w:val="af3"/>
                <w:rFonts w:ascii="宋体" w:hAnsi="宋体"/>
                <w:b/>
                <w:bCs/>
                <w:noProof/>
                <w:color w:val="000000" w:themeColor="text1"/>
                <w:sz w:val="24"/>
                <w:szCs w:val="24"/>
              </w:rPr>
              <w:t>附表2：课程进度计划表</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_Toc199095525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27</w:t>
            </w:r>
            <w:r w:rsidR="00E539AF" w:rsidRPr="006D4F8B">
              <w:rPr>
                <w:rFonts w:ascii="宋体" w:hAnsi="宋体"/>
                <w:noProof/>
                <w:color w:val="000000" w:themeColor="text1"/>
                <w:sz w:val="24"/>
                <w:szCs w:val="24"/>
              </w:rPr>
              <w:fldChar w:fldCharType="end"/>
            </w:r>
          </w:hyperlink>
        </w:p>
        <w:p w14:paraId="364A2292" w14:textId="6119E84C" w:rsidR="00F13F5F" w:rsidRPr="006D4F8B" w:rsidRDefault="00B3081B" w:rsidP="00BB2BB7">
          <w:pPr>
            <w:pStyle w:val="TOC1"/>
            <w:tabs>
              <w:tab w:val="right" w:leader="dot" w:pos="9344"/>
            </w:tabs>
            <w:spacing w:line="300" w:lineRule="exact"/>
            <w:rPr>
              <w:rFonts w:ascii="宋体" w:hAnsi="宋体" w:cstheme="minorBidi"/>
              <w:noProof/>
              <w:color w:val="000000" w:themeColor="text1"/>
              <w:kern w:val="2"/>
              <w:sz w:val="21"/>
            </w:rPr>
          </w:pPr>
          <w:hyperlink w:anchor="_Toc199095526" w:history="1">
            <w:r w:rsidR="00E539AF" w:rsidRPr="006D4F8B">
              <w:rPr>
                <w:rStyle w:val="af3"/>
                <w:rFonts w:ascii="宋体" w:hAnsi="宋体"/>
                <w:b/>
                <w:bCs/>
                <w:noProof/>
                <w:color w:val="000000" w:themeColor="text1"/>
                <w:sz w:val="24"/>
                <w:szCs w:val="24"/>
              </w:rPr>
              <w:t>附表3：课外实践活动表</w:t>
            </w:r>
            <w:r w:rsidR="00E539AF" w:rsidRPr="006D4F8B">
              <w:rPr>
                <w:rFonts w:ascii="宋体" w:hAnsi="宋体"/>
                <w:noProof/>
                <w:color w:val="000000" w:themeColor="text1"/>
                <w:sz w:val="24"/>
                <w:szCs w:val="24"/>
              </w:rPr>
              <w:tab/>
            </w:r>
            <w:r w:rsidR="00E539AF" w:rsidRPr="006D4F8B">
              <w:rPr>
                <w:rFonts w:ascii="宋体" w:hAnsi="宋体"/>
                <w:noProof/>
                <w:color w:val="000000" w:themeColor="text1"/>
                <w:sz w:val="24"/>
                <w:szCs w:val="24"/>
              </w:rPr>
              <w:fldChar w:fldCharType="begin"/>
            </w:r>
            <w:r w:rsidR="00E539AF" w:rsidRPr="006D4F8B">
              <w:rPr>
                <w:rFonts w:ascii="宋体" w:hAnsi="宋体"/>
                <w:noProof/>
                <w:color w:val="000000" w:themeColor="text1"/>
                <w:sz w:val="24"/>
                <w:szCs w:val="24"/>
              </w:rPr>
              <w:instrText xml:space="preserve"> PAGEREF _Toc199095526 \h </w:instrText>
            </w:r>
            <w:r w:rsidR="00E539AF" w:rsidRPr="006D4F8B">
              <w:rPr>
                <w:rFonts w:ascii="宋体" w:hAnsi="宋体"/>
                <w:noProof/>
                <w:color w:val="000000" w:themeColor="text1"/>
                <w:sz w:val="24"/>
                <w:szCs w:val="24"/>
              </w:rPr>
            </w:r>
            <w:r w:rsidR="00E539AF" w:rsidRPr="006D4F8B">
              <w:rPr>
                <w:rFonts w:ascii="宋体" w:hAnsi="宋体"/>
                <w:noProof/>
                <w:color w:val="000000" w:themeColor="text1"/>
                <w:sz w:val="24"/>
                <w:szCs w:val="24"/>
              </w:rPr>
              <w:fldChar w:fldCharType="separate"/>
            </w:r>
            <w:r w:rsidR="00FC2AEC">
              <w:rPr>
                <w:rFonts w:ascii="宋体" w:hAnsi="宋体"/>
                <w:noProof/>
                <w:color w:val="000000" w:themeColor="text1"/>
                <w:sz w:val="24"/>
                <w:szCs w:val="24"/>
              </w:rPr>
              <w:t>29</w:t>
            </w:r>
            <w:r w:rsidR="00E539AF" w:rsidRPr="006D4F8B">
              <w:rPr>
                <w:rFonts w:ascii="宋体" w:hAnsi="宋体"/>
                <w:noProof/>
                <w:color w:val="000000" w:themeColor="text1"/>
                <w:sz w:val="24"/>
                <w:szCs w:val="24"/>
              </w:rPr>
              <w:fldChar w:fldCharType="end"/>
            </w:r>
          </w:hyperlink>
        </w:p>
        <w:p w14:paraId="551D067E" w14:textId="77777777" w:rsidR="00F13F5F" w:rsidRPr="006D4F8B" w:rsidRDefault="00E539AF" w:rsidP="009739EC">
          <w:pPr>
            <w:pStyle w:val="TOC1"/>
            <w:tabs>
              <w:tab w:val="right" w:leader="dot" w:pos="9344"/>
            </w:tabs>
            <w:spacing w:line="340" w:lineRule="exact"/>
            <w:rPr>
              <w:color w:val="000000" w:themeColor="text1"/>
            </w:rPr>
          </w:pPr>
          <w:r w:rsidRPr="006D4F8B">
            <w:rPr>
              <w:rFonts w:ascii="宋体" w:hAnsi="宋体" w:cs="宋体" w:hint="eastAsia"/>
              <w:b/>
              <w:color w:val="000000" w:themeColor="text1"/>
              <w:sz w:val="24"/>
              <w:szCs w:val="24"/>
            </w:rPr>
            <w:fldChar w:fldCharType="end"/>
          </w:r>
        </w:p>
      </w:sdtContent>
    </w:sdt>
    <w:p w14:paraId="558EE63D" w14:textId="77777777" w:rsidR="00F13F5F" w:rsidRPr="006D4F8B" w:rsidRDefault="00F13F5F">
      <w:pPr>
        <w:widowControl/>
        <w:spacing w:beforeLines="50" w:before="156" w:afterLines="50" w:after="156" w:line="360" w:lineRule="exact"/>
        <w:rPr>
          <w:rStyle w:val="10"/>
          <w:rFonts w:ascii="Times New Roman" w:hAnsi="Times New Roman"/>
          <w:bCs/>
          <w:color w:val="000000" w:themeColor="text1"/>
          <w:sz w:val="28"/>
          <w:szCs w:val="28"/>
        </w:rPr>
        <w:sectPr w:rsidR="00F13F5F" w:rsidRPr="006D4F8B">
          <w:footerReference w:type="default" r:id="rId9"/>
          <w:footerReference w:type="first" r:id="rId10"/>
          <w:pgSz w:w="11906" w:h="16838"/>
          <w:pgMar w:top="1417" w:right="1134" w:bottom="1134" w:left="1418" w:header="851" w:footer="567" w:gutter="0"/>
          <w:pgNumType w:start="1"/>
          <w:cols w:space="0"/>
          <w:titlePg/>
          <w:docGrid w:type="lines" w:linePitch="312"/>
        </w:sectPr>
      </w:pPr>
      <w:bookmarkStart w:id="5" w:name="_Toc11635"/>
      <w:bookmarkStart w:id="6" w:name="_Toc2554"/>
      <w:bookmarkStart w:id="7" w:name="_Toc13140"/>
      <w:bookmarkStart w:id="8" w:name="_Toc8804"/>
      <w:bookmarkStart w:id="9" w:name="_Toc20127"/>
    </w:p>
    <w:p w14:paraId="6623A386" w14:textId="77777777" w:rsidR="00F13F5F" w:rsidRPr="006D4F8B" w:rsidRDefault="00E539AF">
      <w:pPr>
        <w:widowControl/>
        <w:spacing w:beforeLines="50" w:before="156" w:afterLines="50" w:after="156" w:line="360" w:lineRule="exact"/>
        <w:ind w:firstLineChars="200" w:firstLine="562"/>
        <w:outlineLvl w:val="0"/>
        <w:rPr>
          <w:rStyle w:val="10"/>
          <w:rFonts w:ascii="宋体"/>
          <w:b w:val="0"/>
          <w:color w:val="000000" w:themeColor="text1"/>
          <w:sz w:val="28"/>
          <w:szCs w:val="28"/>
        </w:rPr>
      </w:pPr>
      <w:bookmarkStart w:id="10" w:name="_Toc199095471"/>
      <w:r w:rsidRPr="006D4F8B">
        <w:rPr>
          <w:rStyle w:val="10"/>
          <w:rFonts w:ascii="Times New Roman" w:hAnsi="Times New Roman" w:hint="eastAsia"/>
          <w:bCs/>
          <w:color w:val="000000" w:themeColor="text1"/>
          <w:sz w:val="28"/>
          <w:szCs w:val="28"/>
        </w:rPr>
        <w:lastRenderedPageBreak/>
        <w:t>一、专业名称及代码</w:t>
      </w:r>
      <w:bookmarkEnd w:id="5"/>
      <w:bookmarkEnd w:id="6"/>
      <w:bookmarkEnd w:id="7"/>
      <w:bookmarkEnd w:id="8"/>
      <w:bookmarkEnd w:id="9"/>
      <w:bookmarkEnd w:id="10"/>
    </w:p>
    <w:p w14:paraId="00454511" w14:textId="77777777" w:rsidR="00F13F5F" w:rsidRPr="006D4F8B" w:rsidRDefault="00E539AF">
      <w:pPr>
        <w:spacing w:line="440" w:lineRule="exact"/>
        <w:ind w:firstLineChars="200" w:firstLine="480"/>
        <w:rPr>
          <w:rFonts w:ascii="宋体"/>
          <w:color w:val="000000" w:themeColor="text1"/>
          <w:sz w:val="24"/>
          <w:szCs w:val="24"/>
        </w:rPr>
      </w:pPr>
      <w:r w:rsidRPr="006D4F8B">
        <w:rPr>
          <w:rFonts w:ascii="宋体" w:hAnsi="宋体" w:hint="eastAsia"/>
          <w:color w:val="000000" w:themeColor="text1"/>
          <w:sz w:val="24"/>
          <w:szCs w:val="24"/>
        </w:rPr>
        <w:t>专业名称：数字媒体技术</w:t>
      </w:r>
    </w:p>
    <w:p w14:paraId="7C775A8A" w14:textId="77777777" w:rsidR="00F13F5F" w:rsidRPr="006D4F8B" w:rsidRDefault="00E539AF">
      <w:pPr>
        <w:spacing w:line="440" w:lineRule="exact"/>
        <w:ind w:firstLineChars="200" w:firstLine="480"/>
        <w:rPr>
          <w:rFonts w:ascii="宋体"/>
          <w:color w:val="000000" w:themeColor="text1"/>
          <w:sz w:val="24"/>
          <w:szCs w:val="24"/>
        </w:rPr>
      </w:pPr>
      <w:r w:rsidRPr="006D4F8B">
        <w:rPr>
          <w:rFonts w:ascii="宋体" w:hAnsi="宋体" w:hint="eastAsia"/>
          <w:color w:val="000000" w:themeColor="text1"/>
          <w:sz w:val="24"/>
          <w:szCs w:val="24"/>
        </w:rPr>
        <w:t>专业代码：5</w:t>
      </w:r>
      <w:r w:rsidRPr="006D4F8B">
        <w:rPr>
          <w:rFonts w:ascii="宋体" w:hAnsi="宋体"/>
          <w:color w:val="000000" w:themeColor="text1"/>
          <w:sz w:val="24"/>
          <w:szCs w:val="24"/>
        </w:rPr>
        <w:t>10204</w:t>
      </w:r>
    </w:p>
    <w:tbl>
      <w:tblPr>
        <w:tblStyle w:val="af1"/>
        <w:tblW w:w="0" w:type="auto"/>
        <w:tblLook w:val="04A0" w:firstRow="1" w:lastRow="0" w:firstColumn="1" w:lastColumn="0" w:noHBand="0" w:noVBand="1"/>
      </w:tblPr>
      <w:tblGrid>
        <w:gridCol w:w="2029"/>
        <w:gridCol w:w="7315"/>
      </w:tblGrid>
      <w:tr w:rsidR="00F13F5F" w:rsidRPr="006D4F8B" w14:paraId="7EAA88CB" w14:textId="77777777">
        <w:tc>
          <w:tcPr>
            <w:tcW w:w="2029" w:type="dxa"/>
          </w:tcPr>
          <w:p w14:paraId="09D95746"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专业名称</w:t>
            </w:r>
          </w:p>
        </w:tc>
        <w:tc>
          <w:tcPr>
            <w:tcW w:w="7315" w:type="dxa"/>
          </w:tcPr>
          <w:p w14:paraId="71F5D2F2"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数字媒体技术</w:t>
            </w:r>
          </w:p>
        </w:tc>
      </w:tr>
      <w:tr w:rsidR="00F13F5F" w:rsidRPr="006D4F8B" w14:paraId="2F1C13BD" w14:textId="77777777">
        <w:tc>
          <w:tcPr>
            <w:tcW w:w="2029" w:type="dxa"/>
          </w:tcPr>
          <w:p w14:paraId="6F4ECFC0"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专业代码</w:t>
            </w:r>
          </w:p>
        </w:tc>
        <w:tc>
          <w:tcPr>
            <w:tcW w:w="7315" w:type="dxa"/>
          </w:tcPr>
          <w:p w14:paraId="3D84EA44"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510204</w:t>
            </w:r>
          </w:p>
        </w:tc>
      </w:tr>
      <w:tr w:rsidR="00F13F5F" w:rsidRPr="006D4F8B" w14:paraId="42B525C8" w14:textId="77777777">
        <w:tc>
          <w:tcPr>
            <w:tcW w:w="2029" w:type="dxa"/>
          </w:tcPr>
          <w:p w14:paraId="632DF5C0"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专业大类名称</w:t>
            </w:r>
          </w:p>
        </w:tc>
        <w:tc>
          <w:tcPr>
            <w:tcW w:w="7315" w:type="dxa"/>
          </w:tcPr>
          <w:p w14:paraId="7539BA83"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电子与信息大类</w:t>
            </w:r>
          </w:p>
        </w:tc>
      </w:tr>
      <w:tr w:rsidR="00F13F5F" w:rsidRPr="006D4F8B" w14:paraId="7FC040A5" w14:textId="77777777">
        <w:tc>
          <w:tcPr>
            <w:tcW w:w="2029" w:type="dxa"/>
          </w:tcPr>
          <w:p w14:paraId="3A773C9A"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专业大类代码</w:t>
            </w:r>
          </w:p>
        </w:tc>
        <w:tc>
          <w:tcPr>
            <w:tcW w:w="7315" w:type="dxa"/>
          </w:tcPr>
          <w:p w14:paraId="0B5CBCB6" w14:textId="77777777" w:rsidR="00F13F5F" w:rsidRPr="006D4F8B" w:rsidRDefault="00E539AF">
            <w:pPr>
              <w:spacing w:line="440" w:lineRule="exact"/>
              <w:rPr>
                <w:rFonts w:ascii="宋体" w:hAnsi="宋体"/>
                <w:bCs/>
                <w:color w:val="000000" w:themeColor="text1"/>
                <w:sz w:val="24"/>
                <w:szCs w:val="24"/>
              </w:rPr>
            </w:pPr>
            <w:r w:rsidRPr="006D4F8B">
              <w:rPr>
                <w:rFonts w:ascii="宋体" w:hAnsi="宋体" w:hint="eastAsia"/>
                <w:bCs/>
                <w:color w:val="000000" w:themeColor="text1"/>
                <w:sz w:val="24"/>
                <w:szCs w:val="24"/>
              </w:rPr>
              <w:t>51</w:t>
            </w:r>
          </w:p>
        </w:tc>
      </w:tr>
    </w:tbl>
    <w:p w14:paraId="0D7CF26E" w14:textId="77777777" w:rsidR="00F13F5F" w:rsidRPr="006D4F8B" w:rsidRDefault="00E539AF">
      <w:pPr>
        <w:pStyle w:val="af7"/>
        <w:spacing w:beforeLines="50" w:before="156" w:afterLines="50" w:after="156" w:line="440" w:lineRule="exact"/>
        <w:ind w:firstLine="562"/>
        <w:outlineLvl w:val="0"/>
        <w:rPr>
          <w:rStyle w:val="10"/>
          <w:rFonts w:ascii="Times New Roman" w:hAnsi="Times New Roman"/>
          <w:bCs/>
          <w:color w:val="000000" w:themeColor="text1"/>
          <w:sz w:val="28"/>
          <w:szCs w:val="28"/>
        </w:rPr>
      </w:pPr>
      <w:bookmarkStart w:id="11" w:name="_Toc4276"/>
      <w:bookmarkStart w:id="12" w:name="_Toc15830"/>
      <w:bookmarkStart w:id="13" w:name="_Toc30943"/>
      <w:bookmarkStart w:id="14" w:name="_Toc199095472"/>
      <w:bookmarkStart w:id="15" w:name="_Toc31689"/>
      <w:bookmarkStart w:id="16" w:name="_Toc12847"/>
      <w:bookmarkStart w:id="17" w:name="_Toc4500"/>
      <w:bookmarkStart w:id="18" w:name="_Toc26613"/>
      <w:bookmarkStart w:id="19" w:name="_Toc22109"/>
      <w:bookmarkStart w:id="20" w:name="_Toc30492"/>
      <w:bookmarkStart w:id="21" w:name="_Toc31024"/>
      <w:bookmarkStart w:id="22" w:name="_Toc21405"/>
      <w:bookmarkStart w:id="23" w:name="_Toc23517"/>
      <w:bookmarkStart w:id="24" w:name="_Toc18147"/>
      <w:r w:rsidRPr="006D4F8B">
        <w:rPr>
          <w:rStyle w:val="10"/>
          <w:rFonts w:ascii="Times New Roman" w:hAnsi="Times New Roman" w:hint="eastAsia"/>
          <w:bCs/>
          <w:color w:val="000000" w:themeColor="text1"/>
          <w:sz w:val="28"/>
          <w:szCs w:val="28"/>
        </w:rPr>
        <w:t>二、入学要求与学制</w:t>
      </w:r>
      <w:bookmarkEnd w:id="11"/>
      <w:bookmarkEnd w:id="12"/>
      <w:bookmarkEnd w:id="13"/>
      <w:bookmarkEnd w:id="14"/>
      <w:bookmarkEnd w:id="15"/>
      <w:bookmarkEnd w:id="16"/>
    </w:p>
    <w:p w14:paraId="0D6D1C70" w14:textId="77777777" w:rsidR="00F13F5F" w:rsidRPr="006D4F8B" w:rsidRDefault="00E539AF">
      <w:pPr>
        <w:spacing w:line="440" w:lineRule="exact"/>
        <w:ind w:firstLineChars="200" w:firstLine="480"/>
        <w:rPr>
          <w:rFonts w:ascii="宋体" w:hAnsi="宋体"/>
          <w:color w:val="000000" w:themeColor="text1"/>
          <w:sz w:val="24"/>
          <w:szCs w:val="24"/>
        </w:rPr>
      </w:pPr>
      <w:bookmarkStart w:id="25" w:name="_Toc14759"/>
      <w:bookmarkStart w:id="26" w:name="_Toc21022"/>
      <w:bookmarkStart w:id="27" w:name="_Toc22182"/>
      <w:bookmarkEnd w:id="17"/>
      <w:bookmarkEnd w:id="18"/>
      <w:bookmarkEnd w:id="19"/>
      <w:r w:rsidRPr="006D4F8B">
        <w:rPr>
          <w:rFonts w:ascii="宋体" w:hAnsi="宋体" w:hint="eastAsia"/>
          <w:color w:val="000000" w:themeColor="text1"/>
          <w:sz w:val="24"/>
          <w:szCs w:val="24"/>
        </w:rPr>
        <w:t>普通高级中学毕业、中等职业学校毕业或具备同等学历。学制为三年。</w:t>
      </w:r>
    </w:p>
    <w:p w14:paraId="2DE8AA30" w14:textId="77777777" w:rsidR="00F13F5F" w:rsidRPr="006D4F8B" w:rsidRDefault="00E539AF">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28" w:name="_Toc199095473"/>
      <w:bookmarkEnd w:id="25"/>
      <w:bookmarkEnd w:id="26"/>
      <w:bookmarkEnd w:id="27"/>
      <w:r w:rsidRPr="006D4F8B">
        <w:rPr>
          <w:rStyle w:val="10"/>
          <w:rFonts w:ascii="Times New Roman" w:hAnsi="Times New Roman" w:hint="eastAsia"/>
          <w:bCs/>
          <w:color w:val="000000" w:themeColor="text1"/>
          <w:sz w:val="30"/>
          <w:szCs w:val="30"/>
        </w:rPr>
        <w:t>三、专业简介</w:t>
      </w:r>
      <w:bookmarkEnd w:id="20"/>
      <w:bookmarkEnd w:id="21"/>
      <w:bookmarkEnd w:id="22"/>
      <w:bookmarkEnd w:id="23"/>
      <w:bookmarkEnd w:id="24"/>
      <w:bookmarkEnd w:id="28"/>
    </w:p>
    <w:p w14:paraId="51D5C170" w14:textId="26FE8D39" w:rsidR="00F13F5F" w:rsidRPr="006D4F8B" w:rsidRDefault="00E539AF">
      <w:pPr>
        <w:spacing w:line="440" w:lineRule="exact"/>
        <w:ind w:firstLineChars="200" w:firstLine="480"/>
        <w:rPr>
          <w:rFonts w:ascii="宋体" w:hAnsi="宋体" w:cs="仿宋"/>
          <w:color w:val="000000" w:themeColor="text1"/>
          <w:sz w:val="24"/>
          <w:szCs w:val="24"/>
        </w:rPr>
      </w:pPr>
      <w:bookmarkStart w:id="29" w:name="_Toc18675"/>
      <w:bookmarkStart w:id="30" w:name="_Toc7020"/>
      <w:bookmarkStart w:id="31" w:name="_Toc5471"/>
      <w:bookmarkStart w:id="32" w:name="_Toc21329"/>
      <w:bookmarkStart w:id="33" w:name="_Toc18317"/>
      <w:r w:rsidRPr="006D4F8B">
        <w:rPr>
          <w:rFonts w:ascii="宋体" w:hAnsi="宋体" w:cs="仿宋" w:hint="eastAsia"/>
          <w:color w:val="000000" w:themeColor="text1"/>
          <w:sz w:val="24"/>
          <w:szCs w:val="24"/>
        </w:rPr>
        <w:t>吉林水利电力职业学院携手凤凰教育打造数字媒体技术特色专业，聚焦数字创意产业需求，秉持“德技并修”理念，培养数字媒体设计、影视制作等复合型人才。</w:t>
      </w:r>
    </w:p>
    <w:p w14:paraId="106AC2E7" w14:textId="77777777"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专业采用校企联合培养模式，企业</w:t>
      </w:r>
      <w:proofErr w:type="gramStart"/>
      <w:r w:rsidRPr="006D4F8B">
        <w:rPr>
          <w:rFonts w:ascii="宋体" w:hAnsi="宋体" w:cs="仿宋" w:hint="eastAsia"/>
          <w:color w:val="000000" w:themeColor="text1"/>
          <w:sz w:val="24"/>
          <w:szCs w:val="24"/>
        </w:rPr>
        <w:t>总监级</w:t>
      </w:r>
      <w:proofErr w:type="gramEnd"/>
      <w:r w:rsidRPr="006D4F8B">
        <w:rPr>
          <w:rFonts w:ascii="宋体" w:hAnsi="宋体" w:cs="仿宋" w:hint="eastAsia"/>
          <w:color w:val="000000" w:themeColor="text1"/>
          <w:sz w:val="24"/>
          <w:szCs w:val="24"/>
        </w:rPr>
        <w:t>工程师驻校授课，实施“双师双能”教学。学生可参与真实商业项目，积累经验并获补助，还能考取职业技能证书。毕业生可胜任数字内容策划、三维建模等岗位，就业覆盖影视、游戏、互联网等行业，如影视剪辑师、特效包装师等热门岗位。</w:t>
      </w:r>
    </w:p>
    <w:p w14:paraId="6AC3C9E5" w14:textId="77777777"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依托全国凤凰双创产业园，学院为学生提供一线城市对口实习与就业服务。在数字媒体人才紧缺的背景下，该专业助力学生实现高薪职业发展，是相关领域学子的优质选择。</w:t>
      </w:r>
    </w:p>
    <w:p w14:paraId="742535F2" w14:textId="77777777" w:rsidR="00F13F5F" w:rsidRPr="006D4F8B" w:rsidRDefault="00E539AF">
      <w:pPr>
        <w:spacing w:beforeLines="50" w:before="156" w:line="440" w:lineRule="exact"/>
        <w:ind w:firstLineChars="200" w:firstLine="562"/>
        <w:outlineLvl w:val="0"/>
        <w:rPr>
          <w:rStyle w:val="10"/>
          <w:rFonts w:ascii="Times New Roman" w:hAnsi="Times New Roman"/>
          <w:bCs/>
          <w:color w:val="000000" w:themeColor="text1"/>
          <w:sz w:val="28"/>
          <w:szCs w:val="48"/>
        </w:rPr>
      </w:pPr>
      <w:bookmarkStart w:id="34" w:name="_Toc199095474"/>
      <w:r w:rsidRPr="006D4F8B">
        <w:rPr>
          <w:rStyle w:val="10"/>
          <w:rFonts w:ascii="Times New Roman" w:hAnsi="Times New Roman" w:hint="eastAsia"/>
          <w:bCs/>
          <w:color w:val="000000" w:themeColor="text1"/>
          <w:sz w:val="28"/>
          <w:szCs w:val="48"/>
        </w:rPr>
        <w:t>四、职业面向及职业能力要求</w:t>
      </w:r>
      <w:bookmarkEnd w:id="29"/>
      <w:bookmarkEnd w:id="30"/>
      <w:bookmarkEnd w:id="31"/>
      <w:bookmarkEnd w:id="32"/>
      <w:bookmarkEnd w:id="33"/>
      <w:bookmarkEnd w:id="34"/>
    </w:p>
    <w:p w14:paraId="52938A5C"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35" w:name="_Toc27305"/>
      <w:bookmarkStart w:id="36" w:name="_Toc30212"/>
      <w:bookmarkStart w:id="37" w:name="_Toc300"/>
      <w:bookmarkStart w:id="38" w:name="_Toc199095475"/>
      <w:bookmarkStart w:id="39" w:name="_Toc17449"/>
      <w:bookmarkStart w:id="40" w:name="_Toc27342"/>
      <w:r w:rsidRPr="006D4F8B">
        <w:rPr>
          <w:rFonts w:hint="eastAsia"/>
          <w:b/>
          <w:color w:val="000000" w:themeColor="text1"/>
          <w:sz w:val="24"/>
        </w:rPr>
        <w:t>（一）职业面向</w:t>
      </w:r>
      <w:bookmarkEnd w:id="35"/>
      <w:bookmarkEnd w:id="36"/>
      <w:bookmarkEnd w:id="37"/>
      <w:bookmarkEnd w:id="38"/>
      <w:bookmarkEnd w:id="39"/>
      <w:bookmarkEnd w:id="40"/>
    </w:p>
    <w:p w14:paraId="012FD899" w14:textId="6CD9C744" w:rsidR="00F13F5F" w:rsidRPr="006D4F8B" w:rsidRDefault="00E539AF">
      <w:pPr>
        <w:spacing w:line="440" w:lineRule="exact"/>
        <w:ind w:firstLineChars="200" w:firstLine="480"/>
        <w:rPr>
          <w:rFonts w:ascii="宋体"/>
          <w:color w:val="000000" w:themeColor="text1"/>
          <w:sz w:val="24"/>
        </w:rPr>
      </w:pPr>
      <w:r w:rsidRPr="006D4F8B">
        <w:rPr>
          <w:rFonts w:ascii="宋体" w:hAnsi="宋体"/>
          <w:color w:val="000000" w:themeColor="text1"/>
          <w:sz w:val="24"/>
        </w:rPr>
        <w:t>1.</w:t>
      </w:r>
      <w:r w:rsidRPr="006D4F8B">
        <w:rPr>
          <w:rFonts w:ascii="宋体" w:hAnsi="宋体" w:hint="eastAsia"/>
          <w:color w:val="000000" w:themeColor="text1"/>
          <w:sz w:val="24"/>
        </w:rPr>
        <w:t>就业面向的行业：涵盖互联网信息、影视制作、广播影视、文化艺术、动画游戏、广告营销等领域，涉及短视频运营、影视制作、VR/AR、电商视觉、AIGC应用等新兴方向</w:t>
      </w:r>
      <w:r w:rsidRPr="006D4F8B">
        <w:rPr>
          <w:rFonts w:ascii="宋体" w:hAnsi="宋体" w:cs="宋体" w:hint="eastAsia"/>
          <w:bCs/>
          <w:color w:val="000000" w:themeColor="text1"/>
          <w:sz w:val="24"/>
          <w:szCs w:val="24"/>
        </w:rPr>
        <w:t>。</w:t>
      </w:r>
    </w:p>
    <w:p w14:paraId="23950BA6"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olor w:val="000000" w:themeColor="text1"/>
          <w:sz w:val="24"/>
        </w:rPr>
        <w:t>2.</w:t>
      </w:r>
      <w:r w:rsidRPr="006D4F8B">
        <w:rPr>
          <w:rFonts w:ascii="宋体" w:hAnsi="宋体" w:hint="eastAsia"/>
          <w:color w:val="000000" w:themeColor="text1"/>
          <w:sz w:val="24"/>
        </w:rPr>
        <w:t>主要就业职业类型：</w:t>
      </w:r>
      <w:r w:rsidRPr="006D4F8B">
        <w:rPr>
          <w:rFonts w:ascii="宋体" w:hAnsi="宋体" w:cs="宋体" w:hint="eastAsia"/>
          <w:bCs/>
          <w:color w:val="000000" w:themeColor="text1"/>
          <w:sz w:val="24"/>
          <w:szCs w:val="24"/>
        </w:rPr>
        <w:t>国有企业、外资企业、民营企业、影视制作公司、广告传媒机构、教育培训机构、政府宣传部门及自主创业等。</w:t>
      </w:r>
    </w:p>
    <w:p w14:paraId="27EC9D46" w14:textId="0331BE93" w:rsidR="005070A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olor w:val="000000" w:themeColor="text1"/>
          <w:sz w:val="24"/>
        </w:rPr>
        <w:t>3.</w:t>
      </w:r>
      <w:r w:rsidRPr="006D4F8B">
        <w:rPr>
          <w:rFonts w:ascii="宋体" w:hAnsi="宋体" w:hint="eastAsia"/>
          <w:color w:val="000000" w:themeColor="text1"/>
          <w:sz w:val="24"/>
        </w:rPr>
        <w:t>主要就业部门：</w:t>
      </w:r>
      <w:r w:rsidRPr="006D4F8B">
        <w:rPr>
          <w:rFonts w:ascii="宋体" w:hAnsi="宋体" w:cs="宋体" w:hint="eastAsia"/>
          <w:color w:val="000000" w:themeColor="text1"/>
          <w:kern w:val="0"/>
          <w:sz w:val="24"/>
          <w:szCs w:val="24"/>
        </w:rPr>
        <w:t>内容创作部、视觉设计部、影视后期制作部、新媒体运营部、产品研发部、用户体验（UI）设计中心、虚拟现实技术部、AIGC应用开发部、教育培训中心等。</w:t>
      </w:r>
    </w:p>
    <w:p w14:paraId="2668AD66" w14:textId="77777777" w:rsidR="005070AF" w:rsidRPr="006D4F8B" w:rsidRDefault="005070AF">
      <w:pPr>
        <w:widowControl/>
        <w:jc w:val="left"/>
        <w:rPr>
          <w:rFonts w:ascii="宋体" w:hAnsi="宋体" w:cs="宋体"/>
          <w:color w:val="000000" w:themeColor="text1"/>
          <w:kern w:val="0"/>
          <w:sz w:val="24"/>
          <w:szCs w:val="24"/>
        </w:rPr>
      </w:pPr>
      <w:r w:rsidRPr="006D4F8B">
        <w:rPr>
          <w:rFonts w:ascii="宋体" w:hAnsi="宋体" w:cs="宋体"/>
          <w:color w:val="000000" w:themeColor="text1"/>
          <w:kern w:val="0"/>
          <w:sz w:val="24"/>
          <w:szCs w:val="24"/>
        </w:rPr>
        <w:br w:type="page"/>
      </w:r>
    </w:p>
    <w:p w14:paraId="3B5A4DB9" w14:textId="77777777" w:rsidR="00F13F5F" w:rsidRPr="006D4F8B" w:rsidRDefault="00E539AF">
      <w:pPr>
        <w:spacing w:line="440" w:lineRule="exact"/>
        <w:ind w:firstLineChars="200" w:firstLine="480"/>
        <w:rPr>
          <w:rFonts w:ascii="宋体"/>
          <w:color w:val="000000" w:themeColor="text1"/>
          <w:sz w:val="24"/>
        </w:rPr>
      </w:pPr>
      <w:r w:rsidRPr="006D4F8B">
        <w:rPr>
          <w:rFonts w:ascii="宋体" w:hAnsi="宋体"/>
          <w:color w:val="000000" w:themeColor="text1"/>
          <w:sz w:val="24"/>
        </w:rPr>
        <w:lastRenderedPageBreak/>
        <w:t>4.</w:t>
      </w:r>
      <w:r w:rsidRPr="006D4F8B">
        <w:rPr>
          <w:rFonts w:ascii="宋体" w:hAnsi="宋体" w:hint="eastAsia"/>
          <w:color w:val="000000" w:themeColor="text1"/>
          <w:sz w:val="24"/>
        </w:rPr>
        <w:t>可从事的工作岗位：</w:t>
      </w:r>
    </w:p>
    <w:p w14:paraId="126498C0" w14:textId="77777777" w:rsidR="00F13F5F" w:rsidRPr="006D4F8B" w:rsidRDefault="00E539AF">
      <w:pPr>
        <w:spacing w:beforeLines="50" w:before="156" w:line="440" w:lineRule="exact"/>
        <w:jc w:val="center"/>
        <w:rPr>
          <w:rFonts w:ascii="宋体"/>
          <w:b/>
          <w:color w:val="000000" w:themeColor="text1"/>
        </w:rPr>
      </w:pPr>
      <w:r w:rsidRPr="006D4F8B">
        <w:rPr>
          <w:rFonts w:ascii="宋体" w:hAnsi="宋体" w:hint="eastAsia"/>
          <w:b/>
          <w:color w:val="000000" w:themeColor="text1"/>
        </w:rPr>
        <w:t>表</w:t>
      </w:r>
      <w:r w:rsidRPr="006D4F8B">
        <w:rPr>
          <w:rFonts w:ascii="宋体" w:hAnsi="宋体"/>
          <w:b/>
          <w:color w:val="000000" w:themeColor="text1"/>
        </w:rPr>
        <w:t xml:space="preserve">1  </w:t>
      </w:r>
      <w:r w:rsidRPr="006D4F8B">
        <w:rPr>
          <w:rFonts w:ascii="宋体" w:hAnsi="宋体" w:hint="eastAsia"/>
          <w:b/>
          <w:color w:val="000000" w:themeColor="text1"/>
        </w:rPr>
        <w:t>职业面向分析表</w:t>
      </w:r>
    </w:p>
    <w:tbl>
      <w:tblPr>
        <w:tblpPr w:leftFromText="180" w:rightFromText="180" w:vertAnchor="text" w:horzAnchor="margin" w:tblpXSpec="center" w:tblpY="67"/>
        <w:tblW w:w="9292"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4A0" w:firstRow="1" w:lastRow="0" w:firstColumn="1" w:lastColumn="0" w:noHBand="0" w:noVBand="1"/>
      </w:tblPr>
      <w:tblGrid>
        <w:gridCol w:w="1523"/>
        <w:gridCol w:w="1297"/>
        <w:gridCol w:w="1276"/>
        <w:gridCol w:w="1418"/>
        <w:gridCol w:w="1701"/>
        <w:gridCol w:w="2077"/>
      </w:tblGrid>
      <w:tr w:rsidR="00F13F5F" w:rsidRPr="006D4F8B" w14:paraId="4E4CA45E" w14:textId="77777777">
        <w:trPr>
          <w:trHeight w:hRule="exact" w:val="562"/>
        </w:trPr>
        <w:tc>
          <w:tcPr>
            <w:tcW w:w="1523" w:type="dxa"/>
            <w:tcBorders>
              <w:top w:val="single" w:sz="12" w:space="0" w:color="000000"/>
            </w:tcBorders>
            <w:vAlign w:val="center"/>
          </w:tcPr>
          <w:p w14:paraId="3844B426"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所属专业大类</w:t>
            </w:r>
          </w:p>
          <w:p w14:paraId="3EBFEAB3"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（代码）</w:t>
            </w:r>
          </w:p>
        </w:tc>
        <w:tc>
          <w:tcPr>
            <w:tcW w:w="1297" w:type="dxa"/>
            <w:tcBorders>
              <w:top w:val="single" w:sz="12" w:space="0" w:color="000000"/>
            </w:tcBorders>
            <w:vAlign w:val="center"/>
          </w:tcPr>
          <w:p w14:paraId="639BA726"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所属专业类</w:t>
            </w:r>
          </w:p>
          <w:p w14:paraId="656839A4"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（代码）</w:t>
            </w:r>
          </w:p>
        </w:tc>
        <w:tc>
          <w:tcPr>
            <w:tcW w:w="1276" w:type="dxa"/>
            <w:tcBorders>
              <w:top w:val="single" w:sz="12" w:space="0" w:color="000000"/>
            </w:tcBorders>
            <w:vAlign w:val="center"/>
          </w:tcPr>
          <w:p w14:paraId="6A782470"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对应行业</w:t>
            </w:r>
          </w:p>
          <w:p w14:paraId="1E1AD10E"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（代码）</w:t>
            </w:r>
          </w:p>
        </w:tc>
        <w:tc>
          <w:tcPr>
            <w:tcW w:w="1418" w:type="dxa"/>
            <w:tcBorders>
              <w:top w:val="single" w:sz="12" w:space="0" w:color="000000"/>
            </w:tcBorders>
            <w:vAlign w:val="center"/>
          </w:tcPr>
          <w:p w14:paraId="05D2BCF0"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主要职业类别（代码）</w:t>
            </w:r>
          </w:p>
        </w:tc>
        <w:tc>
          <w:tcPr>
            <w:tcW w:w="1701" w:type="dxa"/>
            <w:tcBorders>
              <w:top w:val="single" w:sz="12" w:space="0" w:color="000000"/>
            </w:tcBorders>
            <w:vAlign w:val="center"/>
          </w:tcPr>
          <w:p w14:paraId="00A6F52B" w14:textId="77777777" w:rsidR="00F13F5F" w:rsidRPr="006D4F8B" w:rsidRDefault="00E539AF">
            <w:pPr>
              <w:spacing w:line="260" w:lineRule="exact"/>
              <w:jc w:val="center"/>
              <w:rPr>
                <w:rFonts w:ascii="宋体" w:hAnsi="宋体"/>
                <w:color w:val="000000" w:themeColor="text1"/>
              </w:rPr>
            </w:pPr>
            <w:r w:rsidRPr="006D4F8B">
              <w:rPr>
                <w:rFonts w:ascii="宋体" w:hAnsi="宋体" w:hint="eastAsia"/>
                <w:color w:val="000000" w:themeColor="text1"/>
              </w:rPr>
              <w:t>主要岗位类别</w:t>
            </w:r>
          </w:p>
          <w:p w14:paraId="20182C05"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（或技术领域）</w:t>
            </w:r>
          </w:p>
        </w:tc>
        <w:tc>
          <w:tcPr>
            <w:tcW w:w="2077" w:type="dxa"/>
            <w:tcBorders>
              <w:top w:val="single" w:sz="12" w:space="0" w:color="000000"/>
            </w:tcBorders>
            <w:vAlign w:val="center"/>
          </w:tcPr>
          <w:p w14:paraId="5A5D7489"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职业资格证书或技能等级证书举例</w:t>
            </w:r>
          </w:p>
        </w:tc>
      </w:tr>
      <w:tr w:rsidR="00F13F5F" w:rsidRPr="006D4F8B" w14:paraId="07FD13CF" w14:textId="77777777">
        <w:trPr>
          <w:trHeight w:hRule="exact" w:val="1619"/>
        </w:trPr>
        <w:tc>
          <w:tcPr>
            <w:tcW w:w="1523" w:type="dxa"/>
            <w:tcBorders>
              <w:bottom w:val="single" w:sz="12" w:space="0" w:color="000000"/>
            </w:tcBorders>
            <w:vAlign w:val="center"/>
          </w:tcPr>
          <w:p w14:paraId="6D4A7E37"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电子信息大类</w:t>
            </w:r>
          </w:p>
          <w:p w14:paraId="5DD8FC8A"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（51）</w:t>
            </w:r>
          </w:p>
        </w:tc>
        <w:tc>
          <w:tcPr>
            <w:tcW w:w="1297" w:type="dxa"/>
            <w:tcBorders>
              <w:bottom w:val="single" w:sz="12" w:space="0" w:color="000000"/>
            </w:tcBorders>
            <w:vAlign w:val="center"/>
          </w:tcPr>
          <w:p w14:paraId="685D1E03" w14:textId="77777777" w:rsidR="00F13F5F" w:rsidRPr="006D4F8B" w:rsidRDefault="00E539AF">
            <w:pPr>
              <w:spacing w:line="260" w:lineRule="exact"/>
              <w:jc w:val="center"/>
              <w:rPr>
                <w:rFonts w:ascii="宋体"/>
                <w:color w:val="000000" w:themeColor="text1"/>
              </w:rPr>
            </w:pPr>
            <w:r w:rsidRPr="006D4F8B">
              <w:rPr>
                <w:rFonts w:ascii="宋体" w:hAnsi="宋体" w:cs="宋体" w:hint="eastAsia"/>
                <w:color w:val="000000" w:themeColor="text1"/>
                <w:szCs w:val="21"/>
              </w:rPr>
              <w:t>计算机类（5102）</w:t>
            </w:r>
          </w:p>
        </w:tc>
        <w:tc>
          <w:tcPr>
            <w:tcW w:w="1276" w:type="dxa"/>
            <w:tcBorders>
              <w:bottom w:val="single" w:sz="12" w:space="0" w:color="000000"/>
            </w:tcBorders>
            <w:vAlign w:val="center"/>
          </w:tcPr>
          <w:p w14:paraId="575537CC" w14:textId="77777777" w:rsidR="00F13F5F" w:rsidRPr="006D4F8B" w:rsidRDefault="00E539AF">
            <w:pPr>
              <w:spacing w:line="260" w:lineRule="exact"/>
              <w:rPr>
                <w:rFonts w:ascii="宋体" w:hAnsi="宋体" w:cs="宋体"/>
                <w:color w:val="000000" w:themeColor="text1"/>
                <w:szCs w:val="21"/>
              </w:rPr>
            </w:pPr>
            <w:r w:rsidRPr="006D4F8B">
              <w:rPr>
                <w:rFonts w:ascii="宋体" w:hAnsi="宋体" w:cs="宋体" w:hint="eastAsia"/>
                <w:color w:val="000000" w:themeColor="text1"/>
                <w:szCs w:val="21"/>
              </w:rPr>
              <w:t>互联网信息服务(64)、广播影视（R87）、广告与市场营销（L72）</w:t>
            </w:r>
          </w:p>
        </w:tc>
        <w:tc>
          <w:tcPr>
            <w:tcW w:w="1418" w:type="dxa"/>
            <w:tcBorders>
              <w:bottom w:val="single" w:sz="12" w:space="0" w:color="000000"/>
            </w:tcBorders>
            <w:vAlign w:val="center"/>
          </w:tcPr>
          <w:p w14:paraId="7B4A7DB9" w14:textId="77777777" w:rsidR="00F13F5F" w:rsidRPr="006D4F8B" w:rsidRDefault="00E539AF">
            <w:pPr>
              <w:spacing w:line="260" w:lineRule="exact"/>
              <w:rPr>
                <w:rFonts w:ascii="宋体" w:hAnsi="宋体" w:cs="宋体"/>
                <w:color w:val="000000" w:themeColor="text1"/>
                <w:szCs w:val="21"/>
              </w:rPr>
            </w:pPr>
            <w:r w:rsidRPr="006D4F8B">
              <w:rPr>
                <w:rFonts w:ascii="宋体" w:hAnsi="宋体" w:cs="宋体" w:hint="eastAsia"/>
                <w:color w:val="000000" w:themeColor="text1"/>
                <w:szCs w:val="21"/>
              </w:rPr>
              <w:t>数字媒体工程技术人员(2-02-10-12）、艺术设计专业人员（2-10-07）</w:t>
            </w:r>
          </w:p>
        </w:tc>
        <w:tc>
          <w:tcPr>
            <w:tcW w:w="1701" w:type="dxa"/>
            <w:tcBorders>
              <w:bottom w:val="single" w:sz="12" w:space="0" w:color="000000"/>
            </w:tcBorders>
            <w:vAlign w:val="center"/>
          </w:tcPr>
          <w:p w14:paraId="73C622A2" w14:textId="77777777" w:rsidR="00F13F5F" w:rsidRPr="006D4F8B" w:rsidRDefault="00E539AF">
            <w:pPr>
              <w:spacing w:line="260" w:lineRule="exact"/>
              <w:rPr>
                <w:rFonts w:ascii="宋体"/>
                <w:color w:val="000000" w:themeColor="text1"/>
              </w:rPr>
            </w:pPr>
            <w:r w:rsidRPr="006D4F8B">
              <w:rPr>
                <w:rFonts w:ascii="宋体" w:hint="eastAsia"/>
                <w:color w:val="000000" w:themeColor="text1"/>
              </w:rPr>
              <w:t>影视制作技术领域、数字视觉设计领域、新媒体运营领域、虚拟现实技术领域</w:t>
            </w:r>
          </w:p>
        </w:tc>
        <w:tc>
          <w:tcPr>
            <w:tcW w:w="2077" w:type="dxa"/>
            <w:tcBorders>
              <w:bottom w:val="single" w:sz="12" w:space="0" w:color="000000"/>
            </w:tcBorders>
            <w:vAlign w:val="center"/>
          </w:tcPr>
          <w:p w14:paraId="132B8795" w14:textId="77777777" w:rsidR="00F13F5F" w:rsidRPr="006D4F8B" w:rsidRDefault="00E539AF">
            <w:pPr>
              <w:spacing w:line="260" w:lineRule="exact"/>
              <w:rPr>
                <w:rFonts w:ascii="宋体" w:hAnsi="宋体" w:cs="宋体"/>
                <w:color w:val="000000" w:themeColor="text1"/>
                <w:szCs w:val="21"/>
              </w:rPr>
            </w:pPr>
            <w:r w:rsidRPr="006D4F8B">
              <w:rPr>
                <w:rFonts w:ascii="宋体" w:hAnsi="宋体" w:cs="宋体" w:hint="eastAsia"/>
                <w:color w:val="000000" w:themeColor="text1"/>
                <w:szCs w:val="21"/>
              </w:rPr>
              <w:t>全国计算机等级证书（三级：多媒体技术）、互联网营销师</w:t>
            </w:r>
          </w:p>
        </w:tc>
      </w:tr>
    </w:tbl>
    <w:p w14:paraId="12ED93EA" w14:textId="77777777" w:rsidR="00F13F5F" w:rsidRPr="006D4F8B" w:rsidRDefault="00E539AF">
      <w:pPr>
        <w:spacing w:beforeLines="50" w:before="156" w:line="440" w:lineRule="exact"/>
        <w:jc w:val="center"/>
        <w:rPr>
          <w:rFonts w:ascii="宋体"/>
          <w:b/>
          <w:color w:val="000000" w:themeColor="text1"/>
        </w:rPr>
      </w:pPr>
      <w:r w:rsidRPr="006D4F8B">
        <w:rPr>
          <w:rFonts w:ascii="宋体" w:hAnsi="宋体" w:hint="eastAsia"/>
          <w:b/>
          <w:color w:val="000000" w:themeColor="text1"/>
        </w:rPr>
        <w:t>表</w:t>
      </w:r>
      <w:r w:rsidRPr="006D4F8B">
        <w:rPr>
          <w:rFonts w:ascii="宋体" w:hAnsi="宋体"/>
          <w:b/>
          <w:color w:val="000000" w:themeColor="text1"/>
        </w:rPr>
        <w:t xml:space="preserve">2  </w:t>
      </w:r>
      <w:r w:rsidRPr="006D4F8B">
        <w:rPr>
          <w:rFonts w:ascii="宋体" w:hAnsi="宋体" w:hint="eastAsia"/>
          <w:b/>
          <w:color w:val="000000" w:themeColor="text1"/>
        </w:rPr>
        <w:t>岗位能力分析表</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411"/>
        <w:gridCol w:w="1275"/>
        <w:gridCol w:w="1134"/>
        <w:gridCol w:w="1134"/>
        <w:gridCol w:w="1905"/>
        <w:gridCol w:w="3486"/>
      </w:tblGrid>
      <w:tr w:rsidR="00F13F5F" w:rsidRPr="006D4F8B" w14:paraId="6F5D7436" w14:textId="77777777" w:rsidTr="005070AF">
        <w:trPr>
          <w:trHeight w:val="240"/>
          <w:jc w:val="center"/>
        </w:trPr>
        <w:tc>
          <w:tcPr>
            <w:tcW w:w="411" w:type="dxa"/>
            <w:vMerge w:val="restart"/>
            <w:tcBorders>
              <w:top w:val="single" w:sz="12" w:space="0" w:color="auto"/>
            </w:tcBorders>
            <w:vAlign w:val="center"/>
          </w:tcPr>
          <w:p w14:paraId="3F5035D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序号</w:t>
            </w:r>
          </w:p>
        </w:tc>
        <w:tc>
          <w:tcPr>
            <w:tcW w:w="1275" w:type="dxa"/>
            <w:vMerge w:val="restart"/>
            <w:tcBorders>
              <w:top w:val="single" w:sz="12" w:space="0" w:color="auto"/>
            </w:tcBorders>
            <w:vAlign w:val="center"/>
          </w:tcPr>
          <w:p w14:paraId="032DB3E0"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岗位名称</w:t>
            </w:r>
          </w:p>
        </w:tc>
        <w:tc>
          <w:tcPr>
            <w:tcW w:w="2268" w:type="dxa"/>
            <w:gridSpan w:val="2"/>
            <w:tcBorders>
              <w:top w:val="single" w:sz="12" w:space="0" w:color="auto"/>
            </w:tcBorders>
            <w:vAlign w:val="center"/>
          </w:tcPr>
          <w:p w14:paraId="0B5A522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岗位类别</w:t>
            </w:r>
          </w:p>
        </w:tc>
        <w:tc>
          <w:tcPr>
            <w:tcW w:w="1905" w:type="dxa"/>
            <w:vMerge w:val="restart"/>
            <w:tcBorders>
              <w:top w:val="single" w:sz="12" w:space="0" w:color="auto"/>
            </w:tcBorders>
            <w:vAlign w:val="center"/>
          </w:tcPr>
          <w:p w14:paraId="230E310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岗位描述</w:t>
            </w:r>
          </w:p>
        </w:tc>
        <w:tc>
          <w:tcPr>
            <w:tcW w:w="3486" w:type="dxa"/>
            <w:vMerge w:val="restart"/>
            <w:tcBorders>
              <w:top w:val="single" w:sz="12" w:space="0" w:color="auto"/>
            </w:tcBorders>
            <w:vAlign w:val="center"/>
          </w:tcPr>
          <w:p w14:paraId="727AE2D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岗位能力要求</w:t>
            </w:r>
          </w:p>
        </w:tc>
      </w:tr>
      <w:tr w:rsidR="00F13F5F" w:rsidRPr="006D4F8B" w14:paraId="1144F119" w14:textId="77777777" w:rsidTr="005070AF">
        <w:trPr>
          <w:trHeight w:val="90"/>
          <w:jc w:val="center"/>
        </w:trPr>
        <w:tc>
          <w:tcPr>
            <w:tcW w:w="411" w:type="dxa"/>
            <w:vMerge/>
            <w:vAlign w:val="center"/>
          </w:tcPr>
          <w:p w14:paraId="6F4027E3" w14:textId="77777777" w:rsidR="00F13F5F" w:rsidRPr="006D4F8B" w:rsidRDefault="00F13F5F">
            <w:pPr>
              <w:spacing w:line="260" w:lineRule="exact"/>
              <w:jc w:val="center"/>
              <w:rPr>
                <w:rFonts w:ascii="宋体" w:hAnsi="宋体"/>
                <w:color w:val="000000" w:themeColor="text1"/>
                <w:szCs w:val="21"/>
              </w:rPr>
            </w:pPr>
          </w:p>
        </w:tc>
        <w:tc>
          <w:tcPr>
            <w:tcW w:w="1275" w:type="dxa"/>
            <w:vMerge/>
            <w:vAlign w:val="center"/>
          </w:tcPr>
          <w:p w14:paraId="0B471B71" w14:textId="77777777" w:rsidR="00F13F5F" w:rsidRPr="006D4F8B" w:rsidRDefault="00F13F5F">
            <w:pPr>
              <w:spacing w:line="260" w:lineRule="exact"/>
              <w:jc w:val="center"/>
              <w:rPr>
                <w:rFonts w:ascii="宋体" w:hAnsi="宋体"/>
                <w:color w:val="000000" w:themeColor="text1"/>
                <w:szCs w:val="21"/>
              </w:rPr>
            </w:pPr>
          </w:p>
        </w:tc>
        <w:tc>
          <w:tcPr>
            <w:tcW w:w="1134" w:type="dxa"/>
            <w:vAlign w:val="center"/>
          </w:tcPr>
          <w:p w14:paraId="41F467C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初始岗位</w:t>
            </w:r>
          </w:p>
        </w:tc>
        <w:tc>
          <w:tcPr>
            <w:tcW w:w="1134" w:type="dxa"/>
            <w:vAlign w:val="center"/>
          </w:tcPr>
          <w:p w14:paraId="583E6A87"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发展岗位</w:t>
            </w:r>
          </w:p>
        </w:tc>
        <w:tc>
          <w:tcPr>
            <w:tcW w:w="1905" w:type="dxa"/>
            <w:vMerge/>
            <w:vAlign w:val="center"/>
          </w:tcPr>
          <w:p w14:paraId="6D899515" w14:textId="77777777" w:rsidR="00F13F5F" w:rsidRPr="006D4F8B" w:rsidRDefault="00F13F5F">
            <w:pPr>
              <w:spacing w:line="260" w:lineRule="exact"/>
              <w:jc w:val="center"/>
              <w:rPr>
                <w:rFonts w:ascii="宋体" w:hAnsi="宋体"/>
                <w:color w:val="000000" w:themeColor="text1"/>
                <w:szCs w:val="21"/>
              </w:rPr>
            </w:pPr>
          </w:p>
        </w:tc>
        <w:tc>
          <w:tcPr>
            <w:tcW w:w="3486" w:type="dxa"/>
            <w:vMerge/>
            <w:vAlign w:val="center"/>
          </w:tcPr>
          <w:p w14:paraId="522930E0" w14:textId="77777777" w:rsidR="00F13F5F" w:rsidRPr="006D4F8B" w:rsidRDefault="00F13F5F">
            <w:pPr>
              <w:spacing w:line="260" w:lineRule="exact"/>
              <w:jc w:val="center"/>
              <w:rPr>
                <w:rFonts w:ascii="宋体" w:hAnsi="宋体"/>
                <w:color w:val="000000" w:themeColor="text1"/>
                <w:szCs w:val="21"/>
              </w:rPr>
            </w:pPr>
          </w:p>
        </w:tc>
      </w:tr>
      <w:tr w:rsidR="00F13F5F" w:rsidRPr="006D4F8B" w14:paraId="5C65ECA6" w14:textId="77777777" w:rsidTr="005070AF">
        <w:trPr>
          <w:trHeight w:val="467"/>
          <w:jc w:val="center"/>
        </w:trPr>
        <w:tc>
          <w:tcPr>
            <w:tcW w:w="411" w:type="dxa"/>
            <w:vAlign w:val="center"/>
          </w:tcPr>
          <w:p w14:paraId="1CE1F8E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olor w:val="000000" w:themeColor="text1"/>
                <w:szCs w:val="21"/>
              </w:rPr>
              <w:t>1</w:t>
            </w:r>
          </w:p>
        </w:tc>
        <w:tc>
          <w:tcPr>
            <w:tcW w:w="1275" w:type="dxa"/>
            <w:vAlign w:val="center"/>
          </w:tcPr>
          <w:p w14:paraId="24160E2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影视剪辑师</w:t>
            </w:r>
          </w:p>
        </w:tc>
        <w:tc>
          <w:tcPr>
            <w:tcW w:w="1134" w:type="dxa"/>
            <w:vAlign w:val="center"/>
          </w:tcPr>
          <w:p w14:paraId="7D28F6E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27940F5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761D9BAD"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负责影视素材剪辑、特效合成、字幕添加及成片输出，把</w:t>
            </w:r>
            <w:proofErr w:type="gramStart"/>
            <w:r w:rsidRPr="006D4F8B">
              <w:rPr>
                <w:rFonts w:ascii="宋体" w:hAnsi="宋体" w:hint="eastAsia"/>
                <w:color w:val="000000" w:themeColor="text1"/>
                <w:szCs w:val="21"/>
              </w:rPr>
              <w:t>控内容</w:t>
            </w:r>
            <w:proofErr w:type="gramEnd"/>
            <w:r w:rsidRPr="006D4F8B">
              <w:rPr>
                <w:rFonts w:ascii="宋体" w:hAnsi="宋体" w:hint="eastAsia"/>
                <w:color w:val="000000" w:themeColor="text1"/>
                <w:szCs w:val="21"/>
              </w:rPr>
              <w:t>节奏与风格。</w:t>
            </w:r>
          </w:p>
        </w:tc>
        <w:tc>
          <w:tcPr>
            <w:tcW w:w="3486" w:type="dxa"/>
            <w:shd w:val="clear" w:color="auto" w:fill="auto"/>
            <w:vAlign w:val="center"/>
          </w:tcPr>
          <w:p w14:paraId="68EA2D96" w14:textId="462A760E"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1.熟练使用Premiere等剪辑软件，掌握短视频平台算法与用户喜好；</w:t>
            </w:r>
          </w:p>
          <w:p w14:paraId="7AE3C980" w14:textId="200D9C25"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2.具备镜头语言叙事能力，熟悉AE/C4D基础操作；</w:t>
            </w:r>
          </w:p>
          <w:p w14:paraId="0FB636ED" w14:textId="77777777" w:rsidR="00F13F5F" w:rsidRPr="006D4F8B" w:rsidRDefault="00E539AF">
            <w:pPr>
              <w:tabs>
                <w:tab w:val="left" w:pos="312"/>
              </w:tabs>
              <w:spacing w:line="260" w:lineRule="exact"/>
              <w:rPr>
                <w:rFonts w:ascii="宋体" w:hAnsi="宋体"/>
                <w:bCs/>
                <w:color w:val="000000" w:themeColor="text1"/>
                <w:szCs w:val="21"/>
              </w:rPr>
            </w:pPr>
            <w:r w:rsidRPr="006D4F8B">
              <w:rPr>
                <w:rFonts w:ascii="宋体" w:hAnsi="宋体" w:hint="eastAsia"/>
                <w:color w:val="000000" w:themeColor="text1"/>
                <w:szCs w:val="21"/>
              </w:rPr>
              <w:t>3.独立完成视频调色、音频处理，具备热点捕捉与快速剪辑能力。</w:t>
            </w:r>
          </w:p>
        </w:tc>
      </w:tr>
      <w:tr w:rsidR="00F13F5F" w:rsidRPr="006D4F8B" w14:paraId="7DA9E7F3" w14:textId="77777777" w:rsidTr="005070AF">
        <w:trPr>
          <w:trHeight w:val="467"/>
          <w:jc w:val="center"/>
        </w:trPr>
        <w:tc>
          <w:tcPr>
            <w:tcW w:w="411" w:type="dxa"/>
            <w:vAlign w:val="center"/>
          </w:tcPr>
          <w:p w14:paraId="4D34923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olor w:val="000000" w:themeColor="text1"/>
                <w:szCs w:val="21"/>
              </w:rPr>
              <w:t>2</w:t>
            </w:r>
          </w:p>
        </w:tc>
        <w:tc>
          <w:tcPr>
            <w:tcW w:w="1275" w:type="dxa"/>
            <w:vAlign w:val="center"/>
          </w:tcPr>
          <w:p w14:paraId="74DB2A9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UI设计师</w:t>
            </w:r>
          </w:p>
        </w:tc>
        <w:tc>
          <w:tcPr>
            <w:tcW w:w="1134" w:type="dxa"/>
            <w:vAlign w:val="center"/>
          </w:tcPr>
          <w:p w14:paraId="16FEBDE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45C8EE5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486D2147"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负责移动端/PC端界面设计、交互原型制作，优化用户体验与产品视觉效果。</w:t>
            </w:r>
          </w:p>
        </w:tc>
        <w:tc>
          <w:tcPr>
            <w:tcW w:w="3486" w:type="dxa"/>
            <w:shd w:val="clear" w:color="auto" w:fill="auto"/>
            <w:vAlign w:val="center"/>
          </w:tcPr>
          <w:p w14:paraId="1DA2832D" w14:textId="452C00DF" w:rsidR="00F13F5F" w:rsidRPr="006D4F8B" w:rsidRDefault="00E539AF">
            <w:pPr>
              <w:spacing w:line="260" w:lineRule="exact"/>
              <w:rPr>
                <w:rFonts w:ascii="宋体" w:hAnsi="宋体"/>
                <w:bCs/>
                <w:color w:val="000000" w:themeColor="text1"/>
                <w:szCs w:val="21"/>
              </w:rPr>
            </w:pPr>
            <w:r w:rsidRPr="006D4F8B">
              <w:rPr>
                <w:rFonts w:ascii="宋体" w:hAnsi="宋体" w:hint="eastAsia"/>
                <w:bCs/>
                <w:color w:val="000000" w:themeColor="text1"/>
                <w:szCs w:val="21"/>
              </w:rPr>
              <w:t>1.精通Illustrator，掌握用户调研与需求分析方法；</w:t>
            </w:r>
          </w:p>
          <w:p w14:paraId="7E8F1BC7" w14:textId="77777777" w:rsidR="00F13F5F" w:rsidRPr="006D4F8B" w:rsidRDefault="00E539AF">
            <w:pPr>
              <w:spacing w:line="260" w:lineRule="exact"/>
              <w:rPr>
                <w:rFonts w:ascii="宋体" w:hAnsi="宋体"/>
                <w:bCs/>
                <w:color w:val="000000" w:themeColor="text1"/>
                <w:szCs w:val="21"/>
              </w:rPr>
            </w:pPr>
            <w:r w:rsidRPr="006D4F8B">
              <w:rPr>
                <w:rFonts w:ascii="宋体" w:hAnsi="宋体" w:hint="eastAsia"/>
                <w:bCs/>
                <w:color w:val="000000" w:themeColor="text1"/>
                <w:szCs w:val="21"/>
              </w:rPr>
              <w:t>2.熟悉界面设计规范与动效，具备品牌视觉传达能力；</w:t>
            </w:r>
          </w:p>
          <w:p w14:paraId="5329979B" w14:textId="77777777" w:rsidR="00F13F5F" w:rsidRPr="006D4F8B" w:rsidRDefault="00E539AF">
            <w:pPr>
              <w:spacing w:line="260" w:lineRule="exact"/>
              <w:rPr>
                <w:rFonts w:ascii="宋体" w:hAnsi="宋体"/>
                <w:bCs/>
                <w:color w:val="000000" w:themeColor="text1"/>
                <w:szCs w:val="21"/>
              </w:rPr>
            </w:pPr>
            <w:r w:rsidRPr="006D4F8B">
              <w:rPr>
                <w:rFonts w:ascii="宋体" w:hAnsi="宋体" w:hint="eastAsia"/>
                <w:bCs/>
                <w:color w:val="000000" w:themeColor="text1"/>
                <w:szCs w:val="21"/>
              </w:rPr>
              <w:t>3.了解无障碍设计与跨平台适配，输出高保真设计方案。</w:t>
            </w:r>
          </w:p>
        </w:tc>
      </w:tr>
      <w:tr w:rsidR="00F13F5F" w:rsidRPr="006D4F8B" w14:paraId="1FEB1BC9" w14:textId="77777777" w:rsidTr="005070AF">
        <w:trPr>
          <w:trHeight w:val="467"/>
          <w:jc w:val="center"/>
        </w:trPr>
        <w:tc>
          <w:tcPr>
            <w:tcW w:w="411" w:type="dxa"/>
            <w:vAlign w:val="center"/>
          </w:tcPr>
          <w:p w14:paraId="7A3462E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olor w:val="000000" w:themeColor="text1"/>
                <w:szCs w:val="21"/>
              </w:rPr>
              <w:t>3</w:t>
            </w:r>
          </w:p>
        </w:tc>
        <w:tc>
          <w:tcPr>
            <w:tcW w:w="1275" w:type="dxa"/>
            <w:vAlign w:val="center"/>
          </w:tcPr>
          <w:p w14:paraId="46C2AA5B"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摄影/摄像师</w:t>
            </w:r>
          </w:p>
        </w:tc>
        <w:tc>
          <w:tcPr>
            <w:tcW w:w="1134" w:type="dxa"/>
            <w:vAlign w:val="center"/>
          </w:tcPr>
          <w:p w14:paraId="350E43B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7F47C6F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7FA83675" w14:textId="77777777" w:rsidR="00F13F5F" w:rsidRPr="006D4F8B" w:rsidRDefault="00E539AF">
            <w:pPr>
              <w:spacing w:line="260" w:lineRule="exact"/>
              <w:rPr>
                <w:rFonts w:ascii="宋体" w:hAnsi="宋体"/>
                <w:color w:val="000000" w:themeColor="text1"/>
                <w:szCs w:val="21"/>
              </w:rPr>
            </w:pPr>
            <w:r w:rsidRPr="006D4F8B">
              <w:rPr>
                <w:rFonts w:ascii="宋体" w:hAnsi="宋体"/>
                <w:color w:val="000000" w:themeColor="text1"/>
                <w:szCs w:val="21"/>
              </w:rPr>
              <w:t>完成布置场景、调试灯光、打反光板、维护现场次序等工作</w:t>
            </w:r>
            <w:r w:rsidRPr="006D4F8B">
              <w:rPr>
                <w:rFonts w:ascii="宋体" w:hAnsi="宋体" w:hint="eastAsia"/>
                <w:color w:val="000000" w:themeColor="text1"/>
                <w:szCs w:val="21"/>
              </w:rPr>
              <w:t>。</w:t>
            </w:r>
          </w:p>
        </w:tc>
        <w:tc>
          <w:tcPr>
            <w:tcW w:w="3486" w:type="dxa"/>
            <w:shd w:val="clear" w:color="auto" w:fill="auto"/>
            <w:vAlign w:val="center"/>
          </w:tcPr>
          <w:p w14:paraId="733E3324" w14:textId="77777777" w:rsidR="00F13F5F" w:rsidRPr="006D4F8B" w:rsidRDefault="00E539AF">
            <w:pPr>
              <w:spacing w:line="260" w:lineRule="exact"/>
              <w:rPr>
                <w:rFonts w:ascii="宋体" w:hAnsi="宋体"/>
                <w:color w:val="000000" w:themeColor="text1"/>
                <w:szCs w:val="21"/>
              </w:rPr>
            </w:pPr>
            <w:r w:rsidRPr="006D4F8B">
              <w:rPr>
                <w:rFonts w:ascii="宋体" w:hAnsi="宋体"/>
                <w:color w:val="000000" w:themeColor="text1"/>
                <w:szCs w:val="21"/>
              </w:rPr>
              <w:t>1.</w:t>
            </w:r>
            <w:r w:rsidRPr="006D4F8B">
              <w:rPr>
                <w:rFonts w:ascii="宋体" w:hAnsi="宋体" w:hint="eastAsia"/>
                <w:color w:val="000000" w:themeColor="text1"/>
                <w:szCs w:val="21"/>
              </w:rPr>
              <w:t>掌握摄制器材使用与维护、摄影摄像原理；</w:t>
            </w:r>
          </w:p>
          <w:p w14:paraId="343CEA09" w14:textId="77777777" w:rsidR="00F13F5F" w:rsidRPr="006D4F8B" w:rsidRDefault="00E539AF">
            <w:pPr>
              <w:spacing w:line="260" w:lineRule="exact"/>
              <w:rPr>
                <w:rFonts w:ascii="宋体" w:hAnsi="宋体"/>
                <w:bCs/>
                <w:color w:val="000000" w:themeColor="text1"/>
                <w:szCs w:val="21"/>
              </w:rPr>
            </w:pPr>
            <w:r w:rsidRPr="006D4F8B">
              <w:rPr>
                <w:rFonts w:ascii="宋体" w:hAnsi="宋体" w:hint="eastAsia"/>
                <w:color w:val="000000" w:themeColor="text1"/>
                <w:szCs w:val="21"/>
              </w:rPr>
              <w:t>2.具备吃苦精神、沟通能力与团队协作意识。</w:t>
            </w:r>
          </w:p>
        </w:tc>
      </w:tr>
      <w:tr w:rsidR="00F13F5F" w:rsidRPr="006D4F8B" w14:paraId="7320C22D" w14:textId="77777777" w:rsidTr="005070AF">
        <w:trPr>
          <w:trHeight w:val="467"/>
          <w:jc w:val="center"/>
        </w:trPr>
        <w:tc>
          <w:tcPr>
            <w:tcW w:w="411" w:type="dxa"/>
            <w:vAlign w:val="center"/>
          </w:tcPr>
          <w:p w14:paraId="1995B08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4</w:t>
            </w:r>
          </w:p>
        </w:tc>
        <w:tc>
          <w:tcPr>
            <w:tcW w:w="1275" w:type="dxa"/>
            <w:vAlign w:val="center"/>
          </w:tcPr>
          <w:p w14:paraId="1EA31CD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影视特效与包装师</w:t>
            </w:r>
          </w:p>
        </w:tc>
        <w:tc>
          <w:tcPr>
            <w:tcW w:w="1134" w:type="dxa"/>
            <w:vAlign w:val="center"/>
          </w:tcPr>
          <w:p w14:paraId="7295409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62DC93D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432059A0"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熟悉影视制作流程，独立完成宣传片、广告片拍摄与包装，制作粒子模拟、</w:t>
            </w:r>
            <w:proofErr w:type="gramStart"/>
            <w:r w:rsidRPr="006D4F8B">
              <w:rPr>
                <w:rFonts w:ascii="宋体" w:hAnsi="宋体" w:hint="eastAsia"/>
                <w:color w:val="000000" w:themeColor="text1"/>
                <w:szCs w:val="21"/>
              </w:rPr>
              <w:t>绿幕抠</w:t>
            </w:r>
            <w:proofErr w:type="gramEnd"/>
            <w:r w:rsidRPr="006D4F8B">
              <w:rPr>
                <w:rFonts w:ascii="宋体" w:hAnsi="宋体" w:hint="eastAsia"/>
                <w:color w:val="000000" w:themeColor="text1"/>
                <w:szCs w:val="21"/>
              </w:rPr>
              <w:t>像等特效。</w:t>
            </w:r>
          </w:p>
        </w:tc>
        <w:tc>
          <w:tcPr>
            <w:tcW w:w="3486" w:type="dxa"/>
            <w:shd w:val="clear" w:color="auto" w:fill="auto"/>
            <w:vAlign w:val="center"/>
          </w:tcPr>
          <w:p w14:paraId="4B1B23A5" w14:textId="69993599" w:rsidR="00F13F5F" w:rsidRPr="006D4F8B" w:rsidRDefault="00E539AF">
            <w:pPr>
              <w:spacing w:line="260" w:lineRule="exact"/>
              <w:rPr>
                <w:rFonts w:ascii="宋体" w:hAnsi="宋体"/>
                <w:color w:val="000000" w:themeColor="text1"/>
                <w:szCs w:val="21"/>
              </w:rPr>
            </w:pPr>
            <w:r w:rsidRPr="006D4F8B">
              <w:rPr>
                <w:rFonts w:ascii="宋体" w:hAnsi="宋体"/>
                <w:color w:val="000000" w:themeColor="text1"/>
                <w:szCs w:val="21"/>
              </w:rPr>
              <w:t>1.</w:t>
            </w:r>
            <w:r w:rsidRPr="006D4F8B">
              <w:rPr>
                <w:rFonts w:ascii="宋体" w:hAnsi="宋体" w:hint="eastAsia"/>
                <w:color w:val="000000" w:themeColor="text1"/>
                <w:szCs w:val="21"/>
              </w:rPr>
              <w:t>熟练使用After Effects，掌握3D建模与材质渲染基础；</w:t>
            </w:r>
          </w:p>
          <w:p w14:paraId="6B334695"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2.理解物理引擎原理，具备影视级特效创意设计能力；</w:t>
            </w:r>
          </w:p>
          <w:p w14:paraId="2927B392" w14:textId="77777777" w:rsidR="00F13F5F" w:rsidRPr="006D4F8B" w:rsidRDefault="00E539AF">
            <w:pPr>
              <w:spacing w:line="260" w:lineRule="exact"/>
              <w:rPr>
                <w:rFonts w:ascii="宋体" w:hAnsi="宋体"/>
                <w:bCs/>
                <w:color w:val="000000" w:themeColor="text1"/>
                <w:szCs w:val="21"/>
              </w:rPr>
            </w:pPr>
            <w:r w:rsidRPr="006D4F8B">
              <w:rPr>
                <w:rFonts w:ascii="宋体" w:hAnsi="宋体" w:hint="eastAsia"/>
                <w:color w:val="000000" w:themeColor="text1"/>
                <w:szCs w:val="21"/>
              </w:rPr>
              <w:t>3.熟悉虚拟制片流程，能协作完成大型项目特效。</w:t>
            </w:r>
          </w:p>
        </w:tc>
      </w:tr>
      <w:tr w:rsidR="00F13F5F" w:rsidRPr="006D4F8B" w14:paraId="54342349" w14:textId="77777777" w:rsidTr="005070AF">
        <w:trPr>
          <w:trHeight w:val="467"/>
          <w:jc w:val="center"/>
        </w:trPr>
        <w:tc>
          <w:tcPr>
            <w:tcW w:w="411" w:type="dxa"/>
            <w:vAlign w:val="center"/>
          </w:tcPr>
          <w:p w14:paraId="4AC625E4" w14:textId="77777777" w:rsidR="00F13F5F" w:rsidRPr="006D4F8B" w:rsidRDefault="00E539AF">
            <w:pPr>
              <w:spacing w:line="260" w:lineRule="exact"/>
              <w:jc w:val="center"/>
              <w:rPr>
                <w:rFonts w:ascii="宋体" w:hAnsi="宋体"/>
                <w:color w:val="000000" w:themeColor="text1"/>
                <w:szCs w:val="21"/>
              </w:rPr>
            </w:pPr>
            <w:bookmarkStart w:id="41" w:name="_Toc9469"/>
            <w:bookmarkStart w:id="42" w:name="_Toc13578"/>
            <w:bookmarkStart w:id="43" w:name="_Toc22660"/>
            <w:bookmarkStart w:id="44" w:name="_Toc25041"/>
            <w:bookmarkStart w:id="45" w:name="_Toc4967"/>
            <w:r w:rsidRPr="006D4F8B">
              <w:rPr>
                <w:rFonts w:ascii="宋体" w:hAnsi="宋体" w:hint="eastAsia"/>
                <w:color w:val="000000" w:themeColor="text1"/>
                <w:szCs w:val="21"/>
              </w:rPr>
              <w:t>5</w:t>
            </w:r>
          </w:p>
        </w:tc>
        <w:tc>
          <w:tcPr>
            <w:tcW w:w="1275" w:type="dxa"/>
            <w:vAlign w:val="center"/>
          </w:tcPr>
          <w:p w14:paraId="2EA88B3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新媒体运营专员</w:t>
            </w:r>
          </w:p>
        </w:tc>
        <w:tc>
          <w:tcPr>
            <w:tcW w:w="1134" w:type="dxa"/>
            <w:vAlign w:val="center"/>
          </w:tcPr>
          <w:p w14:paraId="12F2CD8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07C44FA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11305A57"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负责新媒体平台内容策划、发布、推广及数据分析，提升账号影响力与用户活跃度。</w:t>
            </w:r>
          </w:p>
        </w:tc>
        <w:tc>
          <w:tcPr>
            <w:tcW w:w="3486" w:type="dxa"/>
            <w:shd w:val="clear" w:color="auto" w:fill="auto"/>
            <w:vAlign w:val="center"/>
          </w:tcPr>
          <w:p w14:paraId="07067694"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1</w:t>
            </w:r>
            <w:r w:rsidRPr="006D4F8B">
              <w:rPr>
                <w:rFonts w:ascii="宋体" w:hAnsi="宋体"/>
                <w:color w:val="000000" w:themeColor="text1"/>
                <w:szCs w:val="21"/>
              </w:rPr>
              <w:t>.</w:t>
            </w:r>
            <w:proofErr w:type="gramStart"/>
            <w:r w:rsidRPr="006D4F8B">
              <w:rPr>
                <w:rFonts w:ascii="宋体" w:hAnsi="宋体" w:hint="eastAsia"/>
                <w:color w:val="000000" w:themeColor="text1"/>
                <w:szCs w:val="21"/>
              </w:rPr>
              <w:t>熟悉微</w:t>
            </w:r>
            <w:proofErr w:type="gramEnd"/>
            <w:r w:rsidRPr="006D4F8B">
              <w:rPr>
                <w:rFonts w:ascii="宋体" w:hAnsi="宋体" w:hint="eastAsia"/>
                <w:color w:val="000000" w:themeColor="text1"/>
                <w:szCs w:val="21"/>
              </w:rPr>
              <w:t>信、</w:t>
            </w:r>
            <w:proofErr w:type="gramStart"/>
            <w:r w:rsidRPr="006D4F8B">
              <w:rPr>
                <w:rFonts w:ascii="宋体" w:hAnsi="宋体" w:hint="eastAsia"/>
                <w:color w:val="000000" w:themeColor="text1"/>
                <w:szCs w:val="21"/>
              </w:rPr>
              <w:t>抖音等</w:t>
            </w:r>
            <w:proofErr w:type="gramEnd"/>
            <w:r w:rsidRPr="006D4F8B">
              <w:rPr>
                <w:rFonts w:ascii="宋体" w:hAnsi="宋体" w:hint="eastAsia"/>
                <w:color w:val="000000" w:themeColor="text1"/>
                <w:szCs w:val="21"/>
              </w:rPr>
              <w:t>平台规则，掌握文案撰写与热点策划；</w:t>
            </w:r>
          </w:p>
          <w:p w14:paraId="1DFFBD5F" w14:textId="5B4D9826"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2.运用AIGC工具辅助创作，具备用户社群运营与活动策划能力；</w:t>
            </w:r>
          </w:p>
          <w:p w14:paraId="7710A26D"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3.了解广告投放与流量转化策略。</w:t>
            </w:r>
          </w:p>
        </w:tc>
      </w:tr>
      <w:tr w:rsidR="00F13F5F" w:rsidRPr="006D4F8B" w14:paraId="665180B0" w14:textId="77777777" w:rsidTr="005070AF">
        <w:trPr>
          <w:trHeight w:val="467"/>
          <w:jc w:val="center"/>
        </w:trPr>
        <w:tc>
          <w:tcPr>
            <w:tcW w:w="411" w:type="dxa"/>
            <w:vAlign w:val="center"/>
          </w:tcPr>
          <w:p w14:paraId="6F3A92B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6</w:t>
            </w:r>
          </w:p>
        </w:tc>
        <w:tc>
          <w:tcPr>
            <w:tcW w:w="1275" w:type="dxa"/>
            <w:vAlign w:val="center"/>
          </w:tcPr>
          <w:p w14:paraId="351C5A17"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三维建模师</w:t>
            </w:r>
          </w:p>
        </w:tc>
        <w:tc>
          <w:tcPr>
            <w:tcW w:w="1134" w:type="dxa"/>
            <w:vAlign w:val="center"/>
          </w:tcPr>
          <w:p w14:paraId="1BB900E5"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134" w:type="dxa"/>
            <w:vAlign w:val="center"/>
          </w:tcPr>
          <w:p w14:paraId="2364112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905" w:type="dxa"/>
            <w:vAlign w:val="center"/>
          </w:tcPr>
          <w:p w14:paraId="50F3F032"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制作影视、游戏、VR场景及角色的三维模型，完成UV拆分、材质贴图与渲染。</w:t>
            </w:r>
          </w:p>
        </w:tc>
        <w:tc>
          <w:tcPr>
            <w:tcW w:w="3486" w:type="dxa"/>
            <w:shd w:val="clear" w:color="auto" w:fill="auto"/>
            <w:vAlign w:val="center"/>
          </w:tcPr>
          <w:p w14:paraId="395289E1" w14:textId="1579E228"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w:t>
            </w:r>
            <w:r w:rsidRPr="006D4F8B">
              <w:rPr>
                <w:rFonts w:ascii="宋体" w:hAnsi="宋体"/>
                <w:color w:val="000000" w:themeColor="text1"/>
                <w:szCs w:val="21"/>
              </w:rPr>
              <w:t>.</w:t>
            </w:r>
            <w:r w:rsidRPr="006D4F8B">
              <w:rPr>
                <w:rFonts w:ascii="宋体" w:hAnsi="宋体" w:hint="eastAsia"/>
                <w:color w:val="000000" w:themeColor="text1"/>
                <w:szCs w:val="21"/>
              </w:rPr>
              <w:t>熟练使用C4D、Octane等软件，掌握人体结构与场景设计原理；</w:t>
            </w:r>
          </w:p>
          <w:p w14:paraId="2E803CCE"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2.精通材质制作流程，</w:t>
            </w:r>
            <w:proofErr w:type="gramStart"/>
            <w:r w:rsidRPr="006D4F8B">
              <w:rPr>
                <w:rFonts w:ascii="宋体" w:hAnsi="宋体" w:hint="eastAsia"/>
                <w:color w:val="000000" w:themeColor="text1"/>
                <w:szCs w:val="21"/>
              </w:rPr>
              <w:t>具备高模雕刻</w:t>
            </w:r>
            <w:proofErr w:type="gramEnd"/>
            <w:r w:rsidRPr="006D4F8B">
              <w:rPr>
                <w:rFonts w:ascii="宋体" w:hAnsi="宋体" w:hint="eastAsia"/>
                <w:color w:val="000000" w:themeColor="text1"/>
                <w:szCs w:val="21"/>
              </w:rPr>
              <w:t>与拓扑优化能力；</w:t>
            </w:r>
          </w:p>
          <w:p w14:paraId="08A969EE"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3.输出符合行业标准的三维资产。</w:t>
            </w:r>
          </w:p>
        </w:tc>
      </w:tr>
      <w:tr w:rsidR="00F13F5F" w:rsidRPr="006D4F8B" w14:paraId="1A37CD9B" w14:textId="77777777" w:rsidTr="005070AF">
        <w:trPr>
          <w:trHeight w:val="467"/>
          <w:jc w:val="center"/>
        </w:trPr>
        <w:tc>
          <w:tcPr>
            <w:tcW w:w="411" w:type="dxa"/>
            <w:vAlign w:val="center"/>
          </w:tcPr>
          <w:p w14:paraId="5FC2C6B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7</w:t>
            </w:r>
          </w:p>
        </w:tc>
        <w:tc>
          <w:tcPr>
            <w:tcW w:w="1275" w:type="dxa"/>
            <w:vAlign w:val="center"/>
          </w:tcPr>
          <w:p w14:paraId="4E4F2297"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数字媒体项目经理</w:t>
            </w:r>
          </w:p>
        </w:tc>
        <w:tc>
          <w:tcPr>
            <w:tcW w:w="1134" w:type="dxa"/>
            <w:vAlign w:val="center"/>
          </w:tcPr>
          <w:p w14:paraId="4CEEE43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w:t>
            </w:r>
          </w:p>
        </w:tc>
        <w:tc>
          <w:tcPr>
            <w:tcW w:w="1134" w:type="dxa"/>
            <w:vAlign w:val="center"/>
          </w:tcPr>
          <w:p w14:paraId="03B5879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宋体" w:hint="eastAsia"/>
                <w:color w:val="000000" w:themeColor="text1"/>
                <w:szCs w:val="21"/>
              </w:rPr>
              <w:t>■</w:t>
            </w:r>
          </w:p>
        </w:tc>
        <w:tc>
          <w:tcPr>
            <w:tcW w:w="1905" w:type="dxa"/>
            <w:vAlign w:val="center"/>
          </w:tcPr>
          <w:p w14:paraId="661E95FF"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统筹数字媒体项目全流程，包括需求分析、团队协作、进度管理及客户沟通。</w:t>
            </w:r>
          </w:p>
        </w:tc>
        <w:tc>
          <w:tcPr>
            <w:tcW w:w="3486" w:type="dxa"/>
            <w:shd w:val="clear" w:color="auto" w:fill="auto"/>
            <w:vAlign w:val="center"/>
          </w:tcPr>
          <w:p w14:paraId="3E6D4D0D"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1</w:t>
            </w:r>
            <w:r w:rsidRPr="006D4F8B">
              <w:rPr>
                <w:rFonts w:ascii="宋体" w:hAnsi="宋体"/>
                <w:color w:val="000000" w:themeColor="text1"/>
                <w:szCs w:val="21"/>
              </w:rPr>
              <w:t>.</w:t>
            </w:r>
            <w:r w:rsidRPr="006D4F8B">
              <w:rPr>
                <w:rFonts w:ascii="宋体" w:hAnsi="宋体" w:hint="eastAsia"/>
                <w:color w:val="000000" w:themeColor="text1"/>
                <w:szCs w:val="21"/>
              </w:rPr>
              <w:t>熟悉数字媒体项目技术节点，擅长团队分工与协调；</w:t>
            </w:r>
          </w:p>
          <w:p w14:paraId="0231B768"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2.具备风险评估与问题解决能力，制定项目计划与预算；</w:t>
            </w:r>
          </w:p>
          <w:p w14:paraId="4855AF6D" w14:textId="77777777" w:rsidR="00F13F5F" w:rsidRPr="006D4F8B" w:rsidRDefault="00E539AF">
            <w:pPr>
              <w:spacing w:line="260" w:lineRule="exact"/>
              <w:rPr>
                <w:rFonts w:ascii="宋体" w:hAnsi="宋体"/>
                <w:color w:val="000000" w:themeColor="text1"/>
                <w:szCs w:val="21"/>
              </w:rPr>
            </w:pPr>
            <w:r w:rsidRPr="006D4F8B">
              <w:rPr>
                <w:rFonts w:ascii="宋体" w:hAnsi="宋体" w:hint="eastAsia"/>
                <w:color w:val="000000" w:themeColor="text1"/>
                <w:szCs w:val="21"/>
              </w:rPr>
              <w:t>3.跨部门沟通与客户谈判技巧。</w:t>
            </w:r>
          </w:p>
        </w:tc>
      </w:tr>
    </w:tbl>
    <w:p w14:paraId="69D77817" w14:textId="77777777" w:rsidR="00F13F5F" w:rsidRPr="006D4F8B" w:rsidRDefault="00E539AF">
      <w:pPr>
        <w:spacing w:beforeLines="50" w:before="156" w:afterLines="50" w:after="156" w:line="440" w:lineRule="exact"/>
        <w:ind w:firstLineChars="200" w:firstLine="482"/>
        <w:outlineLvl w:val="1"/>
        <w:rPr>
          <w:rFonts w:ascii="宋体" w:hAnsi="宋体"/>
          <w:b/>
          <w:color w:val="000000" w:themeColor="text1"/>
          <w:szCs w:val="24"/>
        </w:rPr>
      </w:pPr>
      <w:bookmarkStart w:id="46" w:name="_Toc199095476"/>
      <w:bookmarkEnd w:id="41"/>
      <w:bookmarkEnd w:id="42"/>
      <w:bookmarkEnd w:id="43"/>
      <w:bookmarkEnd w:id="44"/>
      <w:bookmarkEnd w:id="45"/>
      <w:r w:rsidRPr="006D4F8B">
        <w:rPr>
          <w:rFonts w:hint="eastAsia"/>
          <w:b/>
          <w:color w:val="000000" w:themeColor="text1"/>
          <w:sz w:val="24"/>
        </w:rPr>
        <w:lastRenderedPageBreak/>
        <w:t>（二）典型工作任务及其工作过程</w:t>
      </w:r>
      <w:bookmarkEnd w:id="46"/>
    </w:p>
    <w:p w14:paraId="0A2700D2"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3  </w:t>
      </w:r>
      <w:r w:rsidRPr="006D4F8B">
        <w:rPr>
          <w:rFonts w:hint="eastAsia"/>
          <w:b/>
          <w:color w:val="000000" w:themeColor="text1"/>
        </w:rPr>
        <w:t>典型工作任务及工作过程分析表</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893"/>
        <w:gridCol w:w="1930"/>
        <w:gridCol w:w="6522"/>
      </w:tblGrid>
      <w:tr w:rsidR="00F13F5F" w:rsidRPr="006D4F8B" w14:paraId="43261879" w14:textId="77777777">
        <w:trPr>
          <w:trHeight w:val="467"/>
          <w:jc w:val="center"/>
        </w:trPr>
        <w:tc>
          <w:tcPr>
            <w:tcW w:w="893" w:type="dxa"/>
            <w:tcBorders>
              <w:top w:val="single" w:sz="12" w:space="0" w:color="auto"/>
            </w:tcBorders>
            <w:vAlign w:val="center"/>
          </w:tcPr>
          <w:p w14:paraId="15573270" w14:textId="77777777" w:rsidR="00F13F5F" w:rsidRPr="006D4F8B" w:rsidRDefault="00E539AF">
            <w:pPr>
              <w:spacing w:line="260" w:lineRule="exact"/>
              <w:jc w:val="center"/>
              <w:rPr>
                <w:rFonts w:ascii="宋体"/>
                <w:color w:val="000000" w:themeColor="text1"/>
                <w:szCs w:val="21"/>
              </w:rPr>
            </w:pPr>
            <w:r w:rsidRPr="006D4F8B">
              <w:rPr>
                <w:rFonts w:ascii="宋体" w:hAnsi="宋体" w:hint="eastAsia"/>
                <w:color w:val="000000" w:themeColor="text1"/>
                <w:szCs w:val="21"/>
              </w:rPr>
              <w:t>序号</w:t>
            </w:r>
          </w:p>
        </w:tc>
        <w:tc>
          <w:tcPr>
            <w:tcW w:w="1930" w:type="dxa"/>
            <w:tcBorders>
              <w:top w:val="single" w:sz="12" w:space="0" w:color="auto"/>
            </w:tcBorders>
            <w:vAlign w:val="center"/>
          </w:tcPr>
          <w:p w14:paraId="4D36A45D" w14:textId="77777777" w:rsidR="00F13F5F" w:rsidRPr="006D4F8B" w:rsidRDefault="00E539AF">
            <w:pPr>
              <w:spacing w:line="260" w:lineRule="exact"/>
              <w:jc w:val="center"/>
              <w:rPr>
                <w:rFonts w:ascii="宋体"/>
                <w:color w:val="000000" w:themeColor="text1"/>
                <w:szCs w:val="21"/>
              </w:rPr>
            </w:pPr>
            <w:r w:rsidRPr="006D4F8B">
              <w:rPr>
                <w:rFonts w:ascii="宋体" w:hAnsi="宋体" w:hint="eastAsia"/>
                <w:color w:val="000000" w:themeColor="text1"/>
                <w:szCs w:val="21"/>
              </w:rPr>
              <w:t>典型工作任务</w:t>
            </w:r>
          </w:p>
        </w:tc>
        <w:tc>
          <w:tcPr>
            <w:tcW w:w="6522" w:type="dxa"/>
            <w:tcBorders>
              <w:top w:val="single" w:sz="12" w:space="0" w:color="auto"/>
            </w:tcBorders>
            <w:vAlign w:val="center"/>
          </w:tcPr>
          <w:p w14:paraId="444C6E09" w14:textId="77777777" w:rsidR="00F13F5F" w:rsidRPr="006D4F8B" w:rsidRDefault="00E539AF">
            <w:pPr>
              <w:spacing w:line="260" w:lineRule="exact"/>
              <w:jc w:val="center"/>
              <w:rPr>
                <w:rFonts w:ascii="宋体"/>
                <w:color w:val="000000" w:themeColor="text1"/>
                <w:szCs w:val="21"/>
              </w:rPr>
            </w:pPr>
            <w:r w:rsidRPr="006D4F8B">
              <w:rPr>
                <w:rFonts w:ascii="宋体" w:hAnsi="宋体" w:hint="eastAsia"/>
                <w:color w:val="000000" w:themeColor="text1"/>
                <w:szCs w:val="21"/>
              </w:rPr>
              <w:t>工作过程</w:t>
            </w:r>
          </w:p>
        </w:tc>
      </w:tr>
      <w:tr w:rsidR="00F13F5F" w:rsidRPr="006D4F8B" w14:paraId="15293BC7" w14:textId="77777777">
        <w:trPr>
          <w:trHeight w:val="90"/>
          <w:jc w:val="center"/>
        </w:trPr>
        <w:tc>
          <w:tcPr>
            <w:tcW w:w="893" w:type="dxa"/>
            <w:vAlign w:val="center"/>
          </w:tcPr>
          <w:p w14:paraId="2785C58E" w14:textId="77777777" w:rsidR="00F13F5F" w:rsidRPr="006D4F8B" w:rsidRDefault="00E539AF">
            <w:pPr>
              <w:spacing w:line="260" w:lineRule="exact"/>
              <w:jc w:val="center"/>
              <w:rPr>
                <w:rFonts w:ascii="宋体"/>
                <w:color w:val="000000" w:themeColor="text1"/>
                <w:szCs w:val="21"/>
              </w:rPr>
            </w:pPr>
            <w:r w:rsidRPr="006D4F8B">
              <w:rPr>
                <w:rFonts w:ascii="宋体" w:hAnsi="宋体"/>
                <w:color w:val="000000" w:themeColor="text1"/>
                <w:szCs w:val="21"/>
              </w:rPr>
              <w:t>1</w:t>
            </w:r>
          </w:p>
        </w:tc>
        <w:tc>
          <w:tcPr>
            <w:tcW w:w="1930" w:type="dxa"/>
            <w:vAlign w:val="center"/>
          </w:tcPr>
          <w:p w14:paraId="51F8AC21" w14:textId="77777777" w:rsidR="00F13F5F" w:rsidRPr="006D4F8B" w:rsidRDefault="00E539AF">
            <w:pPr>
              <w:spacing w:line="260" w:lineRule="exact"/>
              <w:jc w:val="center"/>
              <w:rPr>
                <w:rFonts w:ascii="宋体"/>
                <w:color w:val="000000" w:themeColor="text1"/>
                <w:szCs w:val="21"/>
              </w:rPr>
            </w:pPr>
            <w:r w:rsidRPr="006D4F8B">
              <w:rPr>
                <w:rFonts w:ascii="宋体" w:hint="eastAsia"/>
                <w:color w:val="000000" w:themeColor="text1"/>
                <w:szCs w:val="21"/>
              </w:rPr>
              <w:t>影视剪辑制作</w:t>
            </w:r>
          </w:p>
        </w:tc>
        <w:tc>
          <w:tcPr>
            <w:tcW w:w="6522" w:type="dxa"/>
            <w:shd w:val="clear" w:color="auto" w:fill="auto"/>
            <w:vAlign w:val="center"/>
          </w:tcPr>
          <w:p w14:paraId="4BF05C22"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w:t>
            </w:r>
            <w:r w:rsidRPr="006D4F8B">
              <w:rPr>
                <w:rFonts w:ascii="宋体" w:hAnsi="宋体"/>
                <w:color w:val="000000" w:themeColor="text1"/>
                <w:szCs w:val="21"/>
              </w:rPr>
              <w:t>.</w:t>
            </w:r>
            <w:r w:rsidRPr="006D4F8B">
              <w:rPr>
                <w:rFonts w:ascii="宋体" w:hAnsi="宋体" w:hint="eastAsia"/>
                <w:color w:val="000000" w:themeColor="text1"/>
                <w:szCs w:val="21"/>
              </w:rPr>
              <w:t>素材分析：沟通风格要求，研读脚本，整理并标记关键素材；</w:t>
            </w:r>
          </w:p>
          <w:p w14:paraId="5F0B5EA3"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2.粗剪制作：依脚本逻辑导入素材，搭建结构，</w:t>
            </w:r>
            <w:proofErr w:type="gramStart"/>
            <w:r w:rsidRPr="006D4F8B">
              <w:rPr>
                <w:rFonts w:ascii="宋体" w:hAnsi="宋体" w:hint="eastAsia"/>
                <w:color w:val="000000" w:themeColor="text1"/>
                <w:szCs w:val="21"/>
              </w:rPr>
              <w:t>删</w:t>
            </w:r>
            <w:proofErr w:type="gramEnd"/>
            <w:r w:rsidRPr="006D4F8B">
              <w:rPr>
                <w:rFonts w:ascii="宋体" w:hAnsi="宋体" w:hint="eastAsia"/>
                <w:color w:val="000000" w:themeColor="text1"/>
                <w:szCs w:val="21"/>
              </w:rPr>
              <w:t>冗余并加临时音效；</w:t>
            </w:r>
          </w:p>
          <w:p w14:paraId="523A8EB2"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3.精剪优化：调整镜头与转场，用蒙太奇手法，</w:t>
            </w:r>
            <w:proofErr w:type="gramStart"/>
            <w:r w:rsidRPr="006D4F8B">
              <w:rPr>
                <w:rFonts w:ascii="宋体" w:hAnsi="宋体" w:hint="eastAsia"/>
                <w:color w:val="000000" w:themeColor="text1"/>
                <w:szCs w:val="21"/>
              </w:rPr>
              <w:t>混音并添加</w:t>
            </w:r>
            <w:proofErr w:type="gramEnd"/>
            <w:r w:rsidRPr="006D4F8B">
              <w:rPr>
                <w:rFonts w:ascii="宋体" w:hAnsi="宋体" w:hint="eastAsia"/>
                <w:color w:val="000000" w:themeColor="text1"/>
                <w:szCs w:val="21"/>
              </w:rPr>
              <w:t>字幕特效；</w:t>
            </w:r>
          </w:p>
          <w:p w14:paraId="2B8129B1"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4.成片交付：按反馈修改，输出指定格式，备份工程文件。</w:t>
            </w:r>
          </w:p>
        </w:tc>
      </w:tr>
      <w:tr w:rsidR="00F13F5F" w:rsidRPr="006D4F8B" w14:paraId="479A3574" w14:textId="77777777">
        <w:trPr>
          <w:trHeight w:val="858"/>
          <w:jc w:val="center"/>
        </w:trPr>
        <w:tc>
          <w:tcPr>
            <w:tcW w:w="893" w:type="dxa"/>
            <w:vAlign w:val="center"/>
          </w:tcPr>
          <w:p w14:paraId="69E6F7EA" w14:textId="77777777" w:rsidR="00F13F5F" w:rsidRPr="006D4F8B" w:rsidRDefault="00E539AF">
            <w:pPr>
              <w:spacing w:line="260" w:lineRule="exact"/>
              <w:jc w:val="center"/>
              <w:rPr>
                <w:rFonts w:ascii="宋体" w:hAnsi="宋体"/>
                <w:color w:val="000000" w:themeColor="text1"/>
                <w:szCs w:val="21"/>
              </w:rPr>
            </w:pPr>
            <w:bookmarkStart w:id="47" w:name="_Toc18457"/>
            <w:bookmarkStart w:id="48" w:name="_Toc27232"/>
            <w:bookmarkStart w:id="49" w:name="_Toc23864"/>
            <w:bookmarkStart w:id="50" w:name="_Toc14441"/>
            <w:bookmarkStart w:id="51" w:name="_Toc24344"/>
            <w:r w:rsidRPr="006D4F8B">
              <w:rPr>
                <w:rFonts w:ascii="宋体" w:hAnsi="宋体" w:hint="eastAsia"/>
                <w:color w:val="000000" w:themeColor="text1"/>
                <w:szCs w:val="21"/>
              </w:rPr>
              <w:t>2</w:t>
            </w:r>
          </w:p>
        </w:tc>
        <w:tc>
          <w:tcPr>
            <w:tcW w:w="1930" w:type="dxa"/>
            <w:vAlign w:val="center"/>
          </w:tcPr>
          <w:p w14:paraId="5CC1B5CE" w14:textId="77777777" w:rsidR="00F13F5F" w:rsidRPr="006D4F8B" w:rsidRDefault="00E539AF">
            <w:pPr>
              <w:spacing w:line="260" w:lineRule="exact"/>
              <w:jc w:val="center"/>
              <w:rPr>
                <w:rFonts w:ascii="宋体"/>
                <w:color w:val="000000" w:themeColor="text1"/>
                <w:szCs w:val="21"/>
              </w:rPr>
            </w:pPr>
            <w:r w:rsidRPr="006D4F8B">
              <w:rPr>
                <w:rFonts w:ascii="宋体" w:hint="eastAsia"/>
                <w:color w:val="000000" w:themeColor="text1"/>
                <w:szCs w:val="21"/>
              </w:rPr>
              <w:t>UI界面设计项目</w:t>
            </w:r>
          </w:p>
        </w:tc>
        <w:tc>
          <w:tcPr>
            <w:tcW w:w="6522" w:type="dxa"/>
            <w:shd w:val="clear" w:color="auto" w:fill="auto"/>
            <w:vAlign w:val="center"/>
          </w:tcPr>
          <w:p w14:paraId="0E688BF6"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1.需求调研：对接团队明确功能，用户调研</w:t>
            </w:r>
            <w:proofErr w:type="gramStart"/>
            <w:r w:rsidRPr="006D4F8B">
              <w:rPr>
                <w:rFonts w:ascii="宋体" w:hAnsi="宋体" w:hint="eastAsia"/>
                <w:color w:val="000000" w:themeColor="text1"/>
                <w:szCs w:val="21"/>
              </w:rPr>
              <w:t>与竞品分析</w:t>
            </w:r>
            <w:proofErr w:type="gramEnd"/>
            <w:r w:rsidRPr="006D4F8B">
              <w:rPr>
                <w:rFonts w:ascii="宋体" w:hAnsi="宋体" w:hint="eastAsia"/>
                <w:color w:val="000000" w:themeColor="text1"/>
                <w:szCs w:val="21"/>
              </w:rPr>
              <w:t>；</w:t>
            </w:r>
          </w:p>
          <w:p w14:paraId="5BCE13F6"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2.设计构思：绘制低保真原型，确定视觉元素，制作高保真设计稿；</w:t>
            </w:r>
          </w:p>
          <w:p w14:paraId="0BE0BC08"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3.设计交付：协同开发完成标注切图，收集反馈优化迭代。</w:t>
            </w:r>
          </w:p>
        </w:tc>
      </w:tr>
      <w:tr w:rsidR="00F13F5F" w:rsidRPr="006D4F8B" w14:paraId="2C296D8B" w14:textId="77777777">
        <w:trPr>
          <w:trHeight w:val="1099"/>
          <w:jc w:val="center"/>
        </w:trPr>
        <w:tc>
          <w:tcPr>
            <w:tcW w:w="893" w:type="dxa"/>
            <w:vAlign w:val="center"/>
          </w:tcPr>
          <w:p w14:paraId="020185F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w:t>
            </w:r>
          </w:p>
        </w:tc>
        <w:tc>
          <w:tcPr>
            <w:tcW w:w="1930" w:type="dxa"/>
            <w:vAlign w:val="center"/>
          </w:tcPr>
          <w:p w14:paraId="0F7D6B57" w14:textId="77777777" w:rsidR="00F13F5F" w:rsidRPr="006D4F8B" w:rsidRDefault="00E539AF">
            <w:pPr>
              <w:spacing w:line="260" w:lineRule="exact"/>
              <w:jc w:val="center"/>
              <w:rPr>
                <w:rFonts w:ascii="宋体"/>
                <w:color w:val="000000" w:themeColor="text1"/>
                <w:szCs w:val="21"/>
              </w:rPr>
            </w:pPr>
            <w:r w:rsidRPr="006D4F8B">
              <w:rPr>
                <w:rFonts w:ascii="宋体" w:hint="eastAsia"/>
                <w:color w:val="000000" w:themeColor="text1"/>
                <w:szCs w:val="21"/>
              </w:rPr>
              <w:t>商业摄影拍摄</w:t>
            </w:r>
          </w:p>
        </w:tc>
        <w:tc>
          <w:tcPr>
            <w:tcW w:w="6522" w:type="dxa"/>
            <w:shd w:val="clear" w:color="auto" w:fill="auto"/>
            <w:vAlign w:val="center"/>
          </w:tcPr>
          <w:p w14:paraId="598B9FD4"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1.项目沟通：明确客户需求，制定拍摄计划与分工；</w:t>
            </w:r>
          </w:p>
          <w:p w14:paraId="5C7F73D6"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2.拍摄筹备：准备设备道具，勘察布置场地，测试参数；</w:t>
            </w:r>
          </w:p>
          <w:p w14:paraId="208BC132"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3.拍摄执行：多角度拍摄，实时调整参数，保障质量效率；</w:t>
            </w:r>
          </w:p>
          <w:p w14:paraId="2C7F5695"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4.后期处理：筛选修图，按需求输出并修改。</w:t>
            </w:r>
          </w:p>
        </w:tc>
      </w:tr>
      <w:tr w:rsidR="00F13F5F" w:rsidRPr="006D4F8B" w14:paraId="7423D6B4" w14:textId="77777777">
        <w:trPr>
          <w:trHeight w:val="813"/>
          <w:jc w:val="center"/>
        </w:trPr>
        <w:tc>
          <w:tcPr>
            <w:tcW w:w="893" w:type="dxa"/>
            <w:shd w:val="clear" w:color="auto" w:fill="auto"/>
            <w:vAlign w:val="center"/>
          </w:tcPr>
          <w:p w14:paraId="4C5C380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4</w:t>
            </w:r>
          </w:p>
        </w:tc>
        <w:tc>
          <w:tcPr>
            <w:tcW w:w="1930" w:type="dxa"/>
            <w:shd w:val="clear" w:color="auto" w:fill="auto"/>
            <w:vAlign w:val="center"/>
          </w:tcPr>
          <w:p w14:paraId="08DF1A4D" w14:textId="77777777" w:rsidR="00F13F5F" w:rsidRPr="006D4F8B" w:rsidRDefault="00E539AF">
            <w:pPr>
              <w:spacing w:line="260" w:lineRule="exact"/>
              <w:jc w:val="center"/>
              <w:rPr>
                <w:rFonts w:ascii="宋体"/>
                <w:color w:val="000000" w:themeColor="text1"/>
                <w:szCs w:val="21"/>
              </w:rPr>
            </w:pPr>
            <w:r w:rsidRPr="006D4F8B">
              <w:rPr>
                <w:rFonts w:ascii="宋体" w:hint="eastAsia"/>
                <w:color w:val="000000" w:themeColor="text1"/>
                <w:szCs w:val="21"/>
              </w:rPr>
              <w:t>影视特效制作</w:t>
            </w:r>
          </w:p>
        </w:tc>
        <w:tc>
          <w:tcPr>
            <w:tcW w:w="6522" w:type="dxa"/>
            <w:shd w:val="clear" w:color="auto" w:fill="auto"/>
            <w:vAlign w:val="center"/>
          </w:tcPr>
          <w:p w14:paraId="7200ABB3"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1.项目分析：研读需求，与团队沟通素材及创意方向；</w:t>
            </w:r>
          </w:p>
          <w:p w14:paraId="1EC7E6EB"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2.特效制作：完成抠像、建模、材质、灯光渲染及动态特效；</w:t>
            </w:r>
          </w:p>
          <w:p w14:paraId="75F286A1"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3.合成整合：合成特效与实拍素材，优化光影色彩，输出成片。</w:t>
            </w:r>
          </w:p>
        </w:tc>
      </w:tr>
      <w:tr w:rsidR="00F13F5F" w:rsidRPr="006D4F8B" w14:paraId="1253951D" w14:textId="77777777">
        <w:trPr>
          <w:trHeight w:val="844"/>
          <w:jc w:val="center"/>
        </w:trPr>
        <w:tc>
          <w:tcPr>
            <w:tcW w:w="893" w:type="dxa"/>
            <w:shd w:val="clear" w:color="auto" w:fill="auto"/>
            <w:vAlign w:val="center"/>
          </w:tcPr>
          <w:p w14:paraId="1DF0C04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5</w:t>
            </w:r>
          </w:p>
        </w:tc>
        <w:tc>
          <w:tcPr>
            <w:tcW w:w="1930" w:type="dxa"/>
            <w:shd w:val="clear" w:color="auto" w:fill="auto"/>
            <w:vAlign w:val="center"/>
          </w:tcPr>
          <w:p w14:paraId="380D84F7" w14:textId="77777777" w:rsidR="00F13F5F" w:rsidRPr="006D4F8B" w:rsidRDefault="00E539AF">
            <w:pPr>
              <w:spacing w:line="260" w:lineRule="exact"/>
              <w:jc w:val="center"/>
              <w:rPr>
                <w:rFonts w:ascii="宋体"/>
                <w:color w:val="000000" w:themeColor="text1"/>
                <w:szCs w:val="21"/>
              </w:rPr>
            </w:pPr>
            <w:r w:rsidRPr="006D4F8B">
              <w:rPr>
                <w:rFonts w:ascii="宋体" w:hint="eastAsia"/>
                <w:color w:val="000000" w:themeColor="text1"/>
                <w:szCs w:val="21"/>
              </w:rPr>
              <w:t>新媒体运营推广</w:t>
            </w:r>
          </w:p>
        </w:tc>
        <w:tc>
          <w:tcPr>
            <w:tcW w:w="6522" w:type="dxa"/>
            <w:shd w:val="clear" w:color="auto" w:fill="auto"/>
            <w:vAlign w:val="center"/>
          </w:tcPr>
          <w:p w14:paraId="79B2C667"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1.账号规划：明确定位策略，制定发布计划，优化基础设置；</w:t>
            </w:r>
          </w:p>
          <w:p w14:paraId="5A7252FB"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2.内容创作：策划图文视频，制作素材并撰写文案；</w:t>
            </w:r>
          </w:p>
          <w:p w14:paraId="6EE640DF" w14:textId="77777777" w:rsidR="00F13F5F" w:rsidRPr="006D4F8B" w:rsidRDefault="00E539AF">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3.推广运营：多平台发布，互动维护粉丝，依数据优化策略。</w:t>
            </w:r>
          </w:p>
        </w:tc>
      </w:tr>
      <w:tr w:rsidR="003B0FFC" w:rsidRPr="006D4F8B" w14:paraId="7B1B1F47" w14:textId="77777777">
        <w:trPr>
          <w:trHeight w:val="1042"/>
          <w:jc w:val="center"/>
        </w:trPr>
        <w:tc>
          <w:tcPr>
            <w:tcW w:w="893" w:type="dxa"/>
            <w:shd w:val="clear" w:color="auto" w:fill="auto"/>
            <w:vAlign w:val="center"/>
          </w:tcPr>
          <w:p w14:paraId="34BBE650" w14:textId="0063FEE0" w:rsidR="003B0FFC" w:rsidRPr="006D4F8B" w:rsidRDefault="003B0FFC" w:rsidP="003B0FFC">
            <w:pPr>
              <w:spacing w:line="260" w:lineRule="exact"/>
              <w:jc w:val="center"/>
              <w:rPr>
                <w:rFonts w:ascii="宋体" w:hAnsi="宋体"/>
                <w:color w:val="000000" w:themeColor="text1"/>
                <w:szCs w:val="21"/>
              </w:rPr>
            </w:pPr>
            <w:r w:rsidRPr="006D4F8B">
              <w:rPr>
                <w:rFonts w:ascii="宋体" w:hAnsi="宋体" w:hint="eastAsia"/>
                <w:color w:val="000000" w:themeColor="text1"/>
                <w:szCs w:val="21"/>
              </w:rPr>
              <w:t>6</w:t>
            </w:r>
          </w:p>
        </w:tc>
        <w:tc>
          <w:tcPr>
            <w:tcW w:w="1930" w:type="dxa"/>
            <w:shd w:val="clear" w:color="auto" w:fill="auto"/>
            <w:vAlign w:val="center"/>
          </w:tcPr>
          <w:p w14:paraId="277F4EF3" w14:textId="173584C9" w:rsidR="003B0FFC" w:rsidRPr="006D4F8B" w:rsidRDefault="003B0FFC" w:rsidP="003B0FFC">
            <w:pPr>
              <w:spacing w:line="260" w:lineRule="exact"/>
              <w:jc w:val="center"/>
              <w:rPr>
                <w:rFonts w:ascii="宋体"/>
                <w:color w:val="000000" w:themeColor="text1"/>
                <w:szCs w:val="21"/>
              </w:rPr>
            </w:pPr>
            <w:r w:rsidRPr="006D4F8B">
              <w:rPr>
                <w:rFonts w:ascii="宋体" w:hint="eastAsia"/>
                <w:color w:val="000000" w:themeColor="text1"/>
                <w:szCs w:val="21"/>
              </w:rPr>
              <w:t>三维动画制作</w:t>
            </w:r>
          </w:p>
        </w:tc>
        <w:tc>
          <w:tcPr>
            <w:tcW w:w="6522" w:type="dxa"/>
            <w:shd w:val="clear" w:color="auto" w:fill="auto"/>
            <w:vAlign w:val="center"/>
          </w:tcPr>
          <w:p w14:paraId="7B33C957" w14:textId="77777777"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1.前期策划：确定主题剧本，设计角色与场景概念；</w:t>
            </w:r>
          </w:p>
          <w:p w14:paraId="0CC01144" w14:textId="13954BE5"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2.模型制作：三维建模，完成UV拆分与材质纹理；</w:t>
            </w:r>
          </w:p>
          <w:p w14:paraId="3F6310BB" w14:textId="77777777"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3.动画制作：绑定骨骼，制作角色与场景动画；</w:t>
            </w:r>
          </w:p>
          <w:p w14:paraId="5A04897B" w14:textId="5685A428"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4.渲染合成：设置灯光摄像机渲染，合成特效字幕音乐后输出。</w:t>
            </w:r>
          </w:p>
        </w:tc>
      </w:tr>
      <w:tr w:rsidR="003B0FFC" w:rsidRPr="006D4F8B" w14:paraId="1812ED9B" w14:textId="77777777">
        <w:trPr>
          <w:trHeight w:val="1042"/>
          <w:jc w:val="center"/>
        </w:trPr>
        <w:tc>
          <w:tcPr>
            <w:tcW w:w="893" w:type="dxa"/>
            <w:shd w:val="clear" w:color="auto" w:fill="auto"/>
            <w:vAlign w:val="center"/>
          </w:tcPr>
          <w:p w14:paraId="2B8C34CE" w14:textId="3D97D6AB" w:rsidR="003B0FFC" w:rsidRPr="006D4F8B" w:rsidRDefault="003B0FFC" w:rsidP="003B0FFC">
            <w:pPr>
              <w:spacing w:line="260" w:lineRule="exact"/>
              <w:jc w:val="center"/>
              <w:rPr>
                <w:rFonts w:ascii="宋体" w:hAnsi="宋体"/>
                <w:color w:val="000000" w:themeColor="text1"/>
                <w:szCs w:val="21"/>
              </w:rPr>
            </w:pPr>
            <w:r w:rsidRPr="006D4F8B">
              <w:rPr>
                <w:rFonts w:ascii="宋体" w:hAnsi="宋体" w:hint="eastAsia"/>
                <w:color w:val="000000" w:themeColor="text1"/>
                <w:szCs w:val="21"/>
              </w:rPr>
              <w:t>7</w:t>
            </w:r>
          </w:p>
        </w:tc>
        <w:tc>
          <w:tcPr>
            <w:tcW w:w="1930" w:type="dxa"/>
            <w:shd w:val="clear" w:color="auto" w:fill="auto"/>
            <w:vAlign w:val="center"/>
          </w:tcPr>
          <w:p w14:paraId="3CD29050" w14:textId="704CE162" w:rsidR="003B0FFC" w:rsidRPr="006D4F8B" w:rsidRDefault="003B0FFC" w:rsidP="003B0FFC">
            <w:pPr>
              <w:spacing w:line="260" w:lineRule="exact"/>
              <w:jc w:val="center"/>
              <w:rPr>
                <w:rFonts w:ascii="宋体"/>
                <w:color w:val="000000" w:themeColor="text1"/>
                <w:szCs w:val="21"/>
              </w:rPr>
            </w:pPr>
            <w:r w:rsidRPr="006D4F8B">
              <w:rPr>
                <w:rFonts w:ascii="宋体" w:hint="eastAsia"/>
                <w:color w:val="000000" w:themeColor="text1"/>
                <w:szCs w:val="21"/>
              </w:rPr>
              <w:t>数字媒体项目统筹</w:t>
            </w:r>
          </w:p>
        </w:tc>
        <w:tc>
          <w:tcPr>
            <w:tcW w:w="6522" w:type="dxa"/>
            <w:shd w:val="clear" w:color="auto" w:fill="auto"/>
            <w:vAlign w:val="center"/>
          </w:tcPr>
          <w:p w14:paraId="56B147BD" w14:textId="4DB247E5"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1</w:t>
            </w:r>
            <w:r w:rsidRPr="006D4F8B">
              <w:rPr>
                <w:rFonts w:ascii="宋体" w:hAnsi="宋体"/>
                <w:color w:val="000000" w:themeColor="text1"/>
                <w:szCs w:val="21"/>
              </w:rPr>
              <w:t>.</w:t>
            </w:r>
            <w:r w:rsidRPr="006D4F8B">
              <w:rPr>
                <w:rFonts w:ascii="宋体" w:hAnsi="宋体" w:hint="eastAsia"/>
                <w:color w:val="000000" w:themeColor="text1"/>
                <w:szCs w:val="21"/>
              </w:rPr>
              <w:t>需求分析：对接客户，明确项目边界与目标；</w:t>
            </w:r>
          </w:p>
          <w:p w14:paraId="6A19EF1B" w14:textId="4B7CF163"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2</w:t>
            </w:r>
            <w:r w:rsidRPr="006D4F8B">
              <w:rPr>
                <w:rFonts w:ascii="宋体" w:hAnsi="宋体"/>
                <w:color w:val="000000" w:themeColor="text1"/>
                <w:szCs w:val="21"/>
              </w:rPr>
              <w:t>.</w:t>
            </w:r>
            <w:r w:rsidRPr="006D4F8B">
              <w:rPr>
                <w:rFonts w:ascii="宋体" w:hAnsi="宋体" w:hint="eastAsia"/>
                <w:color w:val="000000" w:themeColor="text1"/>
                <w:szCs w:val="21"/>
              </w:rPr>
              <w:t>团队统筹：制定分工表与交付标准，协调资源投入；</w:t>
            </w:r>
          </w:p>
          <w:p w14:paraId="7FF6C9A7" w14:textId="00255862"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3</w:t>
            </w:r>
            <w:r w:rsidRPr="006D4F8B">
              <w:rPr>
                <w:rFonts w:ascii="宋体" w:hAnsi="宋体"/>
                <w:color w:val="000000" w:themeColor="text1"/>
                <w:szCs w:val="21"/>
              </w:rPr>
              <w:t>.</w:t>
            </w:r>
            <w:r w:rsidRPr="006D4F8B">
              <w:rPr>
                <w:rFonts w:ascii="宋体" w:hAnsi="宋体" w:hint="eastAsia"/>
                <w:color w:val="000000" w:themeColor="text1"/>
                <w:szCs w:val="21"/>
              </w:rPr>
              <w:t>风险管控：预判技术卡点，动态调整预案与预算分配</w:t>
            </w:r>
            <w:r w:rsidR="00FD3385" w:rsidRPr="006D4F8B">
              <w:rPr>
                <w:rFonts w:ascii="宋体" w:hAnsi="宋体" w:hint="eastAsia"/>
                <w:color w:val="000000" w:themeColor="text1"/>
                <w:szCs w:val="21"/>
              </w:rPr>
              <w:t>；</w:t>
            </w:r>
          </w:p>
          <w:p w14:paraId="63C5030D" w14:textId="489EBF1C" w:rsidR="003B0FFC" w:rsidRPr="006D4F8B" w:rsidRDefault="003B0FFC" w:rsidP="003B0FFC">
            <w:pPr>
              <w:tabs>
                <w:tab w:val="left" w:pos="312"/>
              </w:tabs>
              <w:spacing w:line="260" w:lineRule="exact"/>
              <w:rPr>
                <w:rFonts w:ascii="宋体" w:hAnsi="宋体"/>
                <w:color w:val="000000" w:themeColor="text1"/>
                <w:szCs w:val="21"/>
              </w:rPr>
            </w:pPr>
            <w:r w:rsidRPr="006D4F8B">
              <w:rPr>
                <w:rFonts w:ascii="宋体" w:hAnsi="宋体" w:hint="eastAsia"/>
                <w:color w:val="000000" w:themeColor="text1"/>
                <w:szCs w:val="21"/>
              </w:rPr>
              <w:t>4</w:t>
            </w:r>
            <w:r w:rsidRPr="006D4F8B">
              <w:rPr>
                <w:rFonts w:ascii="宋体" w:hAnsi="宋体"/>
                <w:color w:val="000000" w:themeColor="text1"/>
                <w:szCs w:val="21"/>
              </w:rPr>
              <w:t>.</w:t>
            </w:r>
            <w:r w:rsidRPr="006D4F8B">
              <w:rPr>
                <w:rFonts w:ascii="宋体" w:hAnsi="宋体" w:hint="eastAsia"/>
                <w:color w:val="000000" w:themeColor="text1"/>
                <w:szCs w:val="21"/>
              </w:rPr>
              <w:t>成果验收：针对反馈优化方案，确保项目通过验收并输出复盘报告。</w:t>
            </w:r>
          </w:p>
        </w:tc>
      </w:tr>
    </w:tbl>
    <w:p w14:paraId="29320BA8" w14:textId="77777777" w:rsidR="00F13F5F" w:rsidRPr="006D4F8B" w:rsidRDefault="00E539AF">
      <w:pPr>
        <w:spacing w:beforeLines="50" w:before="156" w:afterLines="50" w:after="156" w:line="440" w:lineRule="exact"/>
        <w:ind w:firstLineChars="200" w:firstLine="562"/>
        <w:outlineLvl w:val="0"/>
        <w:rPr>
          <w:rStyle w:val="10"/>
          <w:rFonts w:ascii="Times New Roman" w:hAnsi="Times New Roman"/>
          <w:bCs/>
          <w:color w:val="000000" w:themeColor="text1"/>
          <w:sz w:val="28"/>
          <w:szCs w:val="48"/>
        </w:rPr>
      </w:pPr>
      <w:bookmarkStart w:id="52" w:name="_Toc199095477"/>
      <w:r w:rsidRPr="006D4F8B">
        <w:rPr>
          <w:rStyle w:val="10"/>
          <w:rFonts w:ascii="Times New Roman" w:hAnsi="Times New Roman" w:hint="eastAsia"/>
          <w:bCs/>
          <w:color w:val="000000" w:themeColor="text1"/>
          <w:sz w:val="28"/>
          <w:szCs w:val="48"/>
        </w:rPr>
        <w:t>五、培养目标与培养规格</w:t>
      </w:r>
      <w:bookmarkEnd w:id="47"/>
      <w:bookmarkEnd w:id="48"/>
      <w:bookmarkEnd w:id="49"/>
      <w:bookmarkEnd w:id="50"/>
      <w:bookmarkEnd w:id="51"/>
      <w:bookmarkEnd w:id="52"/>
    </w:p>
    <w:p w14:paraId="7FF5F648" w14:textId="77777777" w:rsidR="00F13F5F" w:rsidRPr="006D4F8B" w:rsidRDefault="00E539AF">
      <w:pPr>
        <w:spacing w:beforeLines="50" w:before="156" w:afterLines="50" w:after="156" w:line="440" w:lineRule="exact"/>
        <w:ind w:firstLineChars="200" w:firstLine="482"/>
        <w:jc w:val="left"/>
        <w:outlineLvl w:val="1"/>
        <w:rPr>
          <w:b/>
          <w:color w:val="000000" w:themeColor="text1"/>
          <w:sz w:val="24"/>
        </w:rPr>
      </w:pPr>
      <w:bookmarkStart w:id="53" w:name="_Toc22873"/>
      <w:bookmarkStart w:id="54" w:name="_Toc1416"/>
      <w:bookmarkStart w:id="55" w:name="_Toc199095478"/>
      <w:bookmarkStart w:id="56" w:name="_Toc18511"/>
      <w:bookmarkStart w:id="57" w:name="_Toc19180"/>
      <w:bookmarkStart w:id="58" w:name="_Toc29984"/>
      <w:r w:rsidRPr="006D4F8B">
        <w:rPr>
          <w:rFonts w:hint="eastAsia"/>
          <w:b/>
          <w:color w:val="000000" w:themeColor="text1"/>
          <w:sz w:val="24"/>
        </w:rPr>
        <w:t>（一）培养目标</w:t>
      </w:r>
      <w:bookmarkEnd w:id="53"/>
      <w:bookmarkEnd w:id="54"/>
      <w:bookmarkEnd w:id="55"/>
      <w:bookmarkEnd w:id="56"/>
      <w:bookmarkEnd w:id="57"/>
      <w:bookmarkEnd w:id="58"/>
    </w:p>
    <w:p w14:paraId="19F62896"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数字媒体技术专业致力于培养德、智、体、美、</w:t>
      </w:r>
      <w:proofErr w:type="gramStart"/>
      <w:r w:rsidRPr="006D4F8B">
        <w:rPr>
          <w:rFonts w:ascii="宋体" w:hAnsi="宋体" w:cs="宋体" w:hint="eastAsia"/>
          <w:color w:val="000000" w:themeColor="text1"/>
          <w:sz w:val="24"/>
          <w:szCs w:val="24"/>
        </w:rPr>
        <w:t>劳</w:t>
      </w:r>
      <w:proofErr w:type="gramEnd"/>
      <w:r w:rsidRPr="006D4F8B">
        <w:rPr>
          <w:rFonts w:ascii="宋体" w:hAnsi="宋体" w:cs="宋体" w:hint="eastAsia"/>
          <w:color w:val="000000" w:themeColor="text1"/>
          <w:sz w:val="24"/>
          <w:szCs w:val="24"/>
        </w:rPr>
        <w:t>全面发展，适应行业一线需求，具备职业素养与专业知识，熟练使用相关软硬件工具，可从事数字媒体内容策划、设计、制作、运营及技术支持的高素质技术技能型人才。</w:t>
      </w:r>
    </w:p>
    <w:p w14:paraId="137FC2DC"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4  </w:t>
      </w:r>
      <w:r w:rsidRPr="006D4F8B">
        <w:rPr>
          <w:rFonts w:ascii="宋体" w:hAnsi="宋体" w:hint="eastAsia"/>
          <w:b/>
          <w:color w:val="000000" w:themeColor="text1"/>
          <w:szCs w:val="24"/>
        </w:rPr>
        <w:t>数字媒体技术专业培养目标</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7"/>
        <w:gridCol w:w="8638"/>
      </w:tblGrid>
      <w:tr w:rsidR="00F13F5F" w:rsidRPr="006D4F8B" w14:paraId="50836C52" w14:textId="77777777">
        <w:trPr>
          <w:trHeight w:val="263"/>
          <w:jc w:val="center"/>
        </w:trPr>
        <w:tc>
          <w:tcPr>
            <w:tcW w:w="707" w:type="dxa"/>
            <w:tcBorders>
              <w:top w:val="single" w:sz="12" w:space="0" w:color="auto"/>
            </w:tcBorders>
            <w:vAlign w:val="center"/>
          </w:tcPr>
          <w:p w14:paraId="27632686" w14:textId="77777777" w:rsidR="00F13F5F" w:rsidRPr="006D4F8B" w:rsidRDefault="00E539AF">
            <w:pPr>
              <w:jc w:val="center"/>
              <w:rPr>
                <w:rFonts w:ascii="宋体"/>
                <w:color w:val="000000" w:themeColor="text1"/>
              </w:rPr>
            </w:pPr>
            <w:r w:rsidRPr="006D4F8B">
              <w:rPr>
                <w:rFonts w:ascii="宋体" w:hAnsi="宋体" w:hint="eastAsia"/>
                <w:color w:val="000000" w:themeColor="text1"/>
              </w:rPr>
              <w:t>序号</w:t>
            </w:r>
          </w:p>
        </w:tc>
        <w:tc>
          <w:tcPr>
            <w:tcW w:w="8638" w:type="dxa"/>
            <w:tcBorders>
              <w:top w:val="single" w:sz="12" w:space="0" w:color="auto"/>
            </w:tcBorders>
            <w:vAlign w:val="center"/>
          </w:tcPr>
          <w:p w14:paraId="21C9A9CA" w14:textId="77777777" w:rsidR="00F13F5F" w:rsidRPr="006D4F8B" w:rsidRDefault="00E539AF">
            <w:pPr>
              <w:jc w:val="center"/>
              <w:rPr>
                <w:rFonts w:ascii="宋体"/>
                <w:color w:val="000000" w:themeColor="text1"/>
              </w:rPr>
            </w:pPr>
            <w:r w:rsidRPr="006D4F8B">
              <w:rPr>
                <w:rFonts w:ascii="宋体" w:hAnsi="宋体" w:hint="eastAsia"/>
                <w:color w:val="000000" w:themeColor="text1"/>
              </w:rPr>
              <w:t>具</w:t>
            </w:r>
            <w:r w:rsidRPr="006D4F8B">
              <w:rPr>
                <w:rFonts w:ascii="宋体" w:hAnsi="宋体"/>
                <w:color w:val="000000" w:themeColor="text1"/>
              </w:rPr>
              <w:t xml:space="preserve">  </w:t>
            </w:r>
            <w:r w:rsidRPr="006D4F8B">
              <w:rPr>
                <w:rFonts w:ascii="宋体" w:hAnsi="宋体" w:hint="eastAsia"/>
                <w:color w:val="000000" w:themeColor="text1"/>
              </w:rPr>
              <w:t>体</w:t>
            </w:r>
            <w:r w:rsidRPr="006D4F8B">
              <w:rPr>
                <w:rFonts w:ascii="宋体" w:hAnsi="宋体"/>
                <w:color w:val="000000" w:themeColor="text1"/>
              </w:rPr>
              <w:t xml:space="preserve">  </w:t>
            </w:r>
            <w:r w:rsidRPr="006D4F8B">
              <w:rPr>
                <w:rFonts w:ascii="宋体" w:hAnsi="宋体" w:hint="eastAsia"/>
                <w:color w:val="000000" w:themeColor="text1"/>
              </w:rPr>
              <w:t>内</w:t>
            </w:r>
            <w:r w:rsidRPr="006D4F8B">
              <w:rPr>
                <w:rFonts w:ascii="宋体" w:hAnsi="宋体"/>
                <w:color w:val="000000" w:themeColor="text1"/>
              </w:rPr>
              <w:t xml:space="preserve">  </w:t>
            </w:r>
            <w:r w:rsidRPr="006D4F8B">
              <w:rPr>
                <w:rFonts w:ascii="宋体" w:hAnsi="宋体" w:hint="eastAsia"/>
                <w:color w:val="000000" w:themeColor="text1"/>
              </w:rPr>
              <w:t>容</w:t>
            </w:r>
          </w:p>
        </w:tc>
      </w:tr>
      <w:tr w:rsidR="00F13F5F" w:rsidRPr="006D4F8B" w14:paraId="32EE6808" w14:textId="77777777">
        <w:trPr>
          <w:trHeight w:val="293"/>
          <w:jc w:val="center"/>
        </w:trPr>
        <w:tc>
          <w:tcPr>
            <w:tcW w:w="707" w:type="dxa"/>
            <w:vAlign w:val="center"/>
          </w:tcPr>
          <w:p w14:paraId="5CDF59A2" w14:textId="77777777" w:rsidR="00F13F5F" w:rsidRPr="006D4F8B" w:rsidRDefault="00E539AF">
            <w:pPr>
              <w:jc w:val="center"/>
              <w:rPr>
                <w:rFonts w:ascii="宋体"/>
                <w:color w:val="000000" w:themeColor="text1"/>
              </w:rPr>
            </w:pPr>
            <w:r w:rsidRPr="006D4F8B">
              <w:rPr>
                <w:rFonts w:ascii="宋体" w:hAnsi="宋体"/>
                <w:color w:val="000000" w:themeColor="text1"/>
              </w:rPr>
              <w:t>1</w:t>
            </w:r>
          </w:p>
        </w:tc>
        <w:tc>
          <w:tcPr>
            <w:tcW w:w="8638" w:type="dxa"/>
          </w:tcPr>
          <w:p w14:paraId="7F7E7F81"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思想与心理素养：树立积极科学的人生观、世界观，具备良好心理素质与抗挫折能力。</w:t>
            </w:r>
          </w:p>
        </w:tc>
      </w:tr>
      <w:tr w:rsidR="00F13F5F" w:rsidRPr="006D4F8B" w14:paraId="11213A6F" w14:textId="77777777">
        <w:trPr>
          <w:trHeight w:val="306"/>
          <w:jc w:val="center"/>
        </w:trPr>
        <w:tc>
          <w:tcPr>
            <w:tcW w:w="707" w:type="dxa"/>
            <w:vAlign w:val="center"/>
          </w:tcPr>
          <w:p w14:paraId="7F19D198" w14:textId="77777777" w:rsidR="00F13F5F" w:rsidRPr="006D4F8B" w:rsidRDefault="00E539AF">
            <w:pPr>
              <w:jc w:val="center"/>
              <w:rPr>
                <w:rFonts w:ascii="宋体"/>
                <w:color w:val="000000" w:themeColor="text1"/>
              </w:rPr>
            </w:pPr>
            <w:r w:rsidRPr="006D4F8B">
              <w:rPr>
                <w:rFonts w:ascii="宋体" w:hAnsi="宋体"/>
                <w:color w:val="000000" w:themeColor="text1"/>
              </w:rPr>
              <w:t>2</w:t>
            </w:r>
          </w:p>
        </w:tc>
        <w:tc>
          <w:tcPr>
            <w:tcW w:w="8638" w:type="dxa"/>
          </w:tcPr>
          <w:p w14:paraId="1C8ABA7E" w14:textId="7FE5CCFA" w:rsidR="00F13F5F" w:rsidRPr="006D4F8B" w:rsidRDefault="00E539AF">
            <w:pPr>
              <w:rPr>
                <w:rFonts w:ascii="宋体"/>
                <w:color w:val="000000" w:themeColor="text1"/>
              </w:rPr>
            </w:pPr>
            <w:r w:rsidRPr="006D4F8B">
              <w:rPr>
                <w:rFonts w:ascii="宋体" w:hAnsi="宋体" w:cs="宋体" w:hint="eastAsia"/>
                <w:bCs/>
                <w:color w:val="000000" w:themeColor="text1"/>
                <w:szCs w:val="21"/>
              </w:rPr>
              <w:t>职业操守与技能：恪守行业道德规范，精通影视剪辑、UI设计等核心技能。</w:t>
            </w:r>
          </w:p>
        </w:tc>
      </w:tr>
      <w:tr w:rsidR="00F13F5F" w:rsidRPr="006D4F8B" w14:paraId="388D33C2" w14:textId="77777777">
        <w:trPr>
          <w:trHeight w:val="280"/>
          <w:jc w:val="center"/>
        </w:trPr>
        <w:tc>
          <w:tcPr>
            <w:tcW w:w="707" w:type="dxa"/>
            <w:vAlign w:val="center"/>
          </w:tcPr>
          <w:p w14:paraId="42CB72D1" w14:textId="77777777" w:rsidR="00F13F5F" w:rsidRPr="006D4F8B" w:rsidRDefault="00E539AF">
            <w:pPr>
              <w:jc w:val="center"/>
              <w:rPr>
                <w:rFonts w:ascii="宋体"/>
                <w:color w:val="000000" w:themeColor="text1"/>
              </w:rPr>
            </w:pPr>
            <w:r w:rsidRPr="006D4F8B">
              <w:rPr>
                <w:rFonts w:ascii="宋体" w:hAnsi="宋体"/>
                <w:color w:val="000000" w:themeColor="text1"/>
              </w:rPr>
              <w:t>3</w:t>
            </w:r>
          </w:p>
        </w:tc>
        <w:tc>
          <w:tcPr>
            <w:tcW w:w="8638" w:type="dxa"/>
          </w:tcPr>
          <w:p w14:paraId="12008223"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专业知识与流程：掌握内容策划运营流程，精通多媒体技术等专业理论。</w:t>
            </w:r>
          </w:p>
        </w:tc>
      </w:tr>
      <w:tr w:rsidR="00F13F5F" w:rsidRPr="006D4F8B" w14:paraId="40F40509" w14:textId="77777777">
        <w:trPr>
          <w:trHeight w:val="280"/>
          <w:jc w:val="center"/>
        </w:trPr>
        <w:tc>
          <w:tcPr>
            <w:tcW w:w="707" w:type="dxa"/>
            <w:vAlign w:val="center"/>
          </w:tcPr>
          <w:p w14:paraId="1C07786A" w14:textId="77777777" w:rsidR="00F13F5F" w:rsidRPr="006D4F8B" w:rsidRDefault="00E539AF">
            <w:pPr>
              <w:jc w:val="center"/>
              <w:rPr>
                <w:rFonts w:ascii="宋体"/>
                <w:color w:val="000000" w:themeColor="text1"/>
              </w:rPr>
            </w:pPr>
            <w:r w:rsidRPr="006D4F8B">
              <w:rPr>
                <w:rFonts w:ascii="宋体" w:hAnsi="宋体"/>
                <w:color w:val="000000" w:themeColor="text1"/>
              </w:rPr>
              <w:t>4</w:t>
            </w:r>
          </w:p>
        </w:tc>
        <w:tc>
          <w:tcPr>
            <w:tcW w:w="8638" w:type="dxa"/>
          </w:tcPr>
          <w:p w14:paraId="65A3334D"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实践与学习能力：善于解决项目难题，快速掌握新技术工具。</w:t>
            </w:r>
          </w:p>
        </w:tc>
      </w:tr>
      <w:tr w:rsidR="00F13F5F" w:rsidRPr="006D4F8B" w14:paraId="7628F8B4" w14:textId="77777777">
        <w:trPr>
          <w:trHeight w:val="273"/>
          <w:jc w:val="center"/>
        </w:trPr>
        <w:tc>
          <w:tcPr>
            <w:tcW w:w="707" w:type="dxa"/>
            <w:vAlign w:val="center"/>
          </w:tcPr>
          <w:p w14:paraId="6C7211F8" w14:textId="77777777" w:rsidR="00F13F5F" w:rsidRPr="006D4F8B" w:rsidRDefault="00E539AF">
            <w:pPr>
              <w:jc w:val="center"/>
              <w:rPr>
                <w:rFonts w:ascii="宋体"/>
                <w:color w:val="000000" w:themeColor="text1"/>
              </w:rPr>
            </w:pPr>
            <w:r w:rsidRPr="006D4F8B">
              <w:rPr>
                <w:rFonts w:ascii="宋体" w:hAnsi="宋体"/>
                <w:color w:val="000000" w:themeColor="text1"/>
              </w:rPr>
              <w:t>5</w:t>
            </w:r>
          </w:p>
        </w:tc>
        <w:tc>
          <w:tcPr>
            <w:tcW w:w="8638" w:type="dxa"/>
          </w:tcPr>
          <w:p w14:paraId="6F283FEA"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团队协作能力：明确团队目标与职责，高效沟通协作推进项目。</w:t>
            </w:r>
          </w:p>
        </w:tc>
      </w:tr>
    </w:tbl>
    <w:p w14:paraId="472A69AF" w14:textId="77777777" w:rsidR="00E038A3" w:rsidRPr="006D4F8B" w:rsidRDefault="00E038A3" w:rsidP="00E038A3">
      <w:pPr>
        <w:spacing w:beforeLines="50" w:before="156" w:afterLines="50" w:after="156" w:line="440" w:lineRule="exact"/>
        <w:ind w:firstLineChars="200" w:firstLine="482"/>
        <w:rPr>
          <w:b/>
          <w:color w:val="000000" w:themeColor="text1"/>
          <w:sz w:val="24"/>
        </w:rPr>
      </w:pPr>
      <w:bookmarkStart w:id="59" w:name="_Toc15920"/>
      <w:bookmarkStart w:id="60" w:name="_Toc8165"/>
      <w:bookmarkStart w:id="61" w:name="_Toc16184"/>
      <w:bookmarkStart w:id="62" w:name="_Toc11115"/>
      <w:bookmarkStart w:id="63" w:name="_Toc199095479"/>
      <w:bookmarkStart w:id="64" w:name="_Toc16857"/>
    </w:p>
    <w:p w14:paraId="1CDA059B" w14:textId="11C4D4F5" w:rsidR="00F13F5F" w:rsidRPr="006D4F8B" w:rsidRDefault="00E539AF">
      <w:pPr>
        <w:spacing w:beforeLines="50" w:before="156" w:afterLines="50" w:after="156" w:line="440" w:lineRule="exact"/>
        <w:ind w:firstLineChars="200" w:firstLine="482"/>
        <w:outlineLvl w:val="1"/>
        <w:rPr>
          <w:b/>
          <w:color w:val="000000" w:themeColor="text1"/>
          <w:sz w:val="24"/>
        </w:rPr>
      </w:pPr>
      <w:r w:rsidRPr="006D4F8B">
        <w:rPr>
          <w:rFonts w:hint="eastAsia"/>
          <w:b/>
          <w:color w:val="000000" w:themeColor="text1"/>
          <w:sz w:val="24"/>
        </w:rPr>
        <w:lastRenderedPageBreak/>
        <w:t>（二）培养规格</w:t>
      </w:r>
      <w:bookmarkEnd w:id="59"/>
      <w:bookmarkEnd w:id="60"/>
      <w:bookmarkEnd w:id="61"/>
      <w:bookmarkEnd w:id="62"/>
      <w:bookmarkEnd w:id="63"/>
      <w:bookmarkEnd w:id="64"/>
    </w:p>
    <w:p w14:paraId="7315DAA8"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color w:val="000000" w:themeColor="text1"/>
          <w:sz w:val="24"/>
          <w:szCs w:val="24"/>
        </w:rPr>
        <w:t>1.</w:t>
      </w:r>
      <w:r w:rsidRPr="006D4F8B">
        <w:rPr>
          <w:rFonts w:ascii="宋体" w:hAnsi="宋体" w:cs="宋体" w:hint="eastAsia"/>
          <w:color w:val="000000" w:themeColor="text1"/>
          <w:sz w:val="24"/>
          <w:szCs w:val="24"/>
        </w:rPr>
        <w:t>素质要求</w:t>
      </w:r>
    </w:p>
    <w:p w14:paraId="28724695"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（1）政治素养：拥护党的领导与社会主义制度，</w:t>
      </w:r>
      <w:proofErr w:type="gramStart"/>
      <w:r w:rsidRPr="006D4F8B">
        <w:rPr>
          <w:rFonts w:ascii="宋体" w:hAnsi="宋体" w:cs="宋体" w:hint="eastAsia"/>
          <w:color w:val="000000" w:themeColor="text1"/>
          <w:sz w:val="24"/>
          <w:szCs w:val="24"/>
        </w:rPr>
        <w:t>践行</w:t>
      </w:r>
      <w:proofErr w:type="gramEnd"/>
      <w:r w:rsidRPr="006D4F8B">
        <w:rPr>
          <w:rFonts w:ascii="宋体" w:hAnsi="宋体" w:cs="宋体" w:hint="eastAsia"/>
          <w:color w:val="000000" w:themeColor="text1"/>
          <w:sz w:val="24"/>
          <w:szCs w:val="24"/>
        </w:rPr>
        <w:t>核心价值观，厚植爱国情怀。</w:t>
      </w:r>
    </w:p>
    <w:p w14:paraId="430A9D2B"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（2）道德规范：遵法守纪、崇德向善，具社会责任感与参与意识。</w:t>
      </w:r>
    </w:p>
    <w:p w14:paraId="093C48B3"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（3）职业素养：含工匠精神、质量/环保/安全意识，及创新、协作精神。</w:t>
      </w:r>
    </w:p>
    <w:p w14:paraId="68BDB8D7"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（4）自我管理：具生涯规划意识，能自我管理，</w:t>
      </w:r>
      <w:proofErr w:type="gramStart"/>
      <w:r w:rsidRPr="006D4F8B">
        <w:rPr>
          <w:rFonts w:ascii="宋体" w:hAnsi="宋体" w:cs="宋体" w:hint="eastAsia"/>
          <w:color w:val="000000" w:themeColor="text1"/>
          <w:sz w:val="24"/>
          <w:szCs w:val="24"/>
        </w:rPr>
        <w:t>具集体</w:t>
      </w:r>
      <w:proofErr w:type="gramEnd"/>
      <w:r w:rsidRPr="006D4F8B">
        <w:rPr>
          <w:rFonts w:ascii="宋体" w:hAnsi="宋体" w:cs="宋体" w:hint="eastAsia"/>
          <w:color w:val="000000" w:themeColor="text1"/>
          <w:sz w:val="24"/>
          <w:szCs w:val="24"/>
        </w:rPr>
        <w:t>观念与奋斗精神。</w:t>
      </w:r>
    </w:p>
    <w:p w14:paraId="51690AB0"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（5）身心素质：</w:t>
      </w:r>
      <w:proofErr w:type="gramStart"/>
      <w:r w:rsidRPr="006D4F8B">
        <w:rPr>
          <w:rFonts w:ascii="宋体" w:hAnsi="宋体" w:cs="宋体" w:hint="eastAsia"/>
          <w:color w:val="000000" w:themeColor="text1"/>
          <w:sz w:val="24"/>
          <w:szCs w:val="24"/>
        </w:rPr>
        <w:t>具健康</w:t>
      </w:r>
      <w:proofErr w:type="gramEnd"/>
      <w:r w:rsidRPr="006D4F8B">
        <w:rPr>
          <w:rFonts w:ascii="宋体" w:hAnsi="宋体" w:cs="宋体" w:hint="eastAsia"/>
          <w:color w:val="000000" w:themeColor="text1"/>
          <w:sz w:val="24"/>
          <w:szCs w:val="24"/>
        </w:rPr>
        <w:t>体魄、心理与人格，掌握运动技能与良好习惯。</w:t>
      </w:r>
    </w:p>
    <w:p w14:paraId="45CBE212"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（6）审美人文：具审美与人文素养，形成艺术特长或爱好。</w:t>
      </w:r>
    </w:p>
    <w:p w14:paraId="39ACA81A" w14:textId="77777777" w:rsidR="00F13F5F" w:rsidRPr="006D4F8B" w:rsidRDefault="00E539AF">
      <w:pPr>
        <w:spacing w:line="440" w:lineRule="exact"/>
        <w:ind w:firstLineChars="200" w:firstLine="480"/>
        <w:rPr>
          <w:rFonts w:ascii="宋体" w:cs="宋体"/>
          <w:color w:val="000000" w:themeColor="text1"/>
          <w:sz w:val="24"/>
          <w:szCs w:val="24"/>
        </w:rPr>
      </w:pPr>
      <w:r w:rsidRPr="006D4F8B">
        <w:rPr>
          <w:rFonts w:ascii="宋体" w:hAnsi="宋体" w:cs="宋体"/>
          <w:color w:val="000000" w:themeColor="text1"/>
          <w:sz w:val="24"/>
          <w:szCs w:val="24"/>
        </w:rPr>
        <w:t>2.</w:t>
      </w:r>
      <w:r w:rsidRPr="006D4F8B">
        <w:rPr>
          <w:rFonts w:ascii="宋体" w:hAnsi="宋体" w:cs="宋体" w:hint="eastAsia"/>
          <w:color w:val="000000" w:themeColor="text1"/>
          <w:sz w:val="24"/>
          <w:szCs w:val="24"/>
        </w:rPr>
        <w:t>知识要求</w:t>
      </w:r>
    </w:p>
    <w:p w14:paraId="2FB9C5F0"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（1）文化基础：</w:t>
      </w:r>
      <w:proofErr w:type="gramStart"/>
      <w:r w:rsidRPr="006D4F8B">
        <w:rPr>
          <w:rFonts w:ascii="宋体" w:hAnsi="宋体" w:cs="宋体" w:hint="eastAsia"/>
          <w:color w:val="000000" w:themeColor="text1"/>
          <w:sz w:val="24"/>
          <w:szCs w:val="24"/>
        </w:rPr>
        <w:t>熟应用</w:t>
      </w:r>
      <w:proofErr w:type="gramEnd"/>
      <w:r w:rsidRPr="006D4F8B">
        <w:rPr>
          <w:rFonts w:ascii="宋体" w:hAnsi="宋体" w:cs="宋体" w:hint="eastAsia"/>
          <w:color w:val="000000" w:themeColor="text1"/>
          <w:sz w:val="24"/>
          <w:szCs w:val="24"/>
        </w:rPr>
        <w:t>写作、劳动/军事理论，具外语及计算机基础。</w:t>
      </w:r>
    </w:p>
    <w:p w14:paraId="04EB4F86"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color w:val="000000" w:themeColor="text1"/>
          <w:sz w:val="24"/>
          <w:szCs w:val="24"/>
        </w:rPr>
        <w:t>（</w:t>
      </w:r>
      <w:r w:rsidRPr="006D4F8B">
        <w:rPr>
          <w:rFonts w:ascii="宋体" w:hAnsi="宋体" w:cs="宋体"/>
          <w:color w:val="000000" w:themeColor="text1"/>
          <w:sz w:val="24"/>
          <w:szCs w:val="24"/>
        </w:rPr>
        <w:t>2</w:t>
      </w:r>
      <w:r w:rsidRPr="006D4F8B">
        <w:rPr>
          <w:rFonts w:ascii="宋体" w:hAnsi="宋体" w:cs="宋体" w:hint="eastAsia"/>
          <w:color w:val="000000" w:themeColor="text1"/>
          <w:sz w:val="24"/>
          <w:szCs w:val="24"/>
        </w:rPr>
        <w:t>）</w:t>
      </w:r>
      <w:proofErr w:type="gramStart"/>
      <w:r w:rsidRPr="006D4F8B">
        <w:rPr>
          <w:rFonts w:ascii="宋体" w:hAnsi="宋体" w:cs="宋体" w:hint="eastAsia"/>
          <w:color w:val="000000" w:themeColor="text1"/>
          <w:sz w:val="24"/>
          <w:szCs w:val="24"/>
        </w:rPr>
        <w:t>思政文化</w:t>
      </w:r>
      <w:proofErr w:type="gramEnd"/>
      <w:r w:rsidRPr="006D4F8B">
        <w:rPr>
          <w:rFonts w:ascii="宋体" w:hAnsi="宋体" w:cs="宋体" w:hint="eastAsia"/>
          <w:color w:val="000000" w:themeColor="text1"/>
          <w:sz w:val="24"/>
          <w:szCs w:val="24"/>
        </w:rPr>
        <w:t>：</w:t>
      </w:r>
      <w:proofErr w:type="gramStart"/>
      <w:r w:rsidRPr="006D4F8B">
        <w:rPr>
          <w:rFonts w:ascii="宋体" w:hAnsi="宋体" w:cs="宋体" w:hint="eastAsia"/>
          <w:color w:val="000000" w:themeColor="text1"/>
          <w:sz w:val="24"/>
          <w:szCs w:val="24"/>
        </w:rPr>
        <w:t>掌握思政理论</w:t>
      </w:r>
      <w:proofErr w:type="gramEnd"/>
      <w:r w:rsidRPr="006D4F8B">
        <w:rPr>
          <w:rFonts w:ascii="宋体" w:hAnsi="宋体" w:cs="宋体" w:hint="eastAsia"/>
          <w:color w:val="000000" w:themeColor="text1"/>
          <w:sz w:val="24"/>
          <w:szCs w:val="24"/>
        </w:rPr>
        <w:t>、科学文化及中华优秀传统文化知识。</w:t>
      </w:r>
    </w:p>
    <w:p w14:paraId="52567828" w14:textId="77777777" w:rsidR="00F13F5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s="宋体" w:hint="eastAsia"/>
          <w:color w:val="000000" w:themeColor="text1"/>
          <w:kern w:val="0"/>
          <w:sz w:val="24"/>
          <w:szCs w:val="24"/>
        </w:rPr>
        <w:t>（3）法规安全：熟悉行业法规与环保、安全知识，确保合</w:t>
      </w:r>
      <w:proofErr w:type="gramStart"/>
      <w:r w:rsidRPr="006D4F8B">
        <w:rPr>
          <w:rFonts w:ascii="宋体" w:hAnsi="宋体" w:cs="宋体" w:hint="eastAsia"/>
          <w:color w:val="000000" w:themeColor="text1"/>
          <w:kern w:val="0"/>
          <w:sz w:val="24"/>
          <w:szCs w:val="24"/>
        </w:rPr>
        <w:t>规</w:t>
      </w:r>
      <w:proofErr w:type="gramEnd"/>
      <w:r w:rsidRPr="006D4F8B">
        <w:rPr>
          <w:rFonts w:ascii="宋体" w:hAnsi="宋体" w:cs="宋体" w:hint="eastAsia"/>
          <w:color w:val="000000" w:themeColor="text1"/>
          <w:kern w:val="0"/>
          <w:sz w:val="24"/>
          <w:szCs w:val="24"/>
        </w:rPr>
        <w:t>作业。</w:t>
      </w:r>
    </w:p>
    <w:p w14:paraId="5A4C8460" w14:textId="77777777" w:rsidR="00F13F5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s="宋体" w:hint="eastAsia"/>
          <w:color w:val="000000" w:themeColor="text1"/>
          <w:kern w:val="0"/>
          <w:sz w:val="24"/>
          <w:szCs w:val="24"/>
        </w:rPr>
        <w:t>（4）专业理论：掌握影视艺术、多媒体技术、平面与色彩构成等基础理论。</w:t>
      </w:r>
    </w:p>
    <w:p w14:paraId="447F3BA7" w14:textId="77777777" w:rsidR="00F13F5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s="宋体" w:hint="eastAsia"/>
          <w:color w:val="000000" w:themeColor="text1"/>
          <w:kern w:val="0"/>
          <w:sz w:val="24"/>
          <w:szCs w:val="24"/>
        </w:rPr>
        <w:t>（5）艺术理论：熟悉影视、视听、图形图像理论，提升审美与创意。</w:t>
      </w:r>
    </w:p>
    <w:p w14:paraId="60205B45" w14:textId="77777777" w:rsidR="00F13F5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s="宋体" w:hint="eastAsia"/>
          <w:color w:val="000000" w:themeColor="text1"/>
          <w:kern w:val="0"/>
          <w:sz w:val="24"/>
          <w:szCs w:val="24"/>
        </w:rPr>
        <w:t>（6）行业动态：了解数字媒体行业历程、现状及未来发展趋势。</w:t>
      </w:r>
    </w:p>
    <w:p w14:paraId="545A4B98" w14:textId="75B60404" w:rsidR="00F13F5F" w:rsidRPr="006D4F8B" w:rsidRDefault="00E539AF">
      <w:pPr>
        <w:spacing w:line="440" w:lineRule="exact"/>
        <w:ind w:firstLineChars="200" w:firstLine="480"/>
        <w:rPr>
          <w:rFonts w:ascii="宋体" w:hAnsi="宋体" w:cs="宋体"/>
          <w:color w:val="000000" w:themeColor="text1"/>
          <w:kern w:val="0"/>
          <w:sz w:val="24"/>
          <w:szCs w:val="24"/>
        </w:rPr>
      </w:pPr>
      <w:r w:rsidRPr="006D4F8B">
        <w:rPr>
          <w:rFonts w:ascii="宋体" w:hAnsi="宋体" w:cs="宋体" w:hint="eastAsia"/>
          <w:color w:val="000000" w:themeColor="text1"/>
          <w:kern w:val="0"/>
          <w:sz w:val="24"/>
          <w:szCs w:val="24"/>
        </w:rPr>
        <w:t>（7）软件操作：掌握PS、</w:t>
      </w:r>
      <w:proofErr w:type="spellStart"/>
      <w:r w:rsidRPr="006D4F8B">
        <w:rPr>
          <w:rFonts w:ascii="宋体" w:hAnsi="宋体" w:cs="宋体" w:hint="eastAsia"/>
          <w:color w:val="000000" w:themeColor="text1"/>
          <w:kern w:val="0"/>
          <w:sz w:val="24"/>
          <w:szCs w:val="24"/>
        </w:rPr>
        <w:t>Pr</w:t>
      </w:r>
      <w:proofErr w:type="spellEnd"/>
      <w:r w:rsidRPr="006D4F8B">
        <w:rPr>
          <w:rFonts w:ascii="宋体" w:hAnsi="宋体" w:cs="宋体" w:hint="eastAsia"/>
          <w:color w:val="000000" w:themeColor="text1"/>
          <w:kern w:val="0"/>
          <w:sz w:val="24"/>
          <w:szCs w:val="24"/>
        </w:rPr>
        <w:t>、C4D等设计软件及AE、AI工具操作。</w:t>
      </w:r>
    </w:p>
    <w:p w14:paraId="2712E4C8" w14:textId="77777777" w:rsidR="00F13F5F" w:rsidRPr="006D4F8B" w:rsidRDefault="00E539AF">
      <w:pPr>
        <w:spacing w:line="440" w:lineRule="exact"/>
        <w:ind w:firstLineChars="200" w:firstLine="480"/>
        <w:rPr>
          <w:rFonts w:ascii="宋体"/>
          <w:b/>
          <w:color w:val="000000" w:themeColor="text1"/>
          <w:sz w:val="24"/>
        </w:rPr>
      </w:pPr>
      <w:r w:rsidRPr="006D4F8B">
        <w:rPr>
          <w:rFonts w:ascii="宋体" w:hAnsi="宋体" w:cs="宋体" w:hint="eastAsia"/>
          <w:color w:val="000000" w:themeColor="text1"/>
          <w:kern w:val="0"/>
          <w:sz w:val="24"/>
          <w:szCs w:val="24"/>
        </w:rPr>
        <w:t>（8）新媒体运营：</w:t>
      </w:r>
      <w:proofErr w:type="gramStart"/>
      <w:r w:rsidRPr="006D4F8B">
        <w:rPr>
          <w:rFonts w:ascii="宋体" w:hAnsi="宋体" w:cs="宋体" w:hint="eastAsia"/>
          <w:color w:val="000000" w:themeColor="text1"/>
          <w:kern w:val="0"/>
          <w:sz w:val="24"/>
          <w:szCs w:val="24"/>
        </w:rPr>
        <w:t>熟悉微</w:t>
      </w:r>
      <w:proofErr w:type="gramEnd"/>
      <w:r w:rsidRPr="006D4F8B">
        <w:rPr>
          <w:rFonts w:ascii="宋体" w:hAnsi="宋体" w:cs="宋体" w:hint="eastAsia"/>
          <w:color w:val="000000" w:themeColor="text1"/>
          <w:kern w:val="0"/>
          <w:sz w:val="24"/>
          <w:szCs w:val="24"/>
        </w:rPr>
        <w:t>信、</w:t>
      </w:r>
      <w:proofErr w:type="gramStart"/>
      <w:r w:rsidRPr="006D4F8B">
        <w:rPr>
          <w:rFonts w:ascii="宋体" w:hAnsi="宋体" w:cs="宋体" w:hint="eastAsia"/>
          <w:color w:val="000000" w:themeColor="text1"/>
          <w:kern w:val="0"/>
          <w:sz w:val="24"/>
          <w:szCs w:val="24"/>
        </w:rPr>
        <w:t>抖音等</w:t>
      </w:r>
      <w:proofErr w:type="gramEnd"/>
      <w:r w:rsidRPr="006D4F8B">
        <w:rPr>
          <w:rFonts w:ascii="宋体" w:hAnsi="宋体" w:cs="宋体" w:hint="eastAsia"/>
          <w:color w:val="000000" w:themeColor="text1"/>
          <w:kern w:val="0"/>
          <w:sz w:val="24"/>
          <w:szCs w:val="24"/>
        </w:rPr>
        <w:t>平台规则，掌握策划、文案、数据分析知识。</w:t>
      </w:r>
    </w:p>
    <w:p w14:paraId="1ADF88FA"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color w:val="000000" w:themeColor="text1"/>
          <w:sz w:val="24"/>
          <w:szCs w:val="24"/>
        </w:rPr>
        <w:t>3.</w:t>
      </w:r>
      <w:r w:rsidRPr="006D4F8B">
        <w:rPr>
          <w:rFonts w:ascii="宋体" w:hAnsi="宋体" w:cs="宋体" w:hint="eastAsia"/>
          <w:color w:val="000000" w:themeColor="text1"/>
          <w:sz w:val="24"/>
          <w:szCs w:val="24"/>
        </w:rPr>
        <w:t>能力要求</w:t>
      </w:r>
    </w:p>
    <w:p w14:paraId="0C969AC4"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（1）表达能力：具出色口笔表达能力，清晰阐述方案与项目进展。</w:t>
      </w:r>
    </w:p>
    <w:p w14:paraId="08BC10AC"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（2）问题解决：分析并解决项目实践中的技术与创意问题。</w:t>
      </w:r>
    </w:p>
    <w:p w14:paraId="31D84431"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（3）学习适应：具终身学习能力，快速掌握行业新技术、新工具。</w:t>
      </w:r>
    </w:p>
    <w:p w14:paraId="50BCDDFF"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（4）信息应用：熟练运用信息技术工具进行资料处理与项目管理。</w:t>
      </w:r>
    </w:p>
    <w:p w14:paraId="789D6370"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（5）思维整合：具独立思考与逻辑推理能力，整合分析项目需求。</w:t>
      </w:r>
    </w:p>
    <w:p w14:paraId="48FCBDCB"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（6）创意设计：</w:t>
      </w:r>
      <w:proofErr w:type="gramStart"/>
      <w:r w:rsidRPr="006D4F8B">
        <w:rPr>
          <w:rFonts w:ascii="宋体" w:hAnsi="宋体" w:cs="宋体" w:hint="eastAsia"/>
          <w:color w:val="000000" w:themeColor="text1"/>
          <w:sz w:val="24"/>
          <w:szCs w:val="24"/>
        </w:rPr>
        <w:t>依需求</w:t>
      </w:r>
      <w:proofErr w:type="gramEnd"/>
      <w:r w:rsidRPr="006D4F8B">
        <w:rPr>
          <w:rFonts w:ascii="宋体" w:hAnsi="宋体" w:cs="宋体" w:hint="eastAsia"/>
          <w:color w:val="000000" w:themeColor="text1"/>
          <w:sz w:val="24"/>
          <w:szCs w:val="24"/>
        </w:rPr>
        <w:t>完成影视剧本、UI 界面等创意作品设计。</w:t>
      </w:r>
    </w:p>
    <w:p w14:paraId="2309E333"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（7）制作实操：精通图形处理、影视剪辑、三维建模等内容制作。</w:t>
      </w:r>
    </w:p>
    <w:p w14:paraId="4D5DD5D2" w14:textId="77777777" w:rsidR="00F13F5F" w:rsidRPr="006D4F8B" w:rsidRDefault="00E539AF">
      <w:pPr>
        <w:spacing w:line="440" w:lineRule="exact"/>
        <w:ind w:firstLineChars="200" w:firstLine="480"/>
        <w:rPr>
          <w:rFonts w:ascii="宋体" w:hAnsi="宋体" w:cs="宋体"/>
          <w:color w:val="000000" w:themeColor="text1"/>
          <w:sz w:val="24"/>
          <w:szCs w:val="24"/>
        </w:rPr>
      </w:pPr>
      <w:r w:rsidRPr="006D4F8B">
        <w:rPr>
          <w:rFonts w:ascii="宋体" w:hAnsi="宋体" w:cs="宋体" w:hint="eastAsia"/>
          <w:color w:val="000000" w:themeColor="text1"/>
          <w:sz w:val="24"/>
          <w:szCs w:val="24"/>
        </w:rPr>
        <w:t>（8）技术维护：具软硬件日常维护与简单故障排除能力。</w:t>
      </w:r>
    </w:p>
    <w:p w14:paraId="7785940B" w14:textId="04CE38C3" w:rsidR="0084777A" w:rsidRPr="006D4F8B" w:rsidRDefault="00E539AF" w:rsidP="00E15EB4">
      <w:pPr>
        <w:spacing w:line="440" w:lineRule="exact"/>
        <w:ind w:firstLineChars="200" w:firstLine="480"/>
        <w:rPr>
          <w:rFonts w:ascii="宋体" w:cs="宋体"/>
          <w:color w:val="000000" w:themeColor="text1"/>
          <w:sz w:val="24"/>
          <w:szCs w:val="24"/>
        </w:rPr>
      </w:pPr>
      <w:r w:rsidRPr="006D4F8B">
        <w:rPr>
          <w:rFonts w:ascii="宋体" w:hAnsi="宋体" w:cs="宋体" w:hint="eastAsia"/>
          <w:color w:val="000000" w:themeColor="text1"/>
          <w:sz w:val="24"/>
          <w:szCs w:val="24"/>
        </w:rPr>
        <w:t>（9）项目管理：参与项目计划制定与资源协调，保障项目落地</w:t>
      </w:r>
      <w:r w:rsidRPr="006D4F8B">
        <w:rPr>
          <w:rFonts w:ascii="宋体" w:cs="宋体" w:hint="eastAsia"/>
          <w:color w:val="000000" w:themeColor="text1"/>
          <w:sz w:val="24"/>
          <w:szCs w:val="24"/>
        </w:rPr>
        <w:t>。</w:t>
      </w:r>
    </w:p>
    <w:p w14:paraId="001675B7" w14:textId="77777777" w:rsidR="00F13F5F" w:rsidRPr="006D4F8B" w:rsidRDefault="00E539AF">
      <w:pPr>
        <w:spacing w:beforeLines="50" w:before="156" w:afterLines="50" w:after="156" w:line="440" w:lineRule="exact"/>
        <w:ind w:firstLineChars="200" w:firstLine="482"/>
        <w:jc w:val="left"/>
        <w:outlineLvl w:val="1"/>
        <w:rPr>
          <w:b/>
          <w:color w:val="000000" w:themeColor="text1"/>
          <w:sz w:val="24"/>
        </w:rPr>
      </w:pPr>
      <w:bookmarkStart w:id="65" w:name="_Toc14479"/>
      <w:bookmarkStart w:id="66" w:name="_Toc24555"/>
      <w:bookmarkStart w:id="67" w:name="_Toc199095480"/>
      <w:bookmarkStart w:id="68" w:name="_Toc4613"/>
      <w:bookmarkStart w:id="69" w:name="_Toc26043"/>
      <w:bookmarkStart w:id="70" w:name="_Toc28971"/>
      <w:bookmarkStart w:id="71" w:name="_Toc4630"/>
      <w:r w:rsidRPr="006D4F8B">
        <w:rPr>
          <w:rFonts w:hint="eastAsia"/>
          <w:b/>
          <w:color w:val="000000" w:themeColor="text1"/>
          <w:sz w:val="24"/>
        </w:rPr>
        <w:t>（三）培养目标与培养规格的关系</w:t>
      </w:r>
      <w:bookmarkEnd w:id="65"/>
      <w:bookmarkEnd w:id="66"/>
      <w:bookmarkEnd w:id="67"/>
      <w:bookmarkEnd w:id="68"/>
      <w:bookmarkEnd w:id="69"/>
      <w:bookmarkEnd w:id="70"/>
      <w:bookmarkEnd w:id="71"/>
    </w:p>
    <w:p w14:paraId="78AE9111" w14:textId="77777777" w:rsidR="00F13F5F" w:rsidRPr="006D4F8B" w:rsidRDefault="00E539AF">
      <w:pPr>
        <w:spacing w:beforeLines="50" w:before="156" w:line="440" w:lineRule="exact"/>
        <w:jc w:val="center"/>
        <w:rPr>
          <w:rFonts w:ascii="宋体" w:cs="宋体"/>
          <w:b/>
          <w:bCs/>
          <w:color w:val="000000" w:themeColor="text1"/>
          <w:szCs w:val="21"/>
        </w:rPr>
      </w:pPr>
      <w:r w:rsidRPr="006D4F8B">
        <w:rPr>
          <w:rFonts w:ascii="宋体" w:hAnsi="宋体" w:cs="宋体" w:hint="eastAsia"/>
          <w:b/>
          <w:bCs/>
          <w:color w:val="000000" w:themeColor="text1"/>
          <w:szCs w:val="21"/>
        </w:rPr>
        <w:t>表</w:t>
      </w:r>
      <w:r w:rsidRPr="006D4F8B">
        <w:rPr>
          <w:rFonts w:ascii="宋体" w:hAnsi="宋体" w:cs="宋体"/>
          <w:b/>
          <w:bCs/>
          <w:color w:val="000000" w:themeColor="text1"/>
          <w:szCs w:val="21"/>
        </w:rPr>
        <w:t xml:space="preserve">5  </w:t>
      </w:r>
      <w:r w:rsidRPr="006D4F8B">
        <w:rPr>
          <w:rFonts w:ascii="宋体" w:hAnsi="宋体" w:cs="宋体" w:hint="eastAsia"/>
          <w:b/>
          <w:bCs/>
          <w:color w:val="000000" w:themeColor="text1"/>
          <w:szCs w:val="21"/>
        </w:rPr>
        <w:t>专业培养目标和培养规格关系矩阵</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12"/>
        <w:gridCol w:w="1512"/>
        <w:gridCol w:w="1512"/>
        <w:gridCol w:w="1512"/>
        <w:gridCol w:w="1512"/>
        <w:gridCol w:w="1512"/>
      </w:tblGrid>
      <w:tr w:rsidR="00F13F5F" w:rsidRPr="006D4F8B" w14:paraId="15D585CA" w14:textId="77777777">
        <w:trPr>
          <w:trHeight w:val="409"/>
          <w:jc w:val="center"/>
        </w:trPr>
        <w:tc>
          <w:tcPr>
            <w:tcW w:w="1512" w:type="dxa"/>
            <w:vAlign w:val="center"/>
          </w:tcPr>
          <w:p w14:paraId="5C004418" w14:textId="77777777" w:rsidR="00F13F5F" w:rsidRPr="006D4F8B" w:rsidRDefault="00E539AF">
            <w:pPr>
              <w:pStyle w:val="a6"/>
              <w:snapToGrid w:val="0"/>
              <w:spacing w:line="260" w:lineRule="exact"/>
              <w:ind w:firstLineChars="0" w:firstLine="420"/>
              <w:jc w:val="center"/>
              <w:rPr>
                <w:rFonts w:ascii="宋体" w:eastAsia="宋体" w:hAnsi="宋体" w:cs="宋体"/>
                <w:color w:val="000000" w:themeColor="text1"/>
                <w:sz w:val="21"/>
                <w:szCs w:val="21"/>
              </w:rPr>
            </w:pPr>
            <w:r w:rsidRPr="006D4F8B">
              <w:rPr>
                <w:noProof/>
                <w:color w:val="000000" w:themeColor="text1"/>
              </w:rPr>
              <mc:AlternateContent>
                <mc:Choice Requires="wps">
                  <w:drawing>
                    <wp:anchor distT="0" distB="0" distL="114300" distR="114300" simplePos="0" relativeHeight="251659264" behindDoc="0" locked="0" layoutInCell="1" allowOverlap="1" wp14:anchorId="5A1763C8" wp14:editId="4E5BE3F2">
                      <wp:simplePos x="0" y="0"/>
                      <wp:positionH relativeFrom="column">
                        <wp:posOffset>-48260</wp:posOffset>
                      </wp:positionH>
                      <wp:positionV relativeFrom="paragraph">
                        <wp:posOffset>-6350</wp:posOffset>
                      </wp:positionV>
                      <wp:extent cx="906145" cy="340360"/>
                      <wp:effectExtent l="1905" t="4445" r="6350" b="17145"/>
                      <wp:wrapNone/>
                      <wp:docPr id="4" name="直接连接符 4"/>
                      <wp:cNvGraphicFramePr/>
                      <a:graphic xmlns:a="http://schemas.openxmlformats.org/drawingml/2006/main">
                        <a:graphicData uri="http://schemas.microsoft.com/office/word/2010/wordprocessingShape">
                          <wps:wsp>
                            <wps:cNvCnPr/>
                            <wps:spPr>
                              <a:xfrm>
                                <a:off x="0" y="0"/>
                                <a:ext cx="906145" cy="340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3.8pt;margin-top:-0.5pt;height:26.8pt;width:71.35pt;z-index:251659264;mso-width-relative:page;mso-height-relative:page;" filled="f" stroked="t" coordsize="21600,21600" o:gfxdata="UEsDBAoAAAAAAIdO4kAAAAAAAAAAAAAAAAAEAAAAZHJzL1BLAwQUAAAACACHTuJA/XhLkNcAAAAI&#10;AQAADwAAAGRycy9kb3ducmV2LnhtbE2PvU7DQBCEeyTe4bRINFFyZ0cxyPicAnBHQwKi3diLbeHb&#10;c3yXH3h6NhVUq9GMZr8p1mc3qCNNofdsIVkYUMS1b3puLbxtq/k9qBCRGxw8k4VvCrAur68KzBt/&#10;4lc6bmKrpIRDjha6GMdc61B35DAs/Egs3qefHEaRU6ubCU9S7gadGpNphz3Lhw5Heuyo/tocnIVQ&#10;vdO++pnVM/OxbD2l+6eXZ7T29iYxD6AineNfGC74gg6lMO38gZugBgvzu0ySchOZdPGXqwTUzsIq&#10;zUCXhf4/oPwFUEsDBBQAAAAIAIdO4kAMLJb48QEAANwDAAAOAAAAZHJzL2Uyb0RvYy54bWytU82O&#10;0zAQviPxDpbvNGm3W0HUdA9blguCSsADTB0nseQ/ebxN+xK8ABI3OHHkztvs8hiMndKF5dIDOTjj&#10;8cw3830eL6/2RrOdDKicrfl0UnImrXCNsl3NP7y/efacM4xgG9DOypofJPKr1dMny8FXcuZ6pxsZ&#10;GIFYrAZf8z5GXxUFil4awInz0tJh64KBSNvQFU2AgdCNLmZluSgGFxofnJCI5F2Ph/yIGM4BdG2r&#10;hFw7cWukjSNqkBoiUcJeeeSr3G3bShHfti3KyHTNiWnMKxUhe5vWYrWEqgvgeyWOLcA5LTziZEBZ&#10;KnqCWkMEdhvUP1BGieDQtXEinClGIlkRYjEtH2nzrgcvMxeSGv1JdPx/sOLNbhOYamo+58yCoQu/&#10;//T97uOXnz8+03r/7SubJ5EGjxXFXttNOO7Qb0JivG+DSX/iwvZZ2MNJWLmPTJDzRbmYzi85E3R0&#10;MS8vFln44iHZB4yvpDMsGTXXyibeUMHuNUYqSKG/Q5JbWzYQ6uUsYQINYUuXT6bxRARtl3PRadXc&#10;KK1TBoZue60D20EahPwlWoT7V1gqsgbsx7h8NI5IL6F5aRsWD54ksvQyeGrByIYzLekhJYsAoYqg&#10;9DmRVFpb6iApO2qZrK1rDlni7KdLzz0eBzRN1Z/7nP3wKF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14S5DXAAAACAEAAA8AAAAAAAAAAQAgAAAAIgAAAGRycy9kb3ducmV2LnhtbFBLAQIUABQA&#10;AAAIAIdO4kAMLJb48QEAANwDAAAOAAAAAAAAAAEAIAAAACYBAABkcnMvZTJvRG9jLnhtbFBLBQYA&#10;AAAABgAGAFkBAACJBQAAAAA=&#10;">
                      <v:fill on="f" focussize="0,0"/>
                      <v:stroke color="#000000" joinstyle="round"/>
                      <v:imagedata o:title=""/>
                      <o:lock v:ext="edit" aspectratio="f"/>
                    </v:line>
                  </w:pict>
                </mc:Fallback>
              </mc:AlternateContent>
            </w:r>
            <w:r w:rsidRPr="006D4F8B">
              <w:rPr>
                <w:rFonts w:ascii="宋体" w:eastAsia="宋体" w:hAnsi="宋体" w:cs="宋体" w:hint="eastAsia"/>
                <w:color w:val="000000" w:themeColor="text1"/>
                <w:sz w:val="21"/>
                <w:szCs w:val="21"/>
              </w:rPr>
              <w:t>培养目标</w:t>
            </w:r>
          </w:p>
          <w:p w14:paraId="11412B35" w14:textId="77777777" w:rsidR="00F13F5F" w:rsidRPr="006D4F8B" w:rsidRDefault="00E539AF">
            <w:pPr>
              <w:pStyle w:val="a6"/>
              <w:snapToGrid w:val="0"/>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培养规格</w:t>
            </w:r>
          </w:p>
        </w:tc>
        <w:tc>
          <w:tcPr>
            <w:tcW w:w="1512" w:type="dxa"/>
            <w:vAlign w:val="center"/>
          </w:tcPr>
          <w:p w14:paraId="0C23459B" w14:textId="77777777" w:rsidR="00F13F5F" w:rsidRPr="006D4F8B" w:rsidRDefault="00E539AF">
            <w:pPr>
              <w:pStyle w:val="a6"/>
              <w:snapToGrid w:val="0"/>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M1</w:t>
            </w:r>
          </w:p>
        </w:tc>
        <w:tc>
          <w:tcPr>
            <w:tcW w:w="1512" w:type="dxa"/>
            <w:vAlign w:val="center"/>
          </w:tcPr>
          <w:p w14:paraId="40320B5F"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M2</w:t>
            </w:r>
          </w:p>
        </w:tc>
        <w:tc>
          <w:tcPr>
            <w:tcW w:w="1512" w:type="dxa"/>
            <w:vAlign w:val="center"/>
          </w:tcPr>
          <w:p w14:paraId="5AEB20F7"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M3</w:t>
            </w:r>
          </w:p>
        </w:tc>
        <w:tc>
          <w:tcPr>
            <w:tcW w:w="1512" w:type="dxa"/>
            <w:vAlign w:val="center"/>
          </w:tcPr>
          <w:p w14:paraId="095C7B53"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M4</w:t>
            </w:r>
          </w:p>
        </w:tc>
        <w:tc>
          <w:tcPr>
            <w:tcW w:w="1512" w:type="dxa"/>
            <w:vAlign w:val="center"/>
          </w:tcPr>
          <w:p w14:paraId="3BF3DF97"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M5</w:t>
            </w:r>
          </w:p>
        </w:tc>
      </w:tr>
      <w:tr w:rsidR="00F13F5F" w:rsidRPr="006D4F8B" w14:paraId="0BDA5EB5" w14:textId="77777777">
        <w:trPr>
          <w:trHeight w:val="233"/>
          <w:jc w:val="center"/>
        </w:trPr>
        <w:tc>
          <w:tcPr>
            <w:tcW w:w="1512" w:type="dxa"/>
            <w:vAlign w:val="center"/>
          </w:tcPr>
          <w:p w14:paraId="3B7A595F"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A1</w:t>
            </w:r>
          </w:p>
        </w:tc>
        <w:tc>
          <w:tcPr>
            <w:tcW w:w="1512" w:type="dxa"/>
            <w:vAlign w:val="center"/>
          </w:tcPr>
          <w:p w14:paraId="5FC353D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37395F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44D66DE"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087044B1"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5607FF4F"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41C04345" w14:textId="77777777">
        <w:trPr>
          <w:jc w:val="center"/>
        </w:trPr>
        <w:tc>
          <w:tcPr>
            <w:tcW w:w="1512" w:type="dxa"/>
            <w:vAlign w:val="center"/>
          </w:tcPr>
          <w:p w14:paraId="536FF389"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lastRenderedPageBreak/>
              <w:t>A2</w:t>
            </w:r>
          </w:p>
        </w:tc>
        <w:tc>
          <w:tcPr>
            <w:tcW w:w="1512" w:type="dxa"/>
            <w:vAlign w:val="center"/>
          </w:tcPr>
          <w:p w14:paraId="08DEA7F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0DD5B8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70C6258"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212594D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39CB27BD"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35C81A13" w14:textId="77777777">
        <w:trPr>
          <w:jc w:val="center"/>
        </w:trPr>
        <w:tc>
          <w:tcPr>
            <w:tcW w:w="1512" w:type="dxa"/>
            <w:vAlign w:val="center"/>
          </w:tcPr>
          <w:p w14:paraId="07E17E18"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A3</w:t>
            </w:r>
          </w:p>
        </w:tc>
        <w:tc>
          <w:tcPr>
            <w:tcW w:w="1512" w:type="dxa"/>
            <w:vAlign w:val="center"/>
          </w:tcPr>
          <w:p w14:paraId="70AF11E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074E5A5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3ED18B8"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19DA2582"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60DDBDD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6BA0EF5A" w14:textId="77777777">
        <w:trPr>
          <w:jc w:val="center"/>
        </w:trPr>
        <w:tc>
          <w:tcPr>
            <w:tcW w:w="1512" w:type="dxa"/>
            <w:vAlign w:val="center"/>
          </w:tcPr>
          <w:p w14:paraId="589D1D3F"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A4</w:t>
            </w:r>
          </w:p>
        </w:tc>
        <w:tc>
          <w:tcPr>
            <w:tcW w:w="1512" w:type="dxa"/>
            <w:vAlign w:val="center"/>
          </w:tcPr>
          <w:p w14:paraId="1E77EBA1"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79974EFC"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3CBE0F09"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62539EE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3D045E4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5D5E62B5" w14:textId="77777777">
        <w:trPr>
          <w:jc w:val="center"/>
        </w:trPr>
        <w:tc>
          <w:tcPr>
            <w:tcW w:w="1512" w:type="dxa"/>
            <w:vAlign w:val="center"/>
          </w:tcPr>
          <w:p w14:paraId="180B46AF"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A5</w:t>
            </w:r>
          </w:p>
        </w:tc>
        <w:tc>
          <w:tcPr>
            <w:tcW w:w="1512" w:type="dxa"/>
            <w:vAlign w:val="center"/>
          </w:tcPr>
          <w:p w14:paraId="03A36C2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F7835E9"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31B8F22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1F2E9916"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59B3AF71"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222B3EC4" w14:textId="77777777">
        <w:trPr>
          <w:jc w:val="center"/>
        </w:trPr>
        <w:tc>
          <w:tcPr>
            <w:tcW w:w="1512" w:type="dxa"/>
            <w:vAlign w:val="center"/>
          </w:tcPr>
          <w:p w14:paraId="08FD9FBC"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A6</w:t>
            </w:r>
          </w:p>
        </w:tc>
        <w:tc>
          <w:tcPr>
            <w:tcW w:w="1512" w:type="dxa"/>
            <w:vAlign w:val="center"/>
          </w:tcPr>
          <w:p w14:paraId="04E5AAF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79DBA98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7B029E6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2E843FB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28D4F63"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6788F24A" w14:textId="77777777">
        <w:trPr>
          <w:jc w:val="center"/>
        </w:trPr>
        <w:tc>
          <w:tcPr>
            <w:tcW w:w="1512" w:type="dxa"/>
            <w:vAlign w:val="center"/>
          </w:tcPr>
          <w:p w14:paraId="7013A8B6"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B1</w:t>
            </w:r>
          </w:p>
        </w:tc>
        <w:tc>
          <w:tcPr>
            <w:tcW w:w="1512" w:type="dxa"/>
            <w:vAlign w:val="center"/>
          </w:tcPr>
          <w:p w14:paraId="3D3C4135"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4B9E681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170C3265"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49F5FFB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7D600411"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7A9372D" w14:textId="77777777">
        <w:trPr>
          <w:jc w:val="center"/>
        </w:trPr>
        <w:tc>
          <w:tcPr>
            <w:tcW w:w="1512" w:type="dxa"/>
            <w:vAlign w:val="center"/>
          </w:tcPr>
          <w:p w14:paraId="0BC3F34D"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B2</w:t>
            </w:r>
          </w:p>
        </w:tc>
        <w:tc>
          <w:tcPr>
            <w:tcW w:w="1512" w:type="dxa"/>
            <w:vAlign w:val="center"/>
          </w:tcPr>
          <w:p w14:paraId="77599275"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4254894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4022CBCC"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11F11FA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A57717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256BF98B" w14:textId="77777777">
        <w:trPr>
          <w:jc w:val="center"/>
        </w:trPr>
        <w:tc>
          <w:tcPr>
            <w:tcW w:w="1512" w:type="dxa"/>
            <w:vAlign w:val="center"/>
          </w:tcPr>
          <w:p w14:paraId="71B69BBA"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B3</w:t>
            </w:r>
          </w:p>
        </w:tc>
        <w:tc>
          <w:tcPr>
            <w:tcW w:w="1512" w:type="dxa"/>
            <w:shd w:val="clear" w:color="auto" w:fill="auto"/>
            <w:vAlign w:val="center"/>
          </w:tcPr>
          <w:p w14:paraId="05811B5F"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4503B51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3A4752A7"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5D3AB0F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FA343C7"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2A36C0CD" w14:textId="77777777">
        <w:trPr>
          <w:jc w:val="center"/>
        </w:trPr>
        <w:tc>
          <w:tcPr>
            <w:tcW w:w="1512" w:type="dxa"/>
            <w:vAlign w:val="center"/>
          </w:tcPr>
          <w:p w14:paraId="3A511194"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w:t>
            </w:r>
            <w:r w:rsidRPr="006D4F8B">
              <w:rPr>
                <w:rFonts w:ascii="宋体" w:eastAsia="宋体" w:hAnsi="宋体" w:cs="宋体" w:hint="eastAsia"/>
                <w:color w:val="000000" w:themeColor="text1"/>
                <w:sz w:val="21"/>
                <w:szCs w:val="21"/>
              </w:rPr>
              <w:t>4</w:t>
            </w:r>
          </w:p>
        </w:tc>
        <w:tc>
          <w:tcPr>
            <w:tcW w:w="1512" w:type="dxa"/>
            <w:shd w:val="clear" w:color="auto" w:fill="auto"/>
            <w:vAlign w:val="center"/>
          </w:tcPr>
          <w:p w14:paraId="531C2A9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7A99C14F"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7799DC3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64A25F88"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4437C2BE"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584B6DEA" w14:textId="77777777">
        <w:trPr>
          <w:jc w:val="center"/>
        </w:trPr>
        <w:tc>
          <w:tcPr>
            <w:tcW w:w="1512" w:type="dxa"/>
            <w:vAlign w:val="center"/>
          </w:tcPr>
          <w:p w14:paraId="118F40C8" w14:textId="77777777" w:rsidR="00F13F5F" w:rsidRPr="006D4F8B" w:rsidRDefault="00E539AF">
            <w:pPr>
              <w:pStyle w:val="a6"/>
              <w:ind w:firstLineChars="0" w:firstLine="0"/>
              <w:jc w:val="center"/>
              <w:rPr>
                <w:rFonts w:ascii="宋体" w:eastAsia="宋体" w:hAnsi="宋体" w:cs="宋体"/>
                <w:color w:val="000000" w:themeColor="text1"/>
                <w:sz w:val="24"/>
              </w:rPr>
            </w:pPr>
            <w:r w:rsidRPr="006D4F8B">
              <w:rPr>
                <w:rFonts w:ascii="宋体" w:eastAsia="宋体" w:hAnsi="宋体" w:cs="宋体"/>
                <w:color w:val="000000" w:themeColor="text1"/>
                <w:sz w:val="21"/>
                <w:szCs w:val="21"/>
              </w:rPr>
              <w:t>B</w:t>
            </w:r>
            <w:r w:rsidRPr="006D4F8B">
              <w:rPr>
                <w:rFonts w:ascii="宋体" w:eastAsia="宋体" w:hAnsi="宋体" w:cs="宋体" w:hint="eastAsia"/>
                <w:color w:val="000000" w:themeColor="text1"/>
                <w:sz w:val="21"/>
                <w:szCs w:val="21"/>
              </w:rPr>
              <w:t>5</w:t>
            </w:r>
          </w:p>
        </w:tc>
        <w:tc>
          <w:tcPr>
            <w:tcW w:w="1512" w:type="dxa"/>
            <w:shd w:val="clear" w:color="auto" w:fill="auto"/>
            <w:vAlign w:val="center"/>
          </w:tcPr>
          <w:p w14:paraId="3FB4F6FF"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1C747346"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3A7707B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036FD5A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7464C0F5"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1C339DB9" w14:textId="77777777">
        <w:trPr>
          <w:jc w:val="center"/>
        </w:trPr>
        <w:tc>
          <w:tcPr>
            <w:tcW w:w="1512" w:type="dxa"/>
            <w:vAlign w:val="center"/>
          </w:tcPr>
          <w:p w14:paraId="60C48E09" w14:textId="77777777" w:rsidR="00F13F5F" w:rsidRPr="006D4F8B" w:rsidRDefault="00E539AF">
            <w:pPr>
              <w:pStyle w:val="a6"/>
              <w:ind w:firstLineChars="0" w:firstLine="0"/>
              <w:jc w:val="center"/>
              <w:rPr>
                <w:rFonts w:ascii="宋体" w:eastAsia="宋体" w:hAnsi="宋体" w:cs="宋体"/>
                <w:color w:val="000000" w:themeColor="text1"/>
                <w:sz w:val="24"/>
              </w:rPr>
            </w:pPr>
            <w:r w:rsidRPr="006D4F8B">
              <w:rPr>
                <w:rFonts w:ascii="宋体" w:eastAsia="宋体" w:hAnsi="宋体" w:cs="宋体"/>
                <w:color w:val="000000" w:themeColor="text1"/>
                <w:sz w:val="21"/>
                <w:szCs w:val="21"/>
              </w:rPr>
              <w:t>B</w:t>
            </w:r>
            <w:r w:rsidRPr="006D4F8B">
              <w:rPr>
                <w:rFonts w:ascii="宋体" w:eastAsia="宋体" w:hAnsi="宋体" w:cs="宋体" w:hint="eastAsia"/>
                <w:color w:val="000000" w:themeColor="text1"/>
                <w:sz w:val="21"/>
                <w:szCs w:val="21"/>
              </w:rPr>
              <w:t>6</w:t>
            </w:r>
          </w:p>
        </w:tc>
        <w:tc>
          <w:tcPr>
            <w:tcW w:w="1512" w:type="dxa"/>
            <w:shd w:val="clear" w:color="auto" w:fill="auto"/>
            <w:vAlign w:val="center"/>
          </w:tcPr>
          <w:p w14:paraId="6F89DBE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16C6886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96AF27D"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76E58BE9"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5F35561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13294E72" w14:textId="77777777">
        <w:trPr>
          <w:jc w:val="center"/>
        </w:trPr>
        <w:tc>
          <w:tcPr>
            <w:tcW w:w="1512" w:type="dxa"/>
            <w:vAlign w:val="center"/>
          </w:tcPr>
          <w:p w14:paraId="033689FE"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w:t>
            </w:r>
            <w:r w:rsidRPr="006D4F8B">
              <w:rPr>
                <w:rFonts w:ascii="宋体" w:eastAsia="宋体" w:hAnsi="宋体" w:cs="宋体" w:hint="eastAsia"/>
                <w:color w:val="000000" w:themeColor="text1"/>
                <w:sz w:val="21"/>
                <w:szCs w:val="21"/>
              </w:rPr>
              <w:t>7</w:t>
            </w:r>
          </w:p>
        </w:tc>
        <w:tc>
          <w:tcPr>
            <w:tcW w:w="1512" w:type="dxa"/>
            <w:vAlign w:val="center"/>
          </w:tcPr>
          <w:p w14:paraId="5E58893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05943EA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3343DF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63A40DE"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23D73C19"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6C620DB9" w14:textId="77777777">
        <w:trPr>
          <w:jc w:val="center"/>
        </w:trPr>
        <w:tc>
          <w:tcPr>
            <w:tcW w:w="1512" w:type="dxa"/>
            <w:vAlign w:val="center"/>
          </w:tcPr>
          <w:p w14:paraId="32B32A35"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B</w:t>
            </w:r>
            <w:r w:rsidRPr="006D4F8B">
              <w:rPr>
                <w:rFonts w:ascii="宋体" w:eastAsia="宋体" w:hAnsi="宋体" w:cs="宋体" w:hint="eastAsia"/>
                <w:color w:val="000000" w:themeColor="text1"/>
                <w:sz w:val="21"/>
                <w:szCs w:val="21"/>
              </w:rPr>
              <w:t>8</w:t>
            </w:r>
          </w:p>
        </w:tc>
        <w:tc>
          <w:tcPr>
            <w:tcW w:w="1512" w:type="dxa"/>
            <w:vAlign w:val="center"/>
          </w:tcPr>
          <w:p w14:paraId="1E66EEF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DEA9761"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5BBE44A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2D5D4BA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vAlign w:val="center"/>
          </w:tcPr>
          <w:p w14:paraId="6F2B54D3"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1B75251E" w14:textId="77777777">
        <w:trPr>
          <w:jc w:val="center"/>
        </w:trPr>
        <w:tc>
          <w:tcPr>
            <w:tcW w:w="1512" w:type="dxa"/>
            <w:shd w:val="clear" w:color="auto" w:fill="auto"/>
            <w:vAlign w:val="center"/>
          </w:tcPr>
          <w:p w14:paraId="08B561C7"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C1</w:t>
            </w:r>
          </w:p>
        </w:tc>
        <w:tc>
          <w:tcPr>
            <w:tcW w:w="1512" w:type="dxa"/>
            <w:shd w:val="clear" w:color="auto" w:fill="auto"/>
            <w:vAlign w:val="center"/>
          </w:tcPr>
          <w:p w14:paraId="3174D49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6A0CF275"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0DBE5C88"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5AF081B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7ACCE5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7EFCEAFE" w14:textId="77777777">
        <w:trPr>
          <w:jc w:val="center"/>
        </w:trPr>
        <w:tc>
          <w:tcPr>
            <w:tcW w:w="1512" w:type="dxa"/>
            <w:shd w:val="clear" w:color="auto" w:fill="auto"/>
            <w:vAlign w:val="center"/>
          </w:tcPr>
          <w:p w14:paraId="781DC23E"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C2</w:t>
            </w:r>
          </w:p>
        </w:tc>
        <w:tc>
          <w:tcPr>
            <w:tcW w:w="1512" w:type="dxa"/>
            <w:shd w:val="clear" w:color="auto" w:fill="auto"/>
            <w:vAlign w:val="center"/>
          </w:tcPr>
          <w:p w14:paraId="28B1B64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44AA1E5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4D5B3FC1"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40A9BFE1"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4B3302BD"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849A31B" w14:textId="77777777">
        <w:trPr>
          <w:jc w:val="center"/>
        </w:trPr>
        <w:tc>
          <w:tcPr>
            <w:tcW w:w="1512" w:type="dxa"/>
            <w:shd w:val="clear" w:color="auto" w:fill="auto"/>
            <w:vAlign w:val="center"/>
          </w:tcPr>
          <w:p w14:paraId="47D0066A"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C3</w:t>
            </w:r>
          </w:p>
        </w:tc>
        <w:tc>
          <w:tcPr>
            <w:tcW w:w="1512" w:type="dxa"/>
            <w:shd w:val="clear" w:color="auto" w:fill="auto"/>
            <w:vAlign w:val="center"/>
          </w:tcPr>
          <w:p w14:paraId="1292D8F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269A480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07C94B1F"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5053A84C"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346C42C1"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65A62906" w14:textId="77777777">
        <w:trPr>
          <w:jc w:val="center"/>
        </w:trPr>
        <w:tc>
          <w:tcPr>
            <w:tcW w:w="1512" w:type="dxa"/>
            <w:shd w:val="clear" w:color="auto" w:fill="auto"/>
          </w:tcPr>
          <w:p w14:paraId="7C031719" w14:textId="77777777" w:rsidR="00F13F5F" w:rsidRPr="006D4F8B" w:rsidRDefault="00E539AF">
            <w:pPr>
              <w:pStyle w:val="a6"/>
              <w:ind w:firstLineChars="0" w:firstLine="0"/>
              <w:jc w:val="center"/>
              <w:rPr>
                <w:rFonts w:ascii="宋体" w:eastAsia="宋体" w:hAnsi="宋体" w:cs="宋体"/>
                <w:color w:val="000000" w:themeColor="text1"/>
                <w:sz w:val="24"/>
              </w:rPr>
            </w:pPr>
            <w:r w:rsidRPr="006D4F8B">
              <w:rPr>
                <w:rFonts w:ascii="宋体" w:eastAsia="宋体" w:hAnsi="宋体" w:cs="宋体"/>
                <w:color w:val="000000" w:themeColor="text1"/>
                <w:sz w:val="21"/>
                <w:szCs w:val="21"/>
              </w:rPr>
              <w:t>C4</w:t>
            </w:r>
          </w:p>
        </w:tc>
        <w:tc>
          <w:tcPr>
            <w:tcW w:w="1512" w:type="dxa"/>
            <w:shd w:val="clear" w:color="auto" w:fill="auto"/>
            <w:vAlign w:val="center"/>
          </w:tcPr>
          <w:p w14:paraId="1D9A278D"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3DEBFD4D"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21614BD7"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2CA73AE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268C0B9C"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759B712" w14:textId="77777777">
        <w:trPr>
          <w:jc w:val="center"/>
        </w:trPr>
        <w:tc>
          <w:tcPr>
            <w:tcW w:w="1512" w:type="dxa"/>
            <w:shd w:val="clear" w:color="auto" w:fill="auto"/>
            <w:vAlign w:val="center"/>
          </w:tcPr>
          <w:p w14:paraId="3280C4B7" w14:textId="77777777" w:rsidR="00F13F5F" w:rsidRPr="006D4F8B" w:rsidRDefault="00E539AF">
            <w:pPr>
              <w:pStyle w:val="a6"/>
              <w:ind w:firstLineChars="0" w:firstLine="0"/>
              <w:jc w:val="center"/>
              <w:rPr>
                <w:rFonts w:ascii="宋体" w:eastAsia="宋体" w:hAnsi="宋体" w:cs="宋体"/>
                <w:color w:val="000000" w:themeColor="text1"/>
                <w:sz w:val="24"/>
              </w:rPr>
            </w:pPr>
            <w:r w:rsidRPr="006D4F8B">
              <w:rPr>
                <w:rFonts w:ascii="宋体" w:eastAsia="宋体" w:hAnsi="宋体" w:cs="宋体"/>
                <w:color w:val="000000" w:themeColor="text1"/>
                <w:sz w:val="21"/>
                <w:szCs w:val="21"/>
              </w:rPr>
              <w:t>C5</w:t>
            </w:r>
          </w:p>
        </w:tc>
        <w:tc>
          <w:tcPr>
            <w:tcW w:w="1512" w:type="dxa"/>
            <w:shd w:val="clear" w:color="auto" w:fill="auto"/>
            <w:vAlign w:val="center"/>
          </w:tcPr>
          <w:p w14:paraId="11076BC9"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64BEC68C"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05D3E279"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2CA3E7DE"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2702F40F"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03433F4" w14:textId="77777777">
        <w:trPr>
          <w:jc w:val="center"/>
        </w:trPr>
        <w:tc>
          <w:tcPr>
            <w:tcW w:w="1512" w:type="dxa"/>
            <w:shd w:val="clear" w:color="auto" w:fill="auto"/>
            <w:vAlign w:val="center"/>
          </w:tcPr>
          <w:p w14:paraId="07D0FC4B" w14:textId="77777777" w:rsidR="00F13F5F" w:rsidRPr="006D4F8B" w:rsidRDefault="00E539AF">
            <w:pPr>
              <w:pStyle w:val="a6"/>
              <w:ind w:firstLineChars="0" w:firstLine="0"/>
              <w:jc w:val="center"/>
              <w:rPr>
                <w:rFonts w:ascii="宋体" w:eastAsia="宋体" w:hAnsi="宋体" w:cs="宋体"/>
                <w:color w:val="000000" w:themeColor="text1"/>
                <w:sz w:val="24"/>
              </w:rPr>
            </w:pPr>
            <w:r w:rsidRPr="006D4F8B">
              <w:rPr>
                <w:rFonts w:ascii="宋体" w:eastAsia="宋体" w:hAnsi="宋体" w:cs="宋体"/>
                <w:color w:val="000000" w:themeColor="text1"/>
                <w:sz w:val="21"/>
                <w:szCs w:val="21"/>
              </w:rPr>
              <w:t>C</w:t>
            </w:r>
            <w:r w:rsidRPr="006D4F8B">
              <w:rPr>
                <w:rFonts w:ascii="宋体" w:eastAsia="宋体" w:hAnsi="宋体" w:cs="宋体" w:hint="eastAsia"/>
                <w:color w:val="000000" w:themeColor="text1"/>
                <w:sz w:val="21"/>
                <w:szCs w:val="21"/>
              </w:rPr>
              <w:t>6</w:t>
            </w:r>
          </w:p>
        </w:tc>
        <w:tc>
          <w:tcPr>
            <w:tcW w:w="1512" w:type="dxa"/>
            <w:shd w:val="clear" w:color="auto" w:fill="auto"/>
            <w:vAlign w:val="center"/>
          </w:tcPr>
          <w:p w14:paraId="776B790C"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710FBD3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03DACA90"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7B99B93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363A16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D02B63E" w14:textId="77777777">
        <w:trPr>
          <w:jc w:val="center"/>
        </w:trPr>
        <w:tc>
          <w:tcPr>
            <w:tcW w:w="1512" w:type="dxa"/>
            <w:shd w:val="clear" w:color="auto" w:fill="auto"/>
            <w:vAlign w:val="center"/>
          </w:tcPr>
          <w:p w14:paraId="5DB9E650"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C</w:t>
            </w:r>
            <w:r w:rsidRPr="006D4F8B">
              <w:rPr>
                <w:rFonts w:ascii="宋体" w:eastAsia="宋体" w:hAnsi="宋体" w:cs="宋体" w:hint="eastAsia"/>
                <w:color w:val="000000" w:themeColor="text1"/>
                <w:sz w:val="21"/>
                <w:szCs w:val="21"/>
              </w:rPr>
              <w:t>7</w:t>
            </w:r>
          </w:p>
        </w:tc>
        <w:tc>
          <w:tcPr>
            <w:tcW w:w="1512" w:type="dxa"/>
            <w:shd w:val="clear" w:color="auto" w:fill="auto"/>
            <w:vAlign w:val="center"/>
          </w:tcPr>
          <w:p w14:paraId="3FC580A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16E453BE"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06D5CCA"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0E8D972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68EBE6D0"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r>
      <w:tr w:rsidR="00F13F5F" w:rsidRPr="006D4F8B" w14:paraId="33E8774D" w14:textId="77777777">
        <w:trPr>
          <w:jc w:val="center"/>
        </w:trPr>
        <w:tc>
          <w:tcPr>
            <w:tcW w:w="1512" w:type="dxa"/>
            <w:shd w:val="clear" w:color="auto" w:fill="auto"/>
            <w:vAlign w:val="center"/>
          </w:tcPr>
          <w:p w14:paraId="2C164BF4"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C</w:t>
            </w:r>
            <w:r w:rsidRPr="006D4F8B">
              <w:rPr>
                <w:rFonts w:ascii="宋体" w:eastAsia="宋体" w:hAnsi="宋体" w:cs="宋体" w:hint="eastAsia"/>
                <w:color w:val="000000" w:themeColor="text1"/>
                <w:sz w:val="21"/>
                <w:szCs w:val="21"/>
              </w:rPr>
              <w:t>8</w:t>
            </w:r>
          </w:p>
        </w:tc>
        <w:tc>
          <w:tcPr>
            <w:tcW w:w="1512" w:type="dxa"/>
            <w:shd w:val="clear" w:color="auto" w:fill="auto"/>
            <w:vAlign w:val="center"/>
          </w:tcPr>
          <w:p w14:paraId="6E6CAAE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9E542E6"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4B444972"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shd w:val="clear" w:color="auto" w:fill="auto"/>
            <w:vAlign w:val="center"/>
          </w:tcPr>
          <w:p w14:paraId="15C276B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60518F0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r w:rsidR="00F13F5F" w:rsidRPr="006D4F8B" w14:paraId="0AF80C1B" w14:textId="77777777">
        <w:trPr>
          <w:jc w:val="center"/>
        </w:trPr>
        <w:tc>
          <w:tcPr>
            <w:tcW w:w="1512" w:type="dxa"/>
            <w:vAlign w:val="center"/>
          </w:tcPr>
          <w:p w14:paraId="78359F8F" w14:textId="77777777" w:rsidR="00F13F5F" w:rsidRPr="006D4F8B" w:rsidRDefault="00E539AF">
            <w:pPr>
              <w:pStyle w:val="a6"/>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C9</w:t>
            </w:r>
          </w:p>
        </w:tc>
        <w:tc>
          <w:tcPr>
            <w:tcW w:w="1512" w:type="dxa"/>
            <w:shd w:val="clear" w:color="auto" w:fill="auto"/>
            <w:vAlign w:val="center"/>
          </w:tcPr>
          <w:p w14:paraId="3C3721F1"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2A1DF11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9B6F7B0"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c>
          <w:tcPr>
            <w:tcW w:w="1512" w:type="dxa"/>
            <w:shd w:val="clear" w:color="auto" w:fill="auto"/>
            <w:vAlign w:val="center"/>
          </w:tcPr>
          <w:p w14:paraId="5B491033" w14:textId="77777777" w:rsidR="00F13F5F" w:rsidRPr="006D4F8B" w:rsidRDefault="00F13F5F">
            <w:pPr>
              <w:pStyle w:val="a6"/>
              <w:spacing w:line="260" w:lineRule="exact"/>
              <w:ind w:firstLineChars="0" w:firstLine="0"/>
              <w:jc w:val="center"/>
              <w:rPr>
                <w:rFonts w:ascii="宋体" w:eastAsia="宋体" w:hAnsi="宋体" w:cs="宋体"/>
                <w:color w:val="000000" w:themeColor="text1"/>
                <w:sz w:val="21"/>
                <w:szCs w:val="21"/>
              </w:rPr>
            </w:pPr>
          </w:p>
        </w:tc>
        <w:tc>
          <w:tcPr>
            <w:tcW w:w="1512" w:type="dxa"/>
            <w:vAlign w:val="center"/>
          </w:tcPr>
          <w:p w14:paraId="1CFF58A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w:t>
            </w:r>
          </w:p>
        </w:tc>
      </w:tr>
    </w:tbl>
    <w:p w14:paraId="68F525B2"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72" w:name="_Toc24174"/>
      <w:bookmarkStart w:id="73" w:name="_Toc2946"/>
      <w:bookmarkStart w:id="74" w:name="_Toc2069"/>
      <w:bookmarkStart w:id="75" w:name="_Toc199095481"/>
      <w:bookmarkStart w:id="76" w:name="_Toc18094"/>
      <w:bookmarkStart w:id="77" w:name="_Toc12447"/>
      <w:bookmarkStart w:id="78" w:name="_Toc16848"/>
      <w:r w:rsidRPr="006D4F8B">
        <w:rPr>
          <w:rFonts w:hint="eastAsia"/>
          <w:b/>
          <w:color w:val="000000" w:themeColor="text1"/>
          <w:sz w:val="24"/>
        </w:rPr>
        <w:t>（四）</w:t>
      </w:r>
      <w:proofErr w:type="gramStart"/>
      <w:r w:rsidRPr="006D4F8B">
        <w:rPr>
          <w:rFonts w:hint="eastAsia"/>
          <w:b/>
          <w:color w:val="000000" w:themeColor="text1"/>
          <w:sz w:val="24"/>
        </w:rPr>
        <w:t>专业思政元素</w:t>
      </w:r>
      <w:proofErr w:type="gramEnd"/>
      <w:r w:rsidRPr="006D4F8B">
        <w:rPr>
          <w:rFonts w:hint="eastAsia"/>
          <w:b/>
          <w:color w:val="000000" w:themeColor="text1"/>
          <w:sz w:val="24"/>
        </w:rPr>
        <w:t>集</w:t>
      </w:r>
      <w:bookmarkEnd w:id="72"/>
      <w:bookmarkEnd w:id="73"/>
      <w:bookmarkEnd w:id="74"/>
      <w:bookmarkEnd w:id="75"/>
      <w:bookmarkEnd w:id="76"/>
      <w:bookmarkEnd w:id="77"/>
      <w:bookmarkEnd w:id="78"/>
    </w:p>
    <w:p w14:paraId="1FB41F38" w14:textId="77777777" w:rsidR="00F13F5F" w:rsidRPr="006D4F8B" w:rsidRDefault="00E539AF">
      <w:pPr>
        <w:spacing w:beforeLines="50" w:before="156" w:line="440" w:lineRule="exact"/>
        <w:jc w:val="center"/>
        <w:rPr>
          <w:rFonts w:ascii="宋体" w:cs="宋体"/>
          <w:b/>
          <w:bCs/>
          <w:color w:val="000000" w:themeColor="text1"/>
          <w:sz w:val="24"/>
          <w:szCs w:val="24"/>
        </w:rPr>
      </w:pPr>
      <w:r w:rsidRPr="006D4F8B">
        <w:rPr>
          <w:rFonts w:ascii="宋体" w:hAnsi="宋体" w:cs="宋体" w:hint="eastAsia"/>
          <w:b/>
          <w:bCs/>
          <w:color w:val="000000" w:themeColor="text1"/>
          <w:szCs w:val="21"/>
        </w:rPr>
        <w:t>表</w:t>
      </w:r>
      <w:r w:rsidRPr="006D4F8B">
        <w:rPr>
          <w:rFonts w:ascii="宋体" w:hAnsi="宋体" w:cs="宋体"/>
          <w:b/>
          <w:bCs/>
          <w:color w:val="000000" w:themeColor="text1"/>
          <w:szCs w:val="21"/>
        </w:rPr>
        <w:t xml:space="preserve">6  </w:t>
      </w:r>
      <w:r w:rsidRPr="006D4F8B">
        <w:rPr>
          <w:rFonts w:ascii="宋体" w:hAnsi="宋体" w:cs="宋体" w:hint="eastAsia"/>
          <w:b/>
          <w:bCs/>
          <w:color w:val="000000" w:themeColor="text1"/>
          <w:szCs w:val="21"/>
        </w:rPr>
        <w:t>本专业</w:t>
      </w:r>
      <w:r w:rsidRPr="006D4F8B">
        <w:rPr>
          <w:rFonts w:ascii="宋体" w:hAnsi="宋体" w:cs="宋体"/>
          <w:b/>
          <w:bCs/>
          <w:color w:val="000000" w:themeColor="text1"/>
          <w:szCs w:val="21"/>
        </w:rPr>
        <w:t>(</w:t>
      </w:r>
      <w:r w:rsidRPr="006D4F8B">
        <w:rPr>
          <w:rFonts w:ascii="宋体" w:hAnsi="宋体" w:cs="宋体" w:hint="eastAsia"/>
          <w:b/>
          <w:bCs/>
          <w:color w:val="000000" w:themeColor="text1"/>
          <w:szCs w:val="21"/>
        </w:rPr>
        <w:t>群</w:t>
      </w:r>
      <w:r w:rsidRPr="006D4F8B">
        <w:rPr>
          <w:rFonts w:ascii="宋体" w:hAnsi="宋体" w:cs="宋体"/>
          <w:b/>
          <w:bCs/>
          <w:color w:val="000000" w:themeColor="text1"/>
          <w:szCs w:val="21"/>
        </w:rPr>
        <w:t>)</w:t>
      </w:r>
      <w:proofErr w:type="gramStart"/>
      <w:r w:rsidRPr="006D4F8B">
        <w:rPr>
          <w:rFonts w:ascii="宋体" w:hAnsi="宋体" w:cs="宋体" w:hint="eastAsia"/>
          <w:b/>
          <w:bCs/>
          <w:color w:val="000000" w:themeColor="text1"/>
          <w:szCs w:val="21"/>
        </w:rPr>
        <w:t>的思政元素</w:t>
      </w:r>
      <w:proofErr w:type="gramEnd"/>
      <w:r w:rsidRPr="006D4F8B">
        <w:rPr>
          <w:rFonts w:ascii="宋体" w:hAnsi="宋体" w:cs="宋体" w:hint="eastAsia"/>
          <w:b/>
          <w:bCs/>
          <w:color w:val="000000" w:themeColor="text1"/>
          <w:szCs w:val="21"/>
        </w:rPr>
        <w:t>集</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94"/>
        <w:gridCol w:w="1134"/>
        <w:gridCol w:w="1559"/>
        <w:gridCol w:w="1560"/>
        <w:gridCol w:w="2352"/>
        <w:gridCol w:w="1773"/>
      </w:tblGrid>
      <w:tr w:rsidR="00F13F5F" w:rsidRPr="006D4F8B" w14:paraId="43CDBF7F" w14:textId="77777777" w:rsidTr="004F5E0F">
        <w:trPr>
          <w:cantSplit/>
          <w:trHeight w:val="412"/>
          <w:jc w:val="center"/>
        </w:trPr>
        <w:tc>
          <w:tcPr>
            <w:tcW w:w="694" w:type="dxa"/>
            <w:vAlign w:val="center"/>
          </w:tcPr>
          <w:p w14:paraId="5C1E5CFE"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育人</w:t>
            </w:r>
          </w:p>
          <w:p w14:paraId="13E25837"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维度</w:t>
            </w:r>
          </w:p>
        </w:tc>
        <w:tc>
          <w:tcPr>
            <w:tcW w:w="1134" w:type="dxa"/>
            <w:vAlign w:val="center"/>
          </w:tcPr>
          <w:p w14:paraId="6D5EE495"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主要育人内涵</w:t>
            </w:r>
          </w:p>
        </w:tc>
        <w:tc>
          <w:tcPr>
            <w:tcW w:w="1559" w:type="dxa"/>
            <w:vAlign w:val="center"/>
          </w:tcPr>
          <w:p w14:paraId="6C742794"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proofErr w:type="gramStart"/>
            <w:r w:rsidRPr="006D4F8B">
              <w:rPr>
                <w:rFonts w:ascii="宋体" w:eastAsia="宋体" w:hAnsi="宋体" w:cs="宋体" w:hint="eastAsia"/>
                <w:b/>
                <w:bCs/>
                <w:color w:val="000000" w:themeColor="text1"/>
                <w:sz w:val="21"/>
                <w:szCs w:val="21"/>
              </w:rPr>
              <w:t>思政元素</w:t>
            </w:r>
            <w:proofErr w:type="gramEnd"/>
          </w:p>
        </w:tc>
        <w:tc>
          <w:tcPr>
            <w:tcW w:w="1560" w:type="dxa"/>
            <w:vAlign w:val="center"/>
          </w:tcPr>
          <w:p w14:paraId="3F1F57EB"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公共基础课</w:t>
            </w:r>
          </w:p>
        </w:tc>
        <w:tc>
          <w:tcPr>
            <w:tcW w:w="2352" w:type="dxa"/>
            <w:vAlign w:val="center"/>
          </w:tcPr>
          <w:p w14:paraId="307CB5A7"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专业核心课和实践课</w:t>
            </w:r>
          </w:p>
        </w:tc>
        <w:tc>
          <w:tcPr>
            <w:tcW w:w="1773" w:type="dxa"/>
            <w:vAlign w:val="center"/>
          </w:tcPr>
          <w:p w14:paraId="3B5194FF" w14:textId="77777777" w:rsidR="00F13F5F" w:rsidRPr="006D4F8B" w:rsidRDefault="00E539AF">
            <w:pPr>
              <w:pStyle w:val="a6"/>
              <w:spacing w:line="260" w:lineRule="exact"/>
              <w:ind w:firstLineChars="0" w:firstLine="0"/>
              <w:jc w:val="center"/>
              <w:rPr>
                <w:rFonts w:ascii="宋体" w:eastAsia="宋体" w:hAnsi="宋体" w:cs="宋体"/>
                <w:b/>
                <w:bCs/>
                <w:color w:val="000000" w:themeColor="text1"/>
                <w:sz w:val="21"/>
                <w:szCs w:val="21"/>
              </w:rPr>
            </w:pPr>
            <w:r w:rsidRPr="006D4F8B">
              <w:rPr>
                <w:rFonts w:ascii="宋体" w:eastAsia="宋体" w:hAnsi="宋体" w:cs="宋体" w:hint="eastAsia"/>
                <w:b/>
                <w:bCs/>
                <w:color w:val="000000" w:themeColor="text1"/>
                <w:sz w:val="21"/>
                <w:szCs w:val="21"/>
              </w:rPr>
              <w:t>其他专业课</w:t>
            </w:r>
          </w:p>
        </w:tc>
      </w:tr>
      <w:tr w:rsidR="00F13F5F" w:rsidRPr="006D4F8B" w14:paraId="1C3F1EF3" w14:textId="77777777" w:rsidTr="004F5E0F">
        <w:trPr>
          <w:cantSplit/>
          <w:jc w:val="center"/>
        </w:trPr>
        <w:tc>
          <w:tcPr>
            <w:tcW w:w="694" w:type="dxa"/>
            <w:vAlign w:val="center"/>
          </w:tcPr>
          <w:p w14:paraId="47384234"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A1</w:t>
            </w:r>
          </w:p>
        </w:tc>
        <w:tc>
          <w:tcPr>
            <w:tcW w:w="1134" w:type="dxa"/>
            <w:vAlign w:val="center"/>
          </w:tcPr>
          <w:p w14:paraId="5450A147"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社会主义核心价值观</w:t>
            </w:r>
          </w:p>
        </w:tc>
        <w:tc>
          <w:tcPr>
            <w:tcW w:w="1559" w:type="dxa"/>
            <w:vAlign w:val="center"/>
          </w:tcPr>
          <w:p w14:paraId="3447F936"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富强、民主、文明、和谐，自由、平等、公正、法治，爱国、敬业、诚信、友善</w:t>
            </w:r>
          </w:p>
        </w:tc>
        <w:tc>
          <w:tcPr>
            <w:tcW w:w="1560" w:type="dxa"/>
            <w:vAlign w:val="center"/>
          </w:tcPr>
          <w:p w14:paraId="48304CFB"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思想道德修养与法律基础、形势与政策教育、毛泽东思想和中国特色社会主义理论体系概论、军事技能、军事理论等</w:t>
            </w:r>
          </w:p>
        </w:tc>
        <w:tc>
          <w:tcPr>
            <w:tcW w:w="2352" w:type="dxa"/>
            <w:vAlign w:val="center"/>
          </w:tcPr>
          <w:p w14:paraId="00061427"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043FBCEA" w14:textId="52803309"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影视艺术</w:t>
            </w:r>
            <w:r w:rsidR="00E15EB4" w:rsidRPr="006D4F8B">
              <w:rPr>
                <w:rFonts w:ascii="宋体" w:eastAsia="宋体" w:hAnsi="宋体" w:cs="宋体" w:hint="eastAsia"/>
                <w:color w:val="000000" w:themeColor="text1"/>
                <w:sz w:val="21"/>
                <w:szCs w:val="21"/>
              </w:rPr>
              <w:t>概论</w:t>
            </w:r>
            <w:r w:rsidRPr="006D4F8B">
              <w:rPr>
                <w:rFonts w:ascii="宋体" w:eastAsia="宋体" w:hAnsi="宋体" w:cs="宋体" w:hint="eastAsia"/>
                <w:color w:val="000000" w:themeColor="text1"/>
                <w:sz w:val="21"/>
                <w:szCs w:val="21"/>
              </w:rPr>
              <w:t>、多媒体技术基础、新媒体</w:t>
            </w:r>
            <w:r w:rsidR="00E15EB4" w:rsidRPr="006D4F8B">
              <w:rPr>
                <w:rFonts w:ascii="宋体" w:eastAsia="宋体" w:hAnsi="宋体" w:cs="宋体" w:hint="eastAsia"/>
                <w:color w:val="000000" w:themeColor="text1"/>
                <w:sz w:val="21"/>
                <w:szCs w:val="21"/>
              </w:rPr>
              <w:t>内容创作与运营</w:t>
            </w:r>
            <w:r w:rsidRPr="006D4F8B">
              <w:rPr>
                <w:rFonts w:ascii="宋体" w:eastAsia="宋体" w:hAnsi="宋体" w:cs="宋体" w:hint="eastAsia"/>
                <w:color w:val="000000" w:themeColor="text1"/>
                <w:sz w:val="21"/>
                <w:szCs w:val="21"/>
              </w:rPr>
              <w:t>、平面与色彩构成</w:t>
            </w:r>
          </w:p>
        </w:tc>
      </w:tr>
      <w:tr w:rsidR="00F13F5F" w:rsidRPr="006D4F8B" w14:paraId="260905A4" w14:textId="77777777" w:rsidTr="004F5E0F">
        <w:trPr>
          <w:cantSplit/>
          <w:jc w:val="center"/>
        </w:trPr>
        <w:tc>
          <w:tcPr>
            <w:tcW w:w="694" w:type="dxa"/>
            <w:vAlign w:val="center"/>
          </w:tcPr>
          <w:p w14:paraId="3C930B6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A2</w:t>
            </w:r>
          </w:p>
        </w:tc>
        <w:tc>
          <w:tcPr>
            <w:tcW w:w="1134" w:type="dxa"/>
            <w:vAlign w:val="center"/>
          </w:tcPr>
          <w:p w14:paraId="7029BF8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职业道德准则和行为规范</w:t>
            </w:r>
          </w:p>
        </w:tc>
        <w:tc>
          <w:tcPr>
            <w:tcW w:w="1559" w:type="dxa"/>
            <w:vAlign w:val="center"/>
          </w:tcPr>
          <w:p w14:paraId="0CA60FC4"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遵法守纪、爱岗敬业、尊重生命、吃苦耐劳、中华优秀传统文化、</w:t>
            </w:r>
          </w:p>
        </w:tc>
        <w:tc>
          <w:tcPr>
            <w:tcW w:w="1560" w:type="dxa"/>
            <w:vAlign w:val="center"/>
          </w:tcPr>
          <w:p w14:paraId="59B784C7"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思想道德修养与法律基础、中华优秀传统文化、职业发展与就业指导</w:t>
            </w:r>
          </w:p>
        </w:tc>
        <w:tc>
          <w:tcPr>
            <w:tcW w:w="2352" w:type="dxa"/>
            <w:vAlign w:val="center"/>
          </w:tcPr>
          <w:p w14:paraId="706DB76F"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3C2301CE"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摄影摄像基础、图形图像处理基础、720全景拍摄与缝合技术</w:t>
            </w:r>
          </w:p>
        </w:tc>
      </w:tr>
      <w:tr w:rsidR="00F13F5F" w:rsidRPr="006D4F8B" w14:paraId="228845A4" w14:textId="77777777" w:rsidTr="004F5E0F">
        <w:trPr>
          <w:cantSplit/>
          <w:jc w:val="center"/>
        </w:trPr>
        <w:tc>
          <w:tcPr>
            <w:tcW w:w="694" w:type="dxa"/>
            <w:vAlign w:val="center"/>
          </w:tcPr>
          <w:p w14:paraId="432A3B32"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lastRenderedPageBreak/>
              <w:t>A3</w:t>
            </w:r>
          </w:p>
        </w:tc>
        <w:tc>
          <w:tcPr>
            <w:tcW w:w="1134" w:type="dxa"/>
            <w:vAlign w:val="center"/>
          </w:tcPr>
          <w:p w14:paraId="462DC61B"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专业精神</w:t>
            </w:r>
          </w:p>
        </w:tc>
        <w:tc>
          <w:tcPr>
            <w:tcW w:w="1559" w:type="dxa"/>
            <w:vAlign w:val="center"/>
          </w:tcPr>
          <w:p w14:paraId="6515C496"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工匠精神（一丝不苟、刻苦钻研、耐心细致、精益求精、不畏艰难、勇于创新）、质量意识、环保意识、安全意识、信息素养和团结协作</w:t>
            </w:r>
          </w:p>
        </w:tc>
        <w:tc>
          <w:tcPr>
            <w:tcW w:w="1560" w:type="dxa"/>
            <w:vAlign w:val="center"/>
          </w:tcPr>
          <w:p w14:paraId="0F2392F9"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信息技术基础</w:t>
            </w:r>
          </w:p>
          <w:p w14:paraId="62CA242F"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专业数学</w:t>
            </w:r>
          </w:p>
        </w:tc>
        <w:tc>
          <w:tcPr>
            <w:tcW w:w="2352" w:type="dxa"/>
            <w:vAlign w:val="center"/>
          </w:tcPr>
          <w:p w14:paraId="7FDB1515"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12C4CA0E" w14:textId="552C195F" w:rsidR="00F13F5F" w:rsidRPr="006D4F8B" w:rsidRDefault="0031730C"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平面广告设计</w:t>
            </w:r>
            <w:r w:rsidR="00E539AF" w:rsidRPr="006D4F8B">
              <w:rPr>
                <w:rFonts w:ascii="宋体" w:eastAsia="宋体" w:hAnsi="宋体" w:cs="宋体" w:hint="eastAsia"/>
                <w:color w:val="000000" w:themeColor="text1"/>
                <w:sz w:val="21"/>
                <w:szCs w:val="21"/>
              </w:rPr>
              <w:t>、AIGC实战应用</w:t>
            </w:r>
          </w:p>
        </w:tc>
      </w:tr>
      <w:tr w:rsidR="00F13F5F" w:rsidRPr="006D4F8B" w14:paraId="4A9CE56D" w14:textId="77777777" w:rsidTr="004F5E0F">
        <w:trPr>
          <w:cantSplit/>
          <w:jc w:val="center"/>
        </w:trPr>
        <w:tc>
          <w:tcPr>
            <w:tcW w:w="694" w:type="dxa"/>
            <w:vAlign w:val="center"/>
          </w:tcPr>
          <w:p w14:paraId="60E47426"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A4</w:t>
            </w:r>
          </w:p>
        </w:tc>
        <w:tc>
          <w:tcPr>
            <w:tcW w:w="1134" w:type="dxa"/>
            <w:vAlign w:val="center"/>
          </w:tcPr>
          <w:p w14:paraId="3748D243"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职业发展</w:t>
            </w:r>
          </w:p>
        </w:tc>
        <w:tc>
          <w:tcPr>
            <w:tcW w:w="1559" w:type="dxa"/>
            <w:vAlign w:val="center"/>
          </w:tcPr>
          <w:p w14:paraId="7FB722DC"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自我规划、自我诊改、不断发展</w:t>
            </w:r>
          </w:p>
        </w:tc>
        <w:tc>
          <w:tcPr>
            <w:tcW w:w="1560" w:type="dxa"/>
            <w:vAlign w:val="center"/>
          </w:tcPr>
          <w:p w14:paraId="2FC15FEA"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职业发展与就业指导</w:t>
            </w:r>
          </w:p>
        </w:tc>
        <w:tc>
          <w:tcPr>
            <w:tcW w:w="2352" w:type="dxa"/>
            <w:vAlign w:val="center"/>
          </w:tcPr>
          <w:p w14:paraId="28894F94"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36BEA3C1" w14:textId="525527E1" w:rsidR="00F13F5F" w:rsidRPr="006D4F8B" w:rsidRDefault="00E15EB4"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影视艺术概论、多媒体技术基础、新媒体内容创作与运营、平面与色彩构成、</w:t>
            </w:r>
            <w:r w:rsidR="00E539AF" w:rsidRPr="006D4F8B">
              <w:rPr>
                <w:rFonts w:ascii="宋体" w:eastAsia="宋体" w:hAnsi="宋体" w:cs="宋体" w:hint="eastAsia"/>
                <w:color w:val="000000" w:themeColor="text1"/>
                <w:sz w:val="21"/>
                <w:szCs w:val="21"/>
              </w:rPr>
              <w:t>摄影摄像基础、形图像处理基础、720全景拍摄与缝合技术、</w:t>
            </w:r>
            <w:r w:rsidR="0031730C" w:rsidRPr="006D4F8B">
              <w:rPr>
                <w:rFonts w:ascii="宋体" w:eastAsia="宋体" w:hAnsi="宋体" w:cs="宋体" w:hint="eastAsia"/>
                <w:color w:val="000000" w:themeColor="text1"/>
                <w:sz w:val="21"/>
                <w:szCs w:val="21"/>
              </w:rPr>
              <w:t>平面广告设计</w:t>
            </w:r>
            <w:r w:rsidR="00E539AF" w:rsidRPr="006D4F8B">
              <w:rPr>
                <w:rFonts w:ascii="宋体" w:eastAsia="宋体" w:hAnsi="宋体" w:cs="宋体" w:hint="eastAsia"/>
                <w:color w:val="000000" w:themeColor="text1"/>
                <w:sz w:val="21"/>
                <w:szCs w:val="21"/>
              </w:rPr>
              <w:t>、AIGC实战应用</w:t>
            </w:r>
          </w:p>
        </w:tc>
      </w:tr>
      <w:tr w:rsidR="00F13F5F" w:rsidRPr="006D4F8B" w14:paraId="42E2427D" w14:textId="77777777" w:rsidTr="004F5E0F">
        <w:trPr>
          <w:cantSplit/>
          <w:jc w:val="center"/>
        </w:trPr>
        <w:tc>
          <w:tcPr>
            <w:tcW w:w="694" w:type="dxa"/>
            <w:vAlign w:val="center"/>
          </w:tcPr>
          <w:p w14:paraId="001A56ED"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A5</w:t>
            </w:r>
          </w:p>
        </w:tc>
        <w:tc>
          <w:tcPr>
            <w:tcW w:w="1134" w:type="dxa"/>
            <w:vAlign w:val="center"/>
          </w:tcPr>
          <w:p w14:paraId="0D856ACA"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身心健康</w:t>
            </w:r>
          </w:p>
        </w:tc>
        <w:tc>
          <w:tcPr>
            <w:tcW w:w="1559" w:type="dxa"/>
            <w:vAlign w:val="center"/>
          </w:tcPr>
          <w:p w14:paraId="525E6CB3"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健康的身心和健全的人格</w:t>
            </w:r>
          </w:p>
        </w:tc>
        <w:tc>
          <w:tcPr>
            <w:tcW w:w="1560" w:type="dxa"/>
            <w:vAlign w:val="center"/>
          </w:tcPr>
          <w:p w14:paraId="0B7CE268"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体育</w:t>
            </w:r>
          </w:p>
          <w:p w14:paraId="5106717E"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大学生心理健康</w:t>
            </w:r>
          </w:p>
        </w:tc>
        <w:tc>
          <w:tcPr>
            <w:tcW w:w="2352" w:type="dxa"/>
            <w:vAlign w:val="center"/>
          </w:tcPr>
          <w:p w14:paraId="7F3CD413"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5BA0CCEB" w14:textId="7F099924" w:rsidR="00F13F5F" w:rsidRPr="006D4F8B" w:rsidRDefault="00E15EB4"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影视艺术概论、多媒体技术基础、新媒体内容创作与运营、平面与色彩构成、</w:t>
            </w:r>
            <w:r w:rsidR="00E539AF" w:rsidRPr="006D4F8B">
              <w:rPr>
                <w:rFonts w:ascii="宋体" w:eastAsia="宋体" w:hAnsi="宋体" w:cs="宋体" w:hint="eastAsia"/>
                <w:color w:val="000000" w:themeColor="text1"/>
                <w:sz w:val="21"/>
                <w:szCs w:val="21"/>
              </w:rPr>
              <w:t>摄影摄像基础、图形图像处理基础、720全景拍摄与缝合技术、</w:t>
            </w:r>
            <w:r w:rsidR="0031730C" w:rsidRPr="006D4F8B">
              <w:rPr>
                <w:rFonts w:ascii="宋体" w:eastAsia="宋体" w:hAnsi="宋体" w:cs="宋体" w:hint="eastAsia"/>
                <w:color w:val="000000" w:themeColor="text1"/>
                <w:sz w:val="21"/>
                <w:szCs w:val="21"/>
              </w:rPr>
              <w:t>平面广告设计</w:t>
            </w:r>
            <w:r w:rsidR="00E539AF" w:rsidRPr="006D4F8B">
              <w:rPr>
                <w:rFonts w:ascii="宋体" w:eastAsia="宋体" w:hAnsi="宋体" w:cs="宋体" w:hint="eastAsia"/>
                <w:color w:val="000000" w:themeColor="text1"/>
                <w:sz w:val="21"/>
                <w:szCs w:val="21"/>
              </w:rPr>
              <w:t>、AIGC实战应用</w:t>
            </w:r>
          </w:p>
        </w:tc>
      </w:tr>
      <w:tr w:rsidR="00F13F5F" w:rsidRPr="006D4F8B" w14:paraId="32C28A92" w14:textId="77777777" w:rsidTr="004F5E0F">
        <w:trPr>
          <w:cantSplit/>
          <w:jc w:val="center"/>
        </w:trPr>
        <w:tc>
          <w:tcPr>
            <w:tcW w:w="694" w:type="dxa"/>
            <w:vAlign w:val="center"/>
          </w:tcPr>
          <w:p w14:paraId="7D1D9D8F"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color w:val="000000" w:themeColor="text1"/>
                <w:sz w:val="21"/>
                <w:szCs w:val="21"/>
              </w:rPr>
              <w:t>A6</w:t>
            </w:r>
          </w:p>
        </w:tc>
        <w:tc>
          <w:tcPr>
            <w:tcW w:w="1134" w:type="dxa"/>
            <w:vAlign w:val="center"/>
          </w:tcPr>
          <w:p w14:paraId="74326338" w14:textId="77777777" w:rsidR="00F13F5F" w:rsidRPr="006D4F8B" w:rsidRDefault="00E539AF">
            <w:pPr>
              <w:pStyle w:val="a6"/>
              <w:spacing w:line="260" w:lineRule="exact"/>
              <w:ind w:firstLineChars="0" w:firstLine="0"/>
              <w:jc w:val="center"/>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人文素养</w:t>
            </w:r>
          </w:p>
        </w:tc>
        <w:tc>
          <w:tcPr>
            <w:tcW w:w="1559" w:type="dxa"/>
            <w:vAlign w:val="center"/>
          </w:tcPr>
          <w:p w14:paraId="4C154751"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艺术修养、河西发展</w:t>
            </w:r>
          </w:p>
        </w:tc>
        <w:tc>
          <w:tcPr>
            <w:tcW w:w="1560" w:type="dxa"/>
            <w:vAlign w:val="center"/>
          </w:tcPr>
          <w:p w14:paraId="675DBE86"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其他相选修课程</w:t>
            </w:r>
          </w:p>
        </w:tc>
        <w:tc>
          <w:tcPr>
            <w:tcW w:w="2352" w:type="dxa"/>
            <w:vAlign w:val="center"/>
          </w:tcPr>
          <w:p w14:paraId="1262FB31" w14:textId="77777777" w:rsidR="00F13F5F" w:rsidRPr="006D4F8B" w:rsidRDefault="00E539AF"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影视剧本创作、商业摄影与蓝绿屏拍摄技术、音视频处理技术、影视特效制作与合成、光影与质感表现技术、三维动画制作技术、UI界面设计、MG动画制作技术、数字三维场景设计、数字三维角色设计</w:t>
            </w:r>
          </w:p>
        </w:tc>
        <w:tc>
          <w:tcPr>
            <w:tcW w:w="1773" w:type="dxa"/>
            <w:vAlign w:val="center"/>
          </w:tcPr>
          <w:p w14:paraId="7A4B387A" w14:textId="296A5513" w:rsidR="00F13F5F" w:rsidRPr="006D4F8B" w:rsidRDefault="00E15EB4" w:rsidP="004F5E0F">
            <w:pPr>
              <w:pStyle w:val="a6"/>
              <w:spacing w:line="260" w:lineRule="exact"/>
              <w:ind w:firstLineChars="0" w:firstLine="0"/>
              <w:rPr>
                <w:rFonts w:ascii="宋体" w:eastAsia="宋体" w:hAnsi="宋体" w:cs="宋体"/>
                <w:color w:val="000000" w:themeColor="text1"/>
                <w:sz w:val="21"/>
                <w:szCs w:val="21"/>
              </w:rPr>
            </w:pPr>
            <w:r w:rsidRPr="006D4F8B">
              <w:rPr>
                <w:rFonts w:ascii="宋体" w:eastAsia="宋体" w:hAnsi="宋体" w:cs="宋体" w:hint="eastAsia"/>
                <w:color w:val="000000" w:themeColor="text1"/>
                <w:sz w:val="21"/>
                <w:szCs w:val="21"/>
              </w:rPr>
              <w:t>影视艺术概论、多媒体技术基础、新媒体内容创作与运营、平面与色彩构成</w:t>
            </w:r>
            <w:r w:rsidR="00E539AF" w:rsidRPr="006D4F8B">
              <w:rPr>
                <w:rFonts w:ascii="宋体" w:eastAsia="宋体" w:hAnsi="宋体" w:cs="宋体" w:hint="eastAsia"/>
                <w:color w:val="000000" w:themeColor="text1"/>
                <w:sz w:val="21"/>
                <w:szCs w:val="21"/>
              </w:rPr>
              <w:t>、摄影摄像基础、图形图像处理基础、720全景拍摄与缝合技术、</w:t>
            </w:r>
            <w:r w:rsidR="0031730C" w:rsidRPr="006D4F8B">
              <w:rPr>
                <w:rFonts w:ascii="宋体" w:eastAsia="宋体" w:hAnsi="宋体" w:cs="宋体" w:hint="eastAsia"/>
                <w:color w:val="000000" w:themeColor="text1"/>
                <w:sz w:val="21"/>
                <w:szCs w:val="21"/>
              </w:rPr>
              <w:t>平面广告设计</w:t>
            </w:r>
            <w:r w:rsidR="00E539AF" w:rsidRPr="006D4F8B">
              <w:rPr>
                <w:rFonts w:ascii="宋体" w:eastAsia="宋体" w:hAnsi="宋体" w:cs="宋体" w:hint="eastAsia"/>
                <w:color w:val="000000" w:themeColor="text1"/>
                <w:sz w:val="21"/>
                <w:szCs w:val="21"/>
              </w:rPr>
              <w:t>、AIGC实战应用</w:t>
            </w:r>
          </w:p>
        </w:tc>
      </w:tr>
    </w:tbl>
    <w:p w14:paraId="6C4ACC64" w14:textId="48ACF0FF" w:rsidR="00F13F5F" w:rsidRPr="006D4F8B" w:rsidRDefault="00E539AF">
      <w:pPr>
        <w:spacing w:beforeLines="50" w:before="156" w:afterLines="50" w:after="156" w:line="440" w:lineRule="exact"/>
        <w:ind w:firstLineChars="200" w:firstLine="562"/>
        <w:outlineLvl w:val="0"/>
        <w:rPr>
          <w:rStyle w:val="10"/>
          <w:rFonts w:ascii="Times New Roman" w:hAnsi="Times New Roman"/>
          <w:bCs/>
          <w:color w:val="000000" w:themeColor="text1"/>
          <w:sz w:val="28"/>
          <w:szCs w:val="48"/>
        </w:rPr>
      </w:pPr>
      <w:bookmarkStart w:id="79" w:name="_Toc19801"/>
      <w:bookmarkStart w:id="80" w:name="_Toc26244"/>
      <w:bookmarkStart w:id="81" w:name="_Toc9774"/>
      <w:bookmarkStart w:id="82" w:name="_Toc21013"/>
      <w:bookmarkStart w:id="83" w:name="_Toc11481"/>
      <w:bookmarkStart w:id="84" w:name="_Toc199095482"/>
      <w:r w:rsidRPr="006D4F8B">
        <w:rPr>
          <w:rStyle w:val="10"/>
          <w:rFonts w:ascii="Times New Roman" w:hAnsi="Times New Roman" w:hint="eastAsia"/>
          <w:bCs/>
          <w:color w:val="000000" w:themeColor="text1"/>
          <w:sz w:val="28"/>
          <w:szCs w:val="48"/>
        </w:rPr>
        <w:t>六、专业（群）课程体系与专业核心能力课程</w:t>
      </w:r>
      <w:bookmarkEnd w:id="79"/>
      <w:bookmarkEnd w:id="80"/>
      <w:bookmarkEnd w:id="81"/>
      <w:bookmarkEnd w:id="82"/>
      <w:bookmarkEnd w:id="83"/>
      <w:bookmarkEnd w:id="84"/>
    </w:p>
    <w:p w14:paraId="0C9011DE"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85" w:name="_Toc28868"/>
      <w:bookmarkStart w:id="86" w:name="_Toc199095483"/>
      <w:bookmarkStart w:id="87" w:name="_Toc24456"/>
      <w:bookmarkStart w:id="88" w:name="_Toc9372"/>
      <w:bookmarkStart w:id="89" w:name="_Toc601"/>
      <w:bookmarkStart w:id="90" w:name="_Toc3092"/>
      <w:r w:rsidRPr="006D4F8B">
        <w:rPr>
          <w:rFonts w:hint="eastAsia"/>
          <w:b/>
          <w:color w:val="000000" w:themeColor="text1"/>
          <w:sz w:val="24"/>
        </w:rPr>
        <w:t>（一）课程体系</w:t>
      </w:r>
      <w:bookmarkEnd w:id="85"/>
      <w:bookmarkEnd w:id="86"/>
      <w:bookmarkEnd w:id="87"/>
      <w:bookmarkEnd w:id="88"/>
      <w:bookmarkEnd w:id="89"/>
      <w:bookmarkEnd w:id="90"/>
    </w:p>
    <w:p w14:paraId="0E0A16BE" w14:textId="77777777" w:rsidR="00F13F5F" w:rsidRPr="006D4F8B" w:rsidRDefault="00E539AF">
      <w:pPr>
        <w:widowControl/>
        <w:shd w:val="clear" w:color="auto" w:fill="FFFFFF"/>
        <w:spacing w:line="440" w:lineRule="exact"/>
        <w:ind w:firstLineChars="200" w:firstLine="480"/>
        <w:jc w:val="left"/>
        <w:rPr>
          <w:rFonts w:ascii="Segoe UI" w:eastAsiaTheme="minorEastAsia" w:hAnsi="Segoe UI" w:cs="Segoe UI"/>
          <w:color w:val="000000" w:themeColor="text1"/>
          <w:kern w:val="0"/>
          <w:sz w:val="24"/>
          <w:szCs w:val="24"/>
          <w:shd w:val="clear" w:color="auto" w:fill="FFFFFF"/>
          <w:lang w:bidi="ar"/>
        </w:rPr>
      </w:pPr>
      <w:r w:rsidRPr="006D4F8B">
        <w:rPr>
          <w:rFonts w:ascii="Segoe UI" w:eastAsia="Segoe UI" w:hAnsi="Segoe UI" w:cs="Segoe UI" w:hint="eastAsia"/>
          <w:color w:val="000000" w:themeColor="text1"/>
          <w:kern w:val="0"/>
          <w:sz w:val="24"/>
          <w:szCs w:val="24"/>
          <w:shd w:val="clear" w:color="auto" w:fill="FFFFFF"/>
          <w:lang w:bidi="ar"/>
        </w:rPr>
        <w:t>本专业以培养高素质技术技能人才为目标，构建由公共基础、专业技术、实践实训和前沿拓展课程组成的特色职业能力课程体系，助力学生夯实技能、拓展能力、提升创新精神，增强行业竞争力</w:t>
      </w:r>
      <w:r w:rsidRPr="006D4F8B">
        <w:rPr>
          <w:rFonts w:ascii="Segoe UI" w:eastAsia="Segoe UI" w:hAnsi="Segoe UI" w:cs="Segoe UI"/>
          <w:color w:val="000000" w:themeColor="text1"/>
          <w:kern w:val="0"/>
          <w:sz w:val="24"/>
          <w:szCs w:val="24"/>
          <w:shd w:val="clear" w:color="auto" w:fill="FFFFFF"/>
          <w:lang w:bidi="ar"/>
        </w:rPr>
        <w:t>。</w:t>
      </w:r>
    </w:p>
    <w:p w14:paraId="34172721" w14:textId="77777777" w:rsidR="00F13F5F" w:rsidRPr="006D4F8B" w:rsidRDefault="00E539AF">
      <w:pPr>
        <w:spacing w:beforeLines="50" w:before="156" w:line="440" w:lineRule="exact"/>
        <w:jc w:val="center"/>
        <w:rPr>
          <w:rFonts w:ascii="宋体"/>
          <w:b/>
          <w:color w:val="000000" w:themeColor="text1"/>
          <w:szCs w:val="24"/>
        </w:rPr>
      </w:pPr>
      <w:r w:rsidRPr="006D4F8B">
        <w:rPr>
          <w:rFonts w:ascii="宋体" w:hAnsi="宋体" w:hint="eastAsia"/>
          <w:b/>
          <w:color w:val="000000" w:themeColor="text1"/>
          <w:szCs w:val="24"/>
        </w:rPr>
        <w:lastRenderedPageBreak/>
        <w:t>表</w:t>
      </w:r>
      <w:r w:rsidRPr="006D4F8B">
        <w:rPr>
          <w:rFonts w:ascii="宋体" w:hAnsi="宋体"/>
          <w:b/>
          <w:color w:val="000000" w:themeColor="text1"/>
          <w:szCs w:val="24"/>
        </w:rPr>
        <w:t xml:space="preserve">7  </w:t>
      </w:r>
      <w:r w:rsidRPr="006D4F8B">
        <w:rPr>
          <w:rFonts w:ascii="宋体" w:hAnsi="宋体" w:hint="eastAsia"/>
          <w:b/>
          <w:color w:val="000000" w:themeColor="text1"/>
          <w:szCs w:val="24"/>
        </w:rPr>
        <w:t>公共基础课程体系</w:t>
      </w:r>
    </w:p>
    <w:tbl>
      <w:tblPr>
        <w:tblW w:w="4999"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19"/>
        <w:gridCol w:w="1134"/>
        <w:gridCol w:w="1120"/>
        <w:gridCol w:w="2191"/>
        <w:gridCol w:w="3758"/>
      </w:tblGrid>
      <w:tr w:rsidR="00F13F5F" w:rsidRPr="006D4F8B" w14:paraId="067867CD" w14:textId="77777777" w:rsidTr="005A053D">
        <w:trPr>
          <w:trHeight w:val="465"/>
          <w:jc w:val="center"/>
        </w:trPr>
        <w:tc>
          <w:tcPr>
            <w:tcW w:w="1119" w:type="dxa"/>
            <w:tcBorders>
              <w:top w:val="single" w:sz="12" w:space="0" w:color="auto"/>
            </w:tcBorders>
            <w:vAlign w:val="center"/>
          </w:tcPr>
          <w:p w14:paraId="7744E7FD" w14:textId="77777777" w:rsidR="00F13F5F" w:rsidRPr="006D4F8B" w:rsidRDefault="00E539AF">
            <w:pPr>
              <w:jc w:val="center"/>
              <w:rPr>
                <w:rFonts w:ascii="宋体"/>
                <w:b/>
                <w:bCs/>
                <w:color w:val="000000" w:themeColor="text1"/>
              </w:rPr>
            </w:pPr>
            <w:r w:rsidRPr="006D4F8B">
              <w:rPr>
                <w:rFonts w:ascii="宋体" w:hAnsi="宋体" w:hint="eastAsia"/>
                <w:b/>
                <w:bCs/>
                <w:color w:val="000000" w:themeColor="text1"/>
              </w:rPr>
              <w:t>课程编号</w:t>
            </w:r>
          </w:p>
        </w:tc>
        <w:tc>
          <w:tcPr>
            <w:tcW w:w="1134" w:type="dxa"/>
            <w:tcBorders>
              <w:top w:val="single" w:sz="12" w:space="0" w:color="auto"/>
            </w:tcBorders>
            <w:vAlign w:val="center"/>
          </w:tcPr>
          <w:p w14:paraId="2984CE4C" w14:textId="77777777" w:rsidR="00F13F5F" w:rsidRPr="006D4F8B" w:rsidRDefault="00E539AF">
            <w:pPr>
              <w:jc w:val="center"/>
              <w:rPr>
                <w:rFonts w:ascii="宋体"/>
                <w:b/>
                <w:bCs/>
                <w:color w:val="000000" w:themeColor="text1"/>
              </w:rPr>
            </w:pPr>
            <w:r w:rsidRPr="006D4F8B">
              <w:rPr>
                <w:rFonts w:ascii="宋体" w:hAnsi="宋体" w:hint="eastAsia"/>
                <w:b/>
                <w:bCs/>
                <w:color w:val="000000" w:themeColor="text1"/>
              </w:rPr>
              <w:t>课程名称</w:t>
            </w:r>
          </w:p>
        </w:tc>
        <w:tc>
          <w:tcPr>
            <w:tcW w:w="1120" w:type="dxa"/>
            <w:tcBorders>
              <w:top w:val="single" w:sz="12" w:space="0" w:color="auto"/>
              <w:right w:val="single" w:sz="4" w:space="0" w:color="auto"/>
            </w:tcBorders>
            <w:vAlign w:val="center"/>
          </w:tcPr>
          <w:p w14:paraId="66EAF6F9" w14:textId="77777777" w:rsidR="00F13F5F" w:rsidRPr="006D4F8B" w:rsidRDefault="00E539AF">
            <w:pPr>
              <w:jc w:val="center"/>
              <w:rPr>
                <w:rFonts w:ascii="宋体" w:hAnsi="宋体"/>
                <w:b/>
                <w:bCs/>
                <w:color w:val="000000" w:themeColor="text1"/>
              </w:rPr>
            </w:pPr>
            <w:r w:rsidRPr="006D4F8B">
              <w:rPr>
                <w:rFonts w:ascii="宋体" w:hAnsi="宋体" w:hint="eastAsia"/>
                <w:b/>
                <w:bCs/>
                <w:color w:val="000000" w:themeColor="text1"/>
              </w:rPr>
              <w:t>开课单位</w:t>
            </w:r>
          </w:p>
        </w:tc>
        <w:tc>
          <w:tcPr>
            <w:tcW w:w="2191" w:type="dxa"/>
            <w:tcBorders>
              <w:top w:val="single" w:sz="12" w:space="0" w:color="auto"/>
              <w:right w:val="single" w:sz="4" w:space="0" w:color="auto"/>
            </w:tcBorders>
            <w:vAlign w:val="center"/>
          </w:tcPr>
          <w:p w14:paraId="5F11A597" w14:textId="77777777" w:rsidR="00F13F5F" w:rsidRPr="006D4F8B" w:rsidRDefault="00E539AF">
            <w:pPr>
              <w:jc w:val="center"/>
              <w:rPr>
                <w:rFonts w:ascii="宋体"/>
                <w:b/>
                <w:bCs/>
                <w:color w:val="000000" w:themeColor="text1"/>
              </w:rPr>
            </w:pPr>
            <w:r w:rsidRPr="006D4F8B">
              <w:rPr>
                <w:rFonts w:ascii="宋体" w:hAnsi="宋体" w:hint="eastAsia"/>
                <w:b/>
                <w:bCs/>
                <w:color w:val="000000" w:themeColor="text1"/>
              </w:rPr>
              <w:t>教学内容</w:t>
            </w:r>
          </w:p>
        </w:tc>
        <w:tc>
          <w:tcPr>
            <w:tcW w:w="3758" w:type="dxa"/>
            <w:tcBorders>
              <w:top w:val="single" w:sz="12" w:space="0" w:color="auto"/>
              <w:left w:val="single" w:sz="4" w:space="0" w:color="auto"/>
            </w:tcBorders>
            <w:vAlign w:val="center"/>
          </w:tcPr>
          <w:p w14:paraId="430A8AB7" w14:textId="77777777" w:rsidR="00F13F5F" w:rsidRPr="006D4F8B" w:rsidRDefault="00E539AF">
            <w:pPr>
              <w:jc w:val="center"/>
              <w:rPr>
                <w:rFonts w:ascii="宋体"/>
                <w:b/>
                <w:bCs/>
                <w:color w:val="000000" w:themeColor="text1"/>
              </w:rPr>
            </w:pPr>
            <w:r w:rsidRPr="006D4F8B">
              <w:rPr>
                <w:rFonts w:ascii="宋体" w:hAnsi="宋体" w:hint="eastAsia"/>
                <w:b/>
                <w:bCs/>
                <w:color w:val="000000" w:themeColor="text1"/>
              </w:rPr>
              <w:t>课程教学目标</w:t>
            </w:r>
          </w:p>
        </w:tc>
      </w:tr>
      <w:tr w:rsidR="00F13F5F" w:rsidRPr="006D4F8B" w14:paraId="4F60972C" w14:textId="77777777" w:rsidTr="005A053D">
        <w:trPr>
          <w:trHeight w:val="465"/>
          <w:jc w:val="center"/>
        </w:trPr>
        <w:tc>
          <w:tcPr>
            <w:tcW w:w="1119" w:type="dxa"/>
            <w:vAlign w:val="center"/>
          </w:tcPr>
          <w:p w14:paraId="5432C45E"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0121001B</w:t>
            </w:r>
          </w:p>
        </w:tc>
        <w:tc>
          <w:tcPr>
            <w:tcW w:w="1134" w:type="dxa"/>
            <w:vAlign w:val="center"/>
          </w:tcPr>
          <w:p w14:paraId="3AA41A0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思想道德与法治</w:t>
            </w:r>
          </w:p>
        </w:tc>
        <w:tc>
          <w:tcPr>
            <w:tcW w:w="1120" w:type="dxa"/>
            <w:tcBorders>
              <w:right w:val="single" w:sz="4" w:space="0" w:color="auto"/>
            </w:tcBorders>
            <w:vAlign w:val="center"/>
          </w:tcPr>
          <w:p w14:paraId="448723C8"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0F74941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以社会主义核心价值体系为主线，以理想信念教育为核心，以爱国主义教育为重点，对学生进行人生观、价值观、道德观和法制观教育。</w:t>
            </w:r>
          </w:p>
        </w:tc>
        <w:tc>
          <w:tcPr>
            <w:tcW w:w="3758" w:type="dxa"/>
            <w:tcBorders>
              <w:left w:val="single" w:sz="4" w:space="0" w:color="auto"/>
            </w:tcBorders>
            <w:shd w:val="clear" w:color="auto" w:fill="auto"/>
            <w:vAlign w:val="center"/>
          </w:tcPr>
          <w:p w14:paraId="0660EC94"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通过本门课的学习,学生能提高学习、交往、职业规划、实践法律规范等方面的能力，尽快适应大学生活，合理解决各种困惑和苦恼，加强自身的思想道德修养，提高法制观念，培养法律意识，为三年的高职学习和生活打下良好的基础，更为未来较好地适应社会生活和取得良好发展服务。</w:t>
            </w:r>
          </w:p>
        </w:tc>
      </w:tr>
      <w:tr w:rsidR="00F13F5F" w:rsidRPr="006D4F8B" w14:paraId="13A9F6CB" w14:textId="77777777" w:rsidTr="005A053D">
        <w:trPr>
          <w:trHeight w:val="465"/>
          <w:jc w:val="center"/>
        </w:trPr>
        <w:tc>
          <w:tcPr>
            <w:tcW w:w="1119" w:type="dxa"/>
            <w:vAlign w:val="center"/>
          </w:tcPr>
          <w:p w14:paraId="47944FAC"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0121002A</w:t>
            </w:r>
          </w:p>
        </w:tc>
        <w:tc>
          <w:tcPr>
            <w:tcW w:w="1134" w:type="dxa"/>
            <w:vAlign w:val="center"/>
          </w:tcPr>
          <w:p w14:paraId="1FC14769"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毛泽东思想和中国特色社会主义理论体系概论</w:t>
            </w:r>
          </w:p>
        </w:tc>
        <w:tc>
          <w:tcPr>
            <w:tcW w:w="1120" w:type="dxa"/>
            <w:tcBorders>
              <w:right w:val="single" w:sz="4" w:space="0" w:color="auto"/>
            </w:tcBorders>
            <w:vAlign w:val="center"/>
          </w:tcPr>
          <w:p w14:paraId="54DD5D63"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4B547B6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马克思主义中国化时代化的历史进程与理论成果、毛泽东思想及其历史地位、新民主主义革命理论、社会主义改造理论、社会主义建设道路初步探索的理论成果、中国特色社会主义理论体系的形成发展、邓小平理论、“三个代表”重要思想、科学发展观。</w:t>
            </w:r>
          </w:p>
        </w:tc>
        <w:tc>
          <w:tcPr>
            <w:tcW w:w="3758" w:type="dxa"/>
            <w:tcBorders>
              <w:left w:val="single" w:sz="4" w:space="0" w:color="auto"/>
            </w:tcBorders>
            <w:shd w:val="clear" w:color="auto" w:fill="auto"/>
            <w:vAlign w:val="center"/>
          </w:tcPr>
          <w:p w14:paraId="030FE3F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通过本课程的学习，帮助学生系统地掌握毛泽东思想、邓小平理论、“三个代表”重要思想、科学发展观和习近平新时代中国特色社会主义思想等重要理论成果的基本原理、观点与方法，把握理论成果的科学性、创新性和实践性特征，树立科学的世界观、价值观与人生观，从而自觉以马克思主义中国化的理论成果作为认识世界和改造世界的理论武器，使自己成为中国特色社会主义道路的坚定的维护者和实践者。</w:t>
            </w:r>
          </w:p>
        </w:tc>
      </w:tr>
      <w:tr w:rsidR="00F13F5F" w:rsidRPr="006D4F8B" w14:paraId="50988F63" w14:textId="77777777" w:rsidTr="005A053D">
        <w:trPr>
          <w:trHeight w:val="465"/>
          <w:jc w:val="center"/>
        </w:trPr>
        <w:tc>
          <w:tcPr>
            <w:tcW w:w="1119" w:type="dxa"/>
            <w:vAlign w:val="center"/>
          </w:tcPr>
          <w:p w14:paraId="7A6D7EB8"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0121003B</w:t>
            </w:r>
          </w:p>
        </w:tc>
        <w:tc>
          <w:tcPr>
            <w:tcW w:w="1134" w:type="dxa"/>
            <w:vAlign w:val="center"/>
          </w:tcPr>
          <w:p w14:paraId="55A359C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习近平新时代中国特色社会主义思想概论</w:t>
            </w:r>
          </w:p>
        </w:tc>
        <w:tc>
          <w:tcPr>
            <w:tcW w:w="1120" w:type="dxa"/>
            <w:tcBorders>
              <w:right w:val="single" w:sz="4" w:space="0" w:color="auto"/>
            </w:tcBorders>
            <w:vAlign w:val="center"/>
          </w:tcPr>
          <w:p w14:paraId="76B8B1CF"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268A5613"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新时代坚持和发展中国特色社会主义、以中国式现代化全面推进中华民族伟大复兴、坚持党的全面领导、坚持以人民为中心、全面深化改革开放、推动高质量发展、社会主义现代化建设的教育、科技、人才战略、发展全过程人民民主、全面依法治国、建设社会主义文化强国、以保障和改善民生为重点加强社会建设、建设社会主义生态文明、维护和塑造国家安全、建设巩固国防和强大人民军队、坚持“一国两制”和推进祖国完全统</w:t>
            </w:r>
            <w:r w:rsidRPr="006D4F8B">
              <w:rPr>
                <w:rFonts w:ascii="宋体" w:hAnsi="宋体" w:cs="宋体" w:hint="eastAsia"/>
                <w:color w:val="000000" w:themeColor="text1"/>
                <w:kern w:val="0"/>
                <w:szCs w:val="21"/>
                <w:lang w:bidi="ar"/>
              </w:rPr>
              <w:lastRenderedPageBreak/>
              <w:t>一、中国特色大国外交和推动构建人类命运共同体、全面从严治党</w:t>
            </w:r>
          </w:p>
        </w:tc>
        <w:tc>
          <w:tcPr>
            <w:tcW w:w="3758" w:type="dxa"/>
            <w:tcBorders>
              <w:left w:val="single" w:sz="4" w:space="0" w:color="auto"/>
            </w:tcBorders>
            <w:shd w:val="clear" w:color="auto" w:fill="auto"/>
            <w:vAlign w:val="center"/>
          </w:tcPr>
          <w:p w14:paraId="2414E4C1"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lastRenderedPageBreak/>
              <w:t>了解习近平新时代中国特色社会主义思想，是对马克思列宁主义、毛泽东思想、邓小平理论、“三个代表”重要思想、科学发展观的继承和发展。掌握习近平新时代中国特色社会主义思想的基本精神、基本内容、基本要求，坚持不懈用习近平新时代中国特色社会主义思想武装头脑、指导实践。帮助大学生坚定建设富强民主和谐文明美丽的社会主义现代化强国的决心。培养大学生的使命感和责任心，使其成长为有理想、有道德、有文化、有纪律的中国特色社会主义事业的建设者和接班人。</w:t>
            </w:r>
          </w:p>
        </w:tc>
      </w:tr>
      <w:tr w:rsidR="00F13F5F" w:rsidRPr="006D4F8B" w14:paraId="7A78851B" w14:textId="77777777" w:rsidTr="005A053D">
        <w:trPr>
          <w:trHeight w:val="465"/>
          <w:jc w:val="center"/>
        </w:trPr>
        <w:tc>
          <w:tcPr>
            <w:tcW w:w="1119" w:type="dxa"/>
            <w:vAlign w:val="center"/>
          </w:tcPr>
          <w:p w14:paraId="07C1A98D"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0121004A</w:t>
            </w:r>
          </w:p>
          <w:p w14:paraId="2B923EDF"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0121005A</w:t>
            </w:r>
          </w:p>
          <w:p w14:paraId="2482B0C7"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0121006A</w:t>
            </w:r>
          </w:p>
          <w:p w14:paraId="44C48BDF"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0121007A</w:t>
            </w:r>
          </w:p>
        </w:tc>
        <w:tc>
          <w:tcPr>
            <w:tcW w:w="1134" w:type="dxa"/>
            <w:vAlign w:val="center"/>
          </w:tcPr>
          <w:p w14:paraId="4336D216"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形势与政策1</w:t>
            </w:r>
          </w:p>
          <w:p w14:paraId="29267B4C"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形势与政策2</w:t>
            </w:r>
          </w:p>
          <w:p w14:paraId="4454DC44"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形势与政策3</w:t>
            </w:r>
          </w:p>
          <w:p w14:paraId="0692E563"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形势与政策4</w:t>
            </w:r>
          </w:p>
        </w:tc>
        <w:tc>
          <w:tcPr>
            <w:tcW w:w="1120" w:type="dxa"/>
            <w:tcBorders>
              <w:right w:val="single" w:sz="4" w:space="0" w:color="auto"/>
            </w:tcBorders>
            <w:vAlign w:val="center"/>
          </w:tcPr>
          <w:p w14:paraId="4C76C1C8"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02F5060E"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新时代坚持和发展中国特色社会主义的生动实践；党的政治建设、思想建设、组织建设、作风建设、纪律建设以及贯穿其中的制度建设的新举措新成效；党中央关于经济建设、政治建设、文化建设、社会建设、生态文明建设的新决策新部署；港澳台工作形势与政策的专题，重点讲授坚持“一国两制”、推进祖国统一的新进展新局面；国际形势与政策专题，重点讲授中国坚持和平发展道路、推动构建人类命运共同体的新理念新贡献。</w:t>
            </w:r>
          </w:p>
        </w:tc>
        <w:tc>
          <w:tcPr>
            <w:tcW w:w="3758" w:type="dxa"/>
            <w:tcBorders>
              <w:left w:val="single" w:sz="4" w:space="0" w:color="auto"/>
            </w:tcBorders>
            <w:shd w:val="clear" w:color="auto" w:fill="auto"/>
            <w:vAlign w:val="center"/>
          </w:tcPr>
          <w:p w14:paraId="0CF5E5E3"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本课程主要是帮助学生全面正确地认识党和国家面临的形势和任务，拥护党的路线、方针和政策，增强实现改革开放和社会主义现代化建设宏伟目标的信心和社会责任感。同时使学生基本掌握该课程的基础理论知识、基本理论观点、分析问题的基本方法，并能够运用这些知识和方法去分析现实生活中的一些问题，把理论渗透到实践中，指导自己的行为。</w:t>
            </w:r>
          </w:p>
          <w:p w14:paraId="5080DBAE" w14:textId="77777777" w:rsidR="00F13F5F" w:rsidRPr="006D4F8B" w:rsidRDefault="00F13F5F">
            <w:pPr>
              <w:widowControl/>
              <w:textAlignment w:val="center"/>
              <w:rPr>
                <w:rFonts w:ascii="宋体" w:hAnsi="宋体" w:cs="宋体"/>
                <w:color w:val="000000" w:themeColor="text1"/>
                <w:kern w:val="0"/>
                <w:szCs w:val="21"/>
                <w:lang w:bidi="ar"/>
              </w:rPr>
            </w:pPr>
          </w:p>
        </w:tc>
      </w:tr>
      <w:tr w:rsidR="00F13F5F" w:rsidRPr="006D4F8B" w14:paraId="4155BEAB" w14:textId="77777777" w:rsidTr="005A053D">
        <w:trPr>
          <w:trHeight w:val="465"/>
          <w:jc w:val="center"/>
        </w:trPr>
        <w:tc>
          <w:tcPr>
            <w:tcW w:w="1119" w:type="dxa"/>
            <w:vAlign w:val="center"/>
          </w:tcPr>
          <w:p w14:paraId="7C9744BB"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0321001C</w:t>
            </w:r>
          </w:p>
        </w:tc>
        <w:tc>
          <w:tcPr>
            <w:tcW w:w="1134" w:type="dxa"/>
            <w:vAlign w:val="center"/>
          </w:tcPr>
          <w:p w14:paraId="5234B7BD"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体育1</w:t>
            </w:r>
          </w:p>
        </w:tc>
        <w:tc>
          <w:tcPr>
            <w:tcW w:w="1120" w:type="dxa"/>
            <w:tcBorders>
              <w:right w:val="single" w:sz="4" w:space="0" w:color="auto"/>
            </w:tcBorders>
            <w:vAlign w:val="center"/>
          </w:tcPr>
          <w:p w14:paraId="4B79A69A"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体育部</w:t>
            </w:r>
          </w:p>
        </w:tc>
        <w:tc>
          <w:tcPr>
            <w:tcW w:w="2191" w:type="dxa"/>
            <w:tcBorders>
              <w:right w:val="single" w:sz="4" w:space="0" w:color="auto"/>
            </w:tcBorders>
            <w:shd w:val="clear" w:color="auto" w:fill="auto"/>
            <w:vAlign w:val="center"/>
          </w:tcPr>
          <w:p w14:paraId="14F92CBA"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田径</w:t>
            </w:r>
            <w:r w:rsidRPr="006D4F8B">
              <w:rPr>
                <w:rFonts w:ascii="宋体" w:hAnsi="宋体" w:cs="宋体"/>
                <w:color w:val="000000" w:themeColor="text1"/>
                <w:kern w:val="0"/>
                <w:szCs w:val="21"/>
                <w:lang w:bidi="ar"/>
              </w:rPr>
              <w:t>：</w:t>
            </w:r>
            <w:proofErr w:type="gramStart"/>
            <w:r w:rsidRPr="006D4F8B">
              <w:rPr>
                <w:rFonts w:ascii="宋体" w:hAnsi="宋体" w:cs="宋体"/>
                <w:color w:val="000000" w:themeColor="text1"/>
                <w:kern w:val="0"/>
                <w:szCs w:val="21"/>
                <w:lang w:bidi="ar"/>
              </w:rPr>
              <w:t>蹲踞式起跑</w:t>
            </w:r>
            <w:proofErr w:type="gramEnd"/>
            <w:r w:rsidRPr="006D4F8B">
              <w:rPr>
                <w:rFonts w:ascii="宋体" w:hAnsi="宋体" w:cs="宋体"/>
                <w:color w:val="000000" w:themeColor="text1"/>
                <w:kern w:val="0"/>
                <w:szCs w:val="21"/>
                <w:lang w:bidi="ar"/>
              </w:rPr>
              <w:t>，中长跑</w:t>
            </w:r>
            <w:r w:rsidRPr="006D4F8B">
              <w:rPr>
                <w:rFonts w:ascii="宋体" w:hAnsi="宋体" w:cs="宋体" w:hint="eastAsia"/>
                <w:color w:val="000000" w:themeColor="text1"/>
                <w:kern w:val="0"/>
                <w:szCs w:val="21"/>
                <w:lang w:bidi="ar"/>
              </w:rPr>
              <w:t>；24式太极拳、八段锦；足球</w:t>
            </w:r>
            <w:r w:rsidRPr="006D4F8B">
              <w:rPr>
                <w:rFonts w:ascii="宋体" w:hAnsi="宋体" w:cs="宋体"/>
                <w:color w:val="000000" w:themeColor="text1"/>
                <w:kern w:val="0"/>
                <w:szCs w:val="21"/>
                <w:lang w:bidi="ar"/>
              </w:rPr>
              <w:t>：</w:t>
            </w:r>
            <w:r w:rsidRPr="006D4F8B">
              <w:rPr>
                <w:rFonts w:ascii="宋体" w:hAnsi="宋体" w:cs="宋体" w:hint="eastAsia"/>
                <w:color w:val="000000" w:themeColor="text1"/>
                <w:kern w:val="0"/>
                <w:szCs w:val="21"/>
                <w:lang w:bidi="ar"/>
              </w:rPr>
              <w:t>脚背正面踢球、脚内侧踢球</w:t>
            </w:r>
          </w:p>
        </w:tc>
        <w:tc>
          <w:tcPr>
            <w:tcW w:w="3758" w:type="dxa"/>
            <w:tcBorders>
              <w:left w:val="single" w:sz="4" w:space="0" w:color="auto"/>
            </w:tcBorders>
            <w:shd w:val="clear" w:color="auto" w:fill="auto"/>
            <w:vAlign w:val="center"/>
          </w:tcPr>
          <w:p w14:paraId="363599B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充分掌握起跑技术；使学生充分掌握24式太极拳和</w:t>
            </w:r>
            <w:proofErr w:type="gramStart"/>
            <w:r w:rsidRPr="006D4F8B">
              <w:rPr>
                <w:rFonts w:ascii="宋体" w:hAnsi="宋体" w:cs="宋体" w:hint="eastAsia"/>
                <w:color w:val="000000" w:themeColor="text1"/>
                <w:kern w:val="0"/>
                <w:szCs w:val="21"/>
                <w:lang w:bidi="ar"/>
              </w:rPr>
              <w:t>八八段锦</w:t>
            </w:r>
            <w:proofErr w:type="gramEnd"/>
            <w:r w:rsidRPr="006D4F8B">
              <w:rPr>
                <w:rFonts w:ascii="宋体" w:hAnsi="宋体" w:cs="宋体" w:hint="eastAsia"/>
                <w:color w:val="000000" w:themeColor="text1"/>
                <w:kern w:val="0"/>
                <w:szCs w:val="21"/>
                <w:lang w:bidi="ar"/>
              </w:rPr>
              <w:t>的套路内容及技击含义，使学生充分掌握足球基本技术和规则</w:t>
            </w:r>
          </w:p>
        </w:tc>
      </w:tr>
      <w:tr w:rsidR="00F13F5F" w:rsidRPr="006D4F8B" w14:paraId="691F5243" w14:textId="77777777" w:rsidTr="005A053D">
        <w:trPr>
          <w:trHeight w:val="465"/>
          <w:jc w:val="center"/>
        </w:trPr>
        <w:tc>
          <w:tcPr>
            <w:tcW w:w="1119" w:type="dxa"/>
            <w:vAlign w:val="center"/>
          </w:tcPr>
          <w:p w14:paraId="118075C6"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0321002C</w:t>
            </w:r>
          </w:p>
        </w:tc>
        <w:tc>
          <w:tcPr>
            <w:tcW w:w="1134" w:type="dxa"/>
            <w:vAlign w:val="center"/>
          </w:tcPr>
          <w:p w14:paraId="0832E3A2"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体育2</w:t>
            </w:r>
          </w:p>
        </w:tc>
        <w:tc>
          <w:tcPr>
            <w:tcW w:w="1120" w:type="dxa"/>
            <w:tcBorders>
              <w:right w:val="single" w:sz="4" w:space="0" w:color="auto"/>
            </w:tcBorders>
            <w:vAlign w:val="center"/>
          </w:tcPr>
          <w:p w14:paraId="235361E5"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体育部</w:t>
            </w:r>
          </w:p>
        </w:tc>
        <w:tc>
          <w:tcPr>
            <w:tcW w:w="2191" w:type="dxa"/>
            <w:tcBorders>
              <w:right w:val="single" w:sz="4" w:space="0" w:color="auto"/>
            </w:tcBorders>
            <w:shd w:val="clear" w:color="auto" w:fill="auto"/>
            <w:vAlign w:val="center"/>
          </w:tcPr>
          <w:p w14:paraId="50DF4FD4"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篮球</w:t>
            </w:r>
            <w:r w:rsidRPr="006D4F8B">
              <w:rPr>
                <w:rFonts w:ascii="宋体" w:hAnsi="宋体" w:cs="宋体"/>
                <w:color w:val="000000" w:themeColor="text1"/>
                <w:kern w:val="0"/>
                <w:szCs w:val="21"/>
                <w:lang w:bidi="ar"/>
              </w:rPr>
              <w:t>：</w:t>
            </w:r>
            <w:r w:rsidRPr="006D4F8B">
              <w:rPr>
                <w:rFonts w:ascii="宋体" w:hAnsi="宋体" w:cs="宋体" w:hint="eastAsia"/>
                <w:color w:val="000000" w:themeColor="text1"/>
                <w:kern w:val="0"/>
                <w:szCs w:val="21"/>
                <w:lang w:bidi="ar"/>
              </w:rPr>
              <w:t>运球传球</w:t>
            </w:r>
          </w:p>
          <w:p w14:paraId="2206565A"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排球</w:t>
            </w:r>
            <w:r w:rsidRPr="006D4F8B">
              <w:rPr>
                <w:rFonts w:ascii="宋体" w:hAnsi="宋体" w:cs="宋体"/>
                <w:color w:val="000000" w:themeColor="text1"/>
                <w:kern w:val="0"/>
                <w:szCs w:val="21"/>
                <w:lang w:bidi="ar"/>
              </w:rPr>
              <w:t>：正面上手发球</w:t>
            </w:r>
            <w:r w:rsidRPr="006D4F8B">
              <w:rPr>
                <w:rFonts w:ascii="宋体" w:hAnsi="宋体" w:cs="宋体" w:hint="eastAsia"/>
                <w:color w:val="000000" w:themeColor="text1"/>
                <w:kern w:val="0"/>
                <w:szCs w:val="21"/>
                <w:lang w:bidi="ar"/>
              </w:rPr>
              <w:t>和下手发球</w:t>
            </w:r>
            <w:r w:rsidRPr="006D4F8B">
              <w:rPr>
                <w:rFonts w:ascii="宋体" w:hAnsi="宋体" w:cs="宋体"/>
                <w:color w:val="000000" w:themeColor="text1"/>
                <w:kern w:val="0"/>
                <w:szCs w:val="21"/>
                <w:lang w:bidi="ar"/>
              </w:rPr>
              <w:t>，垫球</w:t>
            </w:r>
          </w:p>
        </w:tc>
        <w:tc>
          <w:tcPr>
            <w:tcW w:w="3758" w:type="dxa"/>
            <w:tcBorders>
              <w:left w:val="single" w:sz="4" w:space="0" w:color="auto"/>
            </w:tcBorders>
            <w:shd w:val="clear" w:color="auto" w:fill="auto"/>
            <w:vAlign w:val="center"/>
          </w:tcPr>
          <w:p w14:paraId="682B887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培养球类运动的团队合作意识，掌握篮球运动特点及排球基本发球技术</w:t>
            </w:r>
          </w:p>
        </w:tc>
      </w:tr>
      <w:tr w:rsidR="00F13F5F" w:rsidRPr="006D4F8B" w14:paraId="5C4A333A" w14:textId="77777777" w:rsidTr="005A053D">
        <w:trPr>
          <w:trHeight w:val="465"/>
          <w:jc w:val="center"/>
        </w:trPr>
        <w:tc>
          <w:tcPr>
            <w:tcW w:w="1119" w:type="dxa"/>
            <w:vAlign w:val="center"/>
          </w:tcPr>
          <w:p w14:paraId="71A3B90A"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0321003C</w:t>
            </w:r>
          </w:p>
        </w:tc>
        <w:tc>
          <w:tcPr>
            <w:tcW w:w="1134" w:type="dxa"/>
            <w:vAlign w:val="center"/>
          </w:tcPr>
          <w:p w14:paraId="30FEB9A2"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体育3</w:t>
            </w:r>
          </w:p>
        </w:tc>
        <w:tc>
          <w:tcPr>
            <w:tcW w:w="1120" w:type="dxa"/>
            <w:tcBorders>
              <w:right w:val="single" w:sz="4" w:space="0" w:color="auto"/>
            </w:tcBorders>
            <w:vAlign w:val="center"/>
          </w:tcPr>
          <w:p w14:paraId="37243F37"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体育部</w:t>
            </w:r>
          </w:p>
        </w:tc>
        <w:tc>
          <w:tcPr>
            <w:tcW w:w="2191" w:type="dxa"/>
            <w:tcBorders>
              <w:right w:val="single" w:sz="4" w:space="0" w:color="auto"/>
            </w:tcBorders>
            <w:shd w:val="clear" w:color="auto" w:fill="auto"/>
            <w:vAlign w:val="center"/>
          </w:tcPr>
          <w:p w14:paraId="0499DFC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足球</w:t>
            </w:r>
            <w:r w:rsidRPr="006D4F8B">
              <w:rPr>
                <w:rFonts w:ascii="宋体" w:hAnsi="宋体" w:cs="宋体"/>
                <w:color w:val="000000" w:themeColor="text1"/>
                <w:kern w:val="0"/>
                <w:szCs w:val="21"/>
                <w:lang w:bidi="ar"/>
              </w:rPr>
              <w:t>：</w:t>
            </w:r>
            <w:r w:rsidRPr="006D4F8B">
              <w:rPr>
                <w:rFonts w:ascii="宋体" w:hAnsi="宋体" w:cs="宋体" w:hint="eastAsia"/>
                <w:color w:val="000000" w:themeColor="text1"/>
                <w:kern w:val="0"/>
                <w:szCs w:val="21"/>
                <w:lang w:bidi="ar"/>
              </w:rPr>
              <w:t>脚内侧接球、脚底接球，跆拳道：品势1到8章，田径：短跑，接力跑</w:t>
            </w:r>
          </w:p>
        </w:tc>
        <w:tc>
          <w:tcPr>
            <w:tcW w:w="3758" w:type="dxa"/>
            <w:tcBorders>
              <w:left w:val="single" w:sz="4" w:space="0" w:color="auto"/>
            </w:tcBorders>
            <w:shd w:val="clear" w:color="auto" w:fill="auto"/>
            <w:vAlign w:val="center"/>
          </w:tcPr>
          <w:p w14:paraId="1E2A6AA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掌握跑类运动的基本技术，领会田径运动的坚持不懈、勇往直前的精神</w:t>
            </w:r>
          </w:p>
        </w:tc>
      </w:tr>
      <w:tr w:rsidR="00F13F5F" w:rsidRPr="006D4F8B" w14:paraId="72CB0F5E" w14:textId="77777777" w:rsidTr="005A053D">
        <w:trPr>
          <w:trHeight w:val="465"/>
          <w:jc w:val="center"/>
        </w:trPr>
        <w:tc>
          <w:tcPr>
            <w:tcW w:w="1119" w:type="dxa"/>
            <w:vAlign w:val="center"/>
          </w:tcPr>
          <w:p w14:paraId="259C1881"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0321004C</w:t>
            </w:r>
          </w:p>
        </w:tc>
        <w:tc>
          <w:tcPr>
            <w:tcW w:w="1134" w:type="dxa"/>
            <w:vAlign w:val="center"/>
          </w:tcPr>
          <w:p w14:paraId="7064DDEF"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体育4</w:t>
            </w:r>
          </w:p>
        </w:tc>
        <w:tc>
          <w:tcPr>
            <w:tcW w:w="1120" w:type="dxa"/>
            <w:tcBorders>
              <w:right w:val="single" w:sz="4" w:space="0" w:color="auto"/>
            </w:tcBorders>
            <w:vAlign w:val="center"/>
          </w:tcPr>
          <w:p w14:paraId="68A30831"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体育部</w:t>
            </w:r>
          </w:p>
        </w:tc>
        <w:tc>
          <w:tcPr>
            <w:tcW w:w="2191" w:type="dxa"/>
            <w:tcBorders>
              <w:right w:val="single" w:sz="4" w:space="0" w:color="auto"/>
            </w:tcBorders>
            <w:shd w:val="clear" w:color="auto" w:fill="auto"/>
            <w:vAlign w:val="center"/>
          </w:tcPr>
          <w:p w14:paraId="517E2F12"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体能</w:t>
            </w:r>
            <w:r w:rsidRPr="006D4F8B">
              <w:rPr>
                <w:rFonts w:ascii="宋体" w:hAnsi="宋体" w:cs="宋体"/>
                <w:color w:val="000000" w:themeColor="text1"/>
                <w:kern w:val="0"/>
                <w:szCs w:val="21"/>
                <w:lang w:bidi="ar"/>
              </w:rPr>
              <w:t>：</w:t>
            </w:r>
            <w:r w:rsidRPr="006D4F8B">
              <w:rPr>
                <w:rFonts w:ascii="宋体" w:hAnsi="宋体" w:cs="宋体" w:hint="eastAsia"/>
                <w:color w:val="000000" w:themeColor="text1"/>
                <w:kern w:val="0"/>
                <w:szCs w:val="21"/>
                <w:lang w:bidi="ar"/>
              </w:rPr>
              <w:t>力量练习、耐力练习、爆发力练习、柔韧性练习，篮球：单手肩上投篮、行进间投篮，排球：传球、扣球</w:t>
            </w:r>
          </w:p>
        </w:tc>
        <w:tc>
          <w:tcPr>
            <w:tcW w:w="3758" w:type="dxa"/>
            <w:tcBorders>
              <w:left w:val="single" w:sz="4" w:space="0" w:color="auto"/>
            </w:tcBorders>
            <w:shd w:val="clear" w:color="auto" w:fill="auto"/>
            <w:vAlign w:val="center"/>
          </w:tcPr>
          <w:p w14:paraId="70E09543"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了解体能的意义，养成自我锻炼身体的习惯，掌握篮球、排球的基本技术及比赛规则</w:t>
            </w:r>
          </w:p>
        </w:tc>
      </w:tr>
      <w:tr w:rsidR="00F13F5F" w:rsidRPr="006D4F8B" w14:paraId="45634A6D" w14:textId="77777777" w:rsidTr="005A053D">
        <w:trPr>
          <w:trHeight w:val="465"/>
          <w:jc w:val="center"/>
        </w:trPr>
        <w:tc>
          <w:tcPr>
            <w:tcW w:w="1119" w:type="dxa"/>
            <w:vAlign w:val="center"/>
          </w:tcPr>
          <w:p w14:paraId="731975DE"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0921001A</w:t>
            </w:r>
          </w:p>
          <w:p w14:paraId="32CBB511"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0921002C</w:t>
            </w:r>
          </w:p>
        </w:tc>
        <w:tc>
          <w:tcPr>
            <w:tcW w:w="1134" w:type="dxa"/>
            <w:vAlign w:val="center"/>
          </w:tcPr>
          <w:p w14:paraId="4BEE2AE9"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军事理论</w:t>
            </w:r>
          </w:p>
          <w:p w14:paraId="0AF10F67"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军事技能</w:t>
            </w:r>
          </w:p>
        </w:tc>
        <w:tc>
          <w:tcPr>
            <w:tcW w:w="1120" w:type="dxa"/>
            <w:tcBorders>
              <w:right w:val="single" w:sz="4" w:space="0" w:color="auto"/>
            </w:tcBorders>
            <w:vAlign w:val="center"/>
          </w:tcPr>
          <w:p w14:paraId="5CE8A554"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学生处</w:t>
            </w:r>
          </w:p>
        </w:tc>
        <w:tc>
          <w:tcPr>
            <w:tcW w:w="2191" w:type="dxa"/>
            <w:tcBorders>
              <w:right w:val="single" w:sz="4" w:space="0" w:color="auto"/>
            </w:tcBorders>
            <w:shd w:val="clear" w:color="auto" w:fill="auto"/>
            <w:vAlign w:val="center"/>
          </w:tcPr>
          <w:p w14:paraId="641B693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1.中国国防</w:t>
            </w:r>
          </w:p>
          <w:p w14:paraId="0AA0842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2.国家安全</w:t>
            </w:r>
          </w:p>
          <w:p w14:paraId="4AFA9AD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3.军事思想</w:t>
            </w:r>
          </w:p>
          <w:p w14:paraId="0B131FA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4.现代战争</w:t>
            </w:r>
          </w:p>
          <w:p w14:paraId="77B2BCBB"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lastRenderedPageBreak/>
              <w:t>5.信息化装备</w:t>
            </w:r>
          </w:p>
        </w:tc>
        <w:tc>
          <w:tcPr>
            <w:tcW w:w="3758" w:type="dxa"/>
            <w:tcBorders>
              <w:left w:val="single" w:sz="4" w:space="0" w:color="auto"/>
            </w:tcBorders>
            <w:shd w:val="clear" w:color="auto" w:fill="auto"/>
            <w:vAlign w:val="center"/>
          </w:tcPr>
          <w:p w14:paraId="1EFF5B6E"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lastRenderedPageBreak/>
              <w:t>理解国防内涵和国防历史，树立正确的国防观；了解我国国防体制、国防战略、国防政策以及国防成就，激发学生的爱国热情；熟悉国防法规、武装力量、国</w:t>
            </w:r>
            <w:r w:rsidRPr="006D4F8B">
              <w:rPr>
                <w:rFonts w:ascii="宋体" w:hAnsi="宋体" w:cs="宋体" w:hint="eastAsia"/>
                <w:color w:val="000000" w:themeColor="text1"/>
                <w:kern w:val="0"/>
                <w:szCs w:val="21"/>
                <w:lang w:bidi="ar"/>
              </w:rPr>
              <w:lastRenderedPageBreak/>
              <w:t>防动员的主要内容，增强学生国防意识。正确把握和认识国家安全的内涵。了解军事思想的内涵和形成与发展历程，理解习近平强军思想的科学含义和主要内容，使学生树立科学的战争观和方法论。通过学习提升学生掌握基础的军事常识，增强国防观念和国家安全意识，强化爱国主义、集体主义观念，加强组织纪律性，砥砺意志品质。</w:t>
            </w:r>
          </w:p>
        </w:tc>
      </w:tr>
      <w:tr w:rsidR="00F13F5F" w:rsidRPr="006D4F8B" w14:paraId="2B6B5A2F" w14:textId="77777777" w:rsidTr="005A053D">
        <w:trPr>
          <w:trHeight w:val="465"/>
          <w:jc w:val="center"/>
        </w:trPr>
        <w:tc>
          <w:tcPr>
            <w:tcW w:w="1119" w:type="dxa"/>
            <w:vAlign w:val="center"/>
          </w:tcPr>
          <w:p w14:paraId="0D2B0BAC"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lastRenderedPageBreak/>
              <w:t>0521001A</w:t>
            </w:r>
          </w:p>
        </w:tc>
        <w:tc>
          <w:tcPr>
            <w:tcW w:w="1134" w:type="dxa"/>
            <w:vAlign w:val="center"/>
          </w:tcPr>
          <w:p w14:paraId="476B7151"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心理健康教育</w:t>
            </w:r>
          </w:p>
        </w:tc>
        <w:tc>
          <w:tcPr>
            <w:tcW w:w="1120" w:type="dxa"/>
            <w:tcBorders>
              <w:right w:val="single" w:sz="4" w:space="0" w:color="auto"/>
            </w:tcBorders>
            <w:vAlign w:val="center"/>
          </w:tcPr>
          <w:p w14:paraId="7FE7143A"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积极心理体验中心</w:t>
            </w:r>
          </w:p>
        </w:tc>
        <w:tc>
          <w:tcPr>
            <w:tcW w:w="2191" w:type="dxa"/>
            <w:tcBorders>
              <w:right w:val="single" w:sz="4" w:space="0" w:color="auto"/>
            </w:tcBorders>
            <w:shd w:val="clear" w:color="auto" w:fill="auto"/>
            <w:vAlign w:val="center"/>
          </w:tcPr>
          <w:p w14:paraId="5EFFF32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适应能力、认知与探索、调适与应对、发展与提升。</w:t>
            </w:r>
          </w:p>
        </w:tc>
        <w:tc>
          <w:tcPr>
            <w:tcW w:w="3758" w:type="dxa"/>
            <w:tcBorders>
              <w:left w:val="single" w:sz="4" w:space="0" w:color="auto"/>
            </w:tcBorders>
            <w:shd w:val="clear" w:color="auto" w:fill="auto"/>
            <w:vAlign w:val="center"/>
          </w:tcPr>
          <w:p w14:paraId="1C20D3C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通过理论知识传授、心理活动体验与调适技能训练三位一体的教学模式，提升学生心理素质与心理健康水平，为其健康成长和未来职业发展奠定基础。</w:t>
            </w:r>
          </w:p>
          <w:p w14:paraId="326A19C5" w14:textId="77777777" w:rsidR="00F13F5F" w:rsidRPr="006D4F8B" w:rsidRDefault="00F13F5F">
            <w:pPr>
              <w:widowControl/>
              <w:textAlignment w:val="center"/>
              <w:rPr>
                <w:rFonts w:ascii="宋体" w:hAnsi="宋体" w:cs="宋体"/>
                <w:color w:val="000000" w:themeColor="text1"/>
                <w:kern w:val="0"/>
                <w:szCs w:val="21"/>
                <w:lang w:bidi="ar"/>
              </w:rPr>
            </w:pPr>
          </w:p>
        </w:tc>
      </w:tr>
      <w:tr w:rsidR="00F13F5F" w:rsidRPr="006D4F8B" w14:paraId="3D84D0BE" w14:textId="77777777" w:rsidTr="005A053D">
        <w:trPr>
          <w:trHeight w:val="465"/>
          <w:jc w:val="center"/>
        </w:trPr>
        <w:tc>
          <w:tcPr>
            <w:tcW w:w="1119" w:type="dxa"/>
            <w:vAlign w:val="center"/>
          </w:tcPr>
          <w:p w14:paraId="506F78B7"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0121008A</w:t>
            </w:r>
          </w:p>
        </w:tc>
        <w:tc>
          <w:tcPr>
            <w:tcW w:w="1134" w:type="dxa"/>
            <w:vAlign w:val="center"/>
          </w:tcPr>
          <w:p w14:paraId="5F76F4CC"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“四史”选一</w:t>
            </w:r>
          </w:p>
          <w:p w14:paraId="719A1AA9"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（党史）</w:t>
            </w:r>
          </w:p>
        </w:tc>
        <w:tc>
          <w:tcPr>
            <w:tcW w:w="1120" w:type="dxa"/>
            <w:tcBorders>
              <w:right w:val="single" w:sz="4" w:space="0" w:color="auto"/>
            </w:tcBorders>
            <w:vAlign w:val="center"/>
          </w:tcPr>
          <w:p w14:paraId="3FFDBC75"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0433A01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党领导中国革命、建设、改革和发展的历史及其经验。</w:t>
            </w:r>
          </w:p>
        </w:tc>
        <w:tc>
          <w:tcPr>
            <w:tcW w:w="3758" w:type="dxa"/>
            <w:tcBorders>
              <w:left w:val="single" w:sz="4" w:space="0" w:color="auto"/>
            </w:tcBorders>
            <w:shd w:val="clear" w:color="auto" w:fill="auto"/>
            <w:vAlign w:val="center"/>
          </w:tcPr>
          <w:p w14:paraId="4B92103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了解党史、国情，深刻领会历史和人民怎样选择了中国共产党，怎样选择了社会主义道路。帮助大学生提高运用历史唯物主义、方法论分析和评价历史问题、辨别历史是非和社会发展方向的能力，从而激发爱国士义情感与历史责任感，增强建设中国特色社会主义的白觉性。</w:t>
            </w:r>
          </w:p>
        </w:tc>
      </w:tr>
      <w:tr w:rsidR="00F13F5F" w:rsidRPr="006D4F8B" w14:paraId="5D4B1C54" w14:textId="77777777" w:rsidTr="005A053D">
        <w:trPr>
          <w:trHeight w:val="465"/>
          <w:jc w:val="center"/>
        </w:trPr>
        <w:tc>
          <w:tcPr>
            <w:tcW w:w="1119" w:type="dxa"/>
            <w:vAlign w:val="center"/>
          </w:tcPr>
          <w:p w14:paraId="2B48DCCB"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0121009A</w:t>
            </w:r>
          </w:p>
        </w:tc>
        <w:tc>
          <w:tcPr>
            <w:tcW w:w="1134" w:type="dxa"/>
            <w:vAlign w:val="center"/>
          </w:tcPr>
          <w:p w14:paraId="254B346F"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学习筑梦</w:t>
            </w:r>
          </w:p>
        </w:tc>
        <w:tc>
          <w:tcPr>
            <w:tcW w:w="1120" w:type="dxa"/>
            <w:tcBorders>
              <w:right w:val="single" w:sz="4" w:space="0" w:color="auto"/>
            </w:tcBorders>
            <w:vAlign w:val="center"/>
          </w:tcPr>
          <w:p w14:paraId="51275440"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6CD7F17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围绕“学习新思想共筑中国梦”为主题，以政治、经济、文化、法治、教育、科技、军事、外交、美丽中国、健康中国、和谐社会、党建、完美人生。</w:t>
            </w:r>
          </w:p>
        </w:tc>
        <w:tc>
          <w:tcPr>
            <w:tcW w:w="3758" w:type="dxa"/>
            <w:tcBorders>
              <w:left w:val="single" w:sz="4" w:space="0" w:color="auto"/>
            </w:tcBorders>
            <w:shd w:val="clear" w:color="auto" w:fill="auto"/>
            <w:vAlign w:val="center"/>
          </w:tcPr>
          <w:p w14:paraId="33584B3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落实立德树人根本任务，切实用习近平新时代中国特色社会主义思想理论武装学生头脑，教育引导学生不断</w:t>
            </w:r>
            <w:r w:rsidRPr="006D4F8B">
              <w:rPr>
                <w:rFonts w:ascii="宋体" w:hAnsi="宋体" w:cs="宋体"/>
                <w:color w:val="000000" w:themeColor="text1"/>
                <w:kern w:val="0"/>
                <w:szCs w:val="21"/>
                <w:lang w:bidi="ar"/>
              </w:rPr>
              <w:t>增强“四个意识”、</w:t>
            </w:r>
            <w:r w:rsidRPr="006D4F8B">
              <w:rPr>
                <w:rFonts w:ascii="宋体" w:hAnsi="宋体" w:cs="宋体" w:hint="eastAsia"/>
                <w:color w:val="000000" w:themeColor="text1"/>
                <w:kern w:val="0"/>
                <w:szCs w:val="21"/>
                <w:lang w:bidi="ar"/>
              </w:rPr>
              <w:t>坚定</w:t>
            </w:r>
            <w:r w:rsidRPr="006D4F8B">
              <w:rPr>
                <w:rFonts w:ascii="宋体" w:hAnsi="宋体" w:cs="宋体"/>
                <w:color w:val="000000" w:themeColor="text1"/>
                <w:kern w:val="0"/>
                <w:szCs w:val="21"/>
                <w:lang w:bidi="ar"/>
              </w:rPr>
              <w:t>“四个自信”、做到“两个维护”,</w:t>
            </w:r>
            <w:r w:rsidRPr="006D4F8B">
              <w:rPr>
                <w:rFonts w:ascii="宋体" w:hAnsi="宋体" w:cs="宋体" w:hint="eastAsia"/>
                <w:color w:val="000000" w:themeColor="text1"/>
                <w:kern w:val="0"/>
                <w:szCs w:val="21"/>
                <w:lang w:bidi="ar"/>
              </w:rPr>
              <w:t>为新时代中国特色社会主义培养更多高素质技术技能人才。</w:t>
            </w:r>
          </w:p>
        </w:tc>
      </w:tr>
      <w:tr w:rsidR="00F13F5F" w:rsidRPr="006D4F8B" w14:paraId="7B64B9E6" w14:textId="77777777" w:rsidTr="005A053D">
        <w:trPr>
          <w:trHeight w:val="465"/>
          <w:jc w:val="center"/>
        </w:trPr>
        <w:tc>
          <w:tcPr>
            <w:tcW w:w="1119" w:type="dxa"/>
            <w:vAlign w:val="center"/>
          </w:tcPr>
          <w:p w14:paraId="258AB30F"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0421001B</w:t>
            </w:r>
          </w:p>
        </w:tc>
        <w:tc>
          <w:tcPr>
            <w:tcW w:w="1134" w:type="dxa"/>
            <w:vAlign w:val="center"/>
          </w:tcPr>
          <w:p w14:paraId="5504198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（大学生）职业发展与就业指导1</w:t>
            </w:r>
          </w:p>
        </w:tc>
        <w:tc>
          <w:tcPr>
            <w:tcW w:w="1120" w:type="dxa"/>
            <w:tcBorders>
              <w:right w:val="single" w:sz="4" w:space="0" w:color="auto"/>
            </w:tcBorders>
            <w:vAlign w:val="center"/>
          </w:tcPr>
          <w:p w14:paraId="1954D432"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就业指导中心</w:t>
            </w:r>
          </w:p>
        </w:tc>
        <w:tc>
          <w:tcPr>
            <w:tcW w:w="2191" w:type="dxa"/>
            <w:tcBorders>
              <w:right w:val="single" w:sz="4" w:space="0" w:color="auto"/>
            </w:tcBorders>
            <w:shd w:val="clear" w:color="auto" w:fill="auto"/>
            <w:vAlign w:val="center"/>
          </w:tcPr>
          <w:p w14:paraId="665D4ED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自我探索与认知、职业世界探索、职业规划指导与实施、职业素养与能力培养</w:t>
            </w:r>
          </w:p>
        </w:tc>
        <w:tc>
          <w:tcPr>
            <w:tcW w:w="3758" w:type="dxa"/>
            <w:tcBorders>
              <w:left w:val="single" w:sz="4" w:space="0" w:color="auto"/>
            </w:tcBorders>
            <w:shd w:val="clear" w:color="auto" w:fill="auto"/>
            <w:vAlign w:val="center"/>
          </w:tcPr>
          <w:p w14:paraId="24A57AC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引导学生掌握职业发展的基础理论，熟悉不同行业、职业、企业组织的特点与发展规律，知晓职业信息收集与分析的方法和途径。掌握运用科学测评工具和方法进行自我认知的能力，学会制定合理的职业规划，</w:t>
            </w:r>
            <w:proofErr w:type="gramStart"/>
            <w:r w:rsidRPr="006D4F8B">
              <w:rPr>
                <w:rFonts w:ascii="宋体" w:hAnsi="宋体" w:cs="宋体" w:hint="eastAsia"/>
                <w:color w:val="000000" w:themeColor="text1"/>
                <w:kern w:val="0"/>
                <w:szCs w:val="21"/>
                <w:lang w:bidi="ar"/>
              </w:rPr>
              <w:t>提升职场通用</w:t>
            </w:r>
            <w:proofErr w:type="gramEnd"/>
            <w:r w:rsidRPr="006D4F8B">
              <w:rPr>
                <w:rFonts w:ascii="宋体" w:hAnsi="宋体" w:cs="宋体" w:hint="eastAsia"/>
                <w:color w:val="000000" w:themeColor="text1"/>
                <w:kern w:val="0"/>
                <w:szCs w:val="21"/>
                <w:lang w:bidi="ar"/>
              </w:rPr>
              <w:t>能力与创新创业能力，增强职业竞争力，</w:t>
            </w:r>
            <w:proofErr w:type="gramStart"/>
            <w:r w:rsidRPr="006D4F8B">
              <w:rPr>
                <w:rFonts w:ascii="宋体" w:hAnsi="宋体" w:cs="宋体" w:hint="eastAsia"/>
                <w:color w:val="000000" w:themeColor="text1"/>
                <w:kern w:val="0"/>
                <w:szCs w:val="21"/>
                <w:lang w:bidi="ar"/>
              </w:rPr>
              <w:t>适应职场环境</w:t>
            </w:r>
            <w:proofErr w:type="gramEnd"/>
            <w:r w:rsidRPr="006D4F8B">
              <w:rPr>
                <w:rFonts w:ascii="宋体" w:hAnsi="宋体" w:cs="宋体" w:hint="eastAsia"/>
                <w:color w:val="000000" w:themeColor="text1"/>
                <w:kern w:val="0"/>
                <w:szCs w:val="21"/>
                <w:lang w:bidi="ar"/>
              </w:rPr>
              <w:t>变化。引导学生树立正确的职业价值观，激发创新创业精神。</w:t>
            </w:r>
          </w:p>
        </w:tc>
      </w:tr>
      <w:tr w:rsidR="00F13F5F" w:rsidRPr="006D4F8B" w14:paraId="6970FA65" w14:textId="77777777" w:rsidTr="005A053D">
        <w:trPr>
          <w:trHeight w:val="465"/>
          <w:jc w:val="center"/>
        </w:trPr>
        <w:tc>
          <w:tcPr>
            <w:tcW w:w="1119" w:type="dxa"/>
            <w:vAlign w:val="center"/>
          </w:tcPr>
          <w:p w14:paraId="623CABEE"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0421002B</w:t>
            </w:r>
          </w:p>
        </w:tc>
        <w:tc>
          <w:tcPr>
            <w:tcW w:w="1134" w:type="dxa"/>
            <w:vAlign w:val="center"/>
          </w:tcPr>
          <w:p w14:paraId="4C9CC192"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（大学生）职业发展与就业指导2</w:t>
            </w:r>
          </w:p>
        </w:tc>
        <w:tc>
          <w:tcPr>
            <w:tcW w:w="1120" w:type="dxa"/>
            <w:tcBorders>
              <w:right w:val="single" w:sz="4" w:space="0" w:color="auto"/>
            </w:tcBorders>
            <w:vAlign w:val="center"/>
          </w:tcPr>
          <w:p w14:paraId="34BADE6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就业指导中心</w:t>
            </w:r>
          </w:p>
        </w:tc>
        <w:tc>
          <w:tcPr>
            <w:tcW w:w="2191" w:type="dxa"/>
            <w:tcBorders>
              <w:right w:val="single" w:sz="4" w:space="0" w:color="auto"/>
            </w:tcBorders>
            <w:shd w:val="clear" w:color="auto" w:fill="auto"/>
            <w:vAlign w:val="center"/>
          </w:tcPr>
          <w:p w14:paraId="7FF2B92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就业形势与政策解读、</w:t>
            </w:r>
          </w:p>
          <w:p w14:paraId="1DB6260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求职准备与技巧提升、</w:t>
            </w:r>
          </w:p>
          <w:p w14:paraId="6FDD7CA2"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职业适应</w:t>
            </w:r>
            <w:proofErr w:type="gramStart"/>
            <w:r w:rsidRPr="006D4F8B">
              <w:rPr>
                <w:rFonts w:ascii="宋体" w:hAnsi="宋体" w:cs="宋体" w:hint="eastAsia"/>
                <w:color w:val="000000" w:themeColor="text1"/>
                <w:kern w:val="0"/>
                <w:szCs w:val="21"/>
                <w:lang w:bidi="ar"/>
              </w:rPr>
              <w:t>与职场发展</w:t>
            </w:r>
            <w:proofErr w:type="gramEnd"/>
            <w:r w:rsidRPr="006D4F8B">
              <w:rPr>
                <w:rFonts w:ascii="宋体" w:hAnsi="宋体" w:cs="宋体" w:hint="eastAsia"/>
                <w:color w:val="000000" w:themeColor="text1"/>
                <w:kern w:val="0"/>
                <w:szCs w:val="21"/>
                <w:lang w:bidi="ar"/>
              </w:rPr>
              <w:t>、</w:t>
            </w:r>
          </w:p>
          <w:p w14:paraId="1F03457F"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特殊就业与创业指导</w:t>
            </w:r>
          </w:p>
        </w:tc>
        <w:tc>
          <w:tcPr>
            <w:tcW w:w="3758" w:type="dxa"/>
            <w:tcBorders>
              <w:left w:val="single" w:sz="4" w:space="0" w:color="auto"/>
            </w:tcBorders>
            <w:shd w:val="clear" w:color="auto" w:fill="auto"/>
            <w:vAlign w:val="center"/>
          </w:tcPr>
          <w:p w14:paraId="5B8DC95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引导学生全面了解当前大学生就业形势，熟悉国家及地方就业政策法规，掌握不同就业途径的相关知识和要求。掌握求职材料制作、面试技巧、求职渠道使用等就业实操知识，</w:t>
            </w:r>
            <w:proofErr w:type="gramStart"/>
            <w:r w:rsidRPr="006D4F8B">
              <w:rPr>
                <w:rFonts w:ascii="宋体" w:hAnsi="宋体" w:cs="宋体" w:hint="eastAsia"/>
                <w:color w:val="000000" w:themeColor="text1"/>
                <w:kern w:val="0"/>
                <w:szCs w:val="21"/>
                <w:lang w:bidi="ar"/>
              </w:rPr>
              <w:t>以及职场规则</w:t>
            </w:r>
            <w:proofErr w:type="gramEnd"/>
            <w:r w:rsidRPr="006D4F8B">
              <w:rPr>
                <w:rFonts w:ascii="宋体" w:hAnsi="宋体" w:cs="宋体" w:hint="eastAsia"/>
                <w:color w:val="000000" w:themeColor="text1"/>
                <w:kern w:val="0"/>
                <w:szCs w:val="21"/>
                <w:lang w:bidi="ar"/>
              </w:rPr>
              <w:t>、权益维护等职业适应知识。帮助学生消除就业焦虑和迷茫情绪，树立正确的就</w:t>
            </w:r>
            <w:r w:rsidRPr="006D4F8B">
              <w:rPr>
                <w:rFonts w:ascii="宋体" w:hAnsi="宋体" w:cs="宋体" w:hint="eastAsia"/>
                <w:color w:val="000000" w:themeColor="text1"/>
                <w:kern w:val="0"/>
                <w:szCs w:val="21"/>
                <w:lang w:bidi="ar"/>
              </w:rPr>
              <w:lastRenderedPageBreak/>
              <w:t>业观和职业观，增强就业信心和主动性。</w:t>
            </w:r>
          </w:p>
        </w:tc>
      </w:tr>
      <w:tr w:rsidR="00F13F5F" w:rsidRPr="006D4F8B" w14:paraId="1F90506C" w14:textId="77777777" w:rsidTr="005A053D">
        <w:trPr>
          <w:trHeight w:val="465"/>
          <w:jc w:val="center"/>
        </w:trPr>
        <w:tc>
          <w:tcPr>
            <w:tcW w:w="1119" w:type="dxa"/>
            <w:vAlign w:val="center"/>
          </w:tcPr>
          <w:p w14:paraId="2E42E9F5"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lastRenderedPageBreak/>
              <w:t>0421003A</w:t>
            </w:r>
          </w:p>
        </w:tc>
        <w:tc>
          <w:tcPr>
            <w:tcW w:w="1134" w:type="dxa"/>
            <w:vAlign w:val="center"/>
          </w:tcPr>
          <w:p w14:paraId="581619BE"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（大学生）创新创业教育</w:t>
            </w:r>
          </w:p>
        </w:tc>
        <w:tc>
          <w:tcPr>
            <w:tcW w:w="1120" w:type="dxa"/>
            <w:tcBorders>
              <w:right w:val="single" w:sz="4" w:space="0" w:color="auto"/>
            </w:tcBorders>
            <w:vAlign w:val="center"/>
          </w:tcPr>
          <w:p w14:paraId="62E681A3"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就业指导中心（超星）</w:t>
            </w:r>
          </w:p>
        </w:tc>
        <w:tc>
          <w:tcPr>
            <w:tcW w:w="2191" w:type="dxa"/>
            <w:tcBorders>
              <w:right w:val="single" w:sz="4" w:space="0" w:color="auto"/>
            </w:tcBorders>
            <w:shd w:val="clear" w:color="auto" w:fill="auto"/>
            <w:vAlign w:val="center"/>
          </w:tcPr>
          <w:p w14:paraId="40082E7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创新创业基础理论、</w:t>
            </w:r>
          </w:p>
          <w:p w14:paraId="14EB8CC9"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创业机会与项目开发、</w:t>
            </w:r>
          </w:p>
          <w:p w14:paraId="2B84B0AB"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创业计划与实践、创新创业政策与风险</w:t>
            </w:r>
          </w:p>
        </w:tc>
        <w:tc>
          <w:tcPr>
            <w:tcW w:w="3758" w:type="dxa"/>
            <w:tcBorders>
              <w:left w:val="single" w:sz="4" w:space="0" w:color="auto"/>
            </w:tcBorders>
            <w:shd w:val="clear" w:color="auto" w:fill="auto"/>
            <w:vAlign w:val="center"/>
          </w:tcPr>
          <w:p w14:paraId="1C7A6C1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了解创新创业的基本概念、政策支持和实践流程，具备初步的创业知识储备。培养学生敏锐的市场洞察力和创新思维能力，能够独立发现、评估创业机会，并将创意转化为可行的创业项目。激发学生创新创业热情和探索精神，培养勇于尝试、敢于突破的创业意识，树立积极的创新创业价值观。</w:t>
            </w:r>
          </w:p>
        </w:tc>
      </w:tr>
      <w:tr w:rsidR="00F13F5F" w:rsidRPr="006D4F8B" w14:paraId="7CEA7F1A" w14:textId="77777777" w:rsidTr="005A053D">
        <w:trPr>
          <w:trHeight w:val="465"/>
          <w:jc w:val="center"/>
        </w:trPr>
        <w:tc>
          <w:tcPr>
            <w:tcW w:w="1119" w:type="dxa"/>
            <w:vAlign w:val="center"/>
          </w:tcPr>
          <w:p w14:paraId="7E69F1F5"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1521999C</w:t>
            </w:r>
          </w:p>
        </w:tc>
        <w:tc>
          <w:tcPr>
            <w:tcW w:w="1134" w:type="dxa"/>
            <w:vAlign w:val="center"/>
          </w:tcPr>
          <w:p w14:paraId="41744315"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信息技术</w:t>
            </w:r>
          </w:p>
          <w:p w14:paraId="243E58DE"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(48学时)</w:t>
            </w:r>
          </w:p>
        </w:tc>
        <w:tc>
          <w:tcPr>
            <w:tcW w:w="1120" w:type="dxa"/>
            <w:tcBorders>
              <w:right w:val="single" w:sz="4" w:space="0" w:color="auto"/>
            </w:tcBorders>
            <w:vAlign w:val="center"/>
          </w:tcPr>
          <w:p w14:paraId="06E40722"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智能工程学院</w:t>
            </w:r>
          </w:p>
        </w:tc>
        <w:tc>
          <w:tcPr>
            <w:tcW w:w="2191" w:type="dxa"/>
            <w:tcBorders>
              <w:right w:val="single" w:sz="4" w:space="0" w:color="auto"/>
            </w:tcBorders>
            <w:vAlign w:val="center"/>
          </w:tcPr>
          <w:p w14:paraId="74F24597"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基础模块：文档处理、电子表格处理、演示文稿制作、信息检索、新一代信息技术概述、信息素养与社会责任。</w:t>
            </w:r>
          </w:p>
          <w:p w14:paraId="0D64B27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拓展模块：信息安全、项目管理、机器人流程自动化、程序设计基础、大数据、人工智能、云计算、现代通信技术、物联网、数字媒体、虚拟现实、区块链。</w:t>
            </w:r>
          </w:p>
        </w:tc>
        <w:tc>
          <w:tcPr>
            <w:tcW w:w="3758" w:type="dxa"/>
            <w:tcBorders>
              <w:left w:val="single" w:sz="4" w:space="0" w:color="auto"/>
            </w:tcBorders>
            <w:vAlign w:val="center"/>
          </w:tcPr>
          <w:p w14:paraId="6B1E1A79"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rsidR="00F13F5F" w:rsidRPr="006D4F8B" w14:paraId="7CC1EFAA" w14:textId="77777777" w:rsidTr="005A053D">
        <w:trPr>
          <w:trHeight w:val="465"/>
          <w:jc w:val="center"/>
        </w:trPr>
        <w:tc>
          <w:tcPr>
            <w:tcW w:w="1119" w:type="dxa"/>
            <w:shd w:val="clear" w:color="auto" w:fill="auto"/>
            <w:vAlign w:val="center"/>
          </w:tcPr>
          <w:p w14:paraId="4B1AFF0E"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1521999C</w:t>
            </w:r>
          </w:p>
        </w:tc>
        <w:tc>
          <w:tcPr>
            <w:tcW w:w="1134" w:type="dxa"/>
            <w:shd w:val="clear" w:color="auto" w:fill="auto"/>
            <w:vAlign w:val="center"/>
          </w:tcPr>
          <w:p w14:paraId="65B7AA9A"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信息技术</w:t>
            </w:r>
          </w:p>
          <w:p w14:paraId="5218D313"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(64学时)</w:t>
            </w:r>
          </w:p>
        </w:tc>
        <w:tc>
          <w:tcPr>
            <w:tcW w:w="1120" w:type="dxa"/>
            <w:tcBorders>
              <w:right w:val="single" w:sz="4" w:space="0" w:color="auto"/>
            </w:tcBorders>
            <w:shd w:val="clear" w:color="auto" w:fill="auto"/>
            <w:vAlign w:val="center"/>
          </w:tcPr>
          <w:p w14:paraId="1D6666C8"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智能工程学院</w:t>
            </w:r>
          </w:p>
        </w:tc>
        <w:tc>
          <w:tcPr>
            <w:tcW w:w="2191" w:type="dxa"/>
            <w:tcBorders>
              <w:right w:val="single" w:sz="4" w:space="0" w:color="auto"/>
            </w:tcBorders>
            <w:vAlign w:val="center"/>
          </w:tcPr>
          <w:p w14:paraId="7C81C93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Windows 11 操作系统基础、WPS Office 文字处理、WPS Office 表格处理、WPS Office 演示文稿制作、信息检索、新一代信息技术概述、信息素养与社会责任。</w:t>
            </w:r>
          </w:p>
        </w:tc>
        <w:tc>
          <w:tcPr>
            <w:tcW w:w="3758" w:type="dxa"/>
            <w:tcBorders>
              <w:left w:val="single" w:sz="4" w:space="0" w:color="auto"/>
            </w:tcBorders>
            <w:vAlign w:val="center"/>
          </w:tcPr>
          <w:p w14:paraId="1A10420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rsidR="00F13F5F" w:rsidRPr="006D4F8B" w14:paraId="25A88C39" w14:textId="77777777" w:rsidTr="005A053D">
        <w:trPr>
          <w:trHeight w:val="465"/>
          <w:jc w:val="center"/>
        </w:trPr>
        <w:tc>
          <w:tcPr>
            <w:tcW w:w="1119" w:type="dxa"/>
            <w:vAlign w:val="center"/>
          </w:tcPr>
          <w:p w14:paraId="371446E4"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0221001A</w:t>
            </w:r>
          </w:p>
        </w:tc>
        <w:tc>
          <w:tcPr>
            <w:tcW w:w="1134" w:type="dxa"/>
            <w:vAlign w:val="center"/>
          </w:tcPr>
          <w:p w14:paraId="1FF075AB"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语文</w:t>
            </w:r>
          </w:p>
          <w:p w14:paraId="66DED69E"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（大学语文）</w:t>
            </w:r>
          </w:p>
        </w:tc>
        <w:tc>
          <w:tcPr>
            <w:tcW w:w="1120" w:type="dxa"/>
            <w:tcBorders>
              <w:right w:val="single" w:sz="4" w:space="0" w:color="auto"/>
            </w:tcBorders>
            <w:vAlign w:val="center"/>
          </w:tcPr>
          <w:p w14:paraId="0DDC5FC4"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2E602592" w14:textId="5BD8A256"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中国古典诗词、应用文写作、口语表达。</w:t>
            </w:r>
          </w:p>
        </w:tc>
        <w:tc>
          <w:tcPr>
            <w:tcW w:w="3758" w:type="dxa"/>
            <w:tcBorders>
              <w:left w:val="single" w:sz="4" w:space="0" w:color="auto"/>
            </w:tcBorders>
            <w:shd w:val="clear" w:color="auto" w:fill="auto"/>
            <w:vAlign w:val="center"/>
          </w:tcPr>
          <w:p w14:paraId="398E3120" w14:textId="77777777" w:rsidR="00F13F5F" w:rsidRPr="006D4F8B" w:rsidRDefault="00F13F5F">
            <w:pPr>
              <w:widowControl/>
              <w:textAlignment w:val="center"/>
              <w:rPr>
                <w:rFonts w:ascii="宋体" w:hAnsi="宋体" w:cs="宋体"/>
                <w:color w:val="000000" w:themeColor="text1"/>
                <w:kern w:val="0"/>
                <w:szCs w:val="21"/>
                <w:lang w:bidi="ar"/>
              </w:rPr>
            </w:pPr>
          </w:p>
          <w:p w14:paraId="1EFF5F5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提升学生诗词鉴赏能力，陶冶学生情况，通过学习让学生热爱生活；</w:t>
            </w:r>
          </w:p>
          <w:p w14:paraId="45FA11E1"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提升学生</w:t>
            </w:r>
            <w:proofErr w:type="gramStart"/>
            <w:r w:rsidRPr="006D4F8B">
              <w:rPr>
                <w:rFonts w:ascii="宋体" w:hAnsi="宋体" w:cs="宋体" w:hint="eastAsia"/>
                <w:color w:val="000000" w:themeColor="text1"/>
                <w:kern w:val="0"/>
                <w:szCs w:val="21"/>
                <w:lang w:bidi="ar"/>
              </w:rPr>
              <w:t>的写用能力</w:t>
            </w:r>
            <w:proofErr w:type="gramEnd"/>
            <w:r w:rsidRPr="006D4F8B">
              <w:rPr>
                <w:rFonts w:ascii="宋体" w:hAnsi="宋体" w:cs="宋体" w:hint="eastAsia"/>
                <w:color w:val="000000" w:themeColor="text1"/>
                <w:kern w:val="0"/>
                <w:szCs w:val="21"/>
                <w:lang w:bidi="ar"/>
              </w:rPr>
              <w:t>，使学生自身写作素养符合就业及工作要求；</w:t>
            </w:r>
          </w:p>
          <w:p w14:paraId="258CCD31"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提升学生的口语能力，以适应现代社会的职业要求。</w:t>
            </w:r>
          </w:p>
        </w:tc>
      </w:tr>
      <w:tr w:rsidR="00F13F5F" w:rsidRPr="006D4F8B" w14:paraId="76D8F3F7" w14:textId="77777777" w:rsidTr="005A053D">
        <w:trPr>
          <w:trHeight w:val="1523"/>
          <w:jc w:val="center"/>
        </w:trPr>
        <w:tc>
          <w:tcPr>
            <w:tcW w:w="1119" w:type="dxa"/>
            <w:vAlign w:val="center"/>
          </w:tcPr>
          <w:p w14:paraId="4E181BC1"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lastRenderedPageBreak/>
              <w:t>0222001A</w:t>
            </w:r>
          </w:p>
        </w:tc>
        <w:tc>
          <w:tcPr>
            <w:tcW w:w="1134" w:type="dxa"/>
            <w:vAlign w:val="center"/>
          </w:tcPr>
          <w:p w14:paraId="0DEDAC09"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数学1</w:t>
            </w:r>
          </w:p>
          <w:p w14:paraId="71ED7E7A"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（高等数学）</w:t>
            </w:r>
          </w:p>
        </w:tc>
        <w:tc>
          <w:tcPr>
            <w:tcW w:w="1120" w:type="dxa"/>
            <w:tcBorders>
              <w:right w:val="single" w:sz="4" w:space="0" w:color="auto"/>
            </w:tcBorders>
            <w:vAlign w:val="center"/>
          </w:tcPr>
          <w:p w14:paraId="3F1A0AC7"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651C42E4"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一元函数微积分、极限、导数。</w:t>
            </w:r>
          </w:p>
        </w:tc>
        <w:tc>
          <w:tcPr>
            <w:tcW w:w="3758" w:type="dxa"/>
            <w:tcBorders>
              <w:left w:val="single" w:sz="4" w:space="0" w:color="auto"/>
            </w:tcBorders>
            <w:shd w:val="clear" w:color="auto" w:fill="auto"/>
            <w:vAlign w:val="center"/>
          </w:tcPr>
          <w:p w14:paraId="083F136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培养学生具有抽象思维能力、逻辑推理能力、空间想象能力、运算能力和自学能力，注意培养学生具有综合运用所学知识去分析问题和解决问题的能力。</w:t>
            </w:r>
          </w:p>
        </w:tc>
      </w:tr>
      <w:tr w:rsidR="00F13F5F" w:rsidRPr="006D4F8B" w14:paraId="76F11904" w14:textId="77777777" w:rsidTr="005A053D">
        <w:trPr>
          <w:trHeight w:val="465"/>
          <w:jc w:val="center"/>
        </w:trPr>
        <w:tc>
          <w:tcPr>
            <w:tcW w:w="1119" w:type="dxa"/>
            <w:vAlign w:val="center"/>
          </w:tcPr>
          <w:p w14:paraId="7C1453D9"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0222002A</w:t>
            </w:r>
          </w:p>
        </w:tc>
        <w:tc>
          <w:tcPr>
            <w:tcW w:w="1134" w:type="dxa"/>
            <w:vAlign w:val="center"/>
          </w:tcPr>
          <w:p w14:paraId="32E19542"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数学2</w:t>
            </w:r>
          </w:p>
          <w:p w14:paraId="1327CE5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（高等数学）</w:t>
            </w:r>
          </w:p>
        </w:tc>
        <w:tc>
          <w:tcPr>
            <w:tcW w:w="1120" w:type="dxa"/>
            <w:tcBorders>
              <w:right w:val="single" w:sz="4" w:space="0" w:color="auto"/>
            </w:tcBorders>
            <w:vAlign w:val="center"/>
          </w:tcPr>
          <w:p w14:paraId="7923660C"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5E0ECC0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不定积分、定积分、微分方程基本概念与基本理论。</w:t>
            </w:r>
          </w:p>
        </w:tc>
        <w:tc>
          <w:tcPr>
            <w:tcW w:w="3758" w:type="dxa"/>
            <w:tcBorders>
              <w:left w:val="single" w:sz="4" w:space="0" w:color="auto"/>
            </w:tcBorders>
            <w:shd w:val="clear" w:color="auto" w:fill="auto"/>
            <w:vAlign w:val="center"/>
          </w:tcPr>
          <w:p w14:paraId="78B5F125"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引导学生获得进行专业学习和终生学习所必需的理论知识和数学思维，帮助学生树立探索精神和创新意识。</w:t>
            </w:r>
          </w:p>
        </w:tc>
      </w:tr>
      <w:tr w:rsidR="00F13F5F" w:rsidRPr="006D4F8B" w14:paraId="081F61DF" w14:textId="77777777" w:rsidTr="005A053D">
        <w:trPr>
          <w:trHeight w:val="465"/>
          <w:jc w:val="center"/>
        </w:trPr>
        <w:tc>
          <w:tcPr>
            <w:tcW w:w="1119" w:type="dxa"/>
            <w:vAlign w:val="center"/>
          </w:tcPr>
          <w:p w14:paraId="1A59A2F8"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0223001A</w:t>
            </w:r>
          </w:p>
        </w:tc>
        <w:tc>
          <w:tcPr>
            <w:tcW w:w="1134" w:type="dxa"/>
            <w:vAlign w:val="center"/>
          </w:tcPr>
          <w:p w14:paraId="7BCDC8F3"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外语</w:t>
            </w:r>
          </w:p>
          <w:p w14:paraId="20A30FB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（大学英语）</w:t>
            </w:r>
          </w:p>
        </w:tc>
        <w:tc>
          <w:tcPr>
            <w:tcW w:w="1120" w:type="dxa"/>
            <w:tcBorders>
              <w:right w:val="single" w:sz="4" w:space="0" w:color="auto"/>
            </w:tcBorders>
            <w:vAlign w:val="center"/>
          </w:tcPr>
          <w:p w14:paraId="2A9E6F4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1B20503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听、说、读、写、翻译等英语基础知识和技能。</w:t>
            </w:r>
          </w:p>
        </w:tc>
        <w:tc>
          <w:tcPr>
            <w:tcW w:w="3758" w:type="dxa"/>
            <w:tcBorders>
              <w:left w:val="single" w:sz="4" w:space="0" w:color="auto"/>
            </w:tcBorders>
            <w:shd w:val="clear" w:color="auto" w:fill="auto"/>
            <w:vAlign w:val="center"/>
          </w:tcPr>
          <w:p w14:paraId="41B2EC48"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能够进行简单的口头和书面交流，并且能够借助词典理解和翻译有关英语的业务资料，培养学生英语综合应用能力，特别是</w:t>
            </w:r>
            <w:proofErr w:type="gramStart"/>
            <w:r w:rsidRPr="006D4F8B">
              <w:rPr>
                <w:rFonts w:ascii="宋体" w:hAnsi="宋体" w:cs="宋体" w:hint="eastAsia"/>
                <w:color w:val="000000" w:themeColor="text1"/>
                <w:kern w:val="0"/>
                <w:szCs w:val="21"/>
                <w:lang w:bidi="ar"/>
              </w:rPr>
              <w:t>在职场</w:t>
            </w:r>
            <w:proofErr w:type="gramEnd"/>
            <w:r w:rsidRPr="006D4F8B">
              <w:rPr>
                <w:rFonts w:ascii="宋体" w:hAnsi="宋体" w:cs="宋体" w:hint="eastAsia"/>
                <w:color w:val="000000" w:themeColor="text1"/>
                <w:kern w:val="0"/>
                <w:szCs w:val="21"/>
                <w:lang w:bidi="ar"/>
              </w:rPr>
              <w:t>环境下运用英语的能力。</w:t>
            </w:r>
          </w:p>
        </w:tc>
      </w:tr>
      <w:tr w:rsidR="00F13F5F" w:rsidRPr="006D4F8B" w14:paraId="5E2D8158" w14:textId="77777777" w:rsidTr="005A053D">
        <w:trPr>
          <w:trHeight w:val="465"/>
          <w:jc w:val="center"/>
        </w:trPr>
        <w:tc>
          <w:tcPr>
            <w:tcW w:w="1119" w:type="dxa"/>
            <w:vAlign w:val="center"/>
          </w:tcPr>
          <w:p w14:paraId="36FA6814"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0223002A</w:t>
            </w:r>
          </w:p>
        </w:tc>
        <w:tc>
          <w:tcPr>
            <w:tcW w:w="1134" w:type="dxa"/>
            <w:vAlign w:val="center"/>
          </w:tcPr>
          <w:p w14:paraId="3F77865B"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外语</w:t>
            </w:r>
          </w:p>
          <w:p w14:paraId="676A28A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（进阶英语）</w:t>
            </w:r>
          </w:p>
        </w:tc>
        <w:tc>
          <w:tcPr>
            <w:tcW w:w="1120" w:type="dxa"/>
            <w:tcBorders>
              <w:right w:val="single" w:sz="4" w:space="0" w:color="auto"/>
            </w:tcBorders>
            <w:vAlign w:val="center"/>
          </w:tcPr>
          <w:p w14:paraId="6EA64F1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7D35A0B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掌握专升本英语大纲词汇、专升本各题型分类讲解、专升本习题讲解、大学英语四、六级题型讲解</w:t>
            </w:r>
          </w:p>
        </w:tc>
        <w:tc>
          <w:tcPr>
            <w:tcW w:w="3758" w:type="dxa"/>
            <w:tcBorders>
              <w:left w:val="single" w:sz="4" w:space="0" w:color="auto"/>
            </w:tcBorders>
            <w:shd w:val="clear" w:color="auto" w:fill="auto"/>
            <w:vAlign w:val="center"/>
          </w:tcPr>
          <w:p w14:paraId="0D645C16"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使学生掌握更多内容的英语基础知识和技能，提高听、说、读、写、译的综合语言技能，能够在专升</w:t>
            </w:r>
            <w:proofErr w:type="gramStart"/>
            <w:r w:rsidRPr="006D4F8B">
              <w:rPr>
                <w:rFonts w:ascii="宋体" w:hAnsi="宋体" w:cs="宋体" w:hint="eastAsia"/>
                <w:color w:val="000000" w:themeColor="text1"/>
                <w:kern w:val="0"/>
                <w:szCs w:val="21"/>
                <w:lang w:bidi="ar"/>
              </w:rPr>
              <w:t>本考试</w:t>
            </w:r>
            <w:proofErr w:type="gramEnd"/>
            <w:r w:rsidRPr="006D4F8B">
              <w:rPr>
                <w:rFonts w:ascii="宋体" w:hAnsi="宋体" w:cs="宋体" w:hint="eastAsia"/>
                <w:color w:val="000000" w:themeColor="text1"/>
                <w:kern w:val="0"/>
                <w:szCs w:val="21"/>
                <w:lang w:bidi="ar"/>
              </w:rPr>
              <w:t>以及大学英语四、六级考试中取得优异成绩。并且能够提升翻译能力，提高学生英语综合应用能力。</w:t>
            </w:r>
          </w:p>
        </w:tc>
      </w:tr>
      <w:tr w:rsidR="00F13F5F" w:rsidRPr="006D4F8B" w14:paraId="07514B12" w14:textId="77777777" w:rsidTr="005A053D">
        <w:trPr>
          <w:trHeight w:val="465"/>
          <w:jc w:val="center"/>
        </w:trPr>
        <w:tc>
          <w:tcPr>
            <w:tcW w:w="1119" w:type="dxa"/>
            <w:vAlign w:val="center"/>
          </w:tcPr>
          <w:p w14:paraId="12C80681"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0224001B</w:t>
            </w:r>
          </w:p>
        </w:tc>
        <w:tc>
          <w:tcPr>
            <w:tcW w:w="1134" w:type="dxa"/>
            <w:vAlign w:val="center"/>
          </w:tcPr>
          <w:p w14:paraId="1EAE4E2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美育课程1</w:t>
            </w:r>
          </w:p>
        </w:tc>
        <w:tc>
          <w:tcPr>
            <w:tcW w:w="1120" w:type="dxa"/>
            <w:tcBorders>
              <w:right w:val="single" w:sz="4" w:space="0" w:color="auto"/>
            </w:tcBorders>
            <w:vAlign w:val="center"/>
          </w:tcPr>
          <w:p w14:paraId="1FF99027"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441BFB6A"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基本乐理概述、视唱练习、合唱练习、影视音乐欣赏、汉族、少数民族民歌赏析、音乐剧赏析、中国声乐发展历程</w:t>
            </w:r>
          </w:p>
          <w:p w14:paraId="0088E3C9"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其他音乐类型</w:t>
            </w:r>
          </w:p>
        </w:tc>
        <w:tc>
          <w:tcPr>
            <w:tcW w:w="3758" w:type="dxa"/>
            <w:tcBorders>
              <w:left w:val="single" w:sz="4" w:space="0" w:color="auto"/>
            </w:tcBorders>
            <w:shd w:val="clear" w:color="auto" w:fill="auto"/>
            <w:vAlign w:val="center"/>
          </w:tcPr>
          <w:p w14:paraId="1E973411"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促进学生的人文素质全面发展。</w:t>
            </w:r>
          </w:p>
          <w:p w14:paraId="29B543CC"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提高学生的音乐审美鉴赏能力。</w:t>
            </w:r>
          </w:p>
          <w:p w14:paraId="29F6C35D"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尊重艺术，理解多元文化。</w:t>
            </w:r>
          </w:p>
          <w:p w14:paraId="7AB1853C" w14:textId="77777777" w:rsidR="00F13F5F" w:rsidRPr="006D4F8B" w:rsidRDefault="00F13F5F">
            <w:pPr>
              <w:widowControl/>
              <w:textAlignment w:val="center"/>
              <w:rPr>
                <w:rFonts w:ascii="宋体" w:hAnsi="宋体" w:cs="宋体"/>
                <w:color w:val="000000" w:themeColor="text1"/>
                <w:kern w:val="0"/>
                <w:szCs w:val="21"/>
                <w:lang w:bidi="ar"/>
              </w:rPr>
            </w:pPr>
          </w:p>
        </w:tc>
      </w:tr>
      <w:tr w:rsidR="00F13F5F" w:rsidRPr="006D4F8B" w14:paraId="1B122564" w14:textId="77777777" w:rsidTr="005A053D">
        <w:trPr>
          <w:trHeight w:val="465"/>
          <w:jc w:val="center"/>
        </w:trPr>
        <w:tc>
          <w:tcPr>
            <w:tcW w:w="1119" w:type="dxa"/>
            <w:vAlign w:val="center"/>
          </w:tcPr>
          <w:p w14:paraId="54B99B93"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0224002B</w:t>
            </w:r>
          </w:p>
        </w:tc>
        <w:tc>
          <w:tcPr>
            <w:tcW w:w="1134" w:type="dxa"/>
            <w:vAlign w:val="center"/>
          </w:tcPr>
          <w:p w14:paraId="6F922C6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美育课程2</w:t>
            </w:r>
          </w:p>
        </w:tc>
        <w:tc>
          <w:tcPr>
            <w:tcW w:w="1120" w:type="dxa"/>
            <w:tcBorders>
              <w:right w:val="single" w:sz="4" w:space="0" w:color="auto"/>
            </w:tcBorders>
            <w:vAlign w:val="center"/>
          </w:tcPr>
          <w:p w14:paraId="55BEF2CA"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基础部</w:t>
            </w:r>
          </w:p>
        </w:tc>
        <w:tc>
          <w:tcPr>
            <w:tcW w:w="2191" w:type="dxa"/>
            <w:tcBorders>
              <w:right w:val="single" w:sz="4" w:space="0" w:color="auto"/>
            </w:tcBorders>
            <w:shd w:val="clear" w:color="auto" w:fill="auto"/>
            <w:vAlign w:val="center"/>
          </w:tcPr>
          <w:p w14:paraId="19751B35"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美术基础理论、经典作品鉴赏、实践与创作。</w:t>
            </w:r>
          </w:p>
        </w:tc>
        <w:tc>
          <w:tcPr>
            <w:tcW w:w="3758" w:type="dxa"/>
            <w:tcBorders>
              <w:left w:val="single" w:sz="4" w:space="0" w:color="auto"/>
            </w:tcBorders>
            <w:shd w:val="clear" w:color="auto" w:fill="auto"/>
            <w:vAlign w:val="center"/>
          </w:tcPr>
          <w:p w14:paraId="3CA18257"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了解中外美术史脉络与艺术流派特征，掌握基础美术语言（线条、色彩、构图等）。提升艺术鉴赏与批判性思维能力，能通过简单创作表达审美认知。激发对多元艺术的兴趣，培养人文关怀与创新审美意识。</w:t>
            </w:r>
          </w:p>
        </w:tc>
      </w:tr>
      <w:tr w:rsidR="00F13F5F" w:rsidRPr="006D4F8B" w14:paraId="61ACEFE4" w14:textId="77777777" w:rsidTr="005A053D">
        <w:trPr>
          <w:trHeight w:val="465"/>
          <w:jc w:val="center"/>
        </w:trPr>
        <w:tc>
          <w:tcPr>
            <w:tcW w:w="1119" w:type="dxa"/>
            <w:vAlign w:val="center"/>
          </w:tcPr>
          <w:p w14:paraId="22312261"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0121010A</w:t>
            </w:r>
          </w:p>
        </w:tc>
        <w:tc>
          <w:tcPr>
            <w:tcW w:w="1134" w:type="dxa"/>
            <w:vAlign w:val="center"/>
          </w:tcPr>
          <w:p w14:paraId="5200ADCB"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（大学生）国家安全教育</w:t>
            </w:r>
          </w:p>
        </w:tc>
        <w:tc>
          <w:tcPr>
            <w:tcW w:w="1120" w:type="dxa"/>
            <w:tcBorders>
              <w:right w:val="single" w:sz="4" w:space="0" w:color="auto"/>
            </w:tcBorders>
            <w:vAlign w:val="center"/>
          </w:tcPr>
          <w:p w14:paraId="7F181451"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马克思主义学院</w:t>
            </w:r>
          </w:p>
        </w:tc>
        <w:tc>
          <w:tcPr>
            <w:tcW w:w="2191" w:type="dxa"/>
            <w:tcBorders>
              <w:right w:val="single" w:sz="4" w:space="0" w:color="auto"/>
            </w:tcBorders>
            <w:shd w:val="clear" w:color="auto" w:fill="auto"/>
            <w:vAlign w:val="center"/>
          </w:tcPr>
          <w:p w14:paraId="59D063E1"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总体国家安全观；在党的领导下走好中国特色国家安全道路；更好统筹发展和安全；坚持以人民安全为宗旨；坚持以政治安全为根本；坚持以经济安全为基础；坚持以军事、科技、文化、社会安全为保障；坚持以促进国际安全为依托；铸</w:t>
            </w:r>
            <w:proofErr w:type="gramStart"/>
            <w:r w:rsidRPr="006D4F8B">
              <w:rPr>
                <w:rFonts w:ascii="宋体" w:hAnsi="宋体" w:cs="宋体" w:hint="eastAsia"/>
                <w:color w:val="000000" w:themeColor="text1"/>
                <w:kern w:val="0"/>
                <w:szCs w:val="21"/>
                <w:lang w:bidi="ar"/>
              </w:rPr>
              <w:t>牢其他</w:t>
            </w:r>
            <w:proofErr w:type="gramEnd"/>
            <w:r w:rsidRPr="006D4F8B">
              <w:rPr>
                <w:rFonts w:ascii="宋体" w:hAnsi="宋体" w:cs="宋体" w:hint="eastAsia"/>
                <w:color w:val="000000" w:themeColor="text1"/>
                <w:kern w:val="0"/>
                <w:szCs w:val="21"/>
                <w:lang w:bidi="ar"/>
              </w:rPr>
              <w:t>各领域国家安全屏障；</w:t>
            </w:r>
            <w:r w:rsidRPr="006D4F8B">
              <w:rPr>
                <w:rFonts w:ascii="宋体" w:hAnsi="宋体" w:cs="宋体" w:hint="eastAsia"/>
                <w:color w:val="000000" w:themeColor="text1"/>
                <w:kern w:val="0"/>
                <w:szCs w:val="21"/>
                <w:lang w:bidi="ar"/>
              </w:rPr>
              <w:lastRenderedPageBreak/>
              <w:t>争</w:t>
            </w:r>
            <w:proofErr w:type="gramStart"/>
            <w:r w:rsidRPr="006D4F8B">
              <w:rPr>
                <w:rFonts w:ascii="宋体" w:hAnsi="宋体" w:cs="宋体" w:hint="eastAsia"/>
                <w:color w:val="000000" w:themeColor="text1"/>
                <w:kern w:val="0"/>
                <w:szCs w:val="21"/>
                <w:lang w:bidi="ar"/>
              </w:rPr>
              <w:t>做总体</w:t>
            </w:r>
            <w:proofErr w:type="gramEnd"/>
            <w:r w:rsidRPr="006D4F8B">
              <w:rPr>
                <w:rFonts w:ascii="宋体" w:hAnsi="宋体" w:cs="宋体" w:hint="eastAsia"/>
                <w:color w:val="000000" w:themeColor="text1"/>
                <w:kern w:val="0"/>
                <w:szCs w:val="21"/>
                <w:lang w:bidi="ar"/>
              </w:rPr>
              <w:t>国家安全观坚定</w:t>
            </w:r>
            <w:proofErr w:type="gramStart"/>
            <w:r w:rsidRPr="006D4F8B">
              <w:rPr>
                <w:rFonts w:ascii="宋体" w:hAnsi="宋体" w:cs="宋体" w:hint="eastAsia"/>
                <w:color w:val="000000" w:themeColor="text1"/>
                <w:kern w:val="0"/>
                <w:szCs w:val="21"/>
                <w:lang w:bidi="ar"/>
              </w:rPr>
              <w:t>践行</w:t>
            </w:r>
            <w:proofErr w:type="gramEnd"/>
            <w:r w:rsidRPr="006D4F8B">
              <w:rPr>
                <w:rFonts w:ascii="宋体" w:hAnsi="宋体" w:cs="宋体" w:hint="eastAsia"/>
                <w:color w:val="000000" w:themeColor="text1"/>
                <w:kern w:val="0"/>
                <w:szCs w:val="21"/>
                <w:lang w:bidi="ar"/>
              </w:rPr>
              <w:t>者。</w:t>
            </w:r>
          </w:p>
        </w:tc>
        <w:tc>
          <w:tcPr>
            <w:tcW w:w="3758" w:type="dxa"/>
            <w:tcBorders>
              <w:left w:val="single" w:sz="4" w:space="0" w:color="auto"/>
            </w:tcBorders>
            <w:shd w:val="clear" w:color="auto" w:fill="auto"/>
            <w:vAlign w:val="center"/>
          </w:tcPr>
          <w:p w14:paraId="2A94A3B4"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lastRenderedPageBreak/>
              <w:t>了解什么是国家安全；政治安全、</w:t>
            </w:r>
          </w:p>
          <w:p w14:paraId="2358F8A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国土安全、军事安全、经济安全、文化安全、社会安全、科技安全。能够建立总体国家安全观，能够做到国家利益至上，维护国家主权、安全和发展利益，能够维护国家正当权益，绝不牺牲国家核心利益，</w:t>
            </w:r>
          </w:p>
          <w:p w14:paraId="2746C980" w14:textId="77777777" w:rsidR="00F13F5F" w:rsidRPr="006D4F8B" w:rsidRDefault="00E539AF">
            <w:pPr>
              <w:widowControl/>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树立国家安全意识，培养爱国精神，使其矢志不渝听党话跟党走，不断成为社会主义合格建设者和可靠接班人。</w:t>
            </w:r>
          </w:p>
        </w:tc>
      </w:tr>
      <w:tr w:rsidR="00F13F5F" w:rsidRPr="006D4F8B" w14:paraId="2B5C6A00" w14:textId="77777777" w:rsidTr="005A053D">
        <w:trPr>
          <w:trHeight w:val="465"/>
          <w:jc w:val="center"/>
        </w:trPr>
        <w:tc>
          <w:tcPr>
            <w:tcW w:w="1119" w:type="dxa"/>
            <w:vAlign w:val="center"/>
          </w:tcPr>
          <w:p w14:paraId="427BE71A"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0224004A</w:t>
            </w:r>
          </w:p>
          <w:p w14:paraId="265DB227" w14:textId="77777777" w:rsidR="00F13F5F" w:rsidRPr="006D4F8B" w:rsidRDefault="00E539AF">
            <w:pPr>
              <w:widowControl/>
              <w:jc w:val="center"/>
              <w:textAlignment w:val="center"/>
              <w:rPr>
                <w:rFonts w:ascii="宋体" w:hAnsi="宋体"/>
                <w:color w:val="000000" w:themeColor="text1"/>
              </w:rPr>
            </w:pPr>
            <w:r w:rsidRPr="006D4F8B">
              <w:rPr>
                <w:rFonts w:ascii="宋体" w:hAnsi="宋体" w:cs="宋体" w:hint="eastAsia"/>
                <w:color w:val="000000" w:themeColor="text1"/>
                <w:kern w:val="0"/>
                <w:szCs w:val="21"/>
                <w:lang w:bidi="ar"/>
              </w:rPr>
              <w:t>0021003C</w:t>
            </w:r>
          </w:p>
        </w:tc>
        <w:tc>
          <w:tcPr>
            <w:tcW w:w="1134" w:type="dxa"/>
            <w:vAlign w:val="center"/>
          </w:tcPr>
          <w:p w14:paraId="7388569C" w14:textId="77777777" w:rsidR="00F13F5F" w:rsidRPr="006D4F8B" w:rsidRDefault="00E539AF">
            <w:pPr>
              <w:widowControl/>
              <w:jc w:val="center"/>
              <w:textAlignment w:val="center"/>
              <w:rPr>
                <w:rFonts w:ascii="宋体" w:hAnsi="宋体" w:cs="宋体"/>
                <w:color w:val="000000" w:themeColor="text1"/>
                <w:kern w:val="0"/>
                <w:szCs w:val="21"/>
                <w:lang w:bidi="ar"/>
              </w:rPr>
            </w:pPr>
            <w:r w:rsidRPr="006D4F8B">
              <w:rPr>
                <w:rFonts w:ascii="宋体" w:hAnsi="宋体" w:cs="宋体" w:hint="eastAsia"/>
                <w:color w:val="000000" w:themeColor="text1"/>
                <w:kern w:val="0"/>
                <w:szCs w:val="21"/>
                <w:lang w:bidi="ar"/>
              </w:rPr>
              <w:t>劳动教育</w:t>
            </w:r>
          </w:p>
          <w:p w14:paraId="506F93B6"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劳动实践</w:t>
            </w:r>
          </w:p>
        </w:tc>
        <w:tc>
          <w:tcPr>
            <w:tcW w:w="1120" w:type="dxa"/>
            <w:tcBorders>
              <w:right w:val="single" w:sz="4" w:space="0" w:color="auto"/>
            </w:tcBorders>
            <w:vAlign w:val="center"/>
          </w:tcPr>
          <w:p w14:paraId="63827C77" w14:textId="77777777" w:rsidR="00F13F5F" w:rsidRPr="006D4F8B" w:rsidRDefault="00E539AF">
            <w:pPr>
              <w:widowControl/>
              <w:jc w:val="center"/>
              <w:textAlignment w:val="center"/>
              <w:rPr>
                <w:rFonts w:ascii="宋体"/>
                <w:color w:val="000000" w:themeColor="text1"/>
              </w:rPr>
            </w:pPr>
            <w:r w:rsidRPr="006D4F8B">
              <w:rPr>
                <w:rFonts w:ascii="宋体" w:hAnsi="宋体" w:cs="宋体" w:hint="eastAsia"/>
                <w:color w:val="000000" w:themeColor="text1"/>
                <w:kern w:val="0"/>
                <w:szCs w:val="21"/>
                <w:lang w:bidi="ar"/>
              </w:rPr>
              <w:t>学生处</w:t>
            </w:r>
          </w:p>
        </w:tc>
        <w:tc>
          <w:tcPr>
            <w:tcW w:w="2191" w:type="dxa"/>
            <w:tcBorders>
              <w:right w:val="single" w:sz="4" w:space="0" w:color="auto"/>
            </w:tcBorders>
            <w:vAlign w:val="center"/>
          </w:tcPr>
          <w:p w14:paraId="1FEDC8C9" w14:textId="77777777" w:rsidR="00F13F5F" w:rsidRPr="006D4F8B" w:rsidRDefault="00E539AF">
            <w:pPr>
              <w:pStyle w:val="HTML"/>
              <w:widowControl/>
              <w:jc w:val="both"/>
              <w:rPr>
                <w:rFonts w:hint="default"/>
                <w:color w:val="000000" w:themeColor="text1"/>
                <w:sz w:val="21"/>
                <w:szCs w:val="21"/>
              </w:rPr>
            </w:pPr>
            <w:r w:rsidRPr="006D4F8B">
              <w:rPr>
                <w:rFonts w:cs="宋体" w:hint="default"/>
                <w:color w:val="000000" w:themeColor="text1"/>
                <w:sz w:val="21"/>
                <w:szCs w:val="21"/>
                <w:lang w:bidi="ar"/>
              </w:rPr>
              <w:t>劳动理论与劳动实践两大板块构成。理论教学涵盖马克思主义劳动观、工匠精神、劳动保障体系与劳动伦理规范、劳动法规与安全生产知识等内容</w:t>
            </w:r>
            <w:r w:rsidRPr="006D4F8B">
              <w:rPr>
                <w:rFonts w:cs="宋体"/>
                <w:color w:val="000000" w:themeColor="text1"/>
                <w:sz w:val="21"/>
                <w:szCs w:val="21"/>
                <w:lang w:bidi="ar"/>
              </w:rPr>
              <w:t>。</w:t>
            </w:r>
            <w:r w:rsidRPr="006D4F8B">
              <w:rPr>
                <w:rFonts w:cs="宋体" w:hint="default"/>
                <w:color w:val="000000" w:themeColor="text1"/>
                <w:sz w:val="21"/>
                <w:szCs w:val="21"/>
                <w:lang w:bidi="ar"/>
              </w:rPr>
              <w:t>实践课程以实训和社会实践为载体，开展多层次劳动实践，具体包括：环境卫生清洁、学雷锋主题活动、大型活动服务</w:t>
            </w:r>
            <w:r w:rsidRPr="006D4F8B">
              <w:rPr>
                <w:rFonts w:cs="宋体"/>
                <w:color w:val="000000" w:themeColor="text1"/>
                <w:sz w:val="21"/>
                <w:szCs w:val="21"/>
                <w:lang w:bidi="ar"/>
              </w:rPr>
              <w:t>等。</w:t>
            </w:r>
          </w:p>
        </w:tc>
        <w:tc>
          <w:tcPr>
            <w:tcW w:w="3758" w:type="dxa"/>
            <w:tcBorders>
              <w:left w:val="single" w:sz="4" w:space="0" w:color="auto"/>
            </w:tcBorders>
            <w:vAlign w:val="center"/>
          </w:tcPr>
          <w:p w14:paraId="003C7B8C" w14:textId="77777777" w:rsidR="00F13F5F" w:rsidRPr="006D4F8B" w:rsidRDefault="00E539AF">
            <w:pPr>
              <w:pStyle w:val="ae"/>
              <w:widowControl/>
              <w:shd w:val="clear" w:color="auto" w:fill="FFFFFF"/>
              <w:jc w:val="both"/>
              <w:rPr>
                <w:rFonts w:ascii="宋体" w:hAnsi="宋体" w:cs="宋体"/>
                <w:color w:val="000000" w:themeColor="text1"/>
                <w:sz w:val="21"/>
                <w:szCs w:val="21"/>
                <w:lang w:bidi="ar"/>
              </w:rPr>
            </w:pPr>
            <w:r w:rsidRPr="006D4F8B">
              <w:rPr>
                <w:rFonts w:ascii="宋体" w:hAnsi="宋体" w:cs="宋体" w:hint="eastAsia"/>
                <w:color w:val="000000" w:themeColor="text1"/>
                <w:sz w:val="21"/>
                <w:szCs w:val="21"/>
                <w:lang w:bidi="ar"/>
              </w:rPr>
              <w:t>着重引导学生形成马克思主义劳动观，系统学习掌握必要的劳动技能。</w:t>
            </w:r>
          </w:p>
        </w:tc>
      </w:tr>
    </w:tbl>
    <w:p w14:paraId="135B4810" w14:textId="77777777" w:rsidR="00F13F5F" w:rsidRPr="006D4F8B" w:rsidRDefault="00E539AF">
      <w:pPr>
        <w:spacing w:beforeLines="50" w:before="156" w:line="440" w:lineRule="exact"/>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8  </w:t>
      </w:r>
      <w:r w:rsidRPr="006D4F8B">
        <w:rPr>
          <w:rFonts w:ascii="宋体" w:hAnsi="宋体" w:hint="eastAsia"/>
          <w:b/>
          <w:color w:val="000000" w:themeColor="text1"/>
          <w:szCs w:val="24"/>
        </w:rPr>
        <w:t>专业（群）课程体系</w:t>
      </w:r>
    </w:p>
    <w:tbl>
      <w:tblPr>
        <w:tblW w:w="928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452"/>
        <w:gridCol w:w="1553"/>
        <w:gridCol w:w="1736"/>
        <w:gridCol w:w="5540"/>
      </w:tblGrid>
      <w:tr w:rsidR="00F13F5F" w:rsidRPr="006D4F8B" w14:paraId="345CB581" w14:textId="77777777" w:rsidTr="00E15EB4">
        <w:trPr>
          <w:trHeight w:val="467"/>
          <w:jc w:val="center"/>
        </w:trPr>
        <w:tc>
          <w:tcPr>
            <w:tcW w:w="452" w:type="dxa"/>
            <w:tcBorders>
              <w:top w:val="single" w:sz="12" w:space="0" w:color="auto"/>
            </w:tcBorders>
            <w:vAlign w:val="center"/>
          </w:tcPr>
          <w:p w14:paraId="2FE8494F" w14:textId="77777777" w:rsidR="00F13F5F" w:rsidRPr="006D4F8B" w:rsidRDefault="00E539AF">
            <w:pPr>
              <w:spacing w:line="260" w:lineRule="exact"/>
              <w:jc w:val="center"/>
              <w:rPr>
                <w:rFonts w:asciiTheme="minorEastAsia" w:eastAsiaTheme="minorEastAsia" w:hAnsiTheme="minorEastAsia"/>
                <w:b/>
                <w:bCs/>
                <w:color w:val="000000" w:themeColor="text1"/>
                <w:szCs w:val="21"/>
              </w:rPr>
            </w:pPr>
            <w:r w:rsidRPr="006D4F8B">
              <w:rPr>
                <w:rFonts w:asciiTheme="minorEastAsia" w:eastAsiaTheme="minorEastAsia" w:hAnsiTheme="minorEastAsia" w:hint="eastAsia"/>
                <w:b/>
                <w:bCs/>
                <w:color w:val="000000" w:themeColor="text1"/>
                <w:szCs w:val="21"/>
              </w:rPr>
              <w:t>序号</w:t>
            </w:r>
          </w:p>
        </w:tc>
        <w:tc>
          <w:tcPr>
            <w:tcW w:w="1553" w:type="dxa"/>
            <w:tcBorders>
              <w:top w:val="single" w:sz="12" w:space="0" w:color="auto"/>
            </w:tcBorders>
            <w:vAlign w:val="center"/>
          </w:tcPr>
          <w:p w14:paraId="7D5117B7" w14:textId="77777777" w:rsidR="00F13F5F" w:rsidRPr="006D4F8B" w:rsidRDefault="00E539AF">
            <w:pPr>
              <w:spacing w:line="260" w:lineRule="exact"/>
              <w:jc w:val="center"/>
              <w:rPr>
                <w:rFonts w:asciiTheme="minorEastAsia" w:eastAsiaTheme="minorEastAsia" w:hAnsiTheme="minorEastAsia"/>
                <w:b/>
                <w:bCs/>
                <w:color w:val="000000" w:themeColor="text1"/>
                <w:szCs w:val="21"/>
              </w:rPr>
            </w:pPr>
            <w:r w:rsidRPr="006D4F8B">
              <w:rPr>
                <w:rFonts w:asciiTheme="minorEastAsia" w:eastAsiaTheme="minorEastAsia" w:hAnsiTheme="minorEastAsia" w:hint="eastAsia"/>
                <w:b/>
                <w:bCs/>
                <w:color w:val="000000" w:themeColor="text1"/>
                <w:szCs w:val="21"/>
              </w:rPr>
              <w:t>课程名称</w:t>
            </w:r>
          </w:p>
          <w:p w14:paraId="2B07B447" w14:textId="77777777" w:rsidR="00F13F5F" w:rsidRPr="006D4F8B" w:rsidRDefault="00E539AF">
            <w:pPr>
              <w:spacing w:line="260" w:lineRule="exact"/>
              <w:jc w:val="center"/>
              <w:rPr>
                <w:rFonts w:asciiTheme="minorEastAsia" w:eastAsiaTheme="minorEastAsia" w:hAnsiTheme="minorEastAsia"/>
                <w:b/>
                <w:bCs/>
                <w:color w:val="000000" w:themeColor="text1"/>
                <w:szCs w:val="21"/>
              </w:rPr>
            </w:pPr>
            <w:r w:rsidRPr="006D4F8B">
              <w:rPr>
                <w:rFonts w:asciiTheme="minorEastAsia" w:eastAsiaTheme="minorEastAsia" w:hAnsiTheme="minorEastAsia" w:hint="eastAsia"/>
                <w:b/>
                <w:bCs/>
                <w:color w:val="000000" w:themeColor="text1"/>
                <w:szCs w:val="21"/>
              </w:rPr>
              <w:t>（学习领域）</w:t>
            </w:r>
          </w:p>
        </w:tc>
        <w:tc>
          <w:tcPr>
            <w:tcW w:w="1736" w:type="dxa"/>
            <w:tcBorders>
              <w:top w:val="single" w:sz="12" w:space="0" w:color="auto"/>
              <w:right w:val="single" w:sz="4" w:space="0" w:color="auto"/>
            </w:tcBorders>
            <w:vAlign w:val="center"/>
          </w:tcPr>
          <w:p w14:paraId="619BD7BD" w14:textId="77777777" w:rsidR="00F13F5F" w:rsidRPr="006D4F8B" w:rsidRDefault="00E539AF">
            <w:pPr>
              <w:spacing w:line="260" w:lineRule="exact"/>
              <w:jc w:val="center"/>
              <w:rPr>
                <w:rFonts w:asciiTheme="minorEastAsia" w:eastAsiaTheme="minorEastAsia" w:hAnsiTheme="minorEastAsia"/>
                <w:b/>
                <w:bCs/>
                <w:color w:val="000000" w:themeColor="text1"/>
                <w:szCs w:val="21"/>
              </w:rPr>
            </w:pPr>
            <w:r w:rsidRPr="006D4F8B">
              <w:rPr>
                <w:rFonts w:asciiTheme="minorEastAsia" w:eastAsiaTheme="minorEastAsia" w:hAnsiTheme="minorEastAsia" w:hint="eastAsia"/>
                <w:b/>
                <w:bCs/>
                <w:color w:val="000000" w:themeColor="text1"/>
                <w:szCs w:val="21"/>
              </w:rPr>
              <w:t>对应的典型工作任务</w:t>
            </w:r>
          </w:p>
        </w:tc>
        <w:tc>
          <w:tcPr>
            <w:tcW w:w="5540" w:type="dxa"/>
            <w:tcBorders>
              <w:top w:val="single" w:sz="12" w:space="0" w:color="auto"/>
              <w:left w:val="single" w:sz="4" w:space="0" w:color="auto"/>
            </w:tcBorders>
            <w:vAlign w:val="center"/>
          </w:tcPr>
          <w:p w14:paraId="32B06698" w14:textId="77777777" w:rsidR="00F13F5F" w:rsidRPr="006D4F8B" w:rsidRDefault="00E539AF">
            <w:pPr>
              <w:spacing w:line="260" w:lineRule="exact"/>
              <w:jc w:val="center"/>
              <w:rPr>
                <w:rFonts w:asciiTheme="minorEastAsia" w:eastAsiaTheme="minorEastAsia" w:hAnsiTheme="minorEastAsia"/>
                <w:b/>
                <w:bCs/>
                <w:color w:val="000000" w:themeColor="text1"/>
                <w:szCs w:val="21"/>
              </w:rPr>
            </w:pPr>
            <w:r w:rsidRPr="006D4F8B">
              <w:rPr>
                <w:rFonts w:asciiTheme="minorEastAsia" w:eastAsiaTheme="minorEastAsia" w:hAnsiTheme="minorEastAsia" w:hint="eastAsia"/>
                <w:b/>
                <w:bCs/>
                <w:color w:val="000000" w:themeColor="text1"/>
                <w:szCs w:val="21"/>
              </w:rPr>
              <w:t>课程教学目标</w:t>
            </w:r>
          </w:p>
        </w:tc>
      </w:tr>
      <w:tr w:rsidR="00F13F5F" w:rsidRPr="006D4F8B" w14:paraId="400C5EB5" w14:textId="77777777" w:rsidTr="00E15EB4">
        <w:trPr>
          <w:trHeight w:val="467"/>
          <w:jc w:val="center"/>
        </w:trPr>
        <w:tc>
          <w:tcPr>
            <w:tcW w:w="452" w:type="dxa"/>
            <w:vAlign w:val="center"/>
          </w:tcPr>
          <w:p w14:paraId="63ABD8FF"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w:t>
            </w:r>
          </w:p>
        </w:tc>
        <w:tc>
          <w:tcPr>
            <w:tcW w:w="1553" w:type="dxa"/>
            <w:vAlign w:val="center"/>
          </w:tcPr>
          <w:p w14:paraId="52B0A53F"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影视艺术概论</w:t>
            </w:r>
          </w:p>
        </w:tc>
        <w:tc>
          <w:tcPr>
            <w:tcW w:w="1736" w:type="dxa"/>
            <w:tcBorders>
              <w:right w:val="single" w:sz="4" w:space="0" w:color="auto"/>
            </w:tcBorders>
            <w:vAlign w:val="center"/>
          </w:tcPr>
          <w:p w14:paraId="5DC05054"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鉴赏并分析传统与新媒体影视作品的艺术价值与文化内涵</w:t>
            </w:r>
          </w:p>
        </w:tc>
        <w:tc>
          <w:tcPr>
            <w:tcW w:w="5540" w:type="dxa"/>
            <w:tcBorders>
              <w:left w:val="single" w:sz="4" w:space="0" w:color="auto"/>
            </w:tcBorders>
          </w:tcPr>
          <w:p w14:paraId="35D69CA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054583D9"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（1）赏析影视作品，培养审美与艺术鉴赏能力；</w:t>
            </w:r>
          </w:p>
          <w:p w14:paraId="56DFDDF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（2）了解多元文化，增进对人文的理解与关怀。</w:t>
            </w:r>
          </w:p>
          <w:p w14:paraId="6554420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6C75B77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（1）掌握影视艺术的发展历程、理论基础与核心概念；</w:t>
            </w:r>
          </w:p>
          <w:p w14:paraId="7B0C67E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（2）熟悉从剧本创作到后期制作的全流程。</w:t>
            </w:r>
          </w:p>
          <w:p w14:paraId="25FA3B8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0BCA1EE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（1）能够识别各类影视作品的艺术特色与创新点；</w:t>
            </w:r>
          </w:p>
          <w:p w14:paraId="640F751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（2）能够在影视艺术赏析中分析影视作品的优劣势。</w:t>
            </w:r>
          </w:p>
        </w:tc>
      </w:tr>
      <w:tr w:rsidR="00F13F5F" w:rsidRPr="006D4F8B" w14:paraId="3C3BB4D6" w14:textId="77777777" w:rsidTr="00E15EB4">
        <w:trPr>
          <w:trHeight w:val="467"/>
          <w:jc w:val="center"/>
        </w:trPr>
        <w:tc>
          <w:tcPr>
            <w:tcW w:w="452" w:type="dxa"/>
            <w:vAlign w:val="center"/>
          </w:tcPr>
          <w:p w14:paraId="359A0DB0"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2</w:t>
            </w:r>
          </w:p>
        </w:tc>
        <w:tc>
          <w:tcPr>
            <w:tcW w:w="1553" w:type="dxa"/>
            <w:vAlign w:val="center"/>
          </w:tcPr>
          <w:p w14:paraId="6E188FB9" w14:textId="77777777" w:rsidR="00030732"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多媒体技术</w:t>
            </w:r>
          </w:p>
          <w:p w14:paraId="720BDACC" w14:textId="2DD20BB9"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基础</w:t>
            </w:r>
          </w:p>
        </w:tc>
        <w:tc>
          <w:tcPr>
            <w:tcW w:w="1736" w:type="dxa"/>
            <w:tcBorders>
              <w:right w:val="single" w:sz="4" w:space="0" w:color="auto"/>
            </w:tcBorders>
            <w:vAlign w:val="center"/>
          </w:tcPr>
          <w:p w14:paraId="4BD5B759"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运用多媒体技术进行数字内容整合与呈现，如制作多媒体演示文稿</w:t>
            </w:r>
          </w:p>
        </w:tc>
        <w:tc>
          <w:tcPr>
            <w:tcW w:w="5540" w:type="dxa"/>
            <w:tcBorders>
              <w:left w:val="single" w:sz="4" w:space="0" w:color="auto"/>
            </w:tcBorders>
          </w:tcPr>
          <w:p w14:paraId="60E7B94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34BAF05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（1）具备严谨的逻辑思维，确保多媒体内容准确规范；</w:t>
            </w:r>
          </w:p>
          <w:p w14:paraId="02A331D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（2）保持对新技术的探索精神，适应技术的快速发展。</w:t>
            </w:r>
          </w:p>
          <w:p w14:paraId="49BCD99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6CF3EAF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（1）熟悉多媒体元素的处理原理与方法；</w:t>
            </w:r>
          </w:p>
          <w:p w14:paraId="648AF62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（2）掌握多媒体创作工具和平台的使用知识。</w:t>
            </w:r>
          </w:p>
          <w:p w14:paraId="421214F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4ABAA5DD"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（1）能够熟练采集、编辑和处理多媒体素材；</w:t>
            </w:r>
          </w:p>
          <w:p w14:paraId="7579E53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（2）运用多媒体技术并实现具有交互性的数字作品；</w:t>
            </w:r>
          </w:p>
          <w:p w14:paraId="605BC905"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（3）具备对多媒体项目进行优化和维护的能力。</w:t>
            </w:r>
          </w:p>
        </w:tc>
      </w:tr>
      <w:tr w:rsidR="00F13F5F" w:rsidRPr="006D4F8B" w14:paraId="1E3CCF19" w14:textId="77777777" w:rsidTr="00E15EB4">
        <w:trPr>
          <w:trHeight w:val="182"/>
          <w:jc w:val="center"/>
        </w:trPr>
        <w:tc>
          <w:tcPr>
            <w:tcW w:w="452" w:type="dxa"/>
            <w:vAlign w:val="center"/>
          </w:tcPr>
          <w:p w14:paraId="59953E6C"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3</w:t>
            </w:r>
          </w:p>
        </w:tc>
        <w:tc>
          <w:tcPr>
            <w:tcW w:w="1553" w:type="dxa"/>
            <w:vAlign w:val="center"/>
          </w:tcPr>
          <w:p w14:paraId="435F41C3" w14:textId="77777777" w:rsidR="00030732"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平面与色彩</w:t>
            </w:r>
          </w:p>
          <w:p w14:paraId="4D88966A" w14:textId="3F4E8C0A" w:rsidR="00F13F5F"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构成</w:t>
            </w:r>
          </w:p>
        </w:tc>
        <w:tc>
          <w:tcPr>
            <w:tcW w:w="1736" w:type="dxa"/>
            <w:tcBorders>
              <w:right w:val="single" w:sz="4" w:space="0" w:color="auto"/>
            </w:tcBorders>
            <w:vAlign w:val="center"/>
          </w:tcPr>
          <w:p w14:paraId="0BFF50E7"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培养平面设计与色彩搭配的基础能力，提升艺术感知与创意表达。</w:t>
            </w:r>
          </w:p>
        </w:tc>
        <w:tc>
          <w:tcPr>
            <w:tcW w:w="5540" w:type="dxa"/>
            <w:tcBorders>
              <w:left w:val="single" w:sz="4" w:space="0" w:color="auto"/>
            </w:tcBorders>
          </w:tcPr>
          <w:p w14:paraId="5CCF7313" w14:textId="30D82A6A" w:rsidR="00F13F5F" w:rsidRPr="006D4F8B" w:rsidRDefault="005A053D" w:rsidP="005A053D">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素质要求：</w:t>
            </w:r>
          </w:p>
          <w:p w14:paraId="1D7E92D8" w14:textId="77777777" w:rsidR="00F13F5F" w:rsidRPr="006D4F8B" w:rsidRDefault="00E539AF">
            <w:pPr>
              <w:numPr>
                <w:ilvl w:val="0"/>
                <w:numId w:val="2"/>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秉承工匠精神，注重设计细节，提升信息素养，培养创新思维与团队协作精神；</w:t>
            </w:r>
          </w:p>
          <w:p w14:paraId="1BD43460" w14:textId="77777777" w:rsidR="00F13F5F" w:rsidRPr="006D4F8B" w:rsidRDefault="00E539AF">
            <w:pPr>
              <w:numPr>
                <w:ilvl w:val="0"/>
                <w:numId w:val="2"/>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强化自我管理，规划职业发展，强化集体观念；</w:t>
            </w:r>
          </w:p>
          <w:p w14:paraId="36E9FA6D" w14:textId="77777777" w:rsidR="00F13F5F" w:rsidRPr="006D4F8B" w:rsidRDefault="00E539AF">
            <w:pPr>
              <w:numPr>
                <w:ilvl w:val="0"/>
                <w:numId w:val="2"/>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提升审美能力，积累艺术素养，培养视觉感知力。</w:t>
            </w:r>
          </w:p>
          <w:p w14:paraId="4939003D" w14:textId="7BEEB360" w:rsidR="00F13F5F" w:rsidRPr="006D4F8B" w:rsidRDefault="005A053D" w:rsidP="005A053D">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知识要求</w:t>
            </w:r>
          </w:p>
          <w:p w14:paraId="2ACAF96E" w14:textId="77777777" w:rsidR="00F13F5F" w:rsidRPr="006D4F8B" w:rsidRDefault="00E539AF">
            <w:pPr>
              <w:numPr>
                <w:ilvl w:val="0"/>
                <w:numId w:val="3"/>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掌握平面构成的基本原理，包括点、线、面的组合规律与形成美法则；</w:t>
            </w:r>
          </w:p>
          <w:p w14:paraId="47CFBF90" w14:textId="77777777" w:rsidR="00F13F5F" w:rsidRPr="006D4F8B" w:rsidRDefault="00E539AF">
            <w:pPr>
              <w:numPr>
                <w:ilvl w:val="0"/>
                <w:numId w:val="3"/>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理解色彩构成理论，熟悉色彩的属性，搭配原则及色彩心理效应；</w:t>
            </w:r>
          </w:p>
          <w:p w14:paraId="07F4BF8C" w14:textId="77777777" w:rsidR="00F13F5F" w:rsidRPr="006D4F8B" w:rsidRDefault="00E539AF">
            <w:pPr>
              <w:numPr>
                <w:ilvl w:val="0"/>
                <w:numId w:val="3"/>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了解不同设计风格的平面与色彩表现特点。</w:t>
            </w:r>
          </w:p>
          <w:p w14:paraId="5365153B" w14:textId="1A7A10B0" w:rsidR="00F13F5F" w:rsidRPr="006D4F8B" w:rsidRDefault="005A053D" w:rsidP="005A053D">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lastRenderedPageBreak/>
              <w:t>3</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能力要求</w:t>
            </w:r>
          </w:p>
          <w:p w14:paraId="67EC5B30" w14:textId="77777777" w:rsidR="00F13F5F" w:rsidRPr="006D4F8B" w:rsidRDefault="00E539AF">
            <w:pPr>
              <w:numPr>
                <w:ilvl w:val="0"/>
                <w:numId w:val="4"/>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能够运用知识独立完成图形设计与色彩搭配；</w:t>
            </w:r>
          </w:p>
          <w:p w14:paraId="717329B6" w14:textId="77777777" w:rsidR="00F13F5F" w:rsidRPr="006D4F8B" w:rsidRDefault="00E539AF">
            <w:pPr>
              <w:numPr>
                <w:ilvl w:val="0"/>
                <w:numId w:val="4"/>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通过分析经典案例，提升审美与设计思维能力；</w:t>
            </w:r>
          </w:p>
          <w:p w14:paraId="6A140CD2" w14:textId="77777777" w:rsidR="00F13F5F" w:rsidRPr="006D4F8B" w:rsidRDefault="00E539AF">
            <w:pPr>
              <w:numPr>
                <w:ilvl w:val="0"/>
                <w:numId w:val="4"/>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使用设计软件，实现理论到数字化作品的转化。</w:t>
            </w:r>
          </w:p>
        </w:tc>
      </w:tr>
      <w:tr w:rsidR="00F13F5F" w:rsidRPr="006D4F8B" w14:paraId="3CAC3ABE" w14:textId="77777777" w:rsidTr="00E15EB4">
        <w:trPr>
          <w:trHeight w:val="467"/>
          <w:jc w:val="center"/>
        </w:trPr>
        <w:tc>
          <w:tcPr>
            <w:tcW w:w="452" w:type="dxa"/>
            <w:vAlign w:val="center"/>
          </w:tcPr>
          <w:p w14:paraId="1DE1C0C2"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lastRenderedPageBreak/>
              <w:t>4</w:t>
            </w:r>
          </w:p>
        </w:tc>
        <w:tc>
          <w:tcPr>
            <w:tcW w:w="1553" w:type="dxa"/>
            <w:vAlign w:val="center"/>
          </w:tcPr>
          <w:p w14:paraId="78ACA1AC"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新媒体内容创作与运营</w:t>
            </w:r>
          </w:p>
        </w:tc>
        <w:tc>
          <w:tcPr>
            <w:tcW w:w="1736" w:type="dxa"/>
            <w:tcBorders>
              <w:right w:val="single" w:sz="4" w:space="0" w:color="auto"/>
            </w:tcBorders>
            <w:vAlign w:val="center"/>
          </w:tcPr>
          <w:p w14:paraId="11C34377"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负责新媒体平台的日常运营、内容策划与文案撰写，提升账号影响力</w:t>
            </w:r>
          </w:p>
        </w:tc>
        <w:tc>
          <w:tcPr>
            <w:tcW w:w="5540" w:type="dxa"/>
            <w:tcBorders>
              <w:left w:val="single" w:sz="4" w:space="0" w:color="auto"/>
            </w:tcBorders>
          </w:tcPr>
          <w:p w14:paraId="0AFFE90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169A646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（1）具有敏锐的市场洞察力，关注行业动态；</w:t>
            </w:r>
          </w:p>
          <w:p w14:paraId="3C0A1D6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（2）培养团队协作与沟通能力，实现部门协同工作。</w:t>
            </w:r>
          </w:p>
          <w:p w14:paraId="6B17DB4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0D44163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（1）熟知新媒体平台的运营规则、算法机制；</w:t>
            </w:r>
          </w:p>
          <w:p w14:paraId="0815640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（2）掌握文案策划的技巧和创意写作方法。</w:t>
            </w:r>
          </w:p>
          <w:p w14:paraId="37ABE3F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58548E9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（1）能够制定有效的新媒体运营策略和内容规划；</w:t>
            </w:r>
          </w:p>
          <w:p w14:paraId="3EEFCC6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（2）独立创作优质推文、短视频脚本等新媒体文案；</w:t>
            </w:r>
          </w:p>
          <w:p w14:paraId="1080EA61"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（3）运用数据分析工具评估运营效果并进行优化调整。</w:t>
            </w:r>
          </w:p>
        </w:tc>
      </w:tr>
      <w:tr w:rsidR="00F13F5F" w:rsidRPr="006D4F8B" w14:paraId="327E7A84" w14:textId="77777777" w:rsidTr="00E15EB4">
        <w:trPr>
          <w:trHeight w:val="467"/>
          <w:jc w:val="center"/>
        </w:trPr>
        <w:tc>
          <w:tcPr>
            <w:tcW w:w="452" w:type="dxa"/>
            <w:vAlign w:val="center"/>
          </w:tcPr>
          <w:p w14:paraId="36566B02"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5</w:t>
            </w:r>
          </w:p>
        </w:tc>
        <w:tc>
          <w:tcPr>
            <w:tcW w:w="1553" w:type="dxa"/>
            <w:vAlign w:val="center"/>
          </w:tcPr>
          <w:p w14:paraId="2C53F95B"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摄影摄像基础</w:t>
            </w:r>
          </w:p>
        </w:tc>
        <w:tc>
          <w:tcPr>
            <w:tcW w:w="1736" w:type="dxa"/>
            <w:tcBorders>
              <w:right w:val="single" w:sz="4" w:space="0" w:color="auto"/>
            </w:tcBorders>
            <w:vAlign w:val="center"/>
          </w:tcPr>
          <w:p w14:paraId="2C91D26E"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进行各类题材的摄影摄像工作，如产品拍摄、活动记录、影视短片拍摄</w:t>
            </w:r>
          </w:p>
        </w:tc>
        <w:tc>
          <w:tcPr>
            <w:tcW w:w="5540" w:type="dxa"/>
            <w:tcBorders>
              <w:left w:val="single" w:sz="4" w:space="0" w:color="auto"/>
            </w:tcBorders>
          </w:tcPr>
          <w:p w14:paraId="71428C8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21168E6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（1）培养耐心和细心，注重拍摄细节和画面质量；</w:t>
            </w:r>
          </w:p>
          <w:p w14:paraId="7961100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（2）强化创新意识，探索摄影摄像新视角和表现手法。</w:t>
            </w:r>
          </w:p>
          <w:p w14:paraId="1BAFDE5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44F2741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（1）掌握摄影摄像设备的操作原理和使用方法；</w:t>
            </w:r>
          </w:p>
          <w:p w14:paraId="245D970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（2）熟悉摄影构图、光线运用、拍摄角度等专业知识。</w:t>
            </w:r>
          </w:p>
          <w:p w14:paraId="357822F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5CE135E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（1）熟练操作摄影摄像设备，完成高质量的拍摄任务；</w:t>
            </w:r>
          </w:p>
          <w:p w14:paraId="46DD4A76"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（2）能够依照需求进行合理的场景布置和光线控制。</w:t>
            </w:r>
          </w:p>
        </w:tc>
      </w:tr>
      <w:tr w:rsidR="00F13F5F" w:rsidRPr="006D4F8B" w14:paraId="56970E89" w14:textId="77777777" w:rsidTr="00E15EB4">
        <w:trPr>
          <w:trHeight w:val="467"/>
          <w:jc w:val="center"/>
        </w:trPr>
        <w:tc>
          <w:tcPr>
            <w:tcW w:w="452" w:type="dxa"/>
            <w:vAlign w:val="center"/>
          </w:tcPr>
          <w:p w14:paraId="392EF824"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6</w:t>
            </w:r>
          </w:p>
        </w:tc>
        <w:tc>
          <w:tcPr>
            <w:tcW w:w="1553" w:type="dxa"/>
            <w:vAlign w:val="center"/>
          </w:tcPr>
          <w:p w14:paraId="59F23CEA"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图形图像处理基础</w:t>
            </w:r>
          </w:p>
        </w:tc>
        <w:tc>
          <w:tcPr>
            <w:tcW w:w="1736" w:type="dxa"/>
            <w:tcBorders>
              <w:right w:val="single" w:sz="4" w:space="0" w:color="auto"/>
            </w:tcBorders>
            <w:vAlign w:val="center"/>
          </w:tcPr>
          <w:p w14:paraId="3D17D3EB"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对图形图像进行创意设计、合成与特效制作，如海报设计、广告图制作</w:t>
            </w:r>
          </w:p>
        </w:tc>
        <w:tc>
          <w:tcPr>
            <w:tcW w:w="5540" w:type="dxa"/>
            <w:tcBorders>
              <w:left w:val="single" w:sz="4" w:space="0" w:color="auto"/>
            </w:tcBorders>
          </w:tcPr>
          <w:p w14:paraId="5629C25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1B10CFD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（1）具备艺术审美和创意灵感，追求视觉美感；</w:t>
            </w:r>
          </w:p>
          <w:p w14:paraId="6F01E48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（2）培养严谨的工作态度，注重图像细节和品质。</w:t>
            </w:r>
          </w:p>
          <w:p w14:paraId="36A8500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7212FFA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（1）掌握图形图像处理软件的基本操作和功能原理；</w:t>
            </w:r>
          </w:p>
          <w:p w14:paraId="5DE74F3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（2）了解色彩理论、图像分辨率、</w:t>
            </w:r>
            <w:proofErr w:type="gramStart"/>
            <w:r w:rsidRPr="006D4F8B">
              <w:rPr>
                <w:rFonts w:asciiTheme="minorEastAsia" w:eastAsiaTheme="minorEastAsia" w:hAnsiTheme="minorEastAsia" w:cs="宋体" w:hint="eastAsia"/>
                <w:color w:val="000000" w:themeColor="text1"/>
                <w:szCs w:val="21"/>
              </w:rPr>
              <w:t>图层等</w:t>
            </w:r>
            <w:proofErr w:type="gramEnd"/>
            <w:r w:rsidRPr="006D4F8B">
              <w:rPr>
                <w:rFonts w:asciiTheme="minorEastAsia" w:eastAsiaTheme="minorEastAsia" w:hAnsiTheme="minorEastAsia" w:cs="宋体" w:hint="eastAsia"/>
                <w:color w:val="000000" w:themeColor="text1"/>
                <w:szCs w:val="21"/>
              </w:rPr>
              <w:t>专业知识。</w:t>
            </w:r>
          </w:p>
          <w:p w14:paraId="0DD7A46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24CB346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（1）能够运用软件完成图像裁剪、调色、修复等操作；</w:t>
            </w:r>
          </w:p>
          <w:p w14:paraId="22A6083F"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（2）熟练进行图形图像的创意合成和特效制作。</w:t>
            </w:r>
          </w:p>
        </w:tc>
      </w:tr>
      <w:tr w:rsidR="00F13F5F" w:rsidRPr="006D4F8B" w14:paraId="58C9AF4E" w14:textId="77777777" w:rsidTr="00E15EB4">
        <w:trPr>
          <w:trHeight w:val="467"/>
          <w:jc w:val="center"/>
        </w:trPr>
        <w:tc>
          <w:tcPr>
            <w:tcW w:w="452" w:type="dxa"/>
            <w:vAlign w:val="center"/>
          </w:tcPr>
          <w:p w14:paraId="7C1579B4"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7</w:t>
            </w:r>
          </w:p>
        </w:tc>
        <w:tc>
          <w:tcPr>
            <w:tcW w:w="1553" w:type="dxa"/>
            <w:vAlign w:val="center"/>
          </w:tcPr>
          <w:p w14:paraId="5EEAE9B9"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UI界面设计</w:t>
            </w:r>
          </w:p>
        </w:tc>
        <w:tc>
          <w:tcPr>
            <w:tcW w:w="1736" w:type="dxa"/>
            <w:tcBorders>
              <w:right w:val="single" w:sz="4" w:space="0" w:color="auto"/>
            </w:tcBorders>
            <w:vAlign w:val="center"/>
          </w:tcPr>
          <w:p w14:paraId="75153772"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进行移动端、PC端等各类产品的UI界面设计与交互设计</w:t>
            </w:r>
          </w:p>
        </w:tc>
        <w:tc>
          <w:tcPr>
            <w:tcW w:w="5540" w:type="dxa"/>
            <w:tcBorders>
              <w:left w:val="single" w:sz="4" w:space="0" w:color="auto"/>
            </w:tcBorders>
          </w:tcPr>
          <w:p w14:paraId="49FCF71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089F1B5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（1）坚持用户中心理念，关注用户体验和需求；</w:t>
            </w:r>
          </w:p>
          <w:p w14:paraId="5AE7F1F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（2）强化团队协作精神，紧密配合开发、产品团队。</w:t>
            </w:r>
          </w:p>
          <w:p w14:paraId="0F39FD5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3EB8314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（1）掌握UI设计规范、色彩搭配原则和字体设计知识；</w:t>
            </w:r>
          </w:p>
          <w:p w14:paraId="3B46EEE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（2）熟悉交互设计原理和常用交互模式。</w:t>
            </w:r>
          </w:p>
          <w:p w14:paraId="2B4898D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1B1B75E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w:t>
            </w:r>
            <w:proofErr w:type="gramStart"/>
            <w:r w:rsidRPr="006D4F8B">
              <w:rPr>
                <w:rFonts w:asciiTheme="minorEastAsia" w:eastAsiaTheme="minorEastAsia" w:hAnsiTheme="minorEastAsia" w:cs="宋体" w:hint="eastAsia"/>
                <w:color w:val="000000" w:themeColor="text1"/>
                <w:szCs w:val="21"/>
              </w:rPr>
              <w:t>依产品</w:t>
            </w:r>
            <w:proofErr w:type="gramEnd"/>
            <w:r w:rsidRPr="006D4F8B">
              <w:rPr>
                <w:rFonts w:asciiTheme="minorEastAsia" w:eastAsiaTheme="minorEastAsia" w:hAnsiTheme="minorEastAsia" w:cs="宋体" w:hint="eastAsia"/>
                <w:color w:val="000000" w:themeColor="text1"/>
                <w:szCs w:val="21"/>
              </w:rPr>
              <w:t>需求完成UI界面创意设计和原型制作；</w:t>
            </w:r>
          </w:p>
          <w:p w14:paraId="0786C895"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（2）运用设计工具进行高保真界面设计。</w:t>
            </w:r>
          </w:p>
        </w:tc>
      </w:tr>
      <w:tr w:rsidR="00F13F5F" w:rsidRPr="006D4F8B" w14:paraId="336C6586" w14:textId="77777777" w:rsidTr="00E15EB4">
        <w:trPr>
          <w:trHeight w:val="467"/>
          <w:jc w:val="center"/>
        </w:trPr>
        <w:tc>
          <w:tcPr>
            <w:tcW w:w="452" w:type="dxa"/>
            <w:vAlign w:val="center"/>
          </w:tcPr>
          <w:p w14:paraId="4C571F7F"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8</w:t>
            </w:r>
          </w:p>
        </w:tc>
        <w:tc>
          <w:tcPr>
            <w:tcW w:w="1553" w:type="dxa"/>
            <w:vAlign w:val="center"/>
          </w:tcPr>
          <w:p w14:paraId="45603503"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影视剧本创作</w:t>
            </w:r>
          </w:p>
        </w:tc>
        <w:tc>
          <w:tcPr>
            <w:tcW w:w="1736" w:type="dxa"/>
            <w:tcBorders>
              <w:right w:val="single" w:sz="4" w:space="0" w:color="auto"/>
            </w:tcBorders>
            <w:vAlign w:val="center"/>
          </w:tcPr>
          <w:p w14:paraId="16DE80D2"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创作影视剧本，包括剧情片、纪录片、短视频等剧本撰写</w:t>
            </w:r>
          </w:p>
        </w:tc>
        <w:tc>
          <w:tcPr>
            <w:tcW w:w="5540" w:type="dxa"/>
            <w:tcBorders>
              <w:left w:val="single" w:sz="4" w:space="0" w:color="auto"/>
            </w:tcBorders>
          </w:tcPr>
          <w:p w14:paraId="7100ABC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41CA4FE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（1）提升生活观察力与感悟力，挖掘创作灵感；</w:t>
            </w:r>
          </w:p>
          <w:p w14:paraId="09671DE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（2）具备版权意识和职业道德，尊重他人的创作成果。</w:t>
            </w:r>
          </w:p>
          <w:p w14:paraId="53F3762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3E09397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（1）掌握影视剧本的结构、格式和创作方法；</w:t>
            </w:r>
          </w:p>
          <w:p w14:paraId="02EF89D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（2）了解不同类型影视作品的剧本特点和创作要求。</w:t>
            </w:r>
          </w:p>
          <w:p w14:paraId="3A88BD2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2ACC464D"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（1）能够独立完成影视剧本的创意构思和故事编写；</w:t>
            </w:r>
          </w:p>
          <w:p w14:paraId="79B1C200"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（2）以生动的文字塑造人物形象和构建精彩的情节。</w:t>
            </w:r>
          </w:p>
        </w:tc>
      </w:tr>
      <w:tr w:rsidR="00F13F5F" w:rsidRPr="006D4F8B" w14:paraId="4D176B70" w14:textId="77777777" w:rsidTr="00E15EB4">
        <w:trPr>
          <w:trHeight w:val="467"/>
          <w:jc w:val="center"/>
        </w:trPr>
        <w:tc>
          <w:tcPr>
            <w:tcW w:w="452" w:type="dxa"/>
            <w:vAlign w:val="center"/>
          </w:tcPr>
          <w:p w14:paraId="607F9254"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9</w:t>
            </w:r>
          </w:p>
        </w:tc>
        <w:tc>
          <w:tcPr>
            <w:tcW w:w="1553" w:type="dxa"/>
            <w:vAlign w:val="center"/>
          </w:tcPr>
          <w:p w14:paraId="191D99C1"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商业摄影与蓝绿屏拍摄技术</w:t>
            </w:r>
          </w:p>
        </w:tc>
        <w:tc>
          <w:tcPr>
            <w:tcW w:w="1736" w:type="dxa"/>
            <w:tcBorders>
              <w:right w:val="single" w:sz="4" w:space="0" w:color="auto"/>
            </w:tcBorders>
            <w:vAlign w:val="center"/>
          </w:tcPr>
          <w:p w14:paraId="1FA0308C"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进行商业广告摄影、产品摄影以及蓝绿屏抠像拍摄等工作</w:t>
            </w:r>
          </w:p>
        </w:tc>
        <w:tc>
          <w:tcPr>
            <w:tcW w:w="5540" w:type="dxa"/>
            <w:tcBorders>
              <w:left w:val="single" w:sz="4" w:space="0" w:color="auto"/>
            </w:tcBorders>
          </w:tcPr>
          <w:p w14:paraId="5F731D8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5E3FFC5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（1）敏锐捕捉商业摄影市场需求，重视作品商业价值；</w:t>
            </w:r>
          </w:p>
          <w:p w14:paraId="57C04F99"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（2）保持严谨工作作风，保障拍摄高效精准。</w:t>
            </w:r>
          </w:p>
          <w:p w14:paraId="07BA910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1B5B6BD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lastRenderedPageBreak/>
              <w:t>（1）掌握商业摄影布光、产品拍摄角度和构图方法；</w:t>
            </w:r>
          </w:p>
          <w:p w14:paraId="1D4552A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w:t>
            </w:r>
            <w:proofErr w:type="gramStart"/>
            <w:r w:rsidRPr="006D4F8B">
              <w:rPr>
                <w:rFonts w:asciiTheme="minorEastAsia" w:eastAsiaTheme="minorEastAsia" w:hAnsiTheme="minorEastAsia" w:cs="宋体" w:hint="eastAsia"/>
                <w:color w:val="000000" w:themeColor="text1"/>
                <w:szCs w:val="21"/>
              </w:rPr>
              <w:t>熟悉蓝</w:t>
            </w:r>
            <w:proofErr w:type="gramEnd"/>
            <w:r w:rsidRPr="006D4F8B">
              <w:rPr>
                <w:rFonts w:asciiTheme="minorEastAsia" w:eastAsiaTheme="minorEastAsia" w:hAnsiTheme="minorEastAsia" w:cs="宋体" w:hint="eastAsia"/>
                <w:color w:val="000000" w:themeColor="text1"/>
                <w:szCs w:val="21"/>
              </w:rPr>
              <w:t>绿屏拍摄技术</w:t>
            </w:r>
            <w:proofErr w:type="gramStart"/>
            <w:r w:rsidRPr="006D4F8B">
              <w:rPr>
                <w:rFonts w:asciiTheme="minorEastAsia" w:eastAsiaTheme="minorEastAsia" w:hAnsiTheme="minorEastAsia" w:cs="宋体" w:hint="eastAsia"/>
                <w:color w:val="000000" w:themeColor="text1"/>
                <w:szCs w:val="21"/>
              </w:rPr>
              <w:t>原理和抠像</w:t>
            </w:r>
            <w:proofErr w:type="gramEnd"/>
            <w:r w:rsidRPr="006D4F8B">
              <w:rPr>
                <w:rFonts w:asciiTheme="minorEastAsia" w:eastAsiaTheme="minorEastAsia" w:hAnsiTheme="minorEastAsia" w:cs="宋体" w:hint="eastAsia"/>
                <w:color w:val="000000" w:themeColor="text1"/>
                <w:szCs w:val="21"/>
              </w:rPr>
              <w:t>合成流程。</w:t>
            </w:r>
          </w:p>
          <w:p w14:paraId="07809CF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6C11C64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（1）能够运用专业摄影设备和技术完成商业摄影项目；</w:t>
            </w:r>
          </w:p>
          <w:p w14:paraId="00F188BD"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（2）熟练进行蓝绿屏拍摄和后期抠像合成操作。</w:t>
            </w:r>
          </w:p>
        </w:tc>
      </w:tr>
      <w:tr w:rsidR="00F13F5F" w:rsidRPr="006D4F8B" w14:paraId="3703AEB3" w14:textId="77777777" w:rsidTr="00E15EB4">
        <w:trPr>
          <w:trHeight w:val="467"/>
          <w:jc w:val="center"/>
        </w:trPr>
        <w:tc>
          <w:tcPr>
            <w:tcW w:w="452" w:type="dxa"/>
            <w:vAlign w:val="center"/>
          </w:tcPr>
          <w:p w14:paraId="16818B0C"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lastRenderedPageBreak/>
              <w:t>10</w:t>
            </w:r>
          </w:p>
        </w:tc>
        <w:tc>
          <w:tcPr>
            <w:tcW w:w="1553" w:type="dxa"/>
            <w:vAlign w:val="center"/>
          </w:tcPr>
          <w:p w14:paraId="6D72B3F2" w14:textId="77777777" w:rsidR="00030732"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音视频处理</w:t>
            </w:r>
          </w:p>
          <w:p w14:paraId="02C004C2" w14:textId="386A9F6C"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技术</w:t>
            </w:r>
          </w:p>
        </w:tc>
        <w:tc>
          <w:tcPr>
            <w:tcW w:w="1736" w:type="dxa"/>
            <w:tcBorders>
              <w:right w:val="single" w:sz="4" w:space="0" w:color="auto"/>
            </w:tcBorders>
            <w:vAlign w:val="center"/>
          </w:tcPr>
          <w:p w14:paraId="1B833F33"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对音频和视频素材进行剪辑、编辑、特效添加、混音等处理</w:t>
            </w:r>
          </w:p>
        </w:tc>
        <w:tc>
          <w:tcPr>
            <w:tcW w:w="5540" w:type="dxa"/>
            <w:tcBorders>
              <w:left w:val="single" w:sz="4" w:space="0" w:color="auto"/>
            </w:tcBorders>
          </w:tcPr>
          <w:p w14:paraId="151C4E4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79F33CC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（1）提升声音艺术感知力，追求音视频融合效果；</w:t>
            </w:r>
          </w:p>
          <w:p w14:paraId="037063D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（2）具备耐心和细心，注重音视频处理的细节和质量。</w:t>
            </w:r>
          </w:p>
          <w:p w14:paraId="09B3AB3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4CBD257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（1）掌握音频处理软件和视频编辑软件的操作知识；</w:t>
            </w:r>
          </w:p>
          <w:p w14:paraId="0F532C1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（2）了解音频和视频的编码格式、分辨率等专业知识。</w:t>
            </w:r>
          </w:p>
          <w:p w14:paraId="04CE0F8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7036338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（1）熟练运用软件工具进行音视频素材的剪辑和编辑；</w:t>
            </w:r>
          </w:p>
          <w:p w14:paraId="6A630C6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（2）添加合适的特效和转场，提升音视频作品的观赏性和艺术性；</w:t>
            </w:r>
          </w:p>
          <w:p w14:paraId="74DF566E"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（3）进行音频混音处理，确保声音效果的清晰和协调。</w:t>
            </w:r>
          </w:p>
        </w:tc>
      </w:tr>
      <w:tr w:rsidR="00F13F5F" w:rsidRPr="006D4F8B" w14:paraId="69527822" w14:textId="77777777" w:rsidTr="00E15EB4">
        <w:trPr>
          <w:trHeight w:val="467"/>
          <w:jc w:val="center"/>
        </w:trPr>
        <w:tc>
          <w:tcPr>
            <w:tcW w:w="452" w:type="dxa"/>
            <w:vAlign w:val="center"/>
          </w:tcPr>
          <w:p w14:paraId="2351E2DE"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11</w:t>
            </w:r>
          </w:p>
        </w:tc>
        <w:tc>
          <w:tcPr>
            <w:tcW w:w="1553" w:type="dxa"/>
            <w:vAlign w:val="center"/>
          </w:tcPr>
          <w:p w14:paraId="17793053"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影视特效制作与合成</w:t>
            </w:r>
          </w:p>
        </w:tc>
        <w:tc>
          <w:tcPr>
            <w:tcW w:w="1736" w:type="dxa"/>
            <w:tcBorders>
              <w:right w:val="single" w:sz="4" w:space="0" w:color="auto"/>
            </w:tcBorders>
            <w:vAlign w:val="center"/>
          </w:tcPr>
          <w:p w14:paraId="1F3F932E"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运用特效软件进行影视特效制作和素材合成，如粒子特效、三维模型合成</w:t>
            </w:r>
          </w:p>
        </w:tc>
        <w:tc>
          <w:tcPr>
            <w:tcW w:w="5540" w:type="dxa"/>
            <w:tcBorders>
              <w:left w:val="single" w:sz="4" w:space="0" w:color="auto"/>
            </w:tcBorders>
          </w:tcPr>
          <w:p w14:paraId="64FE19E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0335D7F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（1）秉持探索精神，追求影视特效技术创新；</w:t>
            </w:r>
          </w:p>
          <w:p w14:paraId="43AA048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（2）强化团队协作，与影视团队其他成员密切配合。</w:t>
            </w:r>
          </w:p>
          <w:p w14:paraId="6C7C8FED"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01AA62A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（1）掌握特效制作软件的使用方法和特效制作原理；</w:t>
            </w:r>
          </w:p>
          <w:p w14:paraId="00963A6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（2）了解三维建模、材质纹理、动画等相关知识。</w:t>
            </w:r>
          </w:p>
          <w:p w14:paraId="1E4BC76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5C2CC10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（1）能够运用软件制作高质量烟雾、火焰等特效；</w:t>
            </w:r>
          </w:p>
          <w:p w14:paraId="3BF60CB6"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（2）精准合成特效与实拍素材，实现逼真的视觉效果。</w:t>
            </w:r>
          </w:p>
        </w:tc>
      </w:tr>
      <w:tr w:rsidR="00F13F5F" w:rsidRPr="006D4F8B" w14:paraId="04437153" w14:textId="77777777" w:rsidTr="00E15EB4">
        <w:trPr>
          <w:trHeight w:val="467"/>
          <w:jc w:val="center"/>
        </w:trPr>
        <w:tc>
          <w:tcPr>
            <w:tcW w:w="452" w:type="dxa"/>
            <w:vAlign w:val="center"/>
          </w:tcPr>
          <w:p w14:paraId="1BD79E46"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12</w:t>
            </w:r>
          </w:p>
        </w:tc>
        <w:tc>
          <w:tcPr>
            <w:tcW w:w="1553" w:type="dxa"/>
            <w:vAlign w:val="center"/>
          </w:tcPr>
          <w:p w14:paraId="723C9DFF" w14:textId="77777777" w:rsidR="00030732"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MG动画制作</w:t>
            </w:r>
          </w:p>
          <w:p w14:paraId="39DFA8D0" w14:textId="646E3037" w:rsidR="00F13F5F"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技术</w:t>
            </w:r>
          </w:p>
        </w:tc>
        <w:tc>
          <w:tcPr>
            <w:tcW w:w="1736" w:type="dxa"/>
            <w:tcBorders>
              <w:right w:val="single" w:sz="4" w:space="0" w:color="auto"/>
            </w:tcBorders>
            <w:vAlign w:val="center"/>
          </w:tcPr>
          <w:p w14:paraId="545C150B"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设计并制作 MG 动画，应用于广告宣传、科普教育、新媒体内容创作等</w:t>
            </w:r>
          </w:p>
        </w:tc>
        <w:tc>
          <w:tcPr>
            <w:tcW w:w="5540" w:type="dxa"/>
            <w:tcBorders>
              <w:left w:val="single" w:sz="4" w:space="0" w:color="auto"/>
            </w:tcBorders>
          </w:tcPr>
          <w:p w14:paraId="6BA02CE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7AE74E9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（1）激发创新思维，提升创意表达，打造独特风格；</w:t>
            </w:r>
          </w:p>
          <w:p w14:paraId="16BEEB5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（2）强化时间管理，高效推进项目，按时完成制作。</w:t>
            </w:r>
          </w:p>
          <w:p w14:paraId="3558605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1A75F395" w14:textId="1A862EAF"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（1）掌握Adobe After Effects等MG动画制作软件的操作和功能，包括图形绘制、动画关键</w:t>
            </w:r>
            <w:proofErr w:type="gramStart"/>
            <w:r w:rsidRPr="006D4F8B">
              <w:rPr>
                <w:rFonts w:asciiTheme="minorEastAsia" w:eastAsiaTheme="minorEastAsia" w:hAnsiTheme="minorEastAsia" w:cs="宋体" w:hint="eastAsia"/>
                <w:color w:val="000000" w:themeColor="text1"/>
                <w:szCs w:val="21"/>
              </w:rPr>
              <w:t>帧</w:t>
            </w:r>
            <w:proofErr w:type="gramEnd"/>
            <w:r w:rsidRPr="006D4F8B">
              <w:rPr>
                <w:rFonts w:asciiTheme="minorEastAsia" w:eastAsiaTheme="minorEastAsia" w:hAnsiTheme="minorEastAsia" w:cs="宋体" w:hint="eastAsia"/>
                <w:color w:val="000000" w:themeColor="text1"/>
                <w:szCs w:val="21"/>
              </w:rPr>
              <w:t>设置等；</w:t>
            </w:r>
          </w:p>
          <w:p w14:paraId="3A0E512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（2）了解动画运动规律、节奏把控和视觉传达原理。</w:t>
            </w:r>
          </w:p>
          <w:p w14:paraId="524C1D9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4D17C3D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（1）运用软件完成MG动画角色设计、场景搭建与制作；</w:t>
            </w:r>
          </w:p>
          <w:p w14:paraId="23C1838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（2）把握动画节奏和韵律，实现动画内容的流畅表达；</w:t>
            </w:r>
          </w:p>
          <w:p w14:paraId="51DF72C9"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（3）融合创意与技术，产出贴合市场需求的动画作品。</w:t>
            </w:r>
          </w:p>
        </w:tc>
      </w:tr>
      <w:tr w:rsidR="00F13F5F" w:rsidRPr="006D4F8B" w14:paraId="186D06CE" w14:textId="77777777" w:rsidTr="00E15EB4">
        <w:trPr>
          <w:trHeight w:val="467"/>
          <w:jc w:val="center"/>
        </w:trPr>
        <w:tc>
          <w:tcPr>
            <w:tcW w:w="452" w:type="dxa"/>
            <w:vAlign w:val="center"/>
          </w:tcPr>
          <w:p w14:paraId="2A5F2AA3"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13</w:t>
            </w:r>
          </w:p>
        </w:tc>
        <w:tc>
          <w:tcPr>
            <w:tcW w:w="1553" w:type="dxa"/>
            <w:vAlign w:val="center"/>
          </w:tcPr>
          <w:p w14:paraId="1FF36C82"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数字三维场景设计</w:t>
            </w:r>
          </w:p>
        </w:tc>
        <w:tc>
          <w:tcPr>
            <w:tcW w:w="1736" w:type="dxa"/>
            <w:tcBorders>
              <w:right w:val="single" w:sz="4" w:space="0" w:color="auto"/>
            </w:tcBorders>
            <w:vAlign w:val="center"/>
          </w:tcPr>
          <w:p w14:paraId="58968108"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shd w:val="clear" w:color="auto" w:fill="FFFFFF"/>
              </w:rPr>
              <w:t>设计并制作数字三维场景，如游戏场景、影视虚拟场景</w:t>
            </w:r>
          </w:p>
        </w:tc>
        <w:tc>
          <w:tcPr>
            <w:tcW w:w="5540" w:type="dxa"/>
            <w:tcBorders>
              <w:left w:val="single" w:sz="4" w:space="0" w:color="auto"/>
            </w:tcBorders>
          </w:tcPr>
          <w:p w14:paraId="20E0E68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6EF87B9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（1）培养空间想象与创造力，构建独特三维虚拟世界；</w:t>
            </w:r>
          </w:p>
          <w:p w14:paraId="4DAB4D8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（2）强化细节把控能力，兼顾场景真实性与艺术性。</w:t>
            </w:r>
          </w:p>
          <w:p w14:paraId="3FCA8BC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58608F8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（1）掌握三维建模软件的操作和建模技巧；</w:t>
            </w:r>
          </w:p>
          <w:p w14:paraId="0B6E35A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（2）了解场景灯光设置、材质纹理制作和渲染原理。</w:t>
            </w:r>
          </w:p>
          <w:p w14:paraId="1E0C65A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5CA4EE1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（1）能够运用软件工具创建出高精度的三维场景模型；</w:t>
            </w:r>
          </w:p>
          <w:p w14:paraId="3E4FDA0D"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（2）合理设置场景灯光和材质，实现逼真的渲染效果。</w:t>
            </w:r>
          </w:p>
        </w:tc>
      </w:tr>
      <w:tr w:rsidR="00F13F5F" w:rsidRPr="006D4F8B" w14:paraId="73D61B6A" w14:textId="77777777" w:rsidTr="00E15EB4">
        <w:trPr>
          <w:trHeight w:val="467"/>
          <w:jc w:val="center"/>
        </w:trPr>
        <w:tc>
          <w:tcPr>
            <w:tcW w:w="452" w:type="dxa"/>
            <w:vAlign w:val="center"/>
          </w:tcPr>
          <w:p w14:paraId="29AADDC3"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14</w:t>
            </w:r>
          </w:p>
        </w:tc>
        <w:tc>
          <w:tcPr>
            <w:tcW w:w="1553" w:type="dxa"/>
            <w:vAlign w:val="center"/>
          </w:tcPr>
          <w:p w14:paraId="1B0A3BE9"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数字三维角色设计</w:t>
            </w:r>
          </w:p>
        </w:tc>
        <w:tc>
          <w:tcPr>
            <w:tcW w:w="1736" w:type="dxa"/>
            <w:tcBorders>
              <w:right w:val="single" w:sz="4" w:space="0" w:color="auto"/>
            </w:tcBorders>
            <w:vAlign w:val="center"/>
          </w:tcPr>
          <w:p w14:paraId="72A92AB7"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设计并制作数字三维角色，包括角色建模、绑定、材质纹理绘制</w:t>
            </w:r>
          </w:p>
        </w:tc>
        <w:tc>
          <w:tcPr>
            <w:tcW w:w="5540" w:type="dxa"/>
            <w:tcBorders>
              <w:left w:val="single" w:sz="4" w:space="0" w:color="auto"/>
            </w:tcBorders>
          </w:tcPr>
          <w:p w14:paraId="5ED89CD9"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3706201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（1）强化形态观察与表现能力，塑造生动角色形象；</w:t>
            </w:r>
          </w:p>
          <w:p w14:paraId="010A552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（2）提升角色设计审美，注重个性与风格塑造。</w:t>
            </w:r>
          </w:p>
          <w:p w14:paraId="047236A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2CA76AF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（1）掌握三维角色建模软件操作与建模流程；</w:t>
            </w:r>
          </w:p>
          <w:p w14:paraId="2DBEE02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（2）了解人体结构、骨骼绑定和动画原理。</w:t>
            </w:r>
          </w:p>
          <w:p w14:paraId="0EA9F3A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28F40CD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（1）运用软件完成角色高精度建模与细节雕刻；</w:t>
            </w:r>
          </w:p>
          <w:p w14:paraId="359D6FC8"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（2）绘制逼真材质纹理，提升角色视觉表现力。</w:t>
            </w:r>
          </w:p>
        </w:tc>
      </w:tr>
      <w:tr w:rsidR="00F13F5F" w:rsidRPr="006D4F8B" w14:paraId="6533B3E6" w14:textId="77777777" w:rsidTr="00E15EB4">
        <w:trPr>
          <w:trHeight w:val="467"/>
          <w:jc w:val="center"/>
        </w:trPr>
        <w:tc>
          <w:tcPr>
            <w:tcW w:w="452" w:type="dxa"/>
            <w:vAlign w:val="center"/>
          </w:tcPr>
          <w:p w14:paraId="77E6AC3D"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lastRenderedPageBreak/>
              <w:t>15</w:t>
            </w:r>
          </w:p>
        </w:tc>
        <w:tc>
          <w:tcPr>
            <w:tcW w:w="1553" w:type="dxa"/>
            <w:vAlign w:val="center"/>
          </w:tcPr>
          <w:p w14:paraId="676A8E61"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光影与质感表现技术</w:t>
            </w:r>
          </w:p>
        </w:tc>
        <w:tc>
          <w:tcPr>
            <w:tcW w:w="1736" w:type="dxa"/>
            <w:tcBorders>
              <w:right w:val="single" w:sz="4" w:space="0" w:color="auto"/>
            </w:tcBorders>
            <w:vAlign w:val="center"/>
          </w:tcPr>
          <w:p w14:paraId="7DE50091"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运用光影和材质技术，表现三维模型和场景的真实感和艺术感</w:t>
            </w:r>
          </w:p>
        </w:tc>
        <w:tc>
          <w:tcPr>
            <w:tcW w:w="5540" w:type="dxa"/>
            <w:tcBorders>
              <w:left w:val="single" w:sz="4" w:space="0" w:color="auto"/>
            </w:tcBorders>
          </w:tcPr>
          <w:p w14:paraId="5553B90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07ED3EC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（1）培养光影敏感度，追求真实艺术化视觉效果；</w:t>
            </w:r>
          </w:p>
          <w:p w14:paraId="338ECD0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（2）具备耐心细心，不断调试和优化光影与材质参数。</w:t>
            </w:r>
          </w:p>
          <w:p w14:paraId="085BA8B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3F63FF9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（1）掌握光影理论知识，如光照类型、阴影计算等；</w:t>
            </w:r>
          </w:p>
          <w:p w14:paraId="7A50596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（2）了解材质属性、纹理映射原理及常见的材质类型。</w:t>
            </w:r>
          </w:p>
          <w:p w14:paraId="7781DA2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4B9B8E3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（1）运用软件设置场景灯光，营造多元光影氛围；</w:t>
            </w:r>
          </w:p>
          <w:p w14:paraId="29ACCCA6"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（2）通过光影材质调整，提升三维作品的艺术表现力。</w:t>
            </w:r>
          </w:p>
        </w:tc>
      </w:tr>
      <w:tr w:rsidR="00F13F5F" w:rsidRPr="006D4F8B" w14:paraId="04A816B7" w14:textId="77777777" w:rsidTr="00E15EB4">
        <w:trPr>
          <w:trHeight w:val="467"/>
          <w:jc w:val="center"/>
        </w:trPr>
        <w:tc>
          <w:tcPr>
            <w:tcW w:w="452" w:type="dxa"/>
            <w:vAlign w:val="center"/>
          </w:tcPr>
          <w:p w14:paraId="0B897638"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16</w:t>
            </w:r>
          </w:p>
        </w:tc>
        <w:tc>
          <w:tcPr>
            <w:tcW w:w="1553" w:type="dxa"/>
            <w:vAlign w:val="center"/>
          </w:tcPr>
          <w:p w14:paraId="3388F8E5"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三维动画制作技术</w:t>
            </w:r>
          </w:p>
        </w:tc>
        <w:tc>
          <w:tcPr>
            <w:tcW w:w="1736" w:type="dxa"/>
            <w:tcBorders>
              <w:right w:val="single" w:sz="4" w:space="0" w:color="auto"/>
            </w:tcBorders>
            <w:vAlign w:val="center"/>
          </w:tcPr>
          <w:p w14:paraId="28C125A9"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制作三维动画，包括角色动画、物体动画、场景动画等</w:t>
            </w:r>
          </w:p>
        </w:tc>
        <w:tc>
          <w:tcPr>
            <w:tcW w:w="5540" w:type="dxa"/>
            <w:tcBorders>
              <w:left w:val="single" w:sz="4" w:space="0" w:color="auto"/>
            </w:tcBorders>
          </w:tcPr>
          <w:p w14:paraId="14CE8E4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5334F10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（1）培养对动画艺术的热爱和创造力，赋予角色和物体生动的动作和表情；</w:t>
            </w:r>
          </w:p>
          <w:p w14:paraId="310EFB4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（2）强化团队协作精神，与团队协同工作。</w:t>
            </w:r>
          </w:p>
          <w:p w14:paraId="26CA779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405A701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（1）掌握三维动画制作软件的操作和动画制作原理；</w:t>
            </w:r>
          </w:p>
          <w:p w14:paraId="688AD77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（2）了解关键帧、骨骼、动力学动画类型和制作方法；</w:t>
            </w:r>
          </w:p>
          <w:p w14:paraId="31795B3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17ACCBB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（1）能够运用软件工具制作出流畅、自然的三维动画，包括角色的行走、奔跑、表情动画等；</w:t>
            </w:r>
          </w:p>
          <w:p w14:paraId="5B0FB538"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（2）合理设置动画参数，控制动画节奏和速度。</w:t>
            </w:r>
          </w:p>
        </w:tc>
      </w:tr>
      <w:tr w:rsidR="00F13F5F" w:rsidRPr="006D4F8B" w14:paraId="76515B84" w14:textId="77777777" w:rsidTr="00E15EB4">
        <w:trPr>
          <w:trHeight w:val="467"/>
          <w:jc w:val="center"/>
        </w:trPr>
        <w:tc>
          <w:tcPr>
            <w:tcW w:w="452" w:type="dxa"/>
            <w:vAlign w:val="center"/>
          </w:tcPr>
          <w:p w14:paraId="3F7C1723"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17</w:t>
            </w:r>
          </w:p>
        </w:tc>
        <w:tc>
          <w:tcPr>
            <w:tcW w:w="1553" w:type="dxa"/>
            <w:vAlign w:val="center"/>
          </w:tcPr>
          <w:p w14:paraId="16907D72"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720全景拍摄与缝合技术</w:t>
            </w:r>
          </w:p>
        </w:tc>
        <w:tc>
          <w:tcPr>
            <w:tcW w:w="1736" w:type="dxa"/>
            <w:tcBorders>
              <w:right w:val="single" w:sz="4" w:space="0" w:color="auto"/>
            </w:tcBorders>
            <w:vAlign w:val="center"/>
          </w:tcPr>
          <w:p w14:paraId="40294F30" w14:textId="77777777" w:rsidR="00F13F5F" w:rsidRPr="006D4F8B" w:rsidRDefault="00E539AF">
            <w:pPr>
              <w:widowControl/>
              <w:spacing w:line="260" w:lineRule="exact"/>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进行720全景拍摄，对素材处理并完成全景图像缝合，用于虚拟漫游、房产展示、旅游宣传等</w:t>
            </w:r>
          </w:p>
        </w:tc>
        <w:tc>
          <w:tcPr>
            <w:tcW w:w="5540" w:type="dxa"/>
            <w:tcBorders>
              <w:left w:val="single" w:sz="4" w:space="0" w:color="auto"/>
            </w:tcBorders>
          </w:tcPr>
          <w:p w14:paraId="0BCFB6F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3AA9C82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（1）培养空间感知，捕捉完整吸</w:t>
            </w:r>
            <w:proofErr w:type="gramStart"/>
            <w:r w:rsidRPr="006D4F8B">
              <w:rPr>
                <w:rFonts w:asciiTheme="minorEastAsia" w:eastAsiaTheme="minorEastAsia" w:hAnsiTheme="minorEastAsia" w:cs="宋体" w:hint="eastAsia"/>
                <w:color w:val="000000" w:themeColor="text1"/>
                <w:szCs w:val="21"/>
              </w:rPr>
              <w:t>睛</w:t>
            </w:r>
            <w:proofErr w:type="gramEnd"/>
            <w:r w:rsidRPr="006D4F8B">
              <w:rPr>
                <w:rFonts w:asciiTheme="minorEastAsia" w:eastAsiaTheme="minorEastAsia" w:hAnsiTheme="minorEastAsia" w:cs="宋体" w:hint="eastAsia"/>
                <w:color w:val="000000" w:themeColor="text1"/>
                <w:szCs w:val="21"/>
              </w:rPr>
              <w:t>的全景场景；</w:t>
            </w:r>
          </w:p>
          <w:p w14:paraId="1E6FD45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（2）秉持严谨逻辑，确保素材处理与缝合的准确连贯。</w:t>
            </w:r>
          </w:p>
          <w:p w14:paraId="4331B71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654AC58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（1）了解720全景拍摄设备的操作原理和使用方法；</w:t>
            </w:r>
          </w:p>
          <w:p w14:paraId="0087A3E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（2）掌握全景图像拼接软件的功能和操作流程。</w:t>
            </w:r>
          </w:p>
          <w:p w14:paraId="6EA7BE0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34327FC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（1）熟练操作设备完成多场景高质量 720 全景拍摄；</w:t>
            </w:r>
          </w:p>
          <w:p w14:paraId="105C6A6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（2）能够对拍摄素材进行预处理，如校正、调色等；</w:t>
            </w:r>
          </w:p>
          <w:p w14:paraId="446BCAD6"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（3）运用拼接软件准确、高效地完成全景图像缝合，处理好接缝和畸变问题。</w:t>
            </w:r>
          </w:p>
        </w:tc>
      </w:tr>
      <w:tr w:rsidR="00F13F5F" w:rsidRPr="006D4F8B" w14:paraId="66AFDF1C" w14:textId="77777777" w:rsidTr="00E15EB4">
        <w:trPr>
          <w:trHeight w:val="467"/>
          <w:jc w:val="center"/>
        </w:trPr>
        <w:tc>
          <w:tcPr>
            <w:tcW w:w="452" w:type="dxa"/>
            <w:vAlign w:val="center"/>
          </w:tcPr>
          <w:p w14:paraId="2A30C6BF"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18</w:t>
            </w:r>
          </w:p>
        </w:tc>
        <w:tc>
          <w:tcPr>
            <w:tcW w:w="1553" w:type="dxa"/>
            <w:vAlign w:val="center"/>
          </w:tcPr>
          <w:p w14:paraId="2C456787"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平面广告设计</w:t>
            </w:r>
          </w:p>
        </w:tc>
        <w:tc>
          <w:tcPr>
            <w:tcW w:w="1736" w:type="dxa"/>
            <w:tcBorders>
              <w:right w:val="single" w:sz="4" w:space="0" w:color="auto"/>
            </w:tcBorders>
            <w:vAlign w:val="center"/>
          </w:tcPr>
          <w:p w14:paraId="7DA16D39"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聚焦广告创意与视觉传达，培养具备市场洞察力与设计执行能力的专业人才</w:t>
            </w:r>
          </w:p>
        </w:tc>
        <w:tc>
          <w:tcPr>
            <w:tcW w:w="5540" w:type="dxa"/>
            <w:tcBorders>
              <w:left w:val="single" w:sz="4" w:space="0" w:color="auto"/>
            </w:tcBorders>
          </w:tcPr>
          <w:p w14:paraId="34E812F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462CD09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（1）秉承工匠精神，以高标准完成广告设计项目；</w:t>
            </w:r>
          </w:p>
          <w:p w14:paraId="404C2865"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（2）具备自我管理能力，能够合理规划设计项目进度：</w:t>
            </w:r>
          </w:p>
          <w:p w14:paraId="44B6933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（3）拥有敏锐的市场洞察力与审美判断力，积累丰富的人文艺术知识，提升对广告文化内涵的理解与表达。</w:t>
            </w:r>
          </w:p>
          <w:p w14:paraId="2B3A8DB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005C163B"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（1）掌握平面广告设计的基础理论；</w:t>
            </w:r>
          </w:p>
          <w:p w14:paraId="67CD79F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（2）熟悉广告心理学、市场营销学相关知识；</w:t>
            </w:r>
          </w:p>
          <w:p w14:paraId="50CE1E0E"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（3）精通平面、色彩、字体设计等视觉设计原理。</w:t>
            </w:r>
          </w:p>
          <w:p w14:paraId="0E63CEF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26077EF9"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（1）能够根据市场需求与品牌定位，独立完成平面广告的创意策划、文案撰写与视觉设计；</w:t>
            </w:r>
          </w:p>
          <w:p w14:paraId="089ED48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（2）通过对优秀广告的分析与研究，提升审美能力；</w:t>
            </w:r>
          </w:p>
          <w:p w14:paraId="504AF543"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（3）具备良好的沟通与天能力，精准向客户阐述。</w:t>
            </w:r>
          </w:p>
        </w:tc>
      </w:tr>
      <w:tr w:rsidR="00F13F5F" w:rsidRPr="006D4F8B" w14:paraId="654CDEFA" w14:textId="77777777" w:rsidTr="00E15EB4">
        <w:trPr>
          <w:trHeight w:val="467"/>
          <w:jc w:val="center"/>
        </w:trPr>
        <w:tc>
          <w:tcPr>
            <w:tcW w:w="452" w:type="dxa"/>
            <w:vAlign w:val="center"/>
          </w:tcPr>
          <w:p w14:paraId="040F11DD"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19</w:t>
            </w:r>
          </w:p>
        </w:tc>
        <w:tc>
          <w:tcPr>
            <w:tcW w:w="1553" w:type="dxa"/>
            <w:vAlign w:val="center"/>
          </w:tcPr>
          <w:p w14:paraId="512CF2D9"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三维影视广告制作</w:t>
            </w:r>
          </w:p>
        </w:tc>
        <w:tc>
          <w:tcPr>
            <w:tcW w:w="1736" w:type="dxa"/>
            <w:tcBorders>
              <w:right w:val="single" w:sz="4" w:space="0" w:color="auto"/>
            </w:tcBorders>
            <w:vAlign w:val="center"/>
          </w:tcPr>
          <w:p w14:paraId="446D4513" w14:textId="77777777" w:rsidR="00F13F5F" w:rsidRPr="006D4F8B" w:rsidRDefault="00E539AF">
            <w:pPr>
              <w:widowControl/>
              <w:spacing w:line="260" w:lineRule="exact"/>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聚焦三维技术在影视广告领域的应用，培养掌握三维建模、动画制作、特效合成等技能的专业人才</w:t>
            </w:r>
          </w:p>
        </w:tc>
        <w:tc>
          <w:tcPr>
            <w:tcW w:w="5540" w:type="dxa"/>
            <w:tcBorders>
              <w:left w:val="single" w:sz="4" w:space="0" w:color="auto"/>
            </w:tcBorders>
          </w:tcPr>
          <w:p w14:paraId="2EFFC65D" w14:textId="75D06E75" w:rsidR="00F13F5F" w:rsidRPr="006D4F8B" w:rsidRDefault="00030732" w:rsidP="00030732">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素质要求：</w:t>
            </w:r>
          </w:p>
          <w:p w14:paraId="2569BD2C" w14:textId="77777777" w:rsidR="00F13F5F" w:rsidRPr="006D4F8B" w:rsidRDefault="00E539AF">
            <w:pPr>
              <w:numPr>
                <w:ilvl w:val="0"/>
                <w:numId w:val="6"/>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强化版权安全意识，培养创新与协作精神；</w:t>
            </w:r>
          </w:p>
          <w:p w14:paraId="648AFD3A" w14:textId="77777777" w:rsidR="00F13F5F" w:rsidRPr="006D4F8B" w:rsidRDefault="00E539AF">
            <w:pPr>
              <w:numPr>
                <w:ilvl w:val="0"/>
                <w:numId w:val="6"/>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具备自我管理与规划能力，积极沟通，主动担当；</w:t>
            </w:r>
          </w:p>
          <w:p w14:paraId="43217568" w14:textId="77777777" w:rsidR="00F13F5F" w:rsidRPr="006D4F8B" w:rsidRDefault="00E539AF">
            <w:pPr>
              <w:numPr>
                <w:ilvl w:val="0"/>
                <w:numId w:val="6"/>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提升审美，关注行业动态，理解广告创意内涵。</w:t>
            </w:r>
          </w:p>
          <w:p w14:paraId="75A200BA" w14:textId="72B5E734" w:rsidR="00F13F5F" w:rsidRPr="006D4F8B" w:rsidRDefault="00030732" w:rsidP="00030732">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知识要求：</w:t>
            </w:r>
          </w:p>
          <w:p w14:paraId="6302D9A0" w14:textId="77777777" w:rsidR="00F13F5F" w:rsidRPr="006D4F8B" w:rsidRDefault="00E539AF">
            <w:pPr>
              <w:numPr>
                <w:ilvl w:val="0"/>
                <w:numId w:val="7"/>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掌握广告策划，分镜设计及三维制作流程；</w:t>
            </w:r>
          </w:p>
          <w:p w14:paraId="7F63CB47" w14:textId="77777777" w:rsidR="00F13F5F" w:rsidRPr="006D4F8B" w:rsidRDefault="00E539AF">
            <w:pPr>
              <w:numPr>
                <w:ilvl w:val="0"/>
                <w:numId w:val="7"/>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熟悉三维建模、材质灯光、动画制作原理与方法；</w:t>
            </w:r>
          </w:p>
          <w:p w14:paraId="327A622C" w14:textId="77777777" w:rsidR="00F13F5F" w:rsidRPr="006D4F8B" w:rsidRDefault="00E539AF">
            <w:pPr>
              <w:numPr>
                <w:ilvl w:val="0"/>
                <w:numId w:val="7"/>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了解影视特效合成与行业规范。</w:t>
            </w:r>
          </w:p>
          <w:p w14:paraId="1C1503BC" w14:textId="3B040093" w:rsidR="00F13F5F" w:rsidRPr="006D4F8B" w:rsidRDefault="00030732" w:rsidP="00030732">
            <w:pPr>
              <w:tabs>
                <w:tab w:val="left" w:pos="312"/>
              </w:tabs>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w:t>
            </w:r>
            <w:r w:rsidRPr="006D4F8B">
              <w:rPr>
                <w:rFonts w:asciiTheme="minorEastAsia" w:eastAsiaTheme="minorEastAsia" w:hAnsiTheme="minorEastAsia" w:cs="宋体"/>
                <w:color w:val="000000" w:themeColor="text1"/>
                <w:szCs w:val="21"/>
              </w:rPr>
              <w:t>.</w:t>
            </w:r>
            <w:r w:rsidR="00E539AF" w:rsidRPr="006D4F8B">
              <w:rPr>
                <w:rFonts w:asciiTheme="minorEastAsia" w:eastAsiaTheme="minorEastAsia" w:hAnsiTheme="minorEastAsia" w:cs="宋体" w:hint="eastAsia"/>
                <w:color w:val="000000" w:themeColor="text1"/>
                <w:szCs w:val="21"/>
              </w:rPr>
              <w:t>能力要求：</w:t>
            </w:r>
          </w:p>
          <w:p w14:paraId="6D3CFD4A" w14:textId="77777777" w:rsidR="00F13F5F" w:rsidRPr="006D4F8B" w:rsidRDefault="00E539AF">
            <w:pPr>
              <w:numPr>
                <w:ilvl w:val="0"/>
                <w:numId w:val="8"/>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lastRenderedPageBreak/>
              <w:t>独立完成广告创意策划与分镜头脚本设计；</w:t>
            </w:r>
          </w:p>
          <w:p w14:paraId="57CDF059" w14:textId="77777777" w:rsidR="00F13F5F" w:rsidRPr="006D4F8B" w:rsidRDefault="00E539AF">
            <w:pPr>
              <w:numPr>
                <w:ilvl w:val="0"/>
                <w:numId w:val="8"/>
              </w:num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熟练使用建模软件完成建模、动画制作；</w:t>
            </w:r>
          </w:p>
          <w:p w14:paraId="128A78E7" w14:textId="77777777" w:rsidR="00F13F5F" w:rsidRPr="006D4F8B" w:rsidRDefault="00E539AF">
            <w:pPr>
              <w:numPr>
                <w:ilvl w:val="0"/>
                <w:numId w:val="8"/>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运用特效技术，结合</w:t>
            </w:r>
            <w:proofErr w:type="spellStart"/>
            <w:r w:rsidRPr="006D4F8B">
              <w:rPr>
                <w:rFonts w:asciiTheme="minorEastAsia" w:eastAsiaTheme="minorEastAsia" w:hAnsiTheme="minorEastAsia" w:cs="宋体" w:hint="eastAsia"/>
                <w:color w:val="000000" w:themeColor="text1"/>
                <w:szCs w:val="21"/>
              </w:rPr>
              <w:t>Affer</w:t>
            </w:r>
            <w:proofErr w:type="spellEnd"/>
            <w:r w:rsidRPr="006D4F8B">
              <w:rPr>
                <w:rFonts w:asciiTheme="minorEastAsia" w:eastAsiaTheme="minorEastAsia" w:hAnsiTheme="minorEastAsia" w:cs="宋体" w:hint="eastAsia"/>
                <w:color w:val="000000" w:themeColor="text1"/>
                <w:szCs w:val="21"/>
              </w:rPr>
              <w:t xml:space="preserve"> Effects合成输出高质量作品。</w:t>
            </w:r>
          </w:p>
        </w:tc>
      </w:tr>
      <w:tr w:rsidR="00F13F5F" w:rsidRPr="006D4F8B" w14:paraId="719256FF" w14:textId="77777777" w:rsidTr="00E15EB4">
        <w:trPr>
          <w:trHeight w:val="467"/>
          <w:jc w:val="center"/>
        </w:trPr>
        <w:tc>
          <w:tcPr>
            <w:tcW w:w="452" w:type="dxa"/>
            <w:vAlign w:val="center"/>
          </w:tcPr>
          <w:p w14:paraId="51130B57"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lastRenderedPageBreak/>
              <w:t>20</w:t>
            </w:r>
          </w:p>
        </w:tc>
        <w:tc>
          <w:tcPr>
            <w:tcW w:w="1553" w:type="dxa"/>
            <w:vAlign w:val="center"/>
          </w:tcPr>
          <w:p w14:paraId="62A6DF5F"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AIGC实战应用</w:t>
            </w:r>
          </w:p>
        </w:tc>
        <w:tc>
          <w:tcPr>
            <w:tcW w:w="1736" w:type="dxa"/>
            <w:tcBorders>
              <w:right w:val="single" w:sz="4" w:space="0" w:color="auto"/>
            </w:tcBorders>
            <w:vAlign w:val="center"/>
          </w:tcPr>
          <w:p w14:paraId="03D18CDE"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运用AIGC技术进行内容创作，如文本生成、图像生成、视频生成等，应用于新媒体、影视、游戏等行业</w:t>
            </w:r>
          </w:p>
        </w:tc>
        <w:tc>
          <w:tcPr>
            <w:tcW w:w="5540" w:type="dxa"/>
            <w:tcBorders>
              <w:left w:val="single" w:sz="4" w:space="0" w:color="auto"/>
            </w:tcBorders>
          </w:tcPr>
          <w:p w14:paraId="1915DF84"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772C8DA3"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（1）培养对新兴技术的好奇心和探索精神，积极拥抱AIGC带来的创作变革；</w:t>
            </w:r>
          </w:p>
          <w:p w14:paraId="03429962"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（2）树立版权意识和伦理观念，合</w:t>
            </w:r>
            <w:proofErr w:type="gramStart"/>
            <w:r w:rsidRPr="006D4F8B">
              <w:rPr>
                <w:rFonts w:asciiTheme="minorEastAsia" w:eastAsiaTheme="minorEastAsia" w:hAnsiTheme="minorEastAsia" w:cs="宋体" w:hint="eastAsia"/>
                <w:color w:val="000000" w:themeColor="text1"/>
                <w:szCs w:val="21"/>
              </w:rPr>
              <w:t>规</w:t>
            </w:r>
            <w:proofErr w:type="gramEnd"/>
            <w:r w:rsidRPr="006D4F8B">
              <w:rPr>
                <w:rFonts w:asciiTheme="minorEastAsia" w:eastAsiaTheme="minorEastAsia" w:hAnsiTheme="minorEastAsia" w:cs="宋体" w:hint="eastAsia"/>
                <w:color w:val="000000" w:themeColor="text1"/>
                <w:szCs w:val="21"/>
              </w:rPr>
              <w:t>使用AIGC技术。</w:t>
            </w:r>
          </w:p>
          <w:p w14:paraId="2D02FF1F"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67021CC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（1）了解主流AIGC工具的原理、功能和使用场景；</w:t>
            </w:r>
          </w:p>
          <w:p w14:paraId="5717114D"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（2）掌握AIGC技术在数字媒体创作中的应用方法。</w:t>
            </w:r>
          </w:p>
          <w:p w14:paraId="2AFF9F59"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2B90F42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（1）能够运用AIGC工具进行创意内容的生成和优化；</w:t>
            </w:r>
          </w:p>
          <w:p w14:paraId="72F30EF9" w14:textId="1BEAB0E1"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szCs w:val="21"/>
              </w:rPr>
              <w:t>（2）将AIGC生成内容与传统创作手段结合，提升创作效率和质量</w:t>
            </w:r>
            <w:r w:rsidR="00030732" w:rsidRPr="006D4F8B">
              <w:rPr>
                <w:rFonts w:asciiTheme="minorEastAsia" w:eastAsiaTheme="minorEastAsia" w:hAnsiTheme="minorEastAsia" w:cs="宋体" w:hint="eastAsia"/>
                <w:color w:val="000000" w:themeColor="text1"/>
                <w:szCs w:val="21"/>
              </w:rPr>
              <w:t>。</w:t>
            </w:r>
          </w:p>
        </w:tc>
      </w:tr>
      <w:tr w:rsidR="00F13F5F" w:rsidRPr="006D4F8B" w14:paraId="305EAF6F" w14:textId="77777777" w:rsidTr="00E15EB4">
        <w:trPr>
          <w:trHeight w:val="467"/>
          <w:jc w:val="center"/>
        </w:trPr>
        <w:tc>
          <w:tcPr>
            <w:tcW w:w="452" w:type="dxa"/>
            <w:vAlign w:val="center"/>
          </w:tcPr>
          <w:p w14:paraId="16206E40"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21</w:t>
            </w:r>
          </w:p>
        </w:tc>
        <w:tc>
          <w:tcPr>
            <w:tcW w:w="1553" w:type="dxa"/>
            <w:vAlign w:val="center"/>
          </w:tcPr>
          <w:p w14:paraId="7532393B"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数字媒体基础技术实训</w:t>
            </w:r>
          </w:p>
        </w:tc>
        <w:tc>
          <w:tcPr>
            <w:tcW w:w="1736" w:type="dxa"/>
            <w:tcBorders>
              <w:right w:val="single" w:sz="4" w:space="0" w:color="auto"/>
            </w:tcBorders>
            <w:vAlign w:val="center"/>
          </w:tcPr>
          <w:p w14:paraId="22CA7E2D"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以数字媒体核心技术实践为导向，强化学生在数字内容创作、软件工具应用等方面的实操能力</w:t>
            </w:r>
          </w:p>
        </w:tc>
        <w:tc>
          <w:tcPr>
            <w:tcW w:w="5540" w:type="dxa"/>
            <w:tcBorders>
              <w:left w:val="single" w:sz="4" w:space="0" w:color="auto"/>
            </w:tcBorders>
          </w:tcPr>
          <w:p w14:paraId="4D5753FF" w14:textId="5E9AB80E" w:rsidR="00F13F5F" w:rsidRPr="006D4F8B" w:rsidRDefault="00030732" w:rsidP="00030732">
            <w:pPr>
              <w:tabs>
                <w:tab w:val="left" w:pos="312"/>
              </w:tabs>
              <w:spacing w:line="260" w:lineRule="exact"/>
              <w:jc w:val="left"/>
              <w:rPr>
                <w:rFonts w:asciiTheme="minorEastAsia" w:eastAsiaTheme="minorEastAsia" w:hAnsiTheme="minorEastAsia" w:cs="Segoe UI"/>
                <w:color w:val="000000" w:themeColor="text1"/>
                <w:szCs w:val="21"/>
                <w:shd w:val="clear" w:color="auto" w:fill="FFFFFF"/>
              </w:rPr>
            </w:pPr>
            <w:r w:rsidRPr="006D4F8B">
              <w:rPr>
                <w:rFonts w:asciiTheme="minorEastAsia" w:eastAsiaTheme="minorEastAsia" w:hAnsiTheme="minorEastAsia" w:cs="Segoe UI" w:hint="eastAsia"/>
                <w:color w:val="000000" w:themeColor="text1"/>
                <w:szCs w:val="21"/>
                <w:shd w:val="clear" w:color="auto" w:fill="FFFFFF"/>
              </w:rPr>
              <w:t>1</w:t>
            </w:r>
            <w:r w:rsidRPr="006D4F8B">
              <w:rPr>
                <w:rFonts w:asciiTheme="minorEastAsia" w:eastAsiaTheme="minorEastAsia" w:hAnsiTheme="minorEastAsia" w:cs="Segoe UI"/>
                <w:color w:val="000000" w:themeColor="text1"/>
                <w:szCs w:val="21"/>
                <w:shd w:val="clear" w:color="auto" w:fill="FFFFFF"/>
              </w:rPr>
              <w:t>.</w:t>
            </w:r>
            <w:r w:rsidR="00E539AF" w:rsidRPr="006D4F8B">
              <w:rPr>
                <w:rFonts w:asciiTheme="minorEastAsia" w:eastAsiaTheme="minorEastAsia" w:hAnsiTheme="minorEastAsia" w:cs="Segoe UI"/>
                <w:color w:val="000000" w:themeColor="text1"/>
                <w:szCs w:val="21"/>
                <w:shd w:val="clear" w:color="auto" w:fill="FFFFFF"/>
              </w:rPr>
              <w:t>素质要求：</w:t>
            </w:r>
            <w:r w:rsidR="00E539AF" w:rsidRPr="006D4F8B">
              <w:rPr>
                <w:rFonts w:asciiTheme="minorEastAsia" w:eastAsiaTheme="minorEastAsia" w:hAnsiTheme="minorEastAsia" w:cs="Segoe UI"/>
                <w:color w:val="000000" w:themeColor="text1"/>
                <w:szCs w:val="21"/>
                <w:shd w:val="clear" w:color="auto" w:fill="FFFFFF"/>
              </w:rPr>
              <w:br/>
              <w:t>（1）</w:t>
            </w:r>
            <w:r w:rsidR="00E539AF" w:rsidRPr="006D4F8B">
              <w:rPr>
                <w:rFonts w:asciiTheme="minorEastAsia" w:eastAsiaTheme="minorEastAsia" w:hAnsiTheme="minorEastAsia" w:cs="Segoe UI" w:hint="eastAsia"/>
                <w:color w:val="000000" w:themeColor="text1"/>
                <w:szCs w:val="21"/>
                <w:shd w:val="clear" w:color="auto" w:fill="FFFFFF"/>
              </w:rPr>
              <w:t>树立严谨细致的工作态度，</w:t>
            </w:r>
            <w:proofErr w:type="gramStart"/>
            <w:r w:rsidR="00E539AF" w:rsidRPr="006D4F8B">
              <w:rPr>
                <w:rFonts w:asciiTheme="minorEastAsia" w:eastAsiaTheme="minorEastAsia" w:hAnsiTheme="minorEastAsia" w:cs="Segoe UI" w:hint="eastAsia"/>
                <w:color w:val="000000" w:themeColor="text1"/>
                <w:szCs w:val="21"/>
                <w:shd w:val="clear" w:color="auto" w:fill="FFFFFF"/>
              </w:rPr>
              <w:t>践行</w:t>
            </w:r>
            <w:proofErr w:type="gramEnd"/>
            <w:r w:rsidR="00E539AF" w:rsidRPr="006D4F8B">
              <w:rPr>
                <w:rFonts w:asciiTheme="minorEastAsia" w:eastAsiaTheme="minorEastAsia" w:hAnsiTheme="minorEastAsia" w:cs="Segoe UI" w:hint="eastAsia"/>
                <w:color w:val="000000" w:themeColor="text1"/>
                <w:szCs w:val="21"/>
                <w:shd w:val="clear" w:color="auto" w:fill="FFFFFF"/>
              </w:rPr>
              <w:t>工匠精神，注重作品质量，强化版权意识，激发创新实践思维；</w:t>
            </w:r>
            <w:r w:rsidR="00E539AF" w:rsidRPr="006D4F8B">
              <w:rPr>
                <w:rFonts w:asciiTheme="minorEastAsia" w:eastAsiaTheme="minorEastAsia" w:hAnsiTheme="minorEastAsia" w:cs="Segoe UI"/>
                <w:color w:val="000000" w:themeColor="text1"/>
                <w:szCs w:val="21"/>
                <w:shd w:val="clear" w:color="auto" w:fill="FFFFFF"/>
              </w:rPr>
              <w:br/>
              <w:t>（2）具备良好的</w:t>
            </w:r>
            <w:r w:rsidR="00E539AF" w:rsidRPr="006D4F8B">
              <w:rPr>
                <w:rFonts w:asciiTheme="minorEastAsia" w:eastAsiaTheme="minorEastAsia" w:hAnsiTheme="minorEastAsia" w:cs="Segoe UI" w:hint="eastAsia"/>
                <w:color w:val="000000" w:themeColor="text1"/>
                <w:szCs w:val="21"/>
                <w:shd w:val="clear" w:color="auto" w:fill="FFFFFF"/>
              </w:rPr>
              <w:t>自我管理与实践规划能力；</w:t>
            </w:r>
          </w:p>
          <w:p w14:paraId="2A3E3AB3" w14:textId="4C5FDD6C"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cs="Segoe UI" w:hint="eastAsia"/>
                <w:color w:val="000000" w:themeColor="text1"/>
                <w:szCs w:val="21"/>
                <w:shd w:val="clear" w:color="auto" w:fill="FFFFFF"/>
              </w:rPr>
              <w:t>（3）提升数字媒体艺术审美素养。</w:t>
            </w:r>
            <w:r w:rsidRPr="006D4F8B">
              <w:rPr>
                <w:rFonts w:asciiTheme="minorEastAsia" w:eastAsiaTheme="minorEastAsia" w:hAnsiTheme="minorEastAsia" w:cs="Segoe UI"/>
                <w:color w:val="000000" w:themeColor="text1"/>
                <w:szCs w:val="21"/>
                <w:shd w:val="clear" w:color="auto" w:fill="FFFFFF"/>
              </w:rPr>
              <w:br/>
            </w:r>
            <w:r w:rsidR="00030732" w:rsidRPr="006D4F8B">
              <w:rPr>
                <w:rFonts w:asciiTheme="minorEastAsia" w:eastAsiaTheme="minorEastAsia" w:hAnsiTheme="minorEastAsia" w:cs="Segoe UI"/>
                <w:color w:val="000000" w:themeColor="text1"/>
                <w:szCs w:val="21"/>
                <w:shd w:val="clear" w:color="auto" w:fill="FFFFFF"/>
              </w:rPr>
              <w:t>2.</w:t>
            </w:r>
            <w:r w:rsidRPr="006D4F8B">
              <w:rPr>
                <w:rFonts w:asciiTheme="minorEastAsia" w:eastAsiaTheme="minorEastAsia" w:hAnsiTheme="minorEastAsia" w:cs="Segoe UI"/>
                <w:color w:val="000000" w:themeColor="text1"/>
                <w:szCs w:val="21"/>
                <w:shd w:val="clear" w:color="auto" w:fill="FFFFFF"/>
              </w:rPr>
              <w:t>知识要求</w:t>
            </w:r>
            <w:r w:rsidRPr="006D4F8B">
              <w:rPr>
                <w:rFonts w:asciiTheme="minorEastAsia" w:eastAsiaTheme="minorEastAsia" w:hAnsiTheme="minorEastAsia" w:cs="Segoe UI" w:hint="eastAsia"/>
                <w:color w:val="000000" w:themeColor="text1"/>
                <w:szCs w:val="21"/>
                <w:shd w:val="clear" w:color="auto" w:fill="FFFFFF"/>
              </w:rPr>
              <w:t>：</w:t>
            </w:r>
            <w:r w:rsidRPr="006D4F8B">
              <w:rPr>
                <w:rFonts w:asciiTheme="minorEastAsia" w:eastAsiaTheme="minorEastAsia" w:hAnsiTheme="minorEastAsia" w:cs="Segoe UI"/>
                <w:color w:val="000000" w:themeColor="text1"/>
                <w:szCs w:val="21"/>
                <w:shd w:val="clear" w:color="auto" w:fill="FFFFFF"/>
              </w:rPr>
              <w:br/>
              <w:t>（1）</w:t>
            </w:r>
            <w:r w:rsidRPr="006D4F8B">
              <w:rPr>
                <w:rFonts w:asciiTheme="minorEastAsia" w:eastAsiaTheme="minorEastAsia" w:hAnsiTheme="minorEastAsia" w:cs="Segoe UI" w:hint="eastAsia"/>
                <w:color w:val="000000" w:themeColor="text1"/>
                <w:szCs w:val="21"/>
                <w:shd w:val="clear" w:color="auto" w:fill="FFFFFF"/>
              </w:rPr>
              <w:t>掌握数字媒体素材采集、处理与存储的基础知识；</w:t>
            </w:r>
            <w:r w:rsidRPr="006D4F8B">
              <w:rPr>
                <w:rFonts w:asciiTheme="minorEastAsia" w:eastAsiaTheme="minorEastAsia" w:hAnsiTheme="minorEastAsia" w:cs="Segoe UI"/>
                <w:color w:val="000000" w:themeColor="text1"/>
                <w:szCs w:val="21"/>
                <w:shd w:val="clear" w:color="auto" w:fill="FFFFFF"/>
              </w:rPr>
              <w:br/>
              <w:t>（2）</w:t>
            </w:r>
            <w:r w:rsidRPr="006D4F8B">
              <w:rPr>
                <w:rFonts w:asciiTheme="minorEastAsia" w:eastAsiaTheme="minorEastAsia" w:hAnsiTheme="minorEastAsia" w:cs="Segoe UI" w:hint="eastAsia"/>
                <w:color w:val="000000" w:themeColor="text1"/>
                <w:szCs w:val="21"/>
                <w:shd w:val="clear" w:color="auto" w:fill="FFFFFF"/>
              </w:rPr>
              <w:t>熟悉数字媒体常用软件的基础操作原理。</w:t>
            </w:r>
            <w:r w:rsidRPr="006D4F8B">
              <w:rPr>
                <w:rFonts w:asciiTheme="minorEastAsia" w:eastAsiaTheme="minorEastAsia" w:hAnsiTheme="minorEastAsia" w:cs="Segoe UI"/>
                <w:color w:val="000000" w:themeColor="text1"/>
                <w:szCs w:val="21"/>
                <w:shd w:val="clear" w:color="auto" w:fill="FFFFFF"/>
              </w:rPr>
              <w:br/>
            </w:r>
            <w:r w:rsidR="00030732" w:rsidRPr="006D4F8B">
              <w:rPr>
                <w:rFonts w:asciiTheme="minorEastAsia" w:eastAsiaTheme="minorEastAsia" w:hAnsiTheme="minorEastAsia" w:cs="Segoe UI"/>
                <w:color w:val="000000" w:themeColor="text1"/>
                <w:szCs w:val="21"/>
                <w:shd w:val="clear" w:color="auto" w:fill="FFFFFF"/>
              </w:rPr>
              <w:t>3.</w:t>
            </w:r>
            <w:r w:rsidRPr="006D4F8B">
              <w:rPr>
                <w:rFonts w:asciiTheme="minorEastAsia" w:eastAsiaTheme="minorEastAsia" w:hAnsiTheme="minorEastAsia" w:cs="Segoe UI"/>
                <w:color w:val="000000" w:themeColor="text1"/>
                <w:szCs w:val="21"/>
                <w:shd w:val="clear" w:color="auto" w:fill="FFFFFF"/>
              </w:rPr>
              <w:t>能力要求：</w:t>
            </w:r>
            <w:r w:rsidRPr="006D4F8B">
              <w:rPr>
                <w:rFonts w:asciiTheme="minorEastAsia" w:eastAsiaTheme="minorEastAsia" w:hAnsiTheme="minorEastAsia" w:cs="Segoe UI"/>
                <w:color w:val="000000" w:themeColor="text1"/>
                <w:szCs w:val="21"/>
                <w:shd w:val="clear" w:color="auto" w:fill="FFFFFF"/>
              </w:rPr>
              <w:br/>
              <w:t>（1）能够独立完成</w:t>
            </w:r>
            <w:r w:rsidRPr="006D4F8B">
              <w:rPr>
                <w:rFonts w:asciiTheme="minorEastAsia" w:eastAsiaTheme="minorEastAsia" w:hAnsiTheme="minorEastAsia" w:cs="Segoe UI" w:hint="eastAsia"/>
                <w:color w:val="000000" w:themeColor="text1"/>
                <w:szCs w:val="21"/>
                <w:shd w:val="clear" w:color="auto" w:fill="FFFFFF"/>
              </w:rPr>
              <w:t>图像编辑、音频剪辑、视频初见等；</w:t>
            </w:r>
            <w:r w:rsidRPr="006D4F8B">
              <w:rPr>
                <w:rFonts w:asciiTheme="minorEastAsia" w:eastAsiaTheme="minorEastAsia" w:hAnsiTheme="minorEastAsia" w:cs="Segoe UI"/>
                <w:color w:val="000000" w:themeColor="text1"/>
                <w:szCs w:val="21"/>
                <w:shd w:val="clear" w:color="auto" w:fill="FFFFFF"/>
              </w:rPr>
              <w:br/>
              <w:t>（2）</w:t>
            </w:r>
            <w:r w:rsidRPr="006D4F8B">
              <w:rPr>
                <w:rFonts w:asciiTheme="minorEastAsia" w:eastAsiaTheme="minorEastAsia" w:hAnsiTheme="minorEastAsia" w:cs="Segoe UI" w:hint="eastAsia"/>
                <w:color w:val="000000" w:themeColor="text1"/>
                <w:szCs w:val="21"/>
                <w:shd w:val="clear" w:color="auto" w:fill="FFFFFF"/>
              </w:rPr>
              <w:t>运用软件，实现简单数字媒体作品的设计与制作；</w:t>
            </w:r>
            <w:r w:rsidRPr="006D4F8B">
              <w:rPr>
                <w:rFonts w:asciiTheme="minorEastAsia" w:eastAsiaTheme="minorEastAsia" w:hAnsiTheme="minorEastAsia" w:cs="Segoe UI"/>
                <w:color w:val="000000" w:themeColor="text1"/>
                <w:szCs w:val="21"/>
                <w:shd w:val="clear" w:color="auto" w:fill="FFFFFF"/>
              </w:rPr>
              <w:br/>
              <w:t>（3）</w:t>
            </w:r>
            <w:r w:rsidRPr="006D4F8B">
              <w:rPr>
                <w:rFonts w:asciiTheme="minorEastAsia" w:eastAsiaTheme="minorEastAsia" w:hAnsiTheme="minorEastAsia" w:cs="Segoe UI" w:hint="eastAsia"/>
                <w:color w:val="000000" w:themeColor="text1"/>
                <w:szCs w:val="21"/>
                <w:shd w:val="clear" w:color="auto" w:fill="FFFFFF"/>
              </w:rPr>
              <w:t>通过团队协作完成小型数字媒体项目</w:t>
            </w:r>
            <w:r w:rsidRPr="006D4F8B">
              <w:rPr>
                <w:rFonts w:asciiTheme="minorEastAsia" w:eastAsiaTheme="minorEastAsia" w:hAnsiTheme="minorEastAsia" w:cs="Segoe UI"/>
                <w:color w:val="000000" w:themeColor="text1"/>
                <w:szCs w:val="21"/>
                <w:shd w:val="clear" w:color="auto" w:fill="FFFFFF"/>
              </w:rPr>
              <w:t>。</w:t>
            </w:r>
          </w:p>
        </w:tc>
      </w:tr>
      <w:tr w:rsidR="00F13F5F" w:rsidRPr="006D4F8B" w14:paraId="464185C4" w14:textId="77777777" w:rsidTr="00E15EB4">
        <w:trPr>
          <w:trHeight w:val="467"/>
          <w:jc w:val="center"/>
        </w:trPr>
        <w:tc>
          <w:tcPr>
            <w:tcW w:w="452" w:type="dxa"/>
            <w:vAlign w:val="center"/>
          </w:tcPr>
          <w:p w14:paraId="3B7CF6F6"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cs="宋体" w:hint="eastAsia"/>
                <w:color w:val="000000" w:themeColor="text1"/>
                <w:kern w:val="0"/>
                <w:szCs w:val="21"/>
                <w:lang w:bidi="ar"/>
              </w:rPr>
              <w:t>22</w:t>
            </w:r>
          </w:p>
        </w:tc>
        <w:tc>
          <w:tcPr>
            <w:tcW w:w="1553" w:type="dxa"/>
            <w:vAlign w:val="center"/>
          </w:tcPr>
          <w:p w14:paraId="441B19B4"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数字媒体进</w:t>
            </w:r>
            <w:proofErr w:type="gramStart"/>
            <w:r w:rsidRPr="006D4F8B">
              <w:rPr>
                <w:rFonts w:asciiTheme="minorEastAsia" w:eastAsiaTheme="minorEastAsia" w:hAnsiTheme="minorEastAsia" w:hint="eastAsia"/>
                <w:color w:val="000000" w:themeColor="text1"/>
                <w:szCs w:val="21"/>
              </w:rPr>
              <w:t>阶设计实</w:t>
            </w:r>
            <w:proofErr w:type="gramEnd"/>
            <w:r w:rsidRPr="006D4F8B">
              <w:rPr>
                <w:rFonts w:asciiTheme="minorEastAsia" w:eastAsiaTheme="minorEastAsia" w:hAnsiTheme="minorEastAsia" w:hint="eastAsia"/>
                <w:color w:val="000000" w:themeColor="text1"/>
                <w:szCs w:val="21"/>
              </w:rPr>
              <w:t>训</w:t>
            </w:r>
          </w:p>
        </w:tc>
        <w:tc>
          <w:tcPr>
            <w:tcW w:w="1736" w:type="dxa"/>
            <w:tcBorders>
              <w:right w:val="single" w:sz="4" w:space="0" w:color="auto"/>
            </w:tcBorders>
            <w:vAlign w:val="center"/>
          </w:tcPr>
          <w:p w14:paraId="5EB5DC2A"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聚焦前言技术与复杂设计需求，通过高难度项目实践，强化学生数字媒体高阶设计能力与创新实战水平，助力其掌握行业领先技能</w:t>
            </w:r>
          </w:p>
        </w:tc>
        <w:tc>
          <w:tcPr>
            <w:tcW w:w="5540" w:type="dxa"/>
            <w:tcBorders>
              <w:left w:val="single" w:sz="4" w:space="0" w:color="auto"/>
            </w:tcBorders>
          </w:tcPr>
          <w:p w14:paraId="01CC25EE" w14:textId="00CF46CD" w:rsidR="00F13F5F" w:rsidRPr="006D4F8B" w:rsidRDefault="005A053D" w:rsidP="005A053D">
            <w:pPr>
              <w:tabs>
                <w:tab w:val="left" w:pos="312"/>
              </w:tabs>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1</w:t>
            </w:r>
            <w:r w:rsidRPr="006D4F8B">
              <w:rPr>
                <w:rFonts w:asciiTheme="minorEastAsia" w:eastAsiaTheme="minorEastAsia" w:hAnsiTheme="minorEastAsia"/>
                <w:color w:val="000000" w:themeColor="text1"/>
                <w:szCs w:val="21"/>
              </w:rPr>
              <w:t>.</w:t>
            </w:r>
            <w:r w:rsidR="00E539AF" w:rsidRPr="006D4F8B">
              <w:rPr>
                <w:rFonts w:asciiTheme="minorEastAsia" w:eastAsiaTheme="minorEastAsia" w:hAnsiTheme="minorEastAsia" w:hint="eastAsia"/>
                <w:color w:val="000000" w:themeColor="text1"/>
                <w:szCs w:val="21"/>
              </w:rPr>
              <w:t>素质要求：</w:t>
            </w:r>
          </w:p>
          <w:p w14:paraId="0FD7D9CE" w14:textId="77777777" w:rsidR="00F13F5F" w:rsidRPr="006D4F8B" w:rsidRDefault="00E539AF">
            <w:pPr>
              <w:numPr>
                <w:ilvl w:val="0"/>
                <w:numId w:val="11"/>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深化责任意识，严守行业规范与版权要求；</w:t>
            </w:r>
          </w:p>
          <w:p w14:paraId="66CB6C1B" w14:textId="77777777" w:rsidR="00F13F5F" w:rsidRPr="006D4F8B" w:rsidRDefault="00E539AF">
            <w:pPr>
              <w:numPr>
                <w:ilvl w:val="0"/>
                <w:numId w:val="11"/>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培养坚韧的抗压精神与自主学习能力；</w:t>
            </w:r>
          </w:p>
          <w:p w14:paraId="24FF4876" w14:textId="77777777" w:rsidR="00F13F5F" w:rsidRPr="006D4F8B" w:rsidRDefault="00E539AF">
            <w:pPr>
              <w:numPr>
                <w:ilvl w:val="0"/>
                <w:numId w:val="11"/>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紧跟行业前沿趋势，提升艺术审美与商业敏感度。</w:t>
            </w:r>
          </w:p>
          <w:p w14:paraId="708BABFC" w14:textId="4EEBF4F5" w:rsidR="00F13F5F" w:rsidRPr="006D4F8B" w:rsidRDefault="005A053D" w:rsidP="005A053D">
            <w:pPr>
              <w:tabs>
                <w:tab w:val="left" w:pos="312"/>
              </w:tabs>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2</w:t>
            </w:r>
            <w:r w:rsidRPr="006D4F8B">
              <w:rPr>
                <w:rFonts w:asciiTheme="minorEastAsia" w:eastAsiaTheme="minorEastAsia" w:hAnsiTheme="minorEastAsia"/>
                <w:color w:val="000000" w:themeColor="text1"/>
                <w:szCs w:val="21"/>
              </w:rPr>
              <w:t>.</w:t>
            </w:r>
            <w:r w:rsidR="00E539AF" w:rsidRPr="006D4F8B">
              <w:rPr>
                <w:rFonts w:asciiTheme="minorEastAsia" w:eastAsiaTheme="minorEastAsia" w:hAnsiTheme="minorEastAsia" w:hint="eastAsia"/>
                <w:color w:val="000000" w:themeColor="text1"/>
                <w:szCs w:val="21"/>
              </w:rPr>
              <w:t>知识要求：</w:t>
            </w:r>
          </w:p>
          <w:p w14:paraId="3951C993" w14:textId="77777777" w:rsidR="00F13F5F" w:rsidRPr="006D4F8B" w:rsidRDefault="00E539AF">
            <w:pPr>
              <w:numPr>
                <w:ilvl w:val="0"/>
                <w:numId w:val="12"/>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精通数字媒体前沿技术；</w:t>
            </w:r>
          </w:p>
          <w:p w14:paraId="11AEDCF4" w14:textId="77777777" w:rsidR="00F13F5F" w:rsidRPr="006D4F8B" w:rsidRDefault="00E539AF">
            <w:pPr>
              <w:numPr>
                <w:ilvl w:val="0"/>
                <w:numId w:val="12"/>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掌握高级设计理论与策略。</w:t>
            </w:r>
          </w:p>
          <w:p w14:paraId="7C5F3A3A" w14:textId="1182DB2D" w:rsidR="00F13F5F" w:rsidRPr="006D4F8B" w:rsidRDefault="005A053D" w:rsidP="005A053D">
            <w:pPr>
              <w:tabs>
                <w:tab w:val="left" w:pos="312"/>
              </w:tabs>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3</w:t>
            </w:r>
            <w:r w:rsidRPr="006D4F8B">
              <w:rPr>
                <w:rFonts w:asciiTheme="minorEastAsia" w:eastAsiaTheme="minorEastAsia" w:hAnsiTheme="minorEastAsia"/>
                <w:color w:val="000000" w:themeColor="text1"/>
                <w:szCs w:val="21"/>
              </w:rPr>
              <w:t>.</w:t>
            </w:r>
            <w:r w:rsidR="00E539AF" w:rsidRPr="006D4F8B">
              <w:rPr>
                <w:rFonts w:asciiTheme="minorEastAsia" w:eastAsiaTheme="minorEastAsia" w:hAnsiTheme="minorEastAsia" w:hint="eastAsia"/>
                <w:color w:val="000000" w:themeColor="text1"/>
                <w:szCs w:val="21"/>
              </w:rPr>
              <w:t>能力要求：</w:t>
            </w:r>
          </w:p>
          <w:p w14:paraId="6C49CF1C" w14:textId="77777777" w:rsidR="00F13F5F" w:rsidRPr="006D4F8B" w:rsidRDefault="00E539AF">
            <w:pPr>
              <w:numPr>
                <w:ilvl w:val="0"/>
                <w:numId w:val="13"/>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独立完成高难度数字媒体设计项目；</w:t>
            </w:r>
          </w:p>
          <w:p w14:paraId="669B51BE" w14:textId="77777777" w:rsidR="00F13F5F" w:rsidRPr="006D4F8B" w:rsidRDefault="00E539AF">
            <w:pPr>
              <w:numPr>
                <w:ilvl w:val="0"/>
                <w:numId w:val="13"/>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熟练运用专业设计软件与新兴技术工具；</w:t>
            </w:r>
          </w:p>
          <w:p w14:paraId="6F9BC781" w14:textId="77777777" w:rsidR="00F13F5F" w:rsidRPr="006D4F8B" w:rsidRDefault="00E539AF">
            <w:pPr>
              <w:numPr>
                <w:ilvl w:val="0"/>
                <w:numId w:val="13"/>
              </w:num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主导团队协作，高效分配任务与协调资源；</w:t>
            </w:r>
          </w:p>
        </w:tc>
      </w:tr>
      <w:tr w:rsidR="00F13F5F" w:rsidRPr="006D4F8B" w14:paraId="7D02A5A5" w14:textId="77777777" w:rsidTr="00E15EB4">
        <w:trPr>
          <w:trHeight w:val="467"/>
          <w:jc w:val="center"/>
        </w:trPr>
        <w:tc>
          <w:tcPr>
            <w:tcW w:w="452" w:type="dxa"/>
            <w:vAlign w:val="center"/>
          </w:tcPr>
          <w:p w14:paraId="5AB58B3D" w14:textId="77777777" w:rsidR="00F13F5F" w:rsidRPr="006D4F8B" w:rsidRDefault="00E539AF">
            <w:pPr>
              <w:widowControl/>
              <w:spacing w:line="260" w:lineRule="exact"/>
              <w:jc w:val="center"/>
              <w:textAlignment w:val="center"/>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23</w:t>
            </w:r>
          </w:p>
        </w:tc>
        <w:tc>
          <w:tcPr>
            <w:tcW w:w="1553" w:type="dxa"/>
            <w:vAlign w:val="center"/>
          </w:tcPr>
          <w:p w14:paraId="01AB979A" w14:textId="77777777" w:rsidR="00F13F5F" w:rsidRPr="006D4F8B" w:rsidRDefault="00E539AF">
            <w:pPr>
              <w:widowControl/>
              <w:spacing w:line="260" w:lineRule="exact"/>
              <w:jc w:val="center"/>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数字媒体创意项目设计与制作</w:t>
            </w:r>
          </w:p>
        </w:tc>
        <w:tc>
          <w:tcPr>
            <w:tcW w:w="1736" w:type="dxa"/>
            <w:tcBorders>
              <w:right w:val="single" w:sz="4" w:space="0" w:color="auto"/>
            </w:tcBorders>
            <w:vAlign w:val="center"/>
          </w:tcPr>
          <w:p w14:paraId="2EE3ACC3" w14:textId="77777777" w:rsidR="00F13F5F" w:rsidRPr="006D4F8B" w:rsidRDefault="00E539AF">
            <w:pPr>
              <w:widowControl/>
              <w:spacing w:line="260" w:lineRule="exact"/>
              <w:textAlignment w:val="top"/>
              <w:rPr>
                <w:rFonts w:asciiTheme="minorEastAsia" w:eastAsiaTheme="minorEastAsia" w:hAnsiTheme="minorEastAsia"/>
                <w:color w:val="000000" w:themeColor="text1"/>
                <w:szCs w:val="21"/>
              </w:rPr>
            </w:pPr>
            <w:r w:rsidRPr="006D4F8B">
              <w:rPr>
                <w:rFonts w:asciiTheme="minorEastAsia" w:eastAsiaTheme="minorEastAsia" w:hAnsiTheme="minorEastAsia"/>
                <w:color w:val="000000" w:themeColor="text1"/>
                <w:szCs w:val="21"/>
              </w:rPr>
              <w:t>聚焦数字媒体创意实践，以项目为载体，培养学生将创意构思转化为高质量数字媒体作品的综合能力，提升创新思维与行业实战水平。</w:t>
            </w:r>
          </w:p>
        </w:tc>
        <w:tc>
          <w:tcPr>
            <w:tcW w:w="5540" w:type="dxa"/>
            <w:tcBorders>
              <w:left w:val="single" w:sz="4" w:space="0" w:color="auto"/>
            </w:tcBorders>
          </w:tcPr>
          <w:p w14:paraId="6F67890F" w14:textId="14BE54B3"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1.素质要求</w:t>
            </w:r>
          </w:p>
          <w:p w14:paraId="7201FB95" w14:textId="64C4100C"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（1）</w:t>
            </w:r>
            <w:r w:rsidR="00E539AF" w:rsidRPr="006D4F8B">
              <w:rPr>
                <w:rFonts w:asciiTheme="minorEastAsia" w:eastAsiaTheme="minorEastAsia" w:hAnsiTheme="minorEastAsia" w:hint="eastAsia"/>
                <w:color w:val="000000" w:themeColor="text1"/>
                <w:szCs w:val="21"/>
              </w:rPr>
              <w:t>强化创新意识与版权保护观念，以独特创意和严谨态度打造作品，培养跨学科协作能力；</w:t>
            </w:r>
          </w:p>
          <w:p w14:paraId="511D7C23" w14:textId="50A87EF7"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（2）</w:t>
            </w:r>
            <w:r w:rsidR="00E539AF" w:rsidRPr="006D4F8B">
              <w:rPr>
                <w:rFonts w:asciiTheme="minorEastAsia" w:eastAsiaTheme="minorEastAsia" w:hAnsiTheme="minorEastAsia" w:hint="eastAsia"/>
                <w:color w:val="000000" w:themeColor="text1"/>
                <w:szCs w:val="21"/>
              </w:rPr>
              <w:t>提升抗压能力与自我驱动意识，主动应对项目挑战，高效推进任务；</w:t>
            </w:r>
          </w:p>
          <w:p w14:paraId="7330320A" w14:textId="6B1BA511"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（3）</w:t>
            </w:r>
            <w:r w:rsidR="00E539AF" w:rsidRPr="006D4F8B">
              <w:rPr>
                <w:rFonts w:asciiTheme="minorEastAsia" w:eastAsiaTheme="minorEastAsia" w:hAnsiTheme="minorEastAsia" w:hint="eastAsia"/>
                <w:color w:val="000000" w:themeColor="text1"/>
                <w:szCs w:val="21"/>
              </w:rPr>
              <w:t>增强艺术审美与市场洞察力，关注行业动态，实现创意与商业价值结合。</w:t>
            </w:r>
          </w:p>
          <w:p w14:paraId="1AFC95FB" w14:textId="1E986720"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2.知识要求</w:t>
            </w:r>
          </w:p>
          <w:p w14:paraId="67128AD5" w14:textId="57B90A78"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（1）</w:t>
            </w:r>
            <w:r w:rsidR="00E539AF" w:rsidRPr="006D4F8B">
              <w:rPr>
                <w:rFonts w:asciiTheme="minorEastAsia" w:eastAsiaTheme="minorEastAsia" w:hAnsiTheme="minorEastAsia" w:hint="eastAsia"/>
                <w:color w:val="000000" w:themeColor="text1"/>
                <w:szCs w:val="21"/>
              </w:rPr>
              <w:t>掌握数字媒体创意设计理论，包括创意构思方法、用户需求分析与设计心理学知识；</w:t>
            </w:r>
          </w:p>
          <w:p w14:paraId="4D65069D" w14:textId="70D3813F"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w:t>
            </w:r>
            <w:r w:rsidRPr="006D4F8B">
              <w:rPr>
                <w:rFonts w:asciiTheme="minorEastAsia" w:eastAsiaTheme="minorEastAsia" w:hAnsiTheme="minorEastAsia"/>
                <w:color w:val="000000" w:themeColor="text1"/>
                <w:szCs w:val="21"/>
              </w:rPr>
              <w:t>2</w:t>
            </w:r>
            <w:r w:rsidRPr="006D4F8B">
              <w:rPr>
                <w:rFonts w:asciiTheme="minorEastAsia" w:eastAsiaTheme="minorEastAsia" w:hAnsiTheme="minorEastAsia" w:hint="eastAsia"/>
                <w:color w:val="000000" w:themeColor="text1"/>
                <w:szCs w:val="21"/>
              </w:rPr>
              <w:t>）</w:t>
            </w:r>
            <w:r w:rsidR="00E539AF" w:rsidRPr="006D4F8B">
              <w:rPr>
                <w:rFonts w:asciiTheme="minorEastAsia" w:eastAsiaTheme="minorEastAsia" w:hAnsiTheme="minorEastAsia" w:hint="eastAsia"/>
                <w:color w:val="000000" w:themeColor="text1"/>
                <w:szCs w:val="21"/>
              </w:rPr>
              <w:t>熟悉数字媒体全流程制作技术，涵盖前期策划、素材处理、特效合成、后期发布等。</w:t>
            </w:r>
          </w:p>
          <w:p w14:paraId="37BB8AD4" w14:textId="77777777" w:rsidR="00F13F5F" w:rsidRPr="006D4F8B" w:rsidRDefault="00E539AF">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3.能力要求</w:t>
            </w:r>
            <w:r w:rsidRPr="006D4F8B">
              <w:rPr>
                <w:rFonts w:ascii="MS Mincho" w:eastAsia="MS Mincho" w:hAnsi="MS Mincho" w:cs="MS Mincho" w:hint="eastAsia"/>
                <w:color w:val="000000" w:themeColor="text1"/>
                <w:szCs w:val="21"/>
              </w:rPr>
              <w:t>​</w:t>
            </w:r>
          </w:p>
          <w:p w14:paraId="30C9C008" w14:textId="3FE375C7"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（1）</w:t>
            </w:r>
            <w:r w:rsidR="00E539AF" w:rsidRPr="006D4F8B">
              <w:rPr>
                <w:rFonts w:asciiTheme="minorEastAsia" w:eastAsiaTheme="minorEastAsia" w:hAnsiTheme="minorEastAsia" w:hint="eastAsia"/>
                <w:color w:val="000000" w:themeColor="text1"/>
                <w:szCs w:val="21"/>
              </w:rPr>
              <w:t>独立完成数字媒体创意项目的策划、方案设计与执行，实现创意到成品的全流程把控；</w:t>
            </w:r>
          </w:p>
          <w:p w14:paraId="46D8C4A7" w14:textId="142A3347"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（2）</w:t>
            </w:r>
            <w:r w:rsidR="00E539AF" w:rsidRPr="006D4F8B">
              <w:rPr>
                <w:rFonts w:asciiTheme="minorEastAsia" w:eastAsiaTheme="minorEastAsia" w:hAnsiTheme="minorEastAsia" w:hint="eastAsia"/>
                <w:color w:val="000000" w:themeColor="text1"/>
                <w:szCs w:val="21"/>
              </w:rPr>
              <w:t>组织协调团队成员，合理分配任务，保障项目按时</w:t>
            </w:r>
            <w:r w:rsidR="00E539AF" w:rsidRPr="006D4F8B">
              <w:rPr>
                <w:rFonts w:asciiTheme="minorEastAsia" w:eastAsiaTheme="minorEastAsia" w:hAnsiTheme="minorEastAsia" w:hint="eastAsia"/>
                <w:color w:val="000000" w:themeColor="text1"/>
                <w:szCs w:val="21"/>
              </w:rPr>
              <w:lastRenderedPageBreak/>
              <w:t>高质量交付；</w:t>
            </w:r>
          </w:p>
          <w:p w14:paraId="04FD1B08" w14:textId="42ED30C7" w:rsidR="00F13F5F" w:rsidRPr="006D4F8B" w:rsidRDefault="005A053D">
            <w:pPr>
              <w:spacing w:line="260" w:lineRule="exact"/>
              <w:jc w:val="left"/>
              <w:rPr>
                <w:rFonts w:asciiTheme="minorEastAsia" w:eastAsiaTheme="minorEastAsia" w:hAnsiTheme="minorEastAsia"/>
                <w:color w:val="000000" w:themeColor="text1"/>
                <w:szCs w:val="21"/>
              </w:rPr>
            </w:pPr>
            <w:r w:rsidRPr="006D4F8B">
              <w:rPr>
                <w:rFonts w:asciiTheme="minorEastAsia" w:eastAsiaTheme="minorEastAsia" w:hAnsiTheme="minorEastAsia" w:hint="eastAsia"/>
                <w:color w:val="000000" w:themeColor="text1"/>
                <w:szCs w:val="21"/>
              </w:rPr>
              <w:t>（3）</w:t>
            </w:r>
            <w:r w:rsidR="00E539AF" w:rsidRPr="006D4F8B">
              <w:rPr>
                <w:rFonts w:asciiTheme="minorEastAsia" w:eastAsiaTheme="minorEastAsia" w:hAnsiTheme="minorEastAsia" w:hint="eastAsia"/>
                <w:color w:val="000000" w:themeColor="text1"/>
                <w:szCs w:val="21"/>
              </w:rPr>
              <w:t>根据项目反馈，灵活优化创意方案与技术实现路径，提升作品竞争力。</w:t>
            </w:r>
          </w:p>
        </w:tc>
      </w:tr>
      <w:tr w:rsidR="00F13F5F" w:rsidRPr="006D4F8B" w14:paraId="601441BD" w14:textId="77777777" w:rsidTr="00E15EB4">
        <w:trPr>
          <w:trHeight w:val="467"/>
          <w:jc w:val="center"/>
        </w:trPr>
        <w:tc>
          <w:tcPr>
            <w:tcW w:w="452" w:type="dxa"/>
            <w:vAlign w:val="center"/>
          </w:tcPr>
          <w:p w14:paraId="69999D6E" w14:textId="77777777" w:rsidR="00F13F5F" w:rsidRPr="006D4F8B" w:rsidRDefault="00E539AF">
            <w:pPr>
              <w:widowControl/>
              <w:spacing w:line="260" w:lineRule="exact"/>
              <w:jc w:val="center"/>
              <w:textAlignment w:val="center"/>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lastRenderedPageBreak/>
              <w:t>24</w:t>
            </w:r>
          </w:p>
        </w:tc>
        <w:tc>
          <w:tcPr>
            <w:tcW w:w="1553" w:type="dxa"/>
            <w:vAlign w:val="center"/>
          </w:tcPr>
          <w:p w14:paraId="453973C8" w14:textId="77777777" w:rsidR="00F13F5F" w:rsidRPr="006D4F8B" w:rsidRDefault="00E539AF">
            <w:pPr>
              <w:widowControl/>
              <w:spacing w:line="260" w:lineRule="exact"/>
              <w:jc w:val="center"/>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数字媒体综合项目实战实训</w:t>
            </w:r>
          </w:p>
        </w:tc>
        <w:tc>
          <w:tcPr>
            <w:tcW w:w="1736" w:type="dxa"/>
            <w:tcBorders>
              <w:right w:val="single" w:sz="4" w:space="0" w:color="auto"/>
            </w:tcBorders>
            <w:vAlign w:val="center"/>
          </w:tcPr>
          <w:p w14:paraId="481B8BEF" w14:textId="77777777" w:rsidR="00F13F5F" w:rsidRPr="006D4F8B" w:rsidRDefault="00E539AF">
            <w:pPr>
              <w:widowControl/>
              <w:spacing w:line="260" w:lineRule="exact"/>
              <w:textAlignment w:val="top"/>
              <w:rPr>
                <w:rFonts w:asciiTheme="minorEastAsia" w:eastAsiaTheme="minorEastAsia" w:hAnsiTheme="minorEastAsia" w:cs="宋体"/>
                <w:color w:val="000000" w:themeColor="text1"/>
                <w:kern w:val="0"/>
                <w:szCs w:val="21"/>
                <w:lang w:bidi="ar"/>
              </w:rPr>
            </w:pPr>
            <w:r w:rsidRPr="006D4F8B">
              <w:rPr>
                <w:rFonts w:asciiTheme="minorEastAsia" w:eastAsiaTheme="minorEastAsia" w:hAnsiTheme="minorEastAsia" w:cs="宋体" w:hint="eastAsia"/>
                <w:color w:val="000000" w:themeColor="text1"/>
                <w:kern w:val="0"/>
                <w:szCs w:val="21"/>
                <w:lang w:bidi="ar"/>
              </w:rPr>
              <w:t>以真实项目为依托，融合数字媒体技术与艺术知识，培养学生项目实操、团队写作及问题解决能力，满足行业岗位需求</w:t>
            </w:r>
          </w:p>
        </w:tc>
        <w:tc>
          <w:tcPr>
            <w:tcW w:w="5540" w:type="dxa"/>
            <w:tcBorders>
              <w:left w:val="single" w:sz="4" w:space="0" w:color="auto"/>
            </w:tcBorders>
          </w:tcPr>
          <w:p w14:paraId="63D42637"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1.素质要求：</w:t>
            </w:r>
          </w:p>
          <w:p w14:paraId="5CCAF66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（1）树立责任意识，遵守项目规范，注重品质；</w:t>
            </w:r>
          </w:p>
          <w:p w14:paraId="715ABE61"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（2）增强抗压与自我驱动，高效管理实践，主动沟通。</w:t>
            </w:r>
          </w:p>
          <w:p w14:paraId="41467298"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2.知识要求：</w:t>
            </w:r>
          </w:p>
          <w:p w14:paraId="46A705AA"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（1）掌握数字媒体前期策划、素材处理、特效合成等；</w:t>
            </w:r>
          </w:p>
          <w:p w14:paraId="1091197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（2）了解项目管理的需求分析、进度规划等方法。</w:t>
            </w:r>
          </w:p>
          <w:p w14:paraId="29898686"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3.能力要求：</w:t>
            </w:r>
          </w:p>
          <w:p w14:paraId="1BFA9C4C"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（1）独立完成项目策划、执行与全流程把控；</w:t>
            </w:r>
          </w:p>
          <w:p w14:paraId="784ACC6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（2）组织协调团队分工，按时交付优质成果；</w:t>
            </w:r>
          </w:p>
          <w:p w14:paraId="688F64A0" w14:textId="77777777" w:rsidR="00F13F5F" w:rsidRPr="006D4F8B" w:rsidRDefault="00E539AF">
            <w:pPr>
              <w:spacing w:line="260" w:lineRule="exact"/>
              <w:jc w:val="left"/>
              <w:rPr>
                <w:rFonts w:asciiTheme="minorEastAsia" w:eastAsiaTheme="minorEastAsia" w:hAnsiTheme="minorEastAsia" w:cs="宋体"/>
                <w:color w:val="000000" w:themeColor="text1"/>
                <w:szCs w:val="21"/>
              </w:rPr>
            </w:pPr>
            <w:r w:rsidRPr="006D4F8B">
              <w:rPr>
                <w:rFonts w:asciiTheme="minorEastAsia" w:eastAsiaTheme="minorEastAsia" w:hAnsiTheme="minorEastAsia" w:cs="宋体" w:hint="eastAsia"/>
                <w:color w:val="000000" w:themeColor="text1"/>
                <w:szCs w:val="21"/>
              </w:rPr>
              <w:t>（3）快速分析并解决项目中的技术与创意问题。</w:t>
            </w:r>
          </w:p>
        </w:tc>
      </w:tr>
    </w:tbl>
    <w:p w14:paraId="042AD3EB" w14:textId="77777777" w:rsidR="00F13F5F" w:rsidRPr="006D4F8B" w:rsidRDefault="00E539AF">
      <w:pPr>
        <w:spacing w:beforeLines="50" w:before="156" w:afterLines="50" w:after="156" w:line="440" w:lineRule="exact"/>
        <w:ind w:firstLineChars="200" w:firstLine="482"/>
        <w:jc w:val="left"/>
        <w:outlineLvl w:val="1"/>
        <w:rPr>
          <w:b/>
          <w:color w:val="000000" w:themeColor="text1"/>
          <w:sz w:val="24"/>
        </w:rPr>
      </w:pPr>
      <w:bookmarkStart w:id="91" w:name="_Toc3165"/>
      <w:bookmarkStart w:id="92" w:name="_Toc27437"/>
      <w:bookmarkStart w:id="93" w:name="_Toc29005"/>
      <w:bookmarkStart w:id="94" w:name="_Toc199095484"/>
      <w:bookmarkStart w:id="95" w:name="_Toc6274"/>
      <w:bookmarkStart w:id="96" w:name="_Toc30077"/>
      <w:bookmarkStart w:id="97" w:name="_Toc27947"/>
      <w:bookmarkStart w:id="98" w:name="_Toc31944"/>
      <w:bookmarkStart w:id="99" w:name="_Toc2711"/>
      <w:bookmarkStart w:id="100" w:name="_Toc29260"/>
      <w:bookmarkStart w:id="101" w:name="_Toc28407"/>
      <w:r w:rsidRPr="006D4F8B">
        <w:rPr>
          <w:rFonts w:hint="eastAsia"/>
          <w:b/>
          <w:color w:val="000000" w:themeColor="text1"/>
          <w:sz w:val="24"/>
        </w:rPr>
        <w:t>（二）专业核心能力课程简介</w:t>
      </w:r>
      <w:bookmarkEnd w:id="91"/>
      <w:bookmarkEnd w:id="92"/>
      <w:bookmarkEnd w:id="93"/>
      <w:bookmarkEnd w:id="94"/>
      <w:bookmarkEnd w:id="95"/>
      <w:bookmarkEnd w:id="96"/>
    </w:p>
    <w:p w14:paraId="7A109331" w14:textId="45C56D0B" w:rsidR="00F13F5F" w:rsidRPr="006D4F8B" w:rsidRDefault="00E539AF" w:rsidP="004F5E0F">
      <w:pPr>
        <w:spacing w:line="440" w:lineRule="exact"/>
        <w:ind w:firstLineChars="200" w:firstLine="480"/>
        <w:rPr>
          <w:rStyle w:val="10"/>
          <w:rFonts w:ascii="宋体" w:hAnsi="宋体"/>
          <w:b w:val="0"/>
          <w:color w:val="000000" w:themeColor="text1"/>
          <w:sz w:val="24"/>
          <w:szCs w:val="24"/>
        </w:rPr>
      </w:pPr>
      <w:bookmarkStart w:id="102" w:name="_Toc199095485"/>
      <w:r w:rsidRPr="006D4F8B">
        <w:rPr>
          <w:rStyle w:val="10"/>
          <w:rFonts w:ascii="宋体" w:hAnsi="宋体" w:hint="eastAsia"/>
          <w:b w:val="0"/>
          <w:color w:val="000000" w:themeColor="text1"/>
          <w:sz w:val="24"/>
          <w:szCs w:val="24"/>
        </w:rPr>
        <w:t>1</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UI界面设计</w:t>
      </w:r>
      <w:bookmarkEnd w:id="102"/>
      <w:r w:rsidRPr="006D4F8B">
        <w:rPr>
          <w:rStyle w:val="10"/>
          <w:rFonts w:ascii="宋体" w:hAnsi="宋体" w:hint="eastAsia"/>
          <w:b w:val="0"/>
          <w:color w:val="000000" w:themeColor="text1"/>
          <w:sz w:val="24"/>
          <w:szCs w:val="24"/>
        </w:rPr>
        <w:t>：讲授UI设计原则与软件操作，培养全流程界面设计能力。</w:t>
      </w:r>
    </w:p>
    <w:p w14:paraId="68EBC12D"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3" w:name="_Toc199095487"/>
      <w:r w:rsidRPr="006D4F8B">
        <w:rPr>
          <w:rStyle w:val="10"/>
          <w:rFonts w:ascii="宋体" w:hAnsi="宋体" w:hint="eastAsia"/>
          <w:b w:val="0"/>
          <w:color w:val="000000" w:themeColor="text1"/>
          <w:sz w:val="24"/>
          <w:szCs w:val="24"/>
        </w:rPr>
        <w:t>2</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影视剧本创作</w:t>
      </w:r>
      <w:bookmarkEnd w:id="103"/>
      <w:r w:rsidRPr="006D4F8B">
        <w:rPr>
          <w:rStyle w:val="10"/>
          <w:rFonts w:ascii="宋体" w:hAnsi="宋体" w:hint="eastAsia"/>
          <w:b w:val="0"/>
          <w:color w:val="000000" w:themeColor="text1"/>
          <w:sz w:val="24"/>
          <w:szCs w:val="24"/>
        </w:rPr>
        <w:t>：教授剧本核心技法，强化故事叙事与商业创作思维。</w:t>
      </w:r>
    </w:p>
    <w:p w14:paraId="375EB749"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4" w:name="_Toc199095489"/>
      <w:r w:rsidRPr="006D4F8B">
        <w:rPr>
          <w:rStyle w:val="10"/>
          <w:rFonts w:ascii="宋体" w:hAnsi="宋体" w:hint="eastAsia"/>
          <w:b w:val="0"/>
          <w:color w:val="000000" w:themeColor="text1"/>
          <w:sz w:val="24"/>
          <w:szCs w:val="24"/>
        </w:rPr>
        <w:t>3</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商业摄影与蓝绿屏拍摄技术</w:t>
      </w:r>
      <w:bookmarkEnd w:id="104"/>
      <w:r w:rsidRPr="006D4F8B">
        <w:rPr>
          <w:rStyle w:val="10"/>
          <w:rFonts w:ascii="宋体" w:hAnsi="宋体" w:hint="eastAsia"/>
          <w:b w:val="0"/>
          <w:color w:val="000000" w:themeColor="text1"/>
          <w:sz w:val="24"/>
          <w:szCs w:val="24"/>
        </w:rPr>
        <w:t>：讲解商业</w:t>
      </w:r>
      <w:proofErr w:type="gramStart"/>
      <w:r w:rsidRPr="006D4F8B">
        <w:rPr>
          <w:rStyle w:val="10"/>
          <w:rFonts w:ascii="宋体" w:hAnsi="宋体" w:hint="eastAsia"/>
          <w:b w:val="0"/>
          <w:color w:val="000000" w:themeColor="text1"/>
          <w:sz w:val="24"/>
          <w:szCs w:val="24"/>
        </w:rPr>
        <w:t>拍摄及抠像</w:t>
      </w:r>
      <w:proofErr w:type="gramEnd"/>
      <w:r w:rsidRPr="006D4F8B">
        <w:rPr>
          <w:rStyle w:val="10"/>
          <w:rFonts w:ascii="宋体" w:hAnsi="宋体" w:hint="eastAsia"/>
          <w:b w:val="0"/>
          <w:color w:val="000000" w:themeColor="text1"/>
          <w:sz w:val="24"/>
          <w:szCs w:val="24"/>
        </w:rPr>
        <w:t>技术，掌握多机位拍摄与合成。</w:t>
      </w:r>
    </w:p>
    <w:p w14:paraId="47AA407D"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5" w:name="_Toc199095491"/>
      <w:r w:rsidRPr="006D4F8B">
        <w:rPr>
          <w:rStyle w:val="10"/>
          <w:rFonts w:ascii="宋体" w:hAnsi="宋体" w:hint="eastAsia"/>
          <w:b w:val="0"/>
          <w:color w:val="000000" w:themeColor="text1"/>
          <w:sz w:val="24"/>
          <w:szCs w:val="24"/>
        </w:rPr>
        <w:t>4</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音视频处理技术</w:t>
      </w:r>
      <w:bookmarkEnd w:id="105"/>
      <w:r w:rsidRPr="006D4F8B">
        <w:rPr>
          <w:rStyle w:val="10"/>
          <w:rFonts w:ascii="宋体" w:hAnsi="宋体" w:hint="eastAsia"/>
          <w:b w:val="0"/>
          <w:color w:val="000000" w:themeColor="text1"/>
          <w:sz w:val="24"/>
          <w:szCs w:val="24"/>
        </w:rPr>
        <w:t>：系统教学音视频剪辑软件，培养全流程制作能力。</w:t>
      </w:r>
    </w:p>
    <w:p w14:paraId="6978D47F" w14:textId="3C797103"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6" w:name="_Toc199095493"/>
      <w:r w:rsidRPr="006D4F8B">
        <w:rPr>
          <w:rStyle w:val="10"/>
          <w:rFonts w:ascii="宋体" w:hAnsi="宋体" w:hint="eastAsia"/>
          <w:b w:val="0"/>
          <w:color w:val="000000" w:themeColor="text1"/>
          <w:sz w:val="24"/>
          <w:szCs w:val="24"/>
        </w:rPr>
        <w:t>5</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影视特效制作与合成</w:t>
      </w:r>
      <w:bookmarkEnd w:id="106"/>
      <w:r w:rsidRPr="006D4F8B">
        <w:rPr>
          <w:rStyle w:val="10"/>
          <w:rFonts w:ascii="宋体" w:hAnsi="宋体" w:hint="eastAsia"/>
          <w:b w:val="0"/>
          <w:color w:val="000000" w:themeColor="text1"/>
          <w:sz w:val="24"/>
          <w:szCs w:val="24"/>
        </w:rPr>
        <w:t>：基于AE平台，实训动态图形与特效合成，融合创意与技术。</w:t>
      </w:r>
    </w:p>
    <w:p w14:paraId="5B7D0B37" w14:textId="5C7B2C6E"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7" w:name="_Toc199095495"/>
      <w:r w:rsidRPr="006D4F8B">
        <w:rPr>
          <w:rStyle w:val="10"/>
          <w:rFonts w:ascii="宋体" w:hAnsi="宋体" w:hint="eastAsia"/>
          <w:b w:val="0"/>
          <w:color w:val="000000" w:themeColor="text1"/>
          <w:sz w:val="24"/>
          <w:szCs w:val="24"/>
        </w:rPr>
        <w:t>6</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数字三维场景设计</w:t>
      </w:r>
      <w:bookmarkEnd w:id="107"/>
      <w:r w:rsidRPr="006D4F8B">
        <w:rPr>
          <w:rStyle w:val="10"/>
          <w:rFonts w:ascii="宋体" w:hAnsi="宋体" w:hint="eastAsia"/>
          <w:b w:val="0"/>
          <w:color w:val="000000" w:themeColor="text1"/>
          <w:sz w:val="24"/>
          <w:szCs w:val="24"/>
        </w:rPr>
        <w:t>：使用C4D完成建模、</w:t>
      </w:r>
      <w:proofErr w:type="gramStart"/>
      <w:r w:rsidRPr="006D4F8B">
        <w:rPr>
          <w:rStyle w:val="10"/>
          <w:rFonts w:ascii="宋体" w:hAnsi="宋体" w:hint="eastAsia"/>
          <w:b w:val="0"/>
          <w:color w:val="000000" w:themeColor="text1"/>
          <w:sz w:val="24"/>
          <w:szCs w:val="24"/>
        </w:rPr>
        <w:t>渲染全</w:t>
      </w:r>
      <w:proofErr w:type="gramEnd"/>
      <w:r w:rsidRPr="006D4F8B">
        <w:rPr>
          <w:rStyle w:val="10"/>
          <w:rFonts w:ascii="宋体" w:hAnsi="宋体" w:hint="eastAsia"/>
          <w:b w:val="0"/>
          <w:color w:val="000000" w:themeColor="text1"/>
          <w:sz w:val="24"/>
          <w:szCs w:val="24"/>
        </w:rPr>
        <w:t>流程，适用于虚拟展厅等场景。</w:t>
      </w:r>
    </w:p>
    <w:p w14:paraId="67241937" w14:textId="7367942B"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8" w:name="_Toc199095497"/>
      <w:r w:rsidRPr="006D4F8B">
        <w:rPr>
          <w:rStyle w:val="10"/>
          <w:rFonts w:ascii="宋体" w:hAnsi="宋体" w:hint="eastAsia"/>
          <w:b w:val="0"/>
          <w:color w:val="000000" w:themeColor="text1"/>
          <w:sz w:val="24"/>
          <w:szCs w:val="24"/>
        </w:rPr>
        <w:t>7</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数字三维角色设计</w:t>
      </w:r>
      <w:bookmarkEnd w:id="108"/>
      <w:r w:rsidRPr="006D4F8B">
        <w:rPr>
          <w:rStyle w:val="10"/>
          <w:rFonts w:ascii="宋体" w:hAnsi="宋体" w:hint="eastAsia"/>
          <w:b w:val="0"/>
          <w:color w:val="000000" w:themeColor="text1"/>
          <w:sz w:val="24"/>
          <w:szCs w:val="24"/>
        </w:rPr>
        <w:t>：聚焦C4D角色</w:t>
      </w:r>
      <w:proofErr w:type="gramStart"/>
      <w:r w:rsidRPr="006D4F8B">
        <w:rPr>
          <w:rStyle w:val="10"/>
          <w:rFonts w:ascii="宋体" w:hAnsi="宋体" w:hint="eastAsia"/>
          <w:b w:val="0"/>
          <w:color w:val="000000" w:themeColor="text1"/>
          <w:sz w:val="24"/>
          <w:szCs w:val="24"/>
        </w:rPr>
        <w:t>动画全</w:t>
      </w:r>
      <w:proofErr w:type="gramEnd"/>
      <w:r w:rsidRPr="006D4F8B">
        <w:rPr>
          <w:rStyle w:val="10"/>
          <w:rFonts w:ascii="宋体" w:hAnsi="宋体" w:hint="eastAsia"/>
          <w:b w:val="0"/>
          <w:color w:val="000000" w:themeColor="text1"/>
          <w:sz w:val="24"/>
          <w:szCs w:val="24"/>
        </w:rPr>
        <w:t>流程，提升角色动态表现能力。</w:t>
      </w:r>
    </w:p>
    <w:p w14:paraId="6EE843D2"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09" w:name="_Toc199095499"/>
      <w:r w:rsidRPr="006D4F8B">
        <w:rPr>
          <w:rStyle w:val="10"/>
          <w:rFonts w:ascii="宋体" w:hAnsi="宋体" w:hint="eastAsia"/>
          <w:b w:val="0"/>
          <w:color w:val="000000" w:themeColor="text1"/>
          <w:sz w:val="24"/>
          <w:szCs w:val="24"/>
        </w:rPr>
        <w:t>8</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光影与质感表现技术</w:t>
      </w:r>
      <w:bookmarkEnd w:id="109"/>
      <w:r w:rsidRPr="006D4F8B">
        <w:rPr>
          <w:rStyle w:val="10"/>
          <w:rFonts w:ascii="宋体" w:hAnsi="宋体" w:hint="eastAsia"/>
          <w:b w:val="0"/>
          <w:color w:val="000000" w:themeColor="text1"/>
          <w:sz w:val="24"/>
          <w:szCs w:val="24"/>
        </w:rPr>
        <w:t>：解析材质与灯光原理，增强作品真实感表现力。</w:t>
      </w:r>
    </w:p>
    <w:p w14:paraId="5F7EBE42"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10" w:name="_Toc199095501"/>
      <w:r w:rsidRPr="006D4F8B">
        <w:rPr>
          <w:rStyle w:val="10"/>
          <w:rFonts w:ascii="宋体" w:hAnsi="宋体" w:hint="eastAsia"/>
          <w:b w:val="0"/>
          <w:color w:val="000000" w:themeColor="text1"/>
          <w:sz w:val="24"/>
          <w:szCs w:val="24"/>
        </w:rPr>
        <w:t>9</w:t>
      </w:r>
      <w:r w:rsidRPr="006D4F8B">
        <w:rPr>
          <w:rStyle w:val="10"/>
          <w:rFonts w:ascii="宋体" w:hAnsi="宋体"/>
          <w:b w:val="0"/>
          <w:color w:val="000000" w:themeColor="text1"/>
          <w:sz w:val="24"/>
          <w:szCs w:val="24"/>
        </w:rPr>
        <w:t>.</w:t>
      </w:r>
      <w:r w:rsidRPr="006D4F8B">
        <w:rPr>
          <w:rStyle w:val="10"/>
          <w:rFonts w:ascii="宋体" w:hAnsi="宋体" w:hint="eastAsia"/>
          <w:b w:val="0"/>
          <w:color w:val="000000" w:themeColor="text1"/>
          <w:sz w:val="24"/>
          <w:szCs w:val="24"/>
        </w:rPr>
        <w:t>三维动画制作技术</w:t>
      </w:r>
      <w:bookmarkEnd w:id="110"/>
      <w:r w:rsidRPr="006D4F8B">
        <w:rPr>
          <w:rStyle w:val="10"/>
          <w:rFonts w:ascii="宋体" w:hAnsi="宋体" w:hint="eastAsia"/>
          <w:b w:val="0"/>
          <w:color w:val="000000" w:themeColor="text1"/>
          <w:sz w:val="24"/>
          <w:szCs w:val="24"/>
        </w:rPr>
        <w:t>：教学动画规律与模拟技术，培养节奏把控与物理模拟能力。</w:t>
      </w:r>
    </w:p>
    <w:p w14:paraId="1C55C445" w14:textId="77777777"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11" w:name="_Toc199095503"/>
      <w:r w:rsidRPr="006D4F8B">
        <w:rPr>
          <w:rStyle w:val="10"/>
          <w:rFonts w:ascii="宋体" w:hAnsi="宋体" w:hint="eastAsia"/>
          <w:b w:val="0"/>
          <w:color w:val="000000" w:themeColor="text1"/>
          <w:sz w:val="24"/>
          <w:szCs w:val="24"/>
        </w:rPr>
        <w:t>1</w:t>
      </w:r>
      <w:bookmarkStart w:id="112" w:name="_Toc199095506"/>
      <w:bookmarkEnd w:id="111"/>
      <w:r w:rsidRPr="006D4F8B">
        <w:rPr>
          <w:rStyle w:val="10"/>
          <w:rFonts w:ascii="宋体" w:hAnsi="宋体"/>
          <w:b w:val="0"/>
          <w:color w:val="000000" w:themeColor="text1"/>
          <w:sz w:val="24"/>
          <w:szCs w:val="24"/>
        </w:rPr>
        <w:t>0.</w:t>
      </w:r>
      <w:r w:rsidRPr="006D4F8B">
        <w:rPr>
          <w:rStyle w:val="10"/>
          <w:rFonts w:ascii="宋体" w:hAnsi="宋体" w:hint="eastAsia"/>
          <w:b w:val="0"/>
          <w:color w:val="000000" w:themeColor="text1"/>
          <w:sz w:val="24"/>
          <w:szCs w:val="24"/>
        </w:rPr>
        <w:t>数字媒体创意项目设计与制作：依托真实项目融合多技术，培养复合型设计人才。</w:t>
      </w:r>
    </w:p>
    <w:p w14:paraId="215739D3" w14:textId="5DFB7159" w:rsidR="00F13F5F" w:rsidRPr="006D4F8B" w:rsidRDefault="00E539AF">
      <w:pPr>
        <w:spacing w:line="440" w:lineRule="exact"/>
        <w:ind w:firstLineChars="200" w:firstLine="480"/>
        <w:rPr>
          <w:rStyle w:val="10"/>
          <w:rFonts w:ascii="宋体" w:hAnsi="宋体"/>
          <w:b w:val="0"/>
          <w:color w:val="000000" w:themeColor="text1"/>
          <w:sz w:val="24"/>
          <w:szCs w:val="24"/>
        </w:rPr>
      </w:pPr>
      <w:bookmarkStart w:id="113" w:name="_Toc199095505"/>
      <w:r w:rsidRPr="006D4F8B">
        <w:rPr>
          <w:rStyle w:val="10"/>
          <w:rFonts w:ascii="宋体" w:hAnsi="宋体" w:hint="eastAsia"/>
          <w:b w:val="0"/>
          <w:color w:val="000000" w:themeColor="text1"/>
          <w:sz w:val="24"/>
          <w:szCs w:val="24"/>
        </w:rPr>
        <w:t>1</w:t>
      </w:r>
      <w:r w:rsidRPr="006D4F8B">
        <w:rPr>
          <w:rStyle w:val="10"/>
          <w:rFonts w:ascii="宋体" w:hAnsi="宋体"/>
          <w:b w:val="0"/>
          <w:color w:val="000000" w:themeColor="text1"/>
          <w:sz w:val="24"/>
          <w:szCs w:val="24"/>
        </w:rPr>
        <w:t>1.</w:t>
      </w:r>
      <w:bookmarkEnd w:id="113"/>
      <w:r w:rsidR="00E15EB4" w:rsidRPr="006D4F8B">
        <w:rPr>
          <w:rStyle w:val="10"/>
          <w:rFonts w:ascii="宋体" w:hAnsi="宋体" w:hint="eastAsia"/>
          <w:b w:val="0"/>
          <w:color w:val="000000" w:themeColor="text1"/>
          <w:sz w:val="24"/>
          <w:szCs w:val="24"/>
        </w:rPr>
        <w:t>数字媒体</w:t>
      </w:r>
      <w:r w:rsidRPr="006D4F8B">
        <w:rPr>
          <w:rStyle w:val="10"/>
          <w:rFonts w:ascii="宋体" w:hAnsi="宋体" w:hint="eastAsia"/>
          <w:b w:val="0"/>
          <w:color w:val="000000" w:themeColor="text1"/>
          <w:sz w:val="24"/>
          <w:szCs w:val="24"/>
        </w:rPr>
        <w:t>综合项目实战实训：覆盖项目全周期，提升统筹、技术融合与商业落地能力。</w:t>
      </w:r>
      <w:bookmarkEnd w:id="112"/>
    </w:p>
    <w:p w14:paraId="2A521451" w14:textId="77777777" w:rsidR="00F13F5F" w:rsidRPr="006D4F8B" w:rsidRDefault="00E539AF">
      <w:pPr>
        <w:spacing w:beforeLines="50" w:before="156" w:afterLines="50" w:after="156" w:line="440" w:lineRule="exact"/>
        <w:ind w:firstLineChars="200" w:firstLine="562"/>
        <w:outlineLvl w:val="0"/>
        <w:rPr>
          <w:rStyle w:val="10"/>
          <w:rFonts w:ascii="宋体" w:hAnsi="宋体"/>
          <w:bCs/>
          <w:color w:val="000000" w:themeColor="text1"/>
          <w:sz w:val="28"/>
          <w:szCs w:val="48"/>
        </w:rPr>
      </w:pPr>
      <w:bookmarkStart w:id="114" w:name="_Toc199095507"/>
      <w:r w:rsidRPr="006D4F8B">
        <w:rPr>
          <w:rStyle w:val="10"/>
          <w:rFonts w:ascii="宋体" w:hAnsi="宋体" w:hint="eastAsia"/>
          <w:bCs/>
          <w:color w:val="000000" w:themeColor="text1"/>
          <w:sz w:val="28"/>
          <w:szCs w:val="48"/>
        </w:rPr>
        <w:t>七、专业教学保障情况</w:t>
      </w:r>
      <w:bookmarkEnd w:id="97"/>
      <w:bookmarkEnd w:id="98"/>
      <w:bookmarkEnd w:id="99"/>
      <w:bookmarkEnd w:id="100"/>
      <w:bookmarkEnd w:id="101"/>
      <w:bookmarkEnd w:id="114"/>
    </w:p>
    <w:p w14:paraId="29E237E7" w14:textId="6F382AE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15" w:name="_Toc25449"/>
      <w:bookmarkStart w:id="116" w:name="_Toc10103"/>
      <w:bookmarkStart w:id="117" w:name="_Toc30555"/>
      <w:bookmarkStart w:id="118" w:name="_Toc199095508"/>
      <w:bookmarkStart w:id="119" w:name="_Toc7539"/>
      <w:bookmarkStart w:id="120" w:name="_Toc31036"/>
      <w:r w:rsidRPr="006D4F8B">
        <w:rPr>
          <w:rFonts w:hint="eastAsia"/>
          <w:b/>
          <w:color w:val="000000" w:themeColor="text1"/>
          <w:sz w:val="24"/>
        </w:rPr>
        <w:t>（一）专业（群）教学团队</w:t>
      </w:r>
      <w:bookmarkEnd w:id="115"/>
      <w:bookmarkEnd w:id="116"/>
      <w:bookmarkEnd w:id="117"/>
      <w:bookmarkEnd w:id="118"/>
      <w:bookmarkEnd w:id="119"/>
      <w:bookmarkEnd w:id="120"/>
    </w:p>
    <w:p w14:paraId="295DA015" w14:textId="77777777" w:rsidR="00AE31E6" w:rsidRPr="006D4F8B" w:rsidRDefault="00AE31E6" w:rsidP="00AE31E6">
      <w:pPr>
        <w:spacing w:line="440" w:lineRule="exact"/>
        <w:ind w:firstLineChars="200" w:firstLine="480"/>
        <w:rPr>
          <w:rStyle w:val="10"/>
          <w:rFonts w:ascii="宋体" w:hAnsi="宋体"/>
          <w:b w:val="0"/>
          <w:bCs/>
          <w:color w:val="000000" w:themeColor="text1"/>
          <w:sz w:val="24"/>
          <w:szCs w:val="24"/>
        </w:rPr>
      </w:pPr>
      <w:r w:rsidRPr="006D4F8B">
        <w:rPr>
          <w:rStyle w:val="10"/>
          <w:rFonts w:ascii="宋体" w:hAnsi="宋体" w:hint="eastAsia"/>
          <w:b w:val="0"/>
          <w:bCs/>
          <w:color w:val="000000" w:themeColor="text1"/>
          <w:sz w:val="24"/>
          <w:szCs w:val="24"/>
        </w:rPr>
        <w:t>1、专业带头人</w:t>
      </w:r>
    </w:p>
    <w:p w14:paraId="58D2C85E" w14:textId="7448A90B" w:rsidR="00677196" w:rsidRPr="006D4F8B" w:rsidRDefault="00AE31E6" w:rsidP="00677196">
      <w:pPr>
        <w:spacing w:line="440" w:lineRule="exact"/>
        <w:ind w:firstLineChars="200" w:firstLine="480"/>
        <w:rPr>
          <w:rStyle w:val="10"/>
          <w:rFonts w:ascii="宋体" w:hAnsi="宋体"/>
          <w:b w:val="0"/>
          <w:bCs/>
          <w:color w:val="000000" w:themeColor="text1"/>
          <w:sz w:val="24"/>
          <w:szCs w:val="24"/>
        </w:rPr>
      </w:pPr>
      <w:r w:rsidRPr="006D4F8B">
        <w:rPr>
          <w:rStyle w:val="10"/>
          <w:rFonts w:ascii="宋体" w:hAnsi="宋体" w:hint="eastAsia"/>
          <w:b w:val="0"/>
          <w:bCs/>
          <w:color w:val="000000" w:themeColor="text1"/>
          <w:sz w:val="24"/>
          <w:szCs w:val="24"/>
        </w:rPr>
        <w:t>韩登，男，汉族，1981年生，中共党员，工学硕士，硕士生导师。一直从事信息技术应用开发方面的专业技术工作，有20多年技术研发、工程设计和团队管理经验，专注于信息网络安全，软件系统开发，人工智能技术开发和行业应用，承担省、市级科研项目2项，取得5项发明专利，60余项自主知识产权，主编教材一部。</w:t>
      </w:r>
    </w:p>
    <w:p w14:paraId="228A0AD3" w14:textId="77777777" w:rsidR="00677196" w:rsidRPr="006D4F8B" w:rsidRDefault="00677196">
      <w:pPr>
        <w:widowControl/>
        <w:jc w:val="left"/>
        <w:rPr>
          <w:rStyle w:val="10"/>
          <w:rFonts w:ascii="宋体" w:hAnsi="宋体"/>
          <w:b w:val="0"/>
          <w:bCs/>
          <w:color w:val="000000" w:themeColor="text1"/>
          <w:sz w:val="24"/>
          <w:szCs w:val="24"/>
        </w:rPr>
      </w:pPr>
      <w:r w:rsidRPr="006D4F8B">
        <w:rPr>
          <w:rStyle w:val="10"/>
          <w:rFonts w:ascii="宋体" w:hAnsi="宋体"/>
          <w:b w:val="0"/>
          <w:bCs/>
          <w:color w:val="000000" w:themeColor="text1"/>
          <w:sz w:val="24"/>
          <w:szCs w:val="24"/>
        </w:rPr>
        <w:br w:type="page"/>
      </w:r>
    </w:p>
    <w:p w14:paraId="66874F8A"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lastRenderedPageBreak/>
        <w:t>表</w:t>
      </w:r>
      <w:r w:rsidRPr="006D4F8B">
        <w:rPr>
          <w:rFonts w:ascii="宋体" w:hAnsi="宋体"/>
          <w:b/>
          <w:color w:val="000000" w:themeColor="text1"/>
          <w:szCs w:val="24"/>
        </w:rPr>
        <w:t xml:space="preserve">9  </w:t>
      </w:r>
      <w:r w:rsidRPr="006D4F8B">
        <w:rPr>
          <w:rFonts w:ascii="宋体" w:hAnsi="宋体" w:hint="eastAsia"/>
          <w:b/>
          <w:color w:val="000000" w:themeColor="text1"/>
          <w:szCs w:val="24"/>
        </w:rPr>
        <w:t>专业（群）教学团队成员名单</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2"/>
        <w:gridCol w:w="851"/>
        <w:gridCol w:w="709"/>
        <w:gridCol w:w="708"/>
        <w:gridCol w:w="1276"/>
        <w:gridCol w:w="1701"/>
        <w:gridCol w:w="709"/>
        <w:gridCol w:w="1984"/>
        <w:gridCol w:w="855"/>
      </w:tblGrid>
      <w:tr w:rsidR="005A053D" w:rsidRPr="006D4F8B" w14:paraId="1B2B1A47" w14:textId="77777777" w:rsidTr="005A053D">
        <w:trPr>
          <w:trHeight w:val="474"/>
          <w:jc w:val="center"/>
        </w:trPr>
        <w:tc>
          <w:tcPr>
            <w:tcW w:w="552" w:type="dxa"/>
            <w:tcBorders>
              <w:top w:val="single" w:sz="12" w:space="0" w:color="auto"/>
            </w:tcBorders>
            <w:vAlign w:val="center"/>
          </w:tcPr>
          <w:p w14:paraId="70034AE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序号</w:t>
            </w:r>
          </w:p>
        </w:tc>
        <w:tc>
          <w:tcPr>
            <w:tcW w:w="851" w:type="dxa"/>
            <w:tcBorders>
              <w:top w:val="single" w:sz="12" w:space="0" w:color="auto"/>
            </w:tcBorders>
            <w:vAlign w:val="center"/>
          </w:tcPr>
          <w:p w14:paraId="495E7895"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姓名</w:t>
            </w:r>
          </w:p>
        </w:tc>
        <w:tc>
          <w:tcPr>
            <w:tcW w:w="709" w:type="dxa"/>
            <w:tcBorders>
              <w:top w:val="single" w:sz="12" w:space="0" w:color="auto"/>
              <w:right w:val="single" w:sz="4" w:space="0" w:color="auto"/>
            </w:tcBorders>
            <w:vAlign w:val="center"/>
          </w:tcPr>
          <w:p w14:paraId="4844CA2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性别</w:t>
            </w:r>
          </w:p>
        </w:tc>
        <w:tc>
          <w:tcPr>
            <w:tcW w:w="708" w:type="dxa"/>
            <w:tcBorders>
              <w:top w:val="single" w:sz="12" w:space="0" w:color="auto"/>
              <w:left w:val="single" w:sz="4" w:space="0" w:color="auto"/>
            </w:tcBorders>
            <w:vAlign w:val="center"/>
          </w:tcPr>
          <w:p w14:paraId="120C8587"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年龄</w:t>
            </w:r>
          </w:p>
        </w:tc>
        <w:tc>
          <w:tcPr>
            <w:tcW w:w="1276" w:type="dxa"/>
            <w:tcBorders>
              <w:top w:val="single" w:sz="12" w:space="0" w:color="auto"/>
              <w:left w:val="single" w:sz="4" w:space="0" w:color="auto"/>
            </w:tcBorders>
            <w:vAlign w:val="center"/>
          </w:tcPr>
          <w:p w14:paraId="056B3E7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学历</w:t>
            </w:r>
          </w:p>
          <w:p w14:paraId="7E4864C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学位</w:t>
            </w:r>
          </w:p>
        </w:tc>
        <w:tc>
          <w:tcPr>
            <w:tcW w:w="1701" w:type="dxa"/>
            <w:tcBorders>
              <w:top w:val="single" w:sz="12" w:space="0" w:color="auto"/>
              <w:left w:val="single" w:sz="4" w:space="0" w:color="auto"/>
            </w:tcBorders>
            <w:vAlign w:val="center"/>
          </w:tcPr>
          <w:p w14:paraId="3A4FD2D5"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职称</w:t>
            </w:r>
            <w:r w:rsidRPr="006D4F8B">
              <w:rPr>
                <w:rFonts w:ascii="宋体" w:hAnsi="宋体"/>
                <w:color w:val="000000" w:themeColor="text1"/>
                <w:szCs w:val="21"/>
              </w:rPr>
              <w:t>/</w:t>
            </w:r>
            <w:r w:rsidRPr="006D4F8B">
              <w:rPr>
                <w:rFonts w:ascii="宋体" w:hAnsi="宋体" w:hint="eastAsia"/>
                <w:color w:val="000000" w:themeColor="text1"/>
                <w:szCs w:val="21"/>
              </w:rPr>
              <w:t>职务</w:t>
            </w:r>
          </w:p>
        </w:tc>
        <w:tc>
          <w:tcPr>
            <w:tcW w:w="709" w:type="dxa"/>
            <w:tcBorders>
              <w:top w:val="single" w:sz="12" w:space="0" w:color="auto"/>
              <w:right w:val="single" w:sz="4" w:space="0" w:color="auto"/>
            </w:tcBorders>
            <w:vAlign w:val="center"/>
          </w:tcPr>
          <w:p w14:paraId="2357FE70"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是否双师</w:t>
            </w:r>
          </w:p>
        </w:tc>
        <w:tc>
          <w:tcPr>
            <w:tcW w:w="1984" w:type="dxa"/>
            <w:tcBorders>
              <w:top w:val="single" w:sz="12" w:space="0" w:color="auto"/>
              <w:right w:val="single" w:sz="4" w:space="0" w:color="auto"/>
            </w:tcBorders>
            <w:vAlign w:val="center"/>
          </w:tcPr>
          <w:p w14:paraId="01C8C5F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工作单位</w:t>
            </w:r>
          </w:p>
        </w:tc>
        <w:tc>
          <w:tcPr>
            <w:tcW w:w="855" w:type="dxa"/>
            <w:tcBorders>
              <w:top w:val="single" w:sz="12" w:space="0" w:color="auto"/>
              <w:left w:val="single" w:sz="4" w:space="0" w:color="auto"/>
            </w:tcBorders>
            <w:vAlign w:val="center"/>
          </w:tcPr>
          <w:p w14:paraId="0E60305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w:t>
            </w:r>
            <w:r w:rsidRPr="006D4F8B">
              <w:rPr>
                <w:rFonts w:ascii="宋体" w:hAnsi="宋体"/>
                <w:color w:val="000000" w:themeColor="text1"/>
                <w:szCs w:val="21"/>
              </w:rPr>
              <w:t>/</w:t>
            </w:r>
            <w:r w:rsidRPr="006D4F8B">
              <w:rPr>
                <w:rFonts w:ascii="宋体" w:hAnsi="宋体" w:hint="eastAsia"/>
                <w:color w:val="000000" w:themeColor="text1"/>
                <w:szCs w:val="21"/>
              </w:rPr>
              <w:t>兼职</w:t>
            </w:r>
          </w:p>
        </w:tc>
      </w:tr>
      <w:tr w:rsidR="005A053D" w:rsidRPr="006D4F8B" w14:paraId="55D9A8DC" w14:textId="77777777" w:rsidTr="005A053D">
        <w:trPr>
          <w:trHeight w:val="467"/>
          <w:jc w:val="center"/>
        </w:trPr>
        <w:tc>
          <w:tcPr>
            <w:tcW w:w="552" w:type="dxa"/>
            <w:vAlign w:val="center"/>
          </w:tcPr>
          <w:p w14:paraId="5F9BE7C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olor w:val="000000" w:themeColor="text1"/>
                <w:szCs w:val="21"/>
              </w:rPr>
              <w:t>1</w:t>
            </w:r>
          </w:p>
        </w:tc>
        <w:tc>
          <w:tcPr>
            <w:tcW w:w="851" w:type="dxa"/>
            <w:vAlign w:val="center"/>
          </w:tcPr>
          <w:p w14:paraId="7B171919"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cs="仿宋" w:hint="eastAsia"/>
                <w:color w:val="000000" w:themeColor="text1"/>
                <w:szCs w:val="21"/>
                <w:lang w:bidi="ar"/>
              </w:rPr>
              <w:t>韩登</w:t>
            </w:r>
          </w:p>
        </w:tc>
        <w:tc>
          <w:tcPr>
            <w:tcW w:w="709" w:type="dxa"/>
            <w:tcBorders>
              <w:right w:val="single" w:sz="4" w:space="0" w:color="auto"/>
            </w:tcBorders>
            <w:vAlign w:val="center"/>
          </w:tcPr>
          <w:p w14:paraId="402ADE8D"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47A89479"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hint="eastAsia"/>
                <w:color w:val="000000" w:themeColor="text1"/>
                <w:szCs w:val="21"/>
              </w:rPr>
              <w:t>44</w:t>
            </w:r>
          </w:p>
        </w:tc>
        <w:tc>
          <w:tcPr>
            <w:tcW w:w="1276" w:type="dxa"/>
            <w:tcBorders>
              <w:left w:val="single" w:sz="4" w:space="0" w:color="auto"/>
            </w:tcBorders>
            <w:vAlign w:val="center"/>
          </w:tcPr>
          <w:p w14:paraId="2954CA36"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hint="eastAsia"/>
                <w:color w:val="000000" w:themeColor="text1"/>
                <w:szCs w:val="21"/>
              </w:rPr>
              <w:t>硕士研究生</w:t>
            </w:r>
          </w:p>
        </w:tc>
        <w:tc>
          <w:tcPr>
            <w:tcW w:w="1701" w:type="dxa"/>
            <w:tcBorders>
              <w:left w:val="single" w:sz="4" w:space="0" w:color="auto"/>
            </w:tcBorders>
            <w:vAlign w:val="center"/>
          </w:tcPr>
          <w:p w14:paraId="34DE54CE"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cs="仿宋" w:hint="eastAsia"/>
                <w:color w:val="000000" w:themeColor="text1"/>
                <w:szCs w:val="21"/>
                <w:lang w:bidi="ar"/>
              </w:rPr>
              <w:t>教授/智能工程学院院长</w:t>
            </w:r>
          </w:p>
        </w:tc>
        <w:tc>
          <w:tcPr>
            <w:tcW w:w="709" w:type="dxa"/>
            <w:tcBorders>
              <w:right w:val="single" w:sz="4" w:space="0" w:color="auto"/>
            </w:tcBorders>
            <w:vAlign w:val="center"/>
          </w:tcPr>
          <w:p w14:paraId="50683ED9"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4A3FE6C5"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cs="仿宋" w:hint="eastAsia"/>
                <w:color w:val="000000" w:themeColor="text1"/>
                <w:szCs w:val="21"/>
                <w:lang w:bidi="ar"/>
              </w:rPr>
              <w:t>吉林水利电力职业学院</w:t>
            </w:r>
          </w:p>
        </w:tc>
        <w:tc>
          <w:tcPr>
            <w:tcW w:w="855" w:type="dxa"/>
            <w:tcBorders>
              <w:left w:val="single" w:sz="4" w:space="0" w:color="auto"/>
            </w:tcBorders>
            <w:vAlign w:val="center"/>
          </w:tcPr>
          <w:p w14:paraId="1084E88A" w14:textId="77777777" w:rsidR="00F13F5F" w:rsidRPr="006D4F8B" w:rsidRDefault="00E539AF">
            <w:pPr>
              <w:spacing w:line="260" w:lineRule="exact"/>
              <w:jc w:val="center"/>
              <w:rPr>
                <w:rFonts w:ascii="宋体" w:hAnsi="宋体"/>
                <w:color w:val="000000" w:themeColor="text1"/>
                <w:szCs w:val="21"/>
                <w:highlight w:val="yellow"/>
              </w:rPr>
            </w:pPr>
            <w:r w:rsidRPr="006D4F8B">
              <w:rPr>
                <w:rFonts w:ascii="宋体" w:hAnsi="宋体" w:hint="eastAsia"/>
                <w:color w:val="000000" w:themeColor="text1"/>
                <w:szCs w:val="21"/>
              </w:rPr>
              <w:t>专职</w:t>
            </w:r>
          </w:p>
        </w:tc>
      </w:tr>
      <w:tr w:rsidR="005A053D" w:rsidRPr="006D4F8B" w14:paraId="5F8A55B4" w14:textId="77777777" w:rsidTr="005A053D">
        <w:trPr>
          <w:trHeight w:val="467"/>
          <w:jc w:val="center"/>
        </w:trPr>
        <w:tc>
          <w:tcPr>
            <w:tcW w:w="552" w:type="dxa"/>
            <w:vAlign w:val="center"/>
          </w:tcPr>
          <w:p w14:paraId="1A2FD8A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2</w:t>
            </w:r>
          </w:p>
        </w:tc>
        <w:tc>
          <w:tcPr>
            <w:tcW w:w="851" w:type="dxa"/>
            <w:vAlign w:val="center"/>
          </w:tcPr>
          <w:p w14:paraId="3896C17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黄冉微</w:t>
            </w:r>
          </w:p>
        </w:tc>
        <w:tc>
          <w:tcPr>
            <w:tcW w:w="709" w:type="dxa"/>
            <w:tcBorders>
              <w:right w:val="single" w:sz="4" w:space="0" w:color="auto"/>
            </w:tcBorders>
            <w:vAlign w:val="center"/>
          </w:tcPr>
          <w:p w14:paraId="0A88499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女</w:t>
            </w:r>
          </w:p>
        </w:tc>
        <w:tc>
          <w:tcPr>
            <w:tcW w:w="708" w:type="dxa"/>
            <w:tcBorders>
              <w:left w:val="single" w:sz="4" w:space="0" w:color="auto"/>
            </w:tcBorders>
            <w:vAlign w:val="center"/>
          </w:tcPr>
          <w:p w14:paraId="297D215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32</w:t>
            </w:r>
          </w:p>
        </w:tc>
        <w:tc>
          <w:tcPr>
            <w:tcW w:w="1276" w:type="dxa"/>
            <w:tcBorders>
              <w:left w:val="single" w:sz="4" w:space="0" w:color="auto"/>
            </w:tcBorders>
            <w:vAlign w:val="center"/>
          </w:tcPr>
          <w:p w14:paraId="4075ED5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硕士研究生</w:t>
            </w:r>
          </w:p>
        </w:tc>
        <w:tc>
          <w:tcPr>
            <w:tcW w:w="1701" w:type="dxa"/>
            <w:tcBorders>
              <w:left w:val="single" w:sz="4" w:space="0" w:color="auto"/>
            </w:tcBorders>
            <w:vAlign w:val="center"/>
          </w:tcPr>
          <w:p w14:paraId="071FD6F0"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助教</w:t>
            </w:r>
          </w:p>
        </w:tc>
        <w:tc>
          <w:tcPr>
            <w:tcW w:w="709" w:type="dxa"/>
            <w:tcBorders>
              <w:right w:val="single" w:sz="4" w:space="0" w:color="auto"/>
            </w:tcBorders>
            <w:vAlign w:val="center"/>
          </w:tcPr>
          <w:p w14:paraId="6B8579F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否</w:t>
            </w:r>
          </w:p>
        </w:tc>
        <w:tc>
          <w:tcPr>
            <w:tcW w:w="1984" w:type="dxa"/>
            <w:tcBorders>
              <w:right w:val="single" w:sz="4" w:space="0" w:color="auto"/>
            </w:tcBorders>
            <w:vAlign w:val="center"/>
          </w:tcPr>
          <w:p w14:paraId="7AA5158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吉林水利电力职业学院</w:t>
            </w:r>
          </w:p>
        </w:tc>
        <w:tc>
          <w:tcPr>
            <w:tcW w:w="855" w:type="dxa"/>
            <w:tcBorders>
              <w:left w:val="single" w:sz="4" w:space="0" w:color="auto"/>
            </w:tcBorders>
            <w:vAlign w:val="center"/>
          </w:tcPr>
          <w:p w14:paraId="2A38C92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1E8541A0" w14:textId="77777777" w:rsidTr="005A053D">
        <w:trPr>
          <w:trHeight w:val="467"/>
          <w:jc w:val="center"/>
        </w:trPr>
        <w:tc>
          <w:tcPr>
            <w:tcW w:w="552" w:type="dxa"/>
            <w:vAlign w:val="center"/>
          </w:tcPr>
          <w:p w14:paraId="5906C77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w:t>
            </w:r>
          </w:p>
        </w:tc>
        <w:tc>
          <w:tcPr>
            <w:tcW w:w="851" w:type="dxa"/>
            <w:vAlign w:val="center"/>
          </w:tcPr>
          <w:p w14:paraId="741FCBDE" w14:textId="77777777" w:rsidR="00F13F5F" w:rsidRPr="006D4F8B" w:rsidRDefault="00E539AF">
            <w:pPr>
              <w:spacing w:line="260" w:lineRule="exact"/>
              <w:jc w:val="center"/>
              <w:rPr>
                <w:rFonts w:ascii="宋体" w:hAnsi="宋体"/>
                <w:color w:val="000000" w:themeColor="text1"/>
                <w:szCs w:val="21"/>
              </w:rPr>
            </w:pPr>
            <w:proofErr w:type="gramStart"/>
            <w:r w:rsidRPr="006D4F8B">
              <w:rPr>
                <w:rFonts w:ascii="宋体" w:hAnsi="宋体" w:cs="仿宋" w:hint="eastAsia"/>
                <w:color w:val="000000" w:themeColor="text1"/>
                <w:szCs w:val="21"/>
                <w:lang w:bidi="ar"/>
              </w:rPr>
              <w:t>姜斯健</w:t>
            </w:r>
            <w:proofErr w:type="gramEnd"/>
          </w:p>
        </w:tc>
        <w:tc>
          <w:tcPr>
            <w:tcW w:w="709" w:type="dxa"/>
            <w:tcBorders>
              <w:right w:val="single" w:sz="4" w:space="0" w:color="auto"/>
            </w:tcBorders>
            <w:vAlign w:val="center"/>
          </w:tcPr>
          <w:p w14:paraId="02DCEC1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705A5D0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27</w:t>
            </w:r>
          </w:p>
        </w:tc>
        <w:tc>
          <w:tcPr>
            <w:tcW w:w="1276" w:type="dxa"/>
            <w:tcBorders>
              <w:left w:val="single" w:sz="4" w:space="0" w:color="auto"/>
            </w:tcBorders>
            <w:vAlign w:val="center"/>
          </w:tcPr>
          <w:p w14:paraId="55AF257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硕士研究生</w:t>
            </w:r>
          </w:p>
        </w:tc>
        <w:tc>
          <w:tcPr>
            <w:tcW w:w="1701" w:type="dxa"/>
            <w:tcBorders>
              <w:left w:val="single" w:sz="4" w:space="0" w:color="auto"/>
            </w:tcBorders>
            <w:vAlign w:val="center"/>
          </w:tcPr>
          <w:p w14:paraId="3B3C397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助教</w:t>
            </w:r>
          </w:p>
        </w:tc>
        <w:tc>
          <w:tcPr>
            <w:tcW w:w="709" w:type="dxa"/>
            <w:tcBorders>
              <w:right w:val="single" w:sz="4" w:space="0" w:color="auto"/>
            </w:tcBorders>
            <w:vAlign w:val="center"/>
          </w:tcPr>
          <w:p w14:paraId="10747247"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否</w:t>
            </w:r>
          </w:p>
        </w:tc>
        <w:tc>
          <w:tcPr>
            <w:tcW w:w="1984" w:type="dxa"/>
            <w:tcBorders>
              <w:right w:val="single" w:sz="4" w:space="0" w:color="auto"/>
            </w:tcBorders>
            <w:vAlign w:val="center"/>
          </w:tcPr>
          <w:p w14:paraId="5E50D98B"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吉林水利电力职业学院</w:t>
            </w:r>
          </w:p>
        </w:tc>
        <w:tc>
          <w:tcPr>
            <w:tcW w:w="855" w:type="dxa"/>
            <w:tcBorders>
              <w:left w:val="single" w:sz="4" w:space="0" w:color="auto"/>
            </w:tcBorders>
            <w:vAlign w:val="center"/>
          </w:tcPr>
          <w:p w14:paraId="5EB69BD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6412A243" w14:textId="77777777" w:rsidTr="005A053D">
        <w:trPr>
          <w:trHeight w:val="450"/>
          <w:jc w:val="center"/>
        </w:trPr>
        <w:tc>
          <w:tcPr>
            <w:tcW w:w="552" w:type="dxa"/>
            <w:vAlign w:val="center"/>
          </w:tcPr>
          <w:p w14:paraId="79336BA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4</w:t>
            </w:r>
          </w:p>
        </w:tc>
        <w:tc>
          <w:tcPr>
            <w:tcW w:w="851" w:type="dxa"/>
            <w:vAlign w:val="center"/>
          </w:tcPr>
          <w:p w14:paraId="44B56E9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马静</w:t>
            </w:r>
          </w:p>
        </w:tc>
        <w:tc>
          <w:tcPr>
            <w:tcW w:w="709" w:type="dxa"/>
            <w:tcBorders>
              <w:right w:val="single" w:sz="4" w:space="0" w:color="auto"/>
            </w:tcBorders>
            <w:vAlign w:val="center"/>
          </w:tcPr>
          <w:p w14:paraId="7F603BA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女</w:t>
            </w:r>
          </w:p>
        </w:tc>
        <w:tc>
          <w:tcPr>
            <w:tcW w:w="708" w:type="dxa"/>
            <w:tcBorders>
              <w:left w:val="single" w:sz="4" w:space="0" w:color="auto"/>
            </w:tcBorders>
            <w:vAlign w:val="center"/>
          </w:tcPr>
          <w:p w14:paraId="29DD09E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26</w:t>
            </w:r>
          </w:p>
        </w:tc>
        <w:tc>
          <w:tcPr>
            <w:tcW w:w="1276" w:type="dxa"/>
            <w:tcBorders>
              <w:left w:val="single" w:sz="4" w:space="0" w:color="auto"/>
            </w:tcBorders>
            <w:vAlign w:val="center"/>
          </w:tcPr>
          <w:p w14:paraId="1FD1983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硕士研究生</w:t>
            </w:r>
          </w:p>
        </w:tc>
        <w:tc>
          <w:tcPr>
            <w:tcW w:w="1701" w:type="dxa"/>
            <w:tcBorders>
              <w:left w:val="single" w:sz="4" w:space="0" w:color="auto"/>
            </w:tcBorders>
            <w:vAlign w:val="center"/>
          </w:tcPr>
          <w:p w14:paraId="46C86F4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助教</w:t>
            </w:r>
          </w:p>
        </w:tc>
        <w:tc>
          <w:tcPr>
            <w:tcW w:w="709" w:type="dxa"/>
            <w:tcBorders>
              <w:right w:val="single" w:sz="4" w:space="0" w:color="auto"/>
            </w:tcBorders>
            <w:vAlign w:val="center"/>
          </w:tcPr>
          <w:p w14:paraId="1261208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否</w:t>
            </w:r>
          </w:p>
        </w:tc>
        <w:tc>
          <w:tcPr>
            <w:tcW w:w="1984" w:type="dxa"/>
            <w:tcBorders>
              <w:right w:val="single" w:sz="4" w:space="0" w:color="auto"/>
            </w:tcBorders>
            <w:vAlign w:val="center"/>
          </w:tcPr>
          <w:p w14:paraId="332A987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吉林水利电力职业学院</w:t>
            </w:r>
          </w:p>
        </w:tc>
        <w:tc>
          <w:tcPr>
            <w:tcW w:w="855" w:type="dxa"/>
            <w:tcBorders>
              <w:left w:val="single" w:sz="4" w:space="0" w:color="auto"/>
            </w:tcBorders>
            <w:vAlign w:val="center"/>
          </w:tcPr>
          <w:p w14:paraId="0426EB0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17EEDFBD" w14:textId="77777777" w:rsidTr="005A053D">
        <w:trPr>
          <w:trHeight w:val="467"/>
          <w:jc w:val="center"/>
        </w:trPr>
        <w:tc>
          <w:tcPr>
            <w:tcW w:w="552" w:type="dxa"/>
            <w:vAlign w:val="center"/>
          </w:tcPr>
          <w:p w14:paraId="39E7CBD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5</w:t>
            </w:r>
          </w:p>
        </w:tc>
        <w:tc>
          <w:tcPr>
            <w:tcW w:w="851" w:type="dxa"/>
            <w:vAlign w:val="center"/>
          </w:tcPr>
          <w:p w14:paraId="0C82E4D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张宇</w:t>
            </w:r>
          </w:p>
        </w:tc>
        <w:tc>
          <w:tcPr>
            <w:tcW w:w="709" w:type="dxa"/>
            <w:tcBorders>
              <w:right w:val="single" w:sz="4" w:space="0" w:color="auto"/>
            </w:tcBorders>
            <w:vAlign w:val="center"/>
          </w:tcPr>
          <w:p w14:paraId="14921D1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4472E767" w14:textId="63DCC15C" w:rsidR="00F13F5F" w:rsidRPr="006D4F8B" w:rsidRDefault="004F5E0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4</w:t>
            </w:r>
            <w:r w:rsidR="001B18E7" w:rsidRPr="006D4F8B">
              <w:rPr>
                <w:rFonts w:ascii="宋体" w:hAnsi="宋体"/>
                <w:color w:val="000000" w:themeColor="text1"/>
                <w:szCs w:val="21"/>
              </w:rPr>
              <w:t>3</w:t>
            </w:r>
          </w:p>
        </w:tc>
        <w:tc>
          <w:tcPr>
            <w:tcW w:w="1276" w:type="dxa"/>
            <w:tcBorders>
              <w:left w:val="single" w:sz="4" w:space="0" w:color="auto"/>
            </w:tcBorders>
            <w:vAlign w:val="center"/>
          </w:tcPr>
          <w:p w14:paraId="0724316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12885E9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工程师/大区经理</w:t>
            </w:r>
          </w:p>
        </w:tc>
        <w:tc>
          <w:tcPr>
            <w:tcW w:w="709" w:type="dxa"/>
            <w:tcBorders>
              <w:right w:val="single" w:sz="4" w:space="0" w:color="auto"/>
            </w:tcBorders>
            <w:vAlign w:val="center"/>
          </w:tcPr>
          <w:p w14:paraId="14A096D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否</w:t>
            </w:r>
          </w:p>
        </w:tc>
        <w:tc>
          <w:tcPr>
            <w:tcW w:w="1984" w:type="dxa"/>
            <w:tcBorders>
              <w:right w:val="single" w:sz="4" w:space="0" w:color="auto"/>
            </w:tcBorders>
            <w:vAlign w:val="center"/>
          </w:tcPr>
          <w:p w14:paraId="6FC7E92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63498E8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748631C7" w14:textId="77777777" w:rsidTr="005A053D">
        <w:trPr>
          <w:trHeight w:val="467"/>
          <w:jc w:val="center"/>
        </w:trPr>
        <w:tc>
          <w:tcPr>
            <w:tcW w:w="552" w:type="dxa"/>
            <w:vAlign w:val="center"/>
          </w:tcPr>
          <w:p w14:paraId="420A1CB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6</w:t>
            </w:r>
          </w:p>
        </w:tc>
        <w:tc>
          <w:tcPr>
            <w:tcW w:w="851" w:type="dxa"/>
            <w:vAlign w:val="center"/>
          </w:tcPr>
          <w:p w14:paraId="18FB93A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张强</w:t>
            </w:r>
          </w:p>
        </w:tc>
        <w:tc>
          <w:tcPr>
            <w:tcW w:w="709" w:type="dxa"/>
            <w:tcBorders>
              <w:right w:val="single" w:sz="4" w:space="0" w:color="auto"/>
            </w:tcBorders>
            <w:vAlign w:val="center"/>
          </w:tcPr>
          <w:p w14:paraId="065B85D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0029863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36</w:t>
            </w:r>
          </w:p>
        </w:tc>
        <w:tc>
          <w:tcPr>
            <w:tcW w:w="1276" w:type="dxa"/>
            <w:tcBorders>
              <w:left w:val="single" w:sz="4" w:space="0" w:color="auto"/>
            </w:tcBorders>
            <w:vAlign w:val="center"/>
          </w:tcPr>
          <w:p w14:paraId="540E6C9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486854F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高级</w:t>
            </w:r>
            <w:proofErr w:type="gramStart"/>
            <w:r w:rsidRPr="006D4F8B">
              <w:rPr>
                <w:rFonts w:ascii="宋体" w:hAnsi="宋体" w:cs="仿宋" w:hint="eastAsia"/>
                <w:color w:val="000000" w:themeColor="text1"/>
                <w:szCs w:val="21"/>
                <w:lang w:bidi="ar"/>
              </w:rPr>
              <w:t>项目师</w:t>
            </w:r>
            <w:proofErr w:type="gramEnd"/>
            <w:r w:rsidRPr="006D4F8B">
              <w:rPr>
                <w:rFonts w:ascii="宋体" w:hAnsi="宋体" w:cs="仿宋" w:hint="eastAsia"/>
                <w:color w:val="000000" w:themeColor="text1"/>
                <w:szCs w:val="21"/>
                <w:lang w:bidi="ar"/>
              </w:rPr>
              <w:t>/行业专家</w:t>
            </w:r>
          </w:p>
        </w:tc>
        <w:tc>
          <w:tcPr>
            <w:tcW w:w="709" w:type="dxa"/>
            <w:tcBorders>
              <w:right w:val="single" w:sz="4" w:space="0" w:color="auto"/>
            </w:tcBorders>
            <w:vAlign w:val="center"/>
          </w:tcPr>
          <w:p w14:paraId="6591535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1337EE6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63C0BFA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115066DF" w14:textId="77777777" w:rsidTr="005A053D">
        <w:trPr>
          <w:trHeight w:val="467"/>
          <w:jc w:val="center"/>
        </w:trPr>
        <w:tc>
          <w:tcPr>
            <w:tcW w:w="552" w:type="dxa"/>
            <w:vAlign w:val="center"/>
          </w:tcPr>
          <w:p w14:paraId="5B3088A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7</w:t>
            </w:r>
          </w:p>
        </w:tc>
        <w:tc>
          <w:tcPr>
            <w:tcW w:w="851" w:type="dxa"/>
            <w:vAlign w:val="center"/>
          </w:tcPr>
          <w:p w14:paraId="6FF6E46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李洪民</w:t>
            </w:r>
          </w:p>
        </w:tc>
        <w:tc>
          <w:tcPr>
            <w:tcW w:w="709" w:type="dxa"/>
            <w:tcBorders>
              <w:right w:val="single" w:sz="4" w:space="0" w:color="auto"/>
            </w:tcBorders>
            <w:vAlign w:val="center"/>
          </w:tcPr>
          <w:p w14:paraId="6DA521A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7309D72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46</w:t>
            </w:r>
          </w:p>
        </w:tc>
        <w:tc>
          <w:tcPr>
            <w:tcW w:w="1276" w:type="dxa"/>
            <w:tcBorders>
              <w:left w:val="single" w:sz="4" w:space="0" w:color="auto"/>
            </w:tcBorders>
            <w:vAlign w:val="center"/>
          </w:tcPr>
          <w:p w14:paraId="5B90670F"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4DCE8D9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高级</w:t>
            </w:r>
            <w:proofErr w:type="gramStart"/>
            <w:r w:rsidRPr="006D4F8B">
              <w:rPr>
                <w:rFonts w:ascii="宋体" w:hAnsi="宋体" w:cs="仿宋" w:hint="eastAsia"/>
                <w:color w:val="000000" w:themeColor="text1"/>
                <w:szCs w:val="21"/>
                <w:lang w:bidi="ar"/>
              </w:rPr>
              <w:t>项目师</w:t>
            </w:r>
            <w:proofErr w:type="gramEnd"/>
            <w:r w:rsidRPr="006D4F8B">
              <w:rPr>
                <w:rFonts w:ascii="宋体" w:hAnsi="宋体" w:cs="仿宋" w:hint="eastAsia"/>
                <w:color w:val="000000" w:themeColor="text1"/>
                <w:szCs w:val="21"/>
                <w:lang w:bidi="ar"/>
              </w:rPr>
              <w:t>/行业专家</w:t>
            </w:r>
          </w:p>
        </w:tc>
        <w:tc>
          <w:tcPr>
            <w:tcW w:w="709" w:type="dxa"/>
            <w:tcBorders>
              <w:right w:val="single" w:sz="4" w:space="0" w:color="auto"/>
            </w:tcBorders>
            <w:vAlign w:val="center"/>
          </w:tcPr>
          <w:p w14:paraId="081A4C8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73F6576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4C847A30"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7BF872BE" w14:textId="77777777" w:rsidTr="005A053D">
        <w:trPr>
          <w:trHeight w:val="467"/>
          <w:jc w:val="center"/>
        </w:trPr>
        <w:tc>
          <w:tcPr>
            <w:tcW w:w="552" w:type="dxa"/>
            <w:vAlign w:val="center"/>
          </w:tcPr>
          <w:p w14:paraId="54872DE9"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8</w:t>
            </w:r>
          </w:p>
        </w:tc>
        <w:tc>
          <w:tcPr>
            <w:tcW w:w="851" w:type="dxa"/>
            <w:vAlign w:val="center"/>
          </w:tcPr>
          <w:p w14:paraId="60F926A0"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王玮</w:t>
            </w:r>
          </w:p>
        </w:tc>
        <w:tc>
          <w:tcPr>
            <w:tcW w:w="709" w:type="dxa"/>
            <w:tcBorders>
              <w:right w:val="single" w:sz="4" w:space="0" w:color="auto"/>
            </w:tcBorders>
            <w:vAlign w:val="center"/>
          </w:tcPr>
          <w:p w14:paraId="514B9FF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5D43B5E5"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36</w:t>
            </w:r>
          </w:p>
        </w:tc>
        <w:tc>
          <w:tcPr>
            <w:tcW w:w="1276" w:type="dxa"/>
            <w:tcBorders>
              <w:left w:val="single" w:sz="4" w:space="0" w:color="auto"/>
            </w:tcBorders>
            <w:vAlign w:val="center"/>
          </w:tcPr>
          <w:p w14:paraId="09A5E7C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3CB8E7F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高级</w:t>
            </w:r>
            <w:proofErr w:type="gramStart"/>
            <w:r w:rsidRPr="006D4F8B">
              <w:rPr>
                <w:rFonts w:ascii="宋体" w:hAnsi="宋体" w:cs="仿宋" w:hint="eastAsia"/>
                <w:color w:val="000000" w:themeColor="text1"/>
                <w:szCs w:val="21"/>
                <w:lang w:bidi="ar"/>
              </w:rPr>
              <w:t>项目师</w:t>
            </w:r>
            <w:proofErr w:type="gramEnd"/>
            <w:r w:rsidRPr="006D4F8B">
              <w:rPr>
                <w:rFonts w:ascii="宋体" w:hAnsi="宋体" w:cs="仿宋" w:hint="eastAsia"/>
                <w:color w:val="000000" w:themeColor="text1"/>
                <w:szCs w:val="21"/>
                <w:lang w:bidi="ar"/>
              </w:rPr>
              <w:t>/行业专家</w:t>
            </w:r>
          </w:p>
        </w:tc>
        <w:tc>
          <w:tcPr>
            <w:tcW w:w="709" w:type="dxa"/>
            <w:tcBorders>
              <w:right w:val="single" w:sz="4" w:space="0" w:color="auto"/>
            </w:tcBorders>
            <w:vAlign w:val="center"/>
          </w:tcPr>
          <w:p w14:paraId="1CA73364"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556B3C3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0DF1453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7253528E" w14:textId="77777777" w:rsidTr="005A053D">
        <w:trPr>
          <w:trHeight w:val="467"/>
          <w:jc w:val="center"/>
        </w:trPr>
        <w:tc>
          <w:tcPr>
            <w:tcW w:w="552" w:type="dxa"/>
            <w:vAlign w:val="center"/>
          </w:tcPr>
          <w:p w14:paraId="0556CC3A" w14:textId="77777777" w:rsidR="00F13F5F" w:rsidRPr="006D4F8B" w:rsidRDefault="00E539AF">
            <w:pPr>
              <w:spacing w:line="260" w:lineRule="exact"/>
              <w:jc w:val="center"/>
              <w:rPr>
                <w:rFonts w:ascii="宋体" w:hAnsi="宋体"/>
                <w:color w:val="000000" w:themeColor="text1"/>
                <w:szCs w:val="21"/>
              </w:rPr>
            </w:pPr>
            <w:bookmarkStart w:id="121" w:name="_Toc1108"/>
            <w:bookmarkStart w:id="122" w:name="_Toc15377"/>
            <w:bookmarkStart w:id="123" w:name="_Toc9602"/>
            <w:bookmarkStart w:id="124" w:name="_Toc3074"/>
            <w:bookmarkStart w:id="125" w:name="_Toc22597"/>
            <w:r w:rsidRPr="006D4F8B">
              <w:rPr>
                <w:rFonts w:ascii="宋体" w:hAnsi="宋体" w:hint="eastAsia"/>
                <w:color w:val="000000" w:themeColor="text1"/>
                <w:szCs w:val="21"/>
              </w:rPr>
              <w:t>9</w:t>
            </w:r>
          </w:p>
        </w:tc>
        <w:tc>
          <w:tcPr>
            <w:tcW w:w="851" w:type="dxa"/>
            <w:vAlign w:val="center"/>
          </w:tcPr>
          <w:p w14:paraId="6DE58171"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韩金平</w:t>
            </w:r>
          </w:p>
        </w:tc>
        <w:tc>
          <w:tcPr>
            <w:tcW w:w="709" w:type="dxa"/>
            <w:tcBorders>
              <w:right w:val="single" w:sz="4" w:space="0" w:color="auto"/>
            </w:tcBorders>
            <w:vAlign w:val="center"/>
          </w:tcPr>
          <w:p w14:paraId="18A3CAFB"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5EAECDA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39</w:t>
            </w:r>
          </w:p>
        </w:tc>
        <w:tc>
          <w:tcPr>
            <w:tcW w:w="1276" w:type="dxa"/>
            <w:tcBorders>
              <w:left w:val="single" w:sz="4" w:space="0" w:color="auto"/>
            </w:tcBorders>
            <w:vAlign w:val="center"/>
          </w:tcPr>
          <w:p w14:paraId="7313A08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53018134"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讲师/行业专家</w:t>
            </w:r>
          </w:p>
        </w:tc>
        <w:tc>
          <w:tcPr>
            <w:tcW w:w="709" w:type="dxa"/>
            <w:tcBorders>
              <w:right w:val="single" w:sz="4" w:space="0" w:color="auto"/>
            </w:tcBorders>
            <w:vAlign w:val="center"/>
          </w:tcPr>
          <w:p w14:paraId="7BC689F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0AA7E662"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663DF7AB"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2A78A8F3" w14:textId="77777777" w:rsidTr="005A053D">
        <w:trPr>
          <w:trHeight w:val="467"/>
          <w:jc w:val="center"/>
        </w:trPr>
        <w:tc>
          <w:tcPr>
            <w:tcW w:w="552" w:type="dxa"/>
            <w:vAlign w:val="center"/>
          </w:tcPr>
          <w:p w14:paraId="0192FFF6"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10</w:t>
            </w:r>
          </w:p>
        </w:tc>
        <w:tc>
          <w:tcPr>
            <w:tcW w:w="851" w:type="dxa"/>
            <w:vAlign w:val="center"/>
          </w:tcPr>
          <w:p w14:paraId="7F7222E8"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张春辉</w:t>
            </w:r>
          </w:p>
        </w:tc>
        <w:tc>
          <w:tcPr>
            <w:tcW w:w="709" w:type="dxa"/>
            <w:tcBorders>
              <w:right w:val="single" w:sz="4" w:space="0" w:color="auto"/>
            </w:tcBorders>
            <w:vAlign w:val="center"/>
          </w:tcPr>
          <w:p w14:paraId="58B2145E"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tcBorders>
            <w:vAlign w:val="center"/>
          </w:tcPr>
          <w:p w14:paraId="42C449B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36</w:t>
            </w:r>
          </w:p>
        </w:tc>
        <w:tc>
          <w:tcPr>
            <w:tcW w:w="1276" w:type="dxa"/>
            <w:tcBorders>
              <w:left w:val="single" w:sz="4" w:space="0" w:color="auto"/>
            </w:tcBorders>
            <w:vAlign w:val="center"/>
          </w:tcPr>
          <w:p w14:paraId="7F4CDD13"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tcBorders>
            <w:vAlign w:val="center"/>
          </w:tcPr>
          <w:p w14:paraId="42CA1BD0"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讲师/行业专家</w:t>
            </w:r>
          </w:p>
        </w:tc>
        <w:tc>
          <w:tcPr>
            <w:tcW w:w="709" w:type="dxa"/>
            <w:tcBorders>
              <w:right w:val="single" w:sz="4" w:space="0" w:color="auto"/>
            </w:tcBorders>
            <w:vAlign w:val="center"/>
          </w:tcPr>
          <w:p w14:paraId="5E99C26B"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right w:val="single" w:sz="4" w:space="0" w:color="auto"/>
            </w:tcBorders>
            <w:vAlign w:val="center"/>
          </w:tcPr>
          <w:p w14:paraId="4BC46421"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凤凰教育</w:t>
            </w:r>
          </w:p>
        </w:tc>
        <w:tc>
          <w:tcPr>
            <w:tcW w:w="855" w:type="dxa"/>
            <w:tcBorders>
              <w:left w:val="single" w:sz="4" w:space="0" w:color="auto"/>
            </w:tcBorders>
            <w:vAlign w:val="center"/>
          </w:tcPr>
          <w:p w14:paraId="484216F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r w:rsidR="005A053D" w:rsidRPr="006D4F8B" w14:paraId="17E2371B" w14:textId="77777777" w:rsidTr="005A053D">
        <w:trPr>
          <w:trHeight w:val="395"/>
          <w:jc w:val="center"/>
        </w:trPr>
        <w:tc>
          <w:tcPr>
            <w:tcW w:w="552" w:type="dxa"/>
            <w:tcBorders>
              <w:bottom w:val="single" w:sz="12" w:space="0" w:color="auto"/>
            </w:tcBorders>
            <w:vAlign w:val="center"/>
          </w:tcPr>
          <w:p w14:paraId="71F63F3A"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11</w:t>
            </w:r>
          </w:p>
        </w:tc>
        <w:tc>
          <w:tcPr>
            <w:tcW w:w="851" w:type="dxa"/>
            <w:tcBorders>
              <w:bottom w:val="single" w:sz="12" w:space="0" w:color="auto"/>
            </w:tcBorders>
            <w:vAlign w:val="center"/>
          </w:tcPr>
          <w:p w14:paraId="0EE482D1" w14:textId="77777777" w:rsidR="00F13F5F" w:rsidRPr="006D4F8B" w:rsidRDefault="00E539AF">
            <w:pPr>
              <w:spacing w:line="260" w:lineRule="exact"/>
              <w:jc w:val="center"/>
              <w:rPr>
                <w:rFonts w:ascii="宋体" w:hAnsi="宋体" w:cs="仿宋"/>
                <w:color w:val="000000" w:themeColor="text1"/>
                <w:szCs w:val="21"/>
                <w:lang w:bidi="ar"/>
              </w:rPr>
            </w:pPr>
            <w:proofErr w:type="gramStart"/>
            <w:r w:rsidRPr="006D4F8B">
              <w:rPr>
                <w:rFonts w:ascii="宋体" w:hAnsi="宋体" w:cs="仿宋" w:hint="eastAsia"/>
                <w:color w:val="000000" w:themeColor="text1"/>
                <w:szCs w:val="21"/>
                <w:lang w:bidi="ar"/>
              </w:rPr>
              <w:t>姚</w:t>
            </w:r>
            <w:proofErr w:type="gramEnd"/>
            <w:r w:rsidRPr="006D4F8B">
              <w:rPr>
                <w:rFonts w:ascii="宋体" w:hAnsi="宋体" w:cs="仿宋" w:hint="eastAsia"/>
                <w:color w:val="000000" w:themeColor="text1"/>
                <w:szCs w:val="21"/>
                <w:lang w:bidi="ar"/>
              </w:rPr>
              <w:t>海龙</w:t>
            </w:r>
          </w:p>
        </w:tc>
        <w:tc>
          <w:tcPr>
            <w:tcW w:w="709" w:type="dxa"/>
            <w:tcBorders>
              <w:bottom w:val="single" w:sz="12" w:space="0" w:color="auto"/>
              <w:right w:val="single" w:sz="4" w:space="0" w:color="auto"/>
            </w:tcBorders>
            <w:vAlign w:val="center"/>
          </w:tcPr>
          <w:p w14:paraId="6F7B5162"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男</w:t>
            </w:r>
          </w:p>
        </w:tc>
        <w:tc>
          <w:tcPr>
            <w:tcW w:w="708" w:type="dxa"/>
            <w:tcBorders>
              <w:left w:val="single" w:sz="4" w:space="0" w:color="auto"/>
              <w:bottom w:val="single" w:sz="12" w:space="0" w:color="auto"/>
            </w:tcBorders>
            <w:vAlign w:val="center"/>
          </w:tcPr>
          <w:p w14:paraId="68EE050D"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27</w:t>
            </w:r>
          </w:p>
        </w:tc>
        <w:tc>
          <w:tcPr>
            <w:tcW w:w="1276" w:type="dxa"/>
            <w:tcBorders>
              <w:left w:val="single" w:sz="4" w:space="0" w:color="auto"/>
              <w:bottom w:val="single" w:sz="12" w:space="0" w:color="auto"/>
            </w:tcBorders>
            <w:vAlign w:val="center"/>
          </w:tcPr>
          <w:p w14:paraId="0E44A5A8"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本科学士</w:t>
            </w:r>
          </w:p>
        </w:tc>
        <w:tc>
          <w:tcPr>
            <w:tcW w:w="1701" w:type="dxa"/>
            <w:tcBorders>
              <w:left w:val="single" w:sz="4" w:space="0" w:color="auto"/>
              <w:bottom w:val="single" w:sz="12" w:space="0" w:color="auto"/>
            </w:tcBorders>
            <w:vAlign w:val="center"/>
          </w:tcPr>
          <w:p w14:paraId="7A93E104"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讲师/行业专家</w:t>
            </w:r>
          </w:p>
        </w:tc>
        <w:tc>
          <w:tcPr>
            <w:tcW w:w="709" w:type="dxa"/>
            <w:tcBorders>
              <w:bottom w:val="single" w:sz="12" w:space="0" w:color="auto"/>
              <w:right w:val="single" w:sz="4" w:space="0" w:color="auto"/>
            </w:tcBorders>
            <w:vAlign w:val="center"/>
          </w:tcPr>
          <w:p w14:paraId="162C3F21"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是</w:t>
            </w:r>
          </w:p>
        </w:tc>
        <w:tc>
          <w:tcPr>
            <w:tcW w:w="1984" w:type="dxa"/>
            <w:tcBorders>
              <w:bottom w:val="single" w:sz="12" w:space="0" w:color="auto"/>
              <w:right w:val="single" w:sz="4" w:space="0" w:color="auto"/>
            </w:tcBorders>
            <w:vAlign w:val="center"/>
          </w:tcPr>
          <w:p w14:paraId="3A7EA563" w14:textId="77777777" w:rsidR="00F13F5F" w:rsidRPr="006D4F8B" w:rsidRDefault="00E539AF">
            <w:pPr>
              <w:spacing w:line="260" w:lineRule="exact"/>
              <w:jc w:val="center"/>
              <w:rPr>
                <w:rFonts w:ascii="宋体" w:hAnsi="宋体" w:cs="仿宋"/>
                <w:color w:val="000000" w:themeColor="text1"/>
                <w:szCs w:val="21"/>
                <w:lang w:bidi="ar"/>
              </w:rPr>
            </w:pPr>
            <w:r w:rsidRPr="006D4F8B">
              <w:rPr>
                <w:rFonts w:ascii="宋体" w:hAnsi="宋体" w:cs="仿宋" w:hint="eastAsia"/>
                <w:color w:val="000000" w:themeColor="text1"/>
                <w:szCs w:val="21"/>
                <w:lang w:bidi="ar"/>
              </w:rPr>
              <w:t>凤凰教育</w:t>
            </w:r>
          </w:p>
        </w:tc>
        <w:tc>
          <w:tcPr>
            <w:tcW w:w="855" w:type="dxa"/>
            <w:tcBorders>
              <w:left w:val="single" w:sz="4" w:space="0" w:color="auto"/>
              <w:bottom w:val="single" w:sz="12" w:space="0" w:color="auto"/>
            </w:tcBorders>
            <w:vAlign w:val="center"/>
          </w:tcPr>
          <w:p w14:paraId="279B9CFC" w14:textId="77777777" w:rsidR="00F13F5F" w:rsidRPr="006D4F8B" w:rsidRDefault="00E539AF">
            <w:pPr>
              <w:spacing w:line="260" w:lineRule="exact"/>
              <w:jc w:val="center"/>
              <w:rPr>
                <w:rFonts w:ascii="宋体" w:hAnsi="宋体"/>
                <w:color w:val="000000" w:themeColor="text1"/>
                <w:szCs w:val="21"/>
              </w:rPr>
            </w:pPr>
            <w:r w:rsidRPr="006D4F8B">
              <w:rPr>
                <w:rFonts w:ascii="宋体" w:hAnsi="宋体" w:hint="eastAsia"/>
                <w:color w:val="000000" w:themeColor="text1"/>
                <w:szCs w:val="21"/>
              </w:rPr>
              <w:t>专职</w:t>
            </w:r>
          </w:p>
        </w:tc>
      </w:tr>
    </w:tbl>
    <w:p w14:paraId="5C68CC31"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26" w:name="_Toc199095509"/>
      <w:r w:rsidRPr="006D4F8B">
        <w:rPr>
          <w:rFonts w:hint="eastAsia"/>
          <w:b/>
          <w:color w:val="000000" w:themeColor="text1"/>
          <w:sz w:val="24"/>
        </w:rPr>
        <w:t>（二）实践教学条件</w:t>
      </w:r>
      <w:bookmarkEnd w:id="121"/>
      <w:bookmarkEnd w:id="122"/>
      <w:bookmarkEnd w:id="123"/>
      <w:bookmarkEnd w:id="124"/>
      <w:bookmarkEnd w:id="125"/>
      <w:bookmarkEnd w:id="126"/>
    </w:p>
    <w:p w14:paraId="3B6E5548" w14:textId="77777777" w:rsidR="00F13F5F" w:rsidRPr="006D4F8B" w:rsidRDefault="00E539AF">
      <w:pPr>
        <w:spacing w:line="440" w:lineRule="exact"/>
        <w:ind w:firstLineChars="200" w:firstLine="480"/>
        <w:rPr>
          <w:rFonts w:ascii="宋体"/>
          <w:color w:val="000000" w:themeColor="text1"/>
          <w:sz w:val="24"/>
        </w:rPr>
      </w:pPr>
      <w:r w:rsidRPr="006D4F8B">
        <w:rPr>
          <w:rFonts w:ascii="宋体" w:hAnsi="宋体"/>
          <w:color w:val="000000" w:themeColor="text1"/>
          <w:sz w:val="24"/>
        </w:rPr>
        <w:t>1.</w:t>
      </w:r>
      <w:r w:rsidRPr="006D4F8B">
        <w:rPr>
          <w:rFonts w:ascii="宋体" w:hAnsi="宋体" w:hint="eastAsia"/>
          <w:color w:val="000000" w:themeColor="text1"/>
          <w:sz w:val="24"/>
        </w:rPr>
        <w:t>校内实训室现状</w:t>
      </w:r>
    </w:p>
    <w:p w14:paraId="12CA9110" w14:textId="77777777" w:rsidR="00F13F5F" w:rsidRPr="006D4F8B" w:rsidRDefault="00E539AF">
      <w:pPr>
        <w:spacing w:beforeLines="50" w:before="156" w:line="440" w:lineRule="exact"/>
        <w:ind w:firstLineChars="200" w:firstLine="422"/>
        <w:jc w:val="center"/>
        <w:rPr>
          <w:rFonts w:ascii="宋体"/>
          <w:b/>
          <w:color w:val="000000" w:themeColor="text1"/>
        </w:rPr>
      </w:pPr>
      <w:r w:rsidRPr="006D4F8B">
        <w:rPr>
          <w:rFonts w:ascii="宋体" w:hAnsi="宋体" w:hint="eastAsia"/>
          <w:b/>
          <w:color w:val="000000" w:themeColor="text1"/>
        </w:rPr>
        <w:t>表</w:t>
      </w:r>
      <w:r w:rsidRPr="006D4F8B">
        <w:rPr>
          <w:rFonts w:ascii="宋体" w:hAnsi="宋体"/>
          <w:b/>
          <w:color w:val="000000" w:themeColor="text1"/>
        </w:rPr>
        <w:t xml:space="preserve">10-1  </w:t>
      </w:r>
      <w:r w:rsidRPr="006D4F8B">
        <w:rPr>
          <w:rFonts w:ascii="宋体" w:hAnsi="宋体" w:hint="eastAsia"/>
          <w:b/>
          <w:color w:val="000000" w:themeColor="text1"/>
        </w:rPr>
        <w:t>数字媒体技术专业实训室（</w:t>
      </w:r>
      <w:r w:rsidRPr="006D4F8B">
        <w:rPr>
          <w:rFonts w:ascii="宋体" w:hAnsi="宋体" w:hint="eastAsia"/>
          <w:color w:val="000000" w:themeColor="text1"/>
          <w:sz w:val="24"/>
        </w:rPr>
        <w:t>共享</w:t>
      </w:r>
      <w:r w:rsidRPr="006D4F8B">
        <w:rPr>
          <w:rFonts w:ascii="宋体" w:hAnsi="宋体" w:hint="eastAsia"/>
          <w:b/>
          <w:color w:val="000000" w:themeColor="text1"/>
        </w:rPr>
        <w:t>）</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729"/>
        <w:gridCol w:w="2127"/>
        <w:gridCol w:w="3362"/>
      </w:tblGrid>
      <w:tr w:rsidR="00F13F5F" w:rsidRPr="006D4F8B" w14:paraId="2B4E5430" w14:textId="77777777">
        <w:trPr>
          <w:trHeight w:val="467"/>
          <w:jc w:val="center"/>
        </w:trPr>
        <w:tc>
          <w:tcPr>
            <w:tcW w:w="2127" w:type="dxa"/>
            <w:gridSpan w:val="2"/>
            <w:tcBorders>
              <w:top w:val="single" w:sz="12" w:space="0" w:color="auto"/>
            </w:tcBorders>
            <w:vAlign w:val="center"/>
          </w:tcPr>
          <w:p w14:paraId="002BC77E"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实训室名称</w:t>
            </w:r>
          </w:p>
        </w:tc>
        <w:tc>
          <w:tcPr>
            <w:tcW w:w="1729" w:type="dxa"/>
            <w:tcBorders>
              <w:top w:val="single" w:sz="12" w:space="0" w:color="auto"/>
            </w:tcBorders>
            <w:vAlign w:val="center"/>
          </w:tcPr>
          <w:p w14:paraId="2A90D47D"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数字媒体实训室</w:t>
            </w:r>
          </w:p>
        </w:tc>
        <w:tc>
          <w:tcPr>
            <w:tcW w:w="2127" w:type="dxa"/>
            <w:tcBorders>
              <w:top w:val="single" w:sz="12" w:space="0" w:color="auto"/>
            </w:tcBorders>
            <w:vAlign w:val="center"/>
          </w:tcPr>
          <w:p w14:paraId="11347D3B"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总面积</w:t>
            </w:r>
          </w:p>
        </w:tc>
        <w:tc>
          <w:tcPr>
            <w:tcW w:w="3362" w:type="dxa"/>
            <w:tcBorders>
              <w:top w:val="single" w:sz="12" w:space="0" w:color="auto"/>
            </w:tcBorders>
            <w:vAlign w:val="center"/>
          </w:tcPr>
          <w:p w14:paraId="25B4FCAE"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70㎡</w:t>
            </w:r>
          </w:p>
        </w:tc>
      </w:tr>
      <w:tr w:rsidR="00F13F5F" w:rsidRPr="006D4F8B" w14:paraId="737B65F5" w14:textId="77777777">
        <w:trPr>
          <w:trHeight w:val="467"/>
          <w:jc w:val="center"/>
        </w:trPr>
        <w:tc>
          <w:tcPr>
            <w:tcW w:w="945" w:type="dxa"/>
            <w:vAlign w:val="center"/>
          </w:tcPr>
          <w:p w14:paraId="77007905"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序号</w:t>
            </w:r>
          </w:p>
        </w:tc>
        <w:tc>
          <w:tcPr>
            <w:tcW w:w="2911" w:type="dxa"/>
            <w:gridSpan w:val="2"/>
            <w:vAlign w:val="center"/>
          </w:tcPr>
          <w:p w14:paraId="682FAEDF"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核心设备</w:t>
            </w:r>
          </w:p>
        </w:tc>
        <w:tc>
          <w:tcPr>
            <w:tcW w:w="2127" w:type="dxa"/>
            <w:vAlign w:val="center"/>
          </w:tcPr>
          <w:p w14:paraId="08549D2C"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数量</w:t>
            </w:r>
          </w:p>
        </w:tc>
        <w:tc>
          <w:tcPr>
            <w:tcW w:w="3362" w:type="dxa"/>
            <w:vAlign w:val="center"/>
          </w:tcPr>
          <w:p w14:paraId="311E53A3"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备注</w:t>
            </w:r>
          </w:p>
        </w:tc>
      </w:tr>
      <w:tr w:rsidR="00F13F5F" w:rsidRPr="006D4F8B" w14:paraId="4271464B" w14:textId="77777777">
        <w:trPr>
          <w:trHeight w:val="467"/>
          <w:jc w:val="center"/>
        </w:trPr>
        <w:tc>
          <w:tcPr>
            <w:tcW w:w="945" w:type="dxa"/>
            <w:vAlign w:val="center"/>
          </w:tcPr>
          <w:p w14:paraId="60036EB9"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1</w:t>
            </w:r>
          </w:p>
        </w:tc>
        <w:tc>
          <w:tcPr>
            <w:tcW w:w="2911" w:type="dxa"/>
            <w:gridSpan w:val="2"/>
            <w:vAlign w:val="center"/>
          </w:tcPr>
          <w:p w14:paraId="7EBB9FD2"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高性能计算机</w:t>
            </w:r>
          </w:p>
        </w:tc>
        <w:tc>
          <w:tcPr>
            <w:tcW w:w="2127" w:type="dxa"/>
            <w:vAlign w:val="center"/>
          </w:tcPr>
          <w:p w14:paraId="7EEF3BB6"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46</w:t>
            </w:r>
          </w:p>
        </w:tc>
        <w:tc>
          <w:tcPr>
            <w:tcW w:w="3362" w:type="dxa"/>
            <w:vAlign w:val="center"/>
          </w:tcPr>
          <w:p w14:paraId="3AD2C235"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配套专业课程实</w:t>
            </w:r>
            <w:proofErr w:type="gramStart"/>
            <w:r w:rsidRPr="006D4F8B">
              <w:rPr>
                <w:rFonts w:ascii="宋体" w:hint="eastAsia"/>
                <w:color w:val="000000" w:themeColor="text1"/>
              </w:rPr>
              <w:t>训软件</w:t>
            </w:r>
            <w:proofErr w:type="gramEnd"/>
          </w:p>
        </w:tc>
      </w:tr>
      <w:tr w:rsidR="00F13F5F" w:rsidRPr="006D4F8B" w14:paraId="23AABABA" w14:textId="77777777">
        <w:trPr>
          <w:trHeight w:val="467"/>
          <w:jc w:val="center"/>
        </w:trPr>
        <w:tc>
          <w:tcPr>
            <w:tcW w:w="945" w:type="dxa"/>
            <w:vAlign w:val="center"/>
          </w:tcPr>
          <w:p w14:paraId="0EA27953"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2</w:t>
            </w:r>
          </w:p>
        </w:tc>
        <w:tc>
          <w:tcPr>
            <w:tcW w:w="2911" w:type="dxa"/>
            <w:gridSpan w:val="2"/>
            <w:vAlign w:val="center"/>
          </w:tcPr>
          <w:p w14:paraId="0A1522F9" w14:textId="493A459B"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佳能EOS Z00D</w:t>
            </w:r>
            <w:proofErr w:type="gramStart"/>
            <w:r w:rsidRPr="006D4F8B">
              <w:rPr>
                <w:rFonts w:ascii="宋体" w:hint="eastAsia"/>
                <w:color w:val="000000" w:themeColor="text1"/>
              </w:rPr>
              <w:t>Ⅱ单反套</w:t>
            </w:r>
            <w:proofErr w:type="gramEnd"/>
            <w:r w:rsidRPr="006D4F8B">
              <w:rPr>
                <w:rFonts w:ascii="宋体" w:hint="eastAsia"/>
                <w:color w:val="000000" w:themeColor="text1"/>
              </w:rPr>
              <w:t>机</w:t>
            </w:r>
          </w:p>
        </w:tc>
        <w:tc>
          <w:tcPr>
            <w:tcW w:w="2127" w:type="dxa"/>
            <w:vAlign w:val="center"/>
          </w:tcPr>
          <w:p w14:paraId="67EB5850"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2</w:t>
            </w:r>
          </w:p>
        </w:tc>
        <w:tc>
          <w:tcPr>
            <w:tcW w:w="3362" w:type="dxa"/>
            <w:vAlign w:val="center"/>
          </w:tcPr>
          <w:p w14:paraId="4AA7D532"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r w:rsidR="00F13F5F" w:rsidRPr="006D4F8B" w14:paraId="56322CE5" w14:textId="77777777">
        <w:trPr>
          <w:trHeight w:val="467"/>
          <w:jc w:val="center"/>
        </w:trPr>
        <w:tc>
          <w:tcPr>
            <w:tcW w:w="945" w:type="dxa"/>
            <w:vAlign w:val="center"/>
          </w:tcPr>
          <w:p w14:paraId="67CA4A0F"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3</w:t>
            </w:r>
          </w:p>
        </w:tc>
        <w:tc>
          <w:tcPr>
            <w:tcW w:w="2911" w:type="dxa"/>
            <w:gridSpan w:val="2"/>
            <w:vAlign w:val="center"/>
          </w:tcPr>
          <w:p w14:paraId="56880F25"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索尼ILCE-7M4\A7M4</w:t>
            </w:r>
          </w:p>
          <w:p w14:paraId="3CB9D549"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腾龙28-75</w:t>
            </w:r>
          </w:p>
        </w:tc>
        <w:tc>
          <w:tcPr>
            <w:tcW w:w="2127" w:type="dxa"/>
            <w:vAlign w:val="center"/>
          </w:tcPr>
          <w:p w14:paraId="40381900"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1</w:t>
            </w:r>
          </w:p>
        </w:tc>
        <w:tc>
          <w:tcPr>
            <w:tcW w:w="3362" w:type="dxa"/>
            <w:vAlign w:val="center"/>
          </w:tcPr>
          <w:p w14:paraId="4323F9C7"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r w:rsidR="00F13F5F" w:rsidRPr="006D4F8B" w14:paraId="07ECA1CC" w14:textId="77777777">
        <w:trPr>
          <w:trHeight w:val="467"/>
          <w:jc w:val="center"/>
        </w:trPr>
        <w:tc>
          <w:tcPr>
            <w:tcW w:w="945" w:type="dxa"/>
            <w:vAlign w:val="center"/>
          </w:tcPr>
          <w:p w14:paraId="5DF132B8"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4</w:t>
            </w:r>
          </w:p>
        </w:tc>
        <w:tc>
          <w:tcPr>
            <w:tcW w:w="2911" w:type="dxa"/>
            <w:gridSpan w:val="2"/>
            <w:vAlign w:val="center"/>
          </w:tcPr>
          <w:p w14:paraId="09339B68" w14:textId="77777777" w:rsidR="00F13F5F" w:rsidRPr="006D4F8B" w:rsidRDefault="00E539AF">
            <w:pPr>
              <w:spacing w:line="260" w:lineRule="exact"/>
              <w:jc w:val="center"/>
              <w:rPr>
                <w:rFonts w:ascii="宋体"/>
                <w:color w:val="000000" w:themeColor="text1"/>
              </w:rPr>
            </w:pPr>
            <w:proofErr w:type="gramStart"/>
            <w:r w:rsidRPr="006D4F8B">
              <w:rPr>
                <w:rFonts w:ascii="宋体" w:hint="eastAsia"/>
                <w:color w:val="000000" w:themeColor="text1"/>
              </w:rPr>
              <w:t>大疆</w:t>
            </w:r>
            <w:proofErr w:type="gramEnd"/>
            <w:r w:rsidRPr="006D4F8B">
              <w:rPr>
                <w:rFonts w:ascii="宋体" w:hint="eastAsia"/>
                <w:color w:val="000000" w:themeColor="text1"/>
              </w:rPr>
              <w:t>RS 3 PRO</w:t>
            </w:r>
          </w:p>
        </w:tc>
        <w:tc>
          <w:tcPr>
            <w:tcW w:w="2127" w:type="dxa"/>
            <w:vAlign w:val="center"/>
          </w:tcPr>
          <w:p w14:paraId="1BDDA11A"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1</w:t>
            </w:r>
          </w:p>
        </w:tc>
        <w:tc>
          <w:tcPr>
            <w:tcW w:w="3362" w:type="dxa"/>
            <w:vAlign w:val="center"/>
          </w:tcPr>
          <w:p w14:paraId="207A1E64" w14:textId="395624AF" w:rsidR="00F13F5F" w:rsidRPr="006D4F8B" w:rsidRDefault="00030732">
            <w:pPr>
              <w:spacing w:line="260" w:lineRule="exact"/>
              <w:jc w:val="center"/>
              <w:rPr>
                <w:rFonts w:ascii="宋体"/>
                <w:color w:val="000000" w:themeColor="text1"/>
              </w:rPr>
            </w:pPr>
            <w:r w:rsidRPr="006D4F8B">
              <w:rPr>
                <w:rFonts w:ascii="宋体" w:hint="eastAsia"/>
                <w:color w:val="000000" w:themeColor="text1"/>
              </w:rPr>
              <w:t>含配套电池、附件</w:t>
            </w:r>
          </w:p>
        </w:tc>
      </w:tr>
    </w:tbl>
    <w:p w14:paraId="1C07BCD1" w14:textId="77777777" w:rsidR="00F13F5F" w:rsidRPr="006D4F8B" w:rsidRDefault="00E539AF">
      <w:pPr>
        <w:spacing w:beforeLines="50" w:before="156" w:line="440" w:lineRule="exact"/>
        <w:ind w:firstLineChars="200" w:firstLine="422"/>
        <w:jc w:val="center"/>
        <w:rPr>
          <w:rFonts w:ascii="宋体"/>
          <w:b/>
          <w:color w:val="000000" w:themeColor="text1"/>
        </w:rPr>
      </w:pPr>
      <w:r w:rsidRPr="006D4F8B">
        <w:rPr>
          <w:rFonts w:ascii="宋体" w:hAnsi="宋体" w:hint="eastAsia"/>
          <w:b/>
          <w:color w:val="000000" w:themeColor="text1"/>
        </w:rPr>
        <w:t>表</w:t>
      </w:r>
      <w:r w:rsidRPr="006D4F8B">
        <w:rPr>
          <w:rFonts w:ascii="宋体" w:hAnsi="宋体"/>
          <w:b/>
          <w:color w:val="000000" w:themeColor="text1"/>
        </w:rPr>
        <w:t>10-</w:t>
      </w:r>
      <w:r w:rsidRPr="006D4F8B">
        <w:rPr>
          <w:rFonts w:ascii="宋体" w:hAnsi="宋体" w:hint="eastAsia"/>
          <w:b/>
          <w:color w:val="000000" w:themeColor="text1"/>
        </w:rPr>
        <w:t>2</w:t>
      </w:r>
      <w:r w:rsidRPr="006D4F8B">
        <w:rPr>
          <w:rFonts w:ascii="宋体" w:hAnsi="宋体"/>
          <w:b/>
          <w:color w:val="000000" w:themeColor="text1"/>
        </w:rPr>
        <w:t xml:space="preserve">  </w:t>
      </w:r>
      <w:r w:rsidRPr="006D4F8B">
        <w:rPr>
          <w:rFonts w:ascii="宋体" w:hAnsi="宋体" w:hint="eastAsia"/>
          <w:b/>
          <w:color w:val="000000" w:themeColor="text1"/>
        </w:rPr>
        <w:t>数字媒体技术专业实训室（</w:t>
      </w:r>
      <w:r w:rsidRPr="006D4F8B">
        <w:rPr>
          <w:rFonts w:ascii="宋体" w:hAnsi="宋体" w:hint="eastAsia"/>
          <w:color w:val="000000" w:themeColor="text1"/>
          <w:sz w:val="24"/>
        </w:rPr>
        <w:t>共享</w:t>
      </w:r>
      <w:r w:rsidRPr="006D4F8B">
        <w:rPr>
          <w:rFonts w:ascii="宋体" w:hAnsi="宋体" w:hint="eastAsia"/>
          <w:b/>
          <w:color w:val="000000" w:themeColor="text1"/>
        </w:rPr>
        <w:t>）</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729"/>
        <w:gridCol w:w="2127"/>
        <w:gridCol w:w="3362"/>
      </w:tblGrid>
      <w:tr w:rsidR="00F13F5F" w:rsidRPr="006D4F8B" w14:paraId="14A33915" w14:textId="77777777">
        <w:trPr>
          <w:trHeight w:val="467"/>
          <w:jc w:val="center"/>
        </w:trPr>
        <w:tc>
          <w:tcPr>
            <w:tcW w:w="2127" w:type="dxa"/>
            <w:gridSpan w:val="2"/>
            <w:tcBorders>
              <w:top w:val="single" w:sz="12" w:space="0" w:color="auto"/>
            </w:tcBorders>
            <w:vAlign w:val="center"/>
          </w:tcPr>
          <w:p w14:paraId="6FE3701F"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实训室名称</w:t>
            </w:r>
          </w:p>
        </w:tc>
        <w:tc>
          <w:tcPr>
            <w:tcW w:w="1729" w:type="dxa"/>
            <w:tcBorders>
              <w:top w:val="single" w:sz="12" w:space="0" w:color="auto"/>
            </w:tcBorders>
            <w:vAlign w:val="center"/>
          </w:tcPr>
          <w:p w14:paraId="03513912"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摄影摄像实训室</w:t>
            </w:r>
          </w:p>
        </w:tc>
        <w:tc>
          <w:tcPr>
            <w:tcW w:w="2127" w:type="dxa"/>
            <w:tcBorders>
              <w:top w:val="single" w:sz="12" w:space="0" w:color="auto"/>
            </w:tcBorders>
            <w:vAlign w:val="center"/>
          </w:tcPr>
          <w:p w14:paraId="5E0718EA"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总面积</w:t>
            </w:r>
          </w:p>
        </w:tc>
        <w:tc>
          <w:tcPr>
            <w:tcW w:w="3362" w:type="dxa"/>
            <w:tcBorders>
              <w:top w:val="single" w:sz="12" w:space="0" w:color="auto"/>
            </w:tcBorders>
            <w:vAlign w:val="center"/>
          </w:tcPr>
          <w:p w14:paraId="5153BDBF"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70㎡</w:t>
            </w:r>
          </w:p>
        </w:tc>
      </w:tr>
      <w:tr w:rsidR="00F13F5F" w:rsidRPr="006D4F8B" w14:paraId="04C6F32B" w14:textId="77777777">
        <w:trPr>
          <w:trHeight w:val="467"/>
          <w:jc w:val="center"/>
        </w:trPr>
        <w:tc>
          <w:tcPr>
            <w:tcW w:w="945" w:type="dxa"/>
            <w:vAlign w:val="center"/>
          </w:tcPr>
          <w:p w14:paraId="54D1954C"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序号</w:t>
            </w:r>
          </w:p>
        </w:tc>
        <w:tc>
          <w:tcPr>
            <w:tcW w:w="2911" w:type="dxa"/>
            <w:gridSpan w:val="2"/>
            <w:vAlign w:val="center"/>
          </w:tcPr>
          <w:p w14:paraId="07596712"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核心设备</w:t>
            </w:r>
          </w:p>
        </w:tc>
        <w:tc>
          <w:tcPr>
            <w:tcW w:w="2127" w:type="dxa"/>
            <w:vAlign w:val="center"/>
          </w:tcPr>
          <w:p w14:paraId="0BD3C495"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数量</w:t>
            </w:r>
          </w:p>
        </w:tc>
        <w:tc>
          <w:tcPr>
            <w:tcW w:w="3362" w:type="dxa"/>
            <w:vAlign w:val="center"/>
          </w:tcPr>
          <w:p w14:paraId="56292D98"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备注</w:t>
            </w:r>
          </w:p>
        </w:tc>
      </w:tr>
      <w:tr w:rsidR="00F13F5F" w:rsidRPr="006D4F8B" w14:paraId="29A66D81" w14:textId="77777777">
        <w:trPr>
          <w:trHeight w:val="467"/>
          <w:jc w:val="center"/>
        </w:trPr>
        <w:tc>
          <w:tcPr>
            <w:tcW w:w="945" w:type="dxa"/>
            <w:vAlign w:val="center"/>
          </w:tcPr>
          <w:p w14:paraId="5F6B6F04"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1</w:t>
            </w:r>
          </w:p>
        </w:tc>
        <w:tc>
          <w:tcPr>
            <w:tcW w:w="2911" w:type="dxa"/>
            <w:gridSpan w:val="2"/>
            <w:vAlign w:val="center"/>
          </w:tcPr>
          <w:p w14:paraId="378EE7B6"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高性能计算机</w:t>
            </w:r>
          </w:p>
        </w:tc>
        <w:tc>
          <w:tcPr>
            <w:tcW w:w="2127" w:type="dxa"/>
            <w:vAlign w:val="center"/>
          </w:tcPr>
          <w:p w14:paraId="005C033E"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46</w:t>
            </w:r>
          </w:p>
        </w:tc>
        <w:tc>
          <w:tcPr>
            <w:tcW w:w="3362" w:type="dxa"/>
            <w:vAlign w:val="center"/>
          </w:tcPr>
          <w:p w14:paraId="64F517FF"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配套专业课程实</w:t>
            </w:r>
            <w:proofErr w:type="gramStart"/>
            <w:r w:rsidRPr="006D4F8B">
              <w:rPr>
                <w:rFonts w:ascii="宋体" w:hint="eastAsia"/>
                <w:color w:val="000000" w:themeColor="text1"/>
              </w:rPr>
              <w:t>训软件</w:t>
            </w:r>
            <w:proofErr w:type="gramEnd"/>
          </w:p>
        </w:tc>
      </w:tr>
      <w:tr w:rsidR="00F13F5F" w:rsidRPr="006D4F8B" w14:paraId="45B1A245" w14:textId="77777777">
        <w:trPr>
          <w:trHeight w:val="467"/>
          <w:jc w:val="center"/>
        </w:trPr>
        <w:tc>
          <w:tcPr>
            <w:tcW w:w="945" w:type="dxa"/>
            <w:vAlign w:val="center"/>
          </w:tcPr>
          <w:p w14:paraId="70C3A3E2"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2</w:t>
            </w:r>
          </w:p>
        </w:tc>
        <w:tc>
          <w:tcPr>
            <w:tcW w:w="2911" w:type="dxa"/>
            <w:gridSpan w:val="2"/>
            <w:vAlign w:val="center"/>
          </w:tcPr>
          <w:p w14:paraId="1C7313E2" w14:textId="5B8D3A80"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佳能EOS Z00D</w:t>
            </w:r>
            <w:proofErr w:type="gramStart"/>
            <w:r w:rsidRPr="006D4F8B">
              <w:rPr>
                <w:rFonts w:ascii="宋体" w:hint="eastAsia"/>
                <w:color w:val="000000" w:themeColor="text1"/>
              </w:rPr>
              <w:t>Ⅱ单反套</w:t>
            </w:r>
            <w:proofErr w:type="gramEnd"/>
            <w:r w:rsidRPr="006D4F8B">
              <w:rPr>
                <w:rFonts w:ascii="宋体" w:hint="eastAsia"/>
                <w:color w:val="000000" w:themeColor="text1"/>
              </w:rPr>
              <w:t>机</w:t>
            </w:r>
          </w:p>
        </w:tc>
        <w:tc>
          <w:tcPr>
            <w:tcW w:w="2127" w:type="dxa"/>
            <w:vAlign w:val="center"/>
          </w:tcPr>
          <w:p w14:paraId="05CE8578"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2</w:t>
            </w:r>
          </w:p>
        </w:tc>
        <w:tc>
          <w:tcPr>
            <w:tcW w:w="3362" w:type="dxa"/>
            <w:vAlign w:val="center"/>
          </w:tcPr>
          <w:p w14:paraId="5EE30131"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r w:rsidR="00F13F5F" w:rsidRPr="006D4F8B" w14:paraId="007FDEBC" w14:textId="77777777">
        <w:trPr>
          <w:trHeight w:val="467"/>
          <w:jc w:val="center"/>
        </w:trPr>
        <w:tc>
          <w:tcPr>
            <w:tcW w:w="945" w:type="dxa"/>
            <w:vAlign w:val="center"/>
          </w:tcPr>
          <w:p w14:paraId="4AAB195E"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lastRenderedPageBreak/>
              <w:t>3</w:t>
            </w:r>
          </w:p>
        </w:tc>
        <w:tc>
          <w:tcPr>
            <w:tcW w:w="2911" w:type="dxa"/>
            <w:gridSpan w:val="2"/>
            <w:vAlign w:val="center"/>
          </w:tcPr>
          <w:p w14:paraId="20F8FEFF"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索尼ILCE-7M4\A7M4</w:t>
            </w:r>
          </w:p>
          <w:p w14:paraId="0B5B39EE"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腾龙28-75</w:t>
            </w:r>
          </w:p>
        </w:tc>
        <w:tc>
          <w:tcPr>
            <w:tcW w:w="2127" w:type="dxa"/>
            <w:vAlign w:val="center"/>
          </w:tcPr>
          <w:p w14:paraId="45CA2944"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2</w:t>
            </w:r>
          </w:p>
        </w:tc>
        <w:tc>
          <w:tcPr>
            <w:tcW w:w="3362" w:type="dxa"/>
            <w:vAlign w:val="center"/>
          </w:tcPr>
          <w:p w14:paraId="779DEC51"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bl>
    <w:p w14:paraId="449076C9" w14:textId="10AF071D" w:rsidR="00F13F5F" w:rsidRPr="006D4F8B" w:rsidRDefault="00E539AF">
      <w:pPr>
        <w:spacing w:beforeLines="50" w:before="156" w:line="440" w:lineRule="exact"/>
        <w:ind w:firstLineChars="200" w:firstLine="422"/>
        <w:jc w:val="center"/>
        <w:rPr>
          <w:rFonts w:ascii="宋体"/>
          <w:b/>
          <w:color w:val="000000" w:themeColor="text1"/>
        </w:rPr>
      </w:pPr>
      <w:r w:rsidRPr="006D4F8B">
        <w:rPr>
          <w:rFonts w:ascii="宋体" w:hAnsi="宋体" w:hint="eastAsia"/>
          <w:b/>
          <w:color w:val="000000" w:themeColor="text1"/>
        </w:rPr>
        <w:t>表</w:t>
      </w:r>
      <w:r w:rsidRPr="006D4F8B">
        <w:rPr>
          <w:rFonts w:ascii="宋体" w:hAnsi="宋体"/>
          <w:b/>
          <w:color w:val="000000" w:themeColor="text1"/>
        </w:rPr>
        <w:t>10-</w:t>
      </w:r>
      <w:r w:rsidRPr="006D4F8B">
        <w:rPr>
          <w:rFonts w:ascii="宋体" w:hAnsi="宋体" w:hint="eastAsia"/>
          <w:b/>
          <w:color w:val="000000" w:themeColor="text1"/>
        </w:rPr>
        <w:t>3</w:t>
      </w:r>
      <w:r w:rsidRPr="006D4F8B">
        <w:rPr>
          <w:rFonts w:ascii="宋体" w:hAnsi="宋体"/>
          <w:b/>
          <w:color w:val="000000" w:themeColor="text1"/>
        </w:rPr>
        <w:t xml:space="preserve">  </w:t>
      </w:r>
      <w:r w:rsidRPr="006D4F8B">
        <w:rPr>
          <w:rFonts w:ascii="宋体" w:hAnsi="宋体" w:hint="eastAsia"/>
          <w:b/>
          <w:color w:val="000000" w:themeColor="text1"/>
        </w:rPr>
        <w:t>数字媒体技术</w:t>
      </w:r>
      <w:r w:rsidRPr="006D4F8B">
        <w:rPr>
          <w:rFonts w:ascii="宋体" w:hAnsi="宋体" w:hint="eastAsia"/>
          <w:b/>
          <w:color w:val="000000" w:themeColor="text1"/>
          <w:szCs w:val="24"/>
        </w:rPr>
        <w:t>专业</w:t>
      </w:r>
      <w:r w:rsidRPr="006D4F8B">
        <w:rPr>
          <w:rFonts w:ascii="宋体" w:hAnsi="宋体" w:hint="eastAsia"/>
          <w:b/>
          <w:color w:val="000000" w:themeColor="text1"/>
        </w:rPr>
        <w:t>实训室（</w:t>
      </w:r>
      <w:r w:rsidRPr="006D4F8B">
        <w:rPr>
          <w:rFonts w:ascii="宋体" w:hAnsi="宋体" w:hint="eastAsia"/>
          <w:color w:val="000000" w:themeColor="text1"/>
          <w:sz w:val="24"/>
        </w:rPr>
        <w:t>共享</w:t>
      </w:r>
      <w:r w:rsidRPr="006D4F8B">
        <w:rPr>
          <w:rFonts w:ascii="宋体" w:hAnsi="宋体" w:hint="eastAsia"/>
          <w:b/>
          <w:color w:val="000000" w:themeColor="text1"/>
        </w:rPr>
        <w:t>）</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729"/>
        <w:gridCol w:w="2127"/>
        <w:gridCol w:w="3362"/>
      </w:tblGrid>
      <w:tr w:rsidR="00F13F5F" w:rsidRPr="006D4F8B" w14:paraId="713DB2D3" w14:textId="77777777">
        <w:trPr>
          <w:trHeight w:val="467"/>
          <w:jc w:val="center"/>
        </w:trPr>
        <w:tc>
          <w:tcPr>
            <w:tcW w:w="2127" w:type="dxa"/>
            <w:gridSpan w:val="2"/>
            <w:tcBorders>
              <w:top w:val="single" w:sz="12" w:space="0" w:color="auto"/>
            </w:tcBorders>
            <w:vAlign w:val="center"/>
          </w:tcPr>
          <w:p w14:paraId="7529E877"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实训室名称</w:t>
            </w:r>
          </w:p>
        </w:tc>
        <w:tc>
          <w:tcPr>
            <w:tcW w:w="1729" w:type="dxa"/>
            <w:tcBorders>
              <w:top w:val="single" w:sz="12" w:space="0" w:color="auto"/>
            </w:tcBorders>
            <w:vAlign w:val="center"/>
          </w:tcPr>
          <w:p w14:paraId="63C814AA"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平面设计实训室</w:t>
            </w:r>
          </w:p>
        </w:tc>
        <w:tc>
          <w:tcPr>
            <w:tcW w:w="2127" w:type="dxa"/>
            <w:tcBorders>
              <w:top w:val="single" w:sz="12" w:space="0" w:color="auto"/>
            </w:tcBorders>
            <w:vAlign w:val="center"/>
          </w:tcPr>
          <w:p w14:paraId="0DCDAC48"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总面积</w:t>
            </w:r>
          </w:p>
        </w:tc>
        <w:tc>
          <w:tcPr>
            <w:tcW w:w="3362" w:type="dxa"/>
            <w:tcBorders>
              <w:top w:val="single" w:sz="12" w:space="0" w:color="auto"/>
            </w:tcBorders>
            <w:vAlign w:val="center"/>
          </w:tcPr>
          <w:p w14:paraId="2656F690"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70㎡</w:t>
            </w:r>
          </w:p>
        </w:tc>
      </w:tr>
      <w:tr w:rsidR="00F13F5F" w:rsidRPr="006D4F8B" w14:paraId="27FC42BC" w14:textId="77777777">
        <w:trPr>
          <w:trHeight w:val="467"/>
          <w:jc w:val="center"/>
        </w:trPr>
        <w:tc>
          <w:tcPr>
            <w:tcW w:w="945" w:type="dxa"/>
            <w:vAlign w:val="center"/>
          </w:tcPr>
          <w:p w14:paraId="6702318D"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序号</w:t>
            </w:r>
          </w:p>
        </w:tc>
        <w:tc>
          <w:tcPr>
            <w:tcW w:w="2911" w:type="dxa"/>
            <w:gridSpan w:val="2"/>
            <w:vAlign w:val="center"/>
          </w:tcPr>
          <w:p w14:paraId="5A33D373"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核心设备</w:t>
            </w:r>
          </w:p>
        </w:tc>
        <w:tc>
          <w:tcPr>
            <w:tcW w:w="2127" w:type="dxa"/>
            <w:vAlign w:val="center"/>
          </w:tcPr>
          <w:p w14:paraId="1143CBD4"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数量</w:t>
            </w:r>
          </w:p>
        </w:tc>
        <w:tc>
          <w:tcPr>
            <w:tcW w:w="3362" w:type="dxa"/>
            <w:vAlign w:val="center"/>
          </w:tcPr>
          <w:p w14:paraId="70EF50D1"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备注</w:t>
            </w:r>
          </w:p>
        </w:tc>
      </w:tr>
      <w:tr w:rsidR="00F13F5F" w:rsidRPr="006D4F8B" w14:paraId="4E2467A0" w14:textId="77777777">
        <w:trPr>
          <w:trHeight w:val="467"/>
          <w:jc w:val="center"/>
        </w:trPr>
        <w:tc>
          <w:tcPr>
            <w:tcW w:w="945" w:type="dxa"/>
            <w:vAlign w:val="center"/>
          </w:tcPr>
          <w:p w14:paraId="1398F3DA"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1</w:t>
            </w:r>
          </w:p>
        </w:tc>
        <w:tc>
          <w:tcPr>
            <w:tcW w:w="2911" w:type="dxa"/>
            <w:gridSpan w:val="2"/>
            <w:vAlign w:val="center"/>
          </w:tcPr>
          <w:p w14:paraId="6DCFA598"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高性能计算机</w:t>
            </w:r>
          </w:p>
        </w:tc>
        <w:tc>
          <w:tcPr>
            <w:tcW w:w="2127" w:type="dxa"/>
            <w:vAlign w:val="center"/>
          </w:tcPr>
          <w:p w14:paraId="5210A949"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46</w:t>
            </w:r>
          </w:p>
        </w:tc>
        <w:tc>
          <w:tcPr>
            <w:tcW w:w="3362" w:type="dxa"/>
            <w:vAlign w:val="center"/>
          </w:tcPr>
          <w:p w14:paraId="643B331A"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配套专业课程实</w:t>
            </w:r>
            <w:proofErr w:type="gramStart"/>
            <w:r w:rsidRPr="006D4F8B">
              <w:rPr>
                <w:rFonts w:ascii="宋体" w:hint="eastAsia"/>
                <w:color w:val="000000" w:themeColor="text1"/>
              </w:rPr>
              <w:t>训软件</w:t>
            </w:r>
            <w:proofErr w:type="gramEnd"/>
          </w:p>
        </w:tc>
      </w:tr>
      <w:tr w:rsidR="00F13F5F" w:rsidRPr="006D4F8B" w14:paraId="00EEEFF5" w14:textId="77777777">
        <w:trPr>
          <w:trHeight w:val="467"/>
          <w:jc w:val="center"/>
        </w:trPr>
        <w:tc>
          <w:tcPr>
            <w:tcW w:w="945" w:type="dxa"/>
            <w:vAlign w:val="center"/>
          </w:tcPr>
          <w:p w14:paraId="65A856A4"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2</w:t>
            </w:r>
          </w:p>
        </w:tc>
        <w:tc>
          <w:tcPr>
            <w:tcW w:w="2911" w:type="dxa"/>
            <w:gridSpan w:val="2"/>
            <w:vAlign w:val="center"/>
          </w:tcPr>
          <w:p w14:paraId="0610B28A" w14:textId="540A2F9E"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佳能EOS Z00D</w:t>
            </w:r>
            <w:proofErr w:type="gramStart"/>
            <w:r w:rsidRPr="006D4F8B">
              <w:rPr>
                <w:rFonts w:ascii="宋体" w:hint="eastAsia"/>
                <w:color w:val="000000" w:themeColor="text1"/>
              </w:rPr>
              <w:t>Ⅱ单反套</w:t>
            </w:r>
            <w:proofErr w:type="gramEnd"/>
            <w:r w:rsidRPr="006D4F8B">
              <w:rPr>
                <w:rFonts w:ascii="宋体" w:hint="eastAsia"/>
                <w:color w:val="000000" w:themeColor="text1"/>
              </w:rPr>
              <w:t>机</w:t>
            </w:r>
          </w:p>
        </w:tc>
        <w:tc>
          <w:tcPr>
            <w:tcW w:w="2127" w:type="dxa"/>
            <w:vAlign w:val="center"/>
          </w:tcPr>
          <w:p w14:paraId="499E0D42"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2</w:t>
            </w:r>
          </w:p>
        </w:tc>
        <w:tc>
          <w:tcPr>
            <w:tcW w:w="3362" w:type="dxa"/>
            <w:vAlign w:val="center"/>
          </w:tcPr>
          <w:p w14:paraId="4F6F6E7F"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r w:rsidR="00F13F5F" w:rsidRPr="006D4F8B" w14:paraId="120F601D" w14:textId="77777777">
        <w:trPr>
          <w:trHeight w:val="467"/>
          <w:jc w:val="center"/>
        </w:trPr>
        <w:tc>
          <w:tcPr>
            <w:tcW w:w="945" w:type="dxa"/>
            <w:vAlign w:val="center"/>
          </w:tcPr>
          <w:p w14:paraId="69783A1B"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3</w:t>
            </w:r>
          </w:p>
        </w:tc>
        <w:tc>
          <w:tcPr>
            <w:tcW w:w="2911" w:type="dxa"/>
            <w:gridSpan w:val="2"/>
            <w:vAlign w:val="center"/>
          </w:tcPr>
          <w:p w14:paraId="445A0F2D"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索尼ILCE-7M4\A7M4</w:t>
            </w:r>
          </w:p>
          <w:p w14:paraId="4E050FD5"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加腾龙28-75</w:t>
            </w:r>
          </w:p>
        </w:tc>
        <w:tc>
          <w:tcPr>
            <w:tcW w:w="2127" w:type="dxa"/>
            <w:vAlign w:val="center"/>
          </w:tcPr>
          <w:p w14:paraId="333D3A18"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1</w:t>
            </w:r>
          </w:p>
        </w:tc>
        <w:tc>
          <w:tcPr>
            <w:tcW w:w="3362" w:type="dxa"/>
            <w:vAlign w:val="center"/>
          </w:tcPr>
          <w:p w14:paraId="4EEA6AC8" w14:textId="77777777" w:rsidR="00F13F5F" w:rsidRPr="006D4F8B" w:rsidRDefault="00E539AF">
            <w:pPr>
              <w:spacing w:line="260" w:lineRule="exact"/>
              <w:jc w:val="center"/>
              <w:rPr>
                <w:rFonts w:ascii="宋体"/>
                <w:color w:val="000000" w:themeColor="text1"/>
              </w:rPr>
            </w:pPr>
            <w:r w:rsidRPr="006D4F8B">
              <w:rPr>
                <w:rFonts w:ascii="宋体" w:hint="eastAsia"/>
                <w:color w:val="000000" w:themeColor="text1"/>
              </w:rPr>
              <w:t>含配套电池、存储卡</w:t>
            </w:r>
          </w:p>
        </w:tc>
      </w:tr>
    </w:tbl>
    <w:p w14:paraId="72E6E9C3" w14:textId="77777777" w:rsidR="00F13F5F" w:rsidRPr="006D4F8B" w:rsidRDefault="00E539AF">
      <w:pPr>
        <w:spacing w:line="440" w:lineRule="exact"/>
        <w:ind w:firstLineChars="200" w:firstLine="480"/>
        <w:jc w:val="left"/>
        <w:rPr>
          <w:rFonts w:ascii="宋体"/>
          <w:color w:val="000000" w:themeColor="text1"/>
          <w:sz w:val="24"/>
        </w:rPr>
      </w:pPr>
      <w:r w:rsidRPr="006D4F8B">
        <w:rPr>
          <w:rFonts w:ascii="宋体" w:hAnsi="宋体"/>
          <w:color w:val="000000" w:themeColor="text1"/>
          <w:sz w:val="24"/>
        </w:rPr>
        <w:t>2.</w:t>
      </w:r>
      <w:r w:rsidRPr="006D4F8B">
        <w:rPr>
          <w:rFonts w:ascii="宋体" w:hAnsi="宋体" w:hint="eastAsia"/>
          <w:color w:val="000000" w:themeColor="text1"/>
          <w:sz w:val="24"/>
        </w:rPr>
        <w:t>校外实习基地现状</w:t>
      </w:r>
    </w:p>
    <w:p w14:paraId="1FA2C4A5"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11  </w:t>
      </w:r>
      <w:r w:rsidRPr="006D4F8B">
        <w:rPr>
          <w:rFonts w:ascii="宋体" w:hAnsi="宋体" w:hint="eastAsia"/>
          <w:b/>
          <w:color w:val="000000" w:themeColor="text1"/>
          <w:szCs w:val="24"/>
        </w:rPr>
        <w:t>数字媒体技术专业校外实习基地</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51"/>
        <w:gridCol w:w="1933"/>
        <w:gridCol w:w="1569"/>
        <w:gridCol w:w="4250"/>
        <w:gridCol w:w="942"/>
      </w:tblGrid>
      <w:tr w:rsidR="00F13F5F" w:rsidRPr="006D4F8B" w14:paraId="3A6032F6" w14:textId="77777777">
        <w:trPr>
          <w:trHeight w:val="467"/>
          <w:jc w:val="center"/>
        </w:trPr>
        <w:tc>
          <w:tcPr>
            <w:tcW w:w="651" w:type="dxa"/>
            <w:tcBorders>
              <w:top w:val="single" w:sz="12" w:space="0" w:color="auto"/>
            </w:tcBorders>
            <w:vAlign w:val="center"/>
          </w:tcPr>
          <w:p w14:paraId="425EA982"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序号</w:t>
            </w:r>
          </w:p>
        </w:tc>
        <w:tc>
          <w:tcPr>
            <w:tcW w:w="1933" w:type="dxa"/>
            <w:tcBorders>
              <w:top w:val="single" w:sz="12" w:space="0" w:color="auto"/>
            </w:tcBorders>
            <w:vAlign w:val="center"/>
          </w:tcPr>
          <w:p w14:paraId="4499C993"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校外实习基地名称</w:t>
            </w:r>
          </w:p>
        </w:tc>
        <w:tc>
          <w:tcPr>
            <w:tcW w:w="1569" w:type="dxa"/>
            <w:tcBorders>
              <w:top w:val="single" w:sz="12" w:space="0" w:color="auto"/>
            </w:tcBorders>
            <w:vAlign w:val="center"/>
          </w:tcPr>
          <w:p w14:paraId="5AD6F513"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合作企业名称</w:t>
            </w:r>
          </w:p>
        </w:tc>
        <w:tc>
          <w:tcPr>
            <w:tcW w:w="4250" w:type="dxa"/>
            <w:tcBorders>
              <w:top w:val="single" w:sz="12" w:space="0" w:color="auto"/>
            </w:tcBorders>
            <w:vAlign w:val="center"/>
          </w:tcPr>
          <w:p w14:paraId="0384D098"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用</w:t>
            </w:r>
            <w:r w:rsidRPr="006D4F8B">
              <w:rPr>
                <w:rFonts w:ascii="宋体" w:hAnsi="宋体"/>
                <w:color w:val="000000" w:themeColor="text1"/>
              </w:rPr>
              <w:t xml:space="preserve">  </w:t>
            </w:r>
            <w:r w:rsidRPr="006D4F8B">
              <w:rPr>
                <w:rFonts w:ascii="宋体" w:hAnsi="宋体" w:hint="eastAsia"/>
                <w:color w:val="000000" w:themeColor="text1"/>
              </w:rPr>
              <w:t>途</w:t>
            </w:r>
          </w:p>
        </w:tc>
        <w:tc>
          <w:tcPr>
            <w:tcW w:w="942" w:type="dxa"/>
            <w:tcBorders>
              <w:top w:val="single" w:sz="12" w:space="0" w:color="auto"/>
            </w:tcBorders>
            <w:vAlign w:val="center"/>
          </w:tcPr>
          <w:p w14:paraId="1942FFE8"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rPr>
              <w:t>合作方式</w:t>
            </w:r>
          </w:p>
        </w:tc>
      </w:tr>
      <w:tr w:rsidR="00F13F5F" w:rsidRPr="006D4F8B" w14:paraId="425E2F61" w14:textId="77777777">
        <w:trPr>
          <w:trHeight w:val="467"/>
          <w:jc w:val="center"/>
        </w:trPr>
        <w:tc>
          <w:tcPr>
            <w:tcW w:w="651" w:type="dxa"/>
            <w:vAlign w:val="center"/>
          </w:tcPr>
          <w:p w14:paraId="178FCC61" w14:textId="77777777" w:rsidR="00F13F5F" w:rsidRPr="006D4F8B" w:rsidRDefault="00E539AF">
            <w:pPr>
              <w:spacing w:line="260" w:lineRule="exact"/>
              <w:jc w:val="center"/>
              <w:rPr>
                <w:rFonts w:ascii="宋体"/>
                <w:color w:val="000000" w:themeColor="text1"/>
              </w:rPr>
            </w:pPr>
            <w:r w:rsidRPr="006D4F8B">
              <w:rPr>
                <w:rFonts w:ascii="宋体" w:hAnsi="宋体"/>
                <w:color w:val="000000" w:themeColor="text1"/>
              </w:rPr>
              <w:t>1</w:t>
            </w:r>
          </w:p>
        </w:tc>
        <w:tc>
          <w:tcPr>
            <w:tcW w:w="1933" w:type="dxa"/>
            <w:vAlign w:val="center"/>
          </w:tcPr>
          <w:p w14:paraId="02A063E2" w14:textId="77777777" w:rsidR="00F13F5F" w:rsidRPr="006D4F8B" w:rsidRDefault="00E539AF">
            <w:pPr>
              <w:spacing w:line="260" w:lineRule="exact"/>
              <w:jc w:val="center"/>
              <w:rPr>
                <w:rFonts w:ascii="宋体"/>
                <w:color w:val="000000" w:themeColor="text1"/>
              </w:rPr>
            </w:pPr>
            <w:r w:rsidRPr="006D4F8B">
              <w:rPr>
                <w:rFonts w:ascii="宋体" w:hAnsi="宋体" w:cs="宋体" w:hint="eastAsia"/>
                <w:color w:val="000000" w:themeColor="text1"/>
                <w:szCs w:val="21"/>
              </w:rPr>
              <w:t>长春凤之</w:t>
            </w:r>
            <w:proofErr w:type="gramStart"/>
            <w:r w:rsidRPr="006D4F8B">
              <w:rPr>
                <w:rFonts w:ascii="宋体" w:hAnsi="宋体" w:cs="宋体" w:hint="eastAsia"/>
                <w:color w:val="000000" w:themeColor="text1"/>
                <w:szCs w:val="21"/>
              </w:rPr>
              <w:t>凰电商实训</w:t>
            </w:r>
            <w:proofErr w:type="gramEnd"/>
            <w:r w:rsidRPr="006D4F8B">
              <w:rPr>
                <w:rFonts w:ascii="宋体" w:hAnsi="宋体" w:cs="宋体" w:hint="eastAsia"/>
                <w:color w:val="000000" w:themeColor="text1"/>
                <w:szCs w:val="21"/>
              </w:rPr>
              <w:t>基地</w:t>
            </w:r>
          </w:p>
        </w:tc>
        <w:tc>
          <w:tcPr>
            <w:tcW w:w="1569" w:type="dxa"/>
            <w:vAlign w:val="center"/>
          </w:tcPr>
          <w:p w14:paraId="5E2482E2" w14:textId="77777777" w:rsidR="00F13F5F" w:rsidRPr="006D4F8B" w:rsidRDefault="00E539AF">
            <w:pPr>
              <w:spacing w:line="260" w:lineRule="exact"/>
              <w:jc w:val="center"/>
              <w:rPr>
                <w:rFonts w:ascii="宋体"/>
                <w:color w:val="000000" w:themeColor="text1"/>
              </w:rPr>
            </w:pPr>
            <w:r w:rsidRPr="006D4F8B">
              <w:rPr>
                <w:rFonts w:ascii="宋体" w:hAnsi="宋体" w:cs="宋体" w:hint="eastAsia"/>
                <w:color w:val="000000" w:themeColor="text1"/>
                <w:szCs w:val="21"/>
              </w:rPr>
              <w:t>长春凤之</w:t>
            </w:r>
            <w:proofErr w:type="gramStart"/>
            <w:r w:rsidRPr="006D4F8B">
              <w:rPr>
                <w:rFonts w:ascii="宋体" w:hAnsi="宋体" w:cs="宋体" w:hint="eastAsia"/>
                <w:color w:val="000000" w:themeColor="text1"/>
                <w:szCs w:val="21"/>
              </w:rPr>
              <w:t>凰</w:t>
            </w:r>
            <w:proofErr w:type="gramEnd"/>
            <w:r w:rsidRPr="006D4F8B">
              <w:rPr>
                <w:rFonts w:ascii="宋体" w:hAnsi="宋体" w:cs="宋体" w:hint="eastAsia"/>
                <w:color w:val="000000" w:themeColor="text1"/>
                <w:szCs w:val="21"/>
              </w:rPr>
              <w:t>教育科技有限公司，吉林中易集团</w:t>
            </w:r>
          </w:p>
        </w:tc>
        <w:tc>
          <w:tcPr>
            <w:tcW w:w="4250" w:type="dxa"/>
            <w:vAlign w:val="center"/>
          </w:tcPr>
          <w:p w14:paraId="39BDF145" w14:textId="77777777" w:rsidR="00F13F5F" w:rsidRPr="006D4F8B" w:rsidRDefault="00E539AF">
            <w:pPr>
              <w:spacing w:line="260" w:lineRule="exact"/>
              <w:jc w:val="center"/>
              <w:rPr>
                <w:rFonts w:ascii="宋体"/>
                <w:color w:val="000000" w:themeColor="text1"/>
              </w:rPr>
            </w:pPr>
            <w:r w:rsidRPr="006D4F8B">
              <w:rPr>
                <w:rFonts w:ascii="宋体" w:hAnsi="宋体" w:cs="宋体" w:hint="eastAsia"/>
                <w:color w:val="000000" w:themeColor="text1"/>
                <w:szCs w:val="21"/>
              </w:rPr>
              <w:t>该基地主要以聚焦产业+互联网的融通应用，培育供应链（塑品）、孵化</w:t>
            </w:r>
            <w:proofErr w:type="gramStart"/>
            <w:r w:rsidRPr="006D4F8B">
              <w:rPr>
                <w:rFonts w:ascii="宋体" w:hAnsi="宋体" w:cs="宋体" w:hint="eastAsia"/>
                <w:color w:val="000000" w:themeColor="text1"/>
                <w:szCs w:val="21"/>
              </w:rPr>
              <w:t>专业电</w:t>
            </w:r>
            <w:proofErr w:type="gramEnd"/>
            <w:r w:rsidRPr="006D4F8B">
              <w:rPr>
                <w:rFonts w:ascii="宋体" w:hAnsi="宋体" w:cs="宋体" w:hint="eastAsia"/>
                <w:color w:val="000000" w:themeColor="text1"/>
                <w:szCs w:val="21"/>
              </w:rPr>
              <w:t>商达人（流量）、赋能实体企业（教育）等项目，以数字技术促进产业融合发展。</w:t>
            </w:r>
          </w:p>
        </w:tc>
        <w:tc>
          <w:tcPr>
            <w:tcW w:w="942" w:type="dxa"/>
            <w:vAlign w:val="center"/>
          </w:tcPr>
          <w:p w14:paraId="46DDB464" w14:textId="77777777" w:rsidR="00F13F5F" w:rsidRPr="006D4F8B" w:rsidRDefault="00E539AF">
            <w:pPr>
              <w:spacing w:line="260" w:lineRule="exact"/>
              <w:jc w:val="center"/>
              <w:rPr>
                <w:rFonts w:ascii="宋体"/>
                <w:color w:val="000000" w:themeColor="text1"/>
              </w:rPr>
            </w:pPr>
            <w:r w:rsidRPr="006D4F8B">
              <w:rPr>
                <w:rFonts w:ascii="宋体" w:hAnsi="宋体" w:hint="eastAsia"/>
                <w:color w:val="000000" w:themeColor="text1"/>
                <w:sz w:val="24"/>
              </w:rPr>
              <w:t>共享型</w:t>
            </w:r>
          </w:p>
        </w:tc>
      </w:tr>
      <w:tr w:rsidR="00F13F5F" w:rsidRPr="006D4F8B" w14:paraId="76F49033" w14:textId="77777777">
        <w:trPr>
          <w:trHeight w:val="467"/>
          <w:jc w:val="center"/>
        </w:trPr>
        <w:tc>
          <w:tcPr>
            <w:tcW w:w="651" w:type="dxa"/>
            <w:vAlign w:val="center"/>
          </w:tcPr>
          <w:p w14:paraId="324C67EB" w14:textId="77777777" w:rsidR="00F13F5F" w:rsidRPr="006D4F8B" w:rsidRDefault="00E539AF">
            <w:pPr>
              <w:spacing w:line="260" w:lineRule="exact"/>
              <w:jc w:val="center"/>
              <w:rPr>
                <w:rFonts w:ascii="宋体" w:hAnsi="宋体"/>
                <w:color w:val="000000" w:themeColor="text1"/>
              </w:rPr>
            </w:pPr>
            <w:r w:rsidRPr="006D4F8B">
              <w:rPr>
                <w:rFonts w:ascii="宋体" w:hAnsi="宋体" w:hint="eastAsia"/>
                <w:color w:val="000000" w:themeColor="text1"/>
              </w:rPr>
              <w:t>2</w:t>
            </w:r>
          </w:p>
        </w:tc>
        <w:tc>
          <w:tcPr>
            <w:tcW w:w="1933" w:type="dxa"/>
            <w:vAlign w:val="center"/>
          </w:tcPr>
          <w:p w14:paraId="383B6761"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吉林世汇教育科技有限公司实训基地</w:t>
            </w:r>
          </w:p>
        </w:tc>
        <w:tc>
          <w:tcPr>
            <w:tcW w:w="1569" w:type="dxa"/>
            <w:vAlign w:val="center"/>
          </w:tcPr>
          <w:p w14:paraId="59F9D93E"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吉林世汇教育科技有限公司</w:t>
            </w:r>
          </w:p>
        </w:tc>
        <w:tc>
          <w:tcPr>
            <w:tcW w:w="4250" w:type="dxa"/>
            <w:vAlign w:val="center"/>
          </w:tcPr>
          <w:p w14:paraId="610FF3AB"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结合AI剪辑、语音合成及智能推荐算法，开发自动化影音制作工具链，探索UGC到PGC的内容升级路径，提升新媒体生产效率与传播效能。</w:t>
            </w:r>
          </w:p>
        </w:tc>
        <w:tc>
          <w:tcPr>
            <w:tcW w:w="942" w:type="dxa"/>
            <w:vAlign w:val="center"/>
          </w:tcPr>
          <w:p w14:paraId="3C03C049" w14:textId="77777777" w:rsidR="00F13F5F" w:rsidRPr="006D4F8B" w:rsidRDefault="00E539AF">
            <w:pPr>
              <w:spacing w:line="260" w:lineRule="exact"/>
              <w:jc w:val="center"/>
              <w:rPr>
                <w:rFonts w:ascii="宋体" w:hAnsi="宋体"/>
                <w:color w:val="000000" w:themeColor="text1"/>
                <w:sz w:val="24"/>
              </w:rPr>
            </w:pPr>
            <w:r w:rsidRPr="006D4F8B">
              <w:rPr>
                <w:rFonts w:ascii="宋体" w:hAnsi="宋体" w:hint="eastAsia"/>
                <w:color w:val="000000" w:themeColor="text1"/>
                <w:sz w:val="24"/>
              </w:rPr>
              <w:t>共享型</w:t>
            </w:r>
          </w:p>
        </w:tc>
      </w:tr>
      <w:tr w:rsidR="00F13F5F" w:rsidRPr="006D4F8B" w14:paraId="2C3DD747" w14:textId="77777777">
        <w:trPr>
          <w:trHeight w:val="467"/>
          <w:jc w:val="center"/>
        </w:trPr>
        <w:tc>
          <w:tcPr>
            <w:tcW w:w="651" w:type="dxa"/>
            <w:vAlign w:val="center"/>
          </w:tcPr>
          <w:p w14:paraId="1F4CF302" w14:textId="77777777" w:rsidR="00F13F5F" w:rsidRPr="006D4F8B" w:rsidRDefault="00E539AF">
            <w:pPr>
              <w:spacing w:line="260" w:lineRule="exact"/>
              <w:jc w:val="center"/>
              <w:rPr>
                <w:rFonts w:ascii="宋体" w:hAnsi="宋体"/>
                <w:color w:val="000000" w:themeColor="text1"/>
              </w:rPr>
            </w:pPr>
            <w:r w:rsidRPr="006D4F8B">
              <w:rPr>
                <w:rFonts w:ascii="宋体" w:hAnsi="宋体" w:hint="eastAsia"/>
                <w:color w:val="000000" w:themeColor="text1"/>
              </w:rPr>
              <w:t>3</w:t>
            </w:r>
          </w:p>
        </w:tc>
        <w:tc>
          <w:tcPr>
            <w:tcW w:w="1933" w:type="dxa"/>
            <w:vAlign w:val="center"/>
          </w:tcPr>
          <w:p w14:paraId="66135E94"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吉林省羿呈科技有限公司实训基地</w:t>
            </w:r>
          </w:p>
        </w:tc>
        <w:tc>
          <w:tcPr>
            <w:tcW w:w="1569" w:type="dxa"/>
            <w:vAlign w:val="center"/>
          </w:tcPr>
          <w:p w14:paraId="10203F37"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吉林省羿呈科技有限公司</w:t>
            </w:r>
          </w:p>
        </w:tc>
        <w:tc>
          <w:tcPr>
            <w:tcW w:w="4250" w:type="dxa"/>
            <w:vAlign w:val="center"/>
          </w:tcPr>
          <w:p w14:paraId="4025E697"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聚焦短视频生态、直播电商及社交媒体运营，构建从内容策划、技术实现到流量变现的全链路实训体系，助力传统业态数字化转型。</w:t>
            </w:r>
          </w:p>
        </w:tc>
        <w:tc>
          <w:tcPr>
            <w:tcW w:w="942" w:type="dxa"/>
            <w:vAlign w:val="center"/>
          </w:tcPr>
          <w:p w14:paraId="090BFEE2" w14:textId="77777777" w:rsidR="00F13F5F" w:rsidRPr="006D4F8B" w:rsidRDefault="00E539AF">
            <w:pPr>
              <w:spacing w:line="260" w:lineRule="exact"/>
              <w:jc w:val="center"/>
              <w:rPr>
                <w:rFonts w:ascii="宋体" w:hAnsi="宋体"/>
                <w:color w:val="000000" w:themeColor="text1"/>
                <w:sz w:val="24"/>
              </w:rPr>
            </w:pPr>
            <w:r w:rsidRPr="006D4F8B">
              <w:rPr>
                <w:rFonts w:ascii="宋体" w:hAnsi="宋体" w:hint="eastAsia"/>
                <w:color w:val="000000" w:themeColor="text1"/>
                <w:sz w:val="24"/>
              </w:rPr>
              <w:t>共享型</w:t>
            </w:r>
          </w:p>
        </w:tc>
      </w:tr>
      <w:tr w:rsidR="00F13F5F" w:rsidRPr="006D4F8B" w14:paraId="40965515" w14:textId="77777777">
        <w:trPr>
          <w:trHeight w:val="467"/>
          <w:jc w:val="center"/>
        </w:trPr>
        <w:tc>
          <w:tcPr>
            <w:tcW w:w="651" w:type="dxa"/>
            <w:vAlign w:val="center"/>
          </w:tcPr>
          <w:p w14:paraId="5B789AF4" w14:textId="77777777" w:rsidR="00F13F5F" w:rsidRPr="006D4F8B" w:rsidRDefault="00E539AF">
            <w:pPr>
              <w:spacing w:line="260" w:lineRule="exact"/>
              <w:jc w:val="center"/>
              <w:rPr>
                <w:rFonts w:ascii="宋体" w:hAnsi="宋体"/>
                <w:color w:val="000000" w:themeColor="text1"/>
              </w:rPr>
            </w:pPr>
            <w:r w:rsidRPr="006D4F8B">
              <w:rPr>
                <w:rFonts w:ascii="宋体" w:hAnsi="宋体" w:hint="eastAsia"/>
                <w:color w:val="000000" w:themeColor="text1"/>
              </w:rPr>
              <w:t>4</w:t>
            </w:r>
          </w:p>
        </w:tc>
        <w:tc>
          <w:tcPr>
            <w:tcW w:w="1933" w:type="dxa"/>
            <w:vAlign w:val="center"/>
          </w:tcPr>
          <w:p w14:paraId="3CDD6C84"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白城市格图运输有限公司实训基地</w:t>
            </w:r>
          </w:p>
        </w:tc>
        <w:tc>
          <w:tcPr>
            <w:tcW w:w="1569" w:type="dxa"/>
            <w:vAlign w:val="center"/>
          </w:tcPr>
          <w:p w14:paraId="1598D0AF"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白城市格图运输有限公司</w:t>
            </w:r>
          </w:p>
        </w:tc>
        <w:tc>
          <w:tcPr>
            <w:tcW w:w="4250" w:type="dxa"/>
            <w:vAlign w:val="center"/>
          </w:tcPr>
          <w:p w14:paraId="228A7D0D" w14:textId="77777777" w:rsidR="00F13F5F" w:rsidRPr="006D4F8B" w:rsidRDefault="00E539AF">
            <w:pPr>
              <w:spacing w:line="260" w:lineRule="exact"/>
              <w:jc w:val="center"/>
              <w:rPr>
                <w:rFonts w:ascii="宋体" w:hAnsi="宋体" w:cs="宋体"/>
                <w:color w:val="000000" w:themeColor="text1"/>
                <w:szCs w:val="21"/>
              </w:rPr>
            </w:pPr>
            <w:r w:rsidRPr="006D4F8B">
              <w:rPr>
                <w:rFonts w:ascii="宋体" w:hAnsi="宋体" w:cs="宋体" w:hint="eastAsia"/>
                <w:color w:val="000000" w:themeColor="text1"/>
                <w:szCs w:val="21"/>
              </w:rPr>
              <w:t>针对中小企业数字化转型需求，提供短视频矩阵运营、</w:t>
            </w:r>
            <w:proofErr w:type="gramStart"/>
            <w:r w:rsidRPr="006D4F8B">
              <w:rPr>
                <w:rFonts w:ascii="宋体" w:hAnsi="宋体" w:cs="宋体" w:hint="eastAsia"/>
                <w:color w:val="000000" w:themeColor="text1"/>
                <w:szCs w:val="21"/>
              </w:rPr>
              <w:t>私域流量</w:t>
            </w:r>
            <w:proofErr w:type="gramEnd"/>
            <w:r w:rsidRPr="006D4F8B">
              <w:rPr>
                <w:rFonts w:ascii="宋体" w:hAnsi="宋体" w:cs="宋体" w:hint="eastAsia"/>
                <w:color w:val="000000" w:themeColor="text1"/>
                <w:szCs w:val="21"/>
              </w:rPr>
              <w:t>管理及KOL孵化服务，通过实战项目培养学生品牌数字化升级的解决能力。</w:t>
            </w:r>
          </w:p>
        </w:tc>
        <w:tc>
          <w:tcPr>
            <w:tcW w:w="942" w:type="dxa"/>
            <w:vAlign w:val="center"/>
          </w:tcPr>
          <w:p w14:paraId="35EC2D65" w14:textId="77777777" w:rsidR="00F13F5F" w:rsidRPr="006D4F8B" w:rsidRDefault="00E539AF">
            <w:pPr>
              <w:spacing w:line="260" w:lineRule="exact"/>
              <w:jc w:val="center"/>
              <w:rPr>
                <w:rFonts w:ascii="宋体" w:hAnsi="宋体"/>
                <w:color w:val="000000" w:themeColor="text1"/>
                <w:sz w:val="24"/>
              </w:rPr>
            </w:pPr>
            <w:r w:rsidRPr="006D4F8B">
              <w:rPr>
                <w:rFonts w:ascii="宋体" w:hAnsi="宋体" w:hint="eastAsia"/>
                <w:color w:val="000000" w:themeColor="text1"/>
                <w:sz w:val="24"/>
              </w:rPr>
              <w:t>共享型</w:t>
            </w:r>
          </w:p>
        </w:tc>
      </w:tr>
    </w:tbl>
    <w:p w14:paraId="624AD4DA" w14:textId="5151B0E2"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27" w:name="_Toc19543"/>
      <w:bookmarkStart w:id="128" w:name="_Toc31419"/>
      <w:bookmarkStart w:id="129" w:name="_Toc26417"/>
      <w:bookmarkStart w:id="130" w:name="_Toc199095510"/>
      <w:bookmarkStart w:id="131" w:name="_Toc27824"/>
      <w:bookmarkStart w:id="132" w:name="_Toc7054"/>
      <w:r w:rsidRPr="006D4F8B">
        <w:rPr>
          <w:rFonts w:hint="eastAsia"/>
          <w:b/>
          <w:color w:val="000000" w:themeColor="text1"/>
          <w:sz w:val="24"/>
        </w:rPr>
        <w:t>（三）使用的教材、数字化（网络）资源等学习资料</w:t>
      </w:r>
      <w:bookmarkEnd w:id="127"/>
      <w:bookmarkEnd w:id="128"/>
      <w:bookmarkEnd w:id="129"/>
      <w:bookmarkEnd w:id="130"/>
      <w:bookmarkEnd w:id="131"/>
      <w:bookmarkEnd w:id="132"/>
    </w:p>
    <w:p w14:paraId="6BD4A14F" w14:textId="77777777" w:rsidR="00F13F5F" w:rsidRPr="006D4F8B" w:rsidRDefault="00E539AF">
      <w:pPr>
        <w:spacing w:beforeLines="50" w:before="156" w:line="440" w:lineRule="exact"/>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12 </w:t>
      </w:r>
      <w:r w:rsidRPr="006D4F8B">
        <w:rPr>
          <w:rFonts w:ascii="宋体" w:hAnsi="宋体" w:hint="eastAsia"/>
          <w:b/>
          <w:color w:val="000000" w:themeColor="text1"/>
          <w:szCs w:val="24"/>
        </w:rPr>
        <w:t>数字媒体技术专业教材选用表</w:t>
      </w:r>
    </w:p>
    <w:tbl>
      <w:tblPr>
        <w:tblW w:w="945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8"/>
        <w:gridCol w:w="2264"/>
        <w:gridCol w:w="2410"/>
        <w:gridCol w:w="2126"/>
        <w:gridCol w:w="851"/>
        <w:gridCol w:w="1104"/>
      </w:tblGrid>
      <w:tr w:rsidR="00F13F5F" w:rsidRPr="006D4F8B" w14:paraId="4ECC930B" w14:textId="77777777" w:rsidTr="00ED1C71">
        <w:trPr>
          <w:trHeight w:val="467"/>
          <w:jc w:val="center"/>
        </w:trPr>
        <w:tc>
          <w:tcPr>
            <w:tcW w:w="698" w:type="dxa"/>
            <w:tcBorders>
              <w:top w:val="single" w:sz="12" w:space="0" w:color="auto"/>
            </w:tcBorders>
            <w:vAlign w:val="center"/>
          </w:tcPr>
          <w:p w14:paraId="573D460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序号</w:t>
            </w:r>
          </w:p>
        </w:tc>
        <w:tc>
          <w:tcPr>
            <w:tcW w:w="2264" w:type="dxa"/>
            <w:tcBorders>
              <w:top w:val="single" w:sz="12" w:space="0" w:color="auto"/>
            </w:tcBorders>
            <w:vAlign w:val="center"/>
          </w:tcPr>
          <w:p w14:paraId="64B4CEA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教材名称</w:t>
            </w:r>
          </w:p>
        </w:tc>
        <w:tc>
          <w:tcPr>
            <w:tcW w:w="2410" w:type="dxa"/>
            <w:tcBorders>
              <w:top w:val="single" w:sz="12" w:space="0" w:color="auto"/>
            </w:tcBorders>
            <w:vAlign w:val="center"/>
          </w:tcPr>
          <w:p w14:paraId="0769323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教材类型</w:t>
            </w:r>
          </w:p>
        </w:tc>
        <w:tc>
          <w:tcPr>
            <w:tcW w:w="2126" w:type="dxa"/>
            <w:tcBorders>
              <w:top w:val="single" w:sz="12" w:space="0" w:color="auto"/>
            </w:tcBorders>
            <w:vAlign w:val="center"/>
          </w:tcPr>
          <w:p w14:paraId="69B8356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出版社</w:t>
            </w:r>
          </w:p>
        </w:tc>
        <w:tc>
          <w:tcPr>
            <w:tcW w:w="851" w:type="dxa"/>
            <w:tcBorders>
              <w:top w:val="single" w:sz="12" w:space="0" w:color="auto"/>
            </w:tcBorders>
            <w:vAlign w:val="center"/>
          </w:tcPr>
          <w:p w14:paraId="5AE4BC6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主编</w:t>
            </w:r>
          </w:p>
        </w:tc>
        <w:tc>
          <w:tcPr>
            <w:tcW w:w="1104" w:type="dxa"/>
            <w:tcBorders>
              <w:top w:val="single" w:sz="12" w:space="0" w:color="auto"/>
            </w:tcBorders>
            <w:vAlign w:val="center"/>
          </w:tcPr>
          <w:p w14:paraId="141D9AE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出版日期</w:t>
            </w:r>
          </w:p>
        </w:tc>
      </w:tr>
      <w:tr w:rsidR="00F13F5F" w:rsidRPr="006D4F8B" w14:paraId="43A1BCBB" w14:textId="77777777" w:rsidTr="00ED1C71">
        <w:trPr>
          <w:trHeight w:val="467"/>
          <w:jc w:val="center"/>
        </w:trPr>
        <w:tc>
          <w:tcPr>
            <w:tcW w:w="698" w:type="dxa"/>
            <w:vAlign w:val="center"/>
          </w:tcPr>
          <w:p w14:paraId="1931E1E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w:t>
            </w:r>
          </w:p>
        </w:tc>
        <w:tc>
          <w:tcPr>
            <w:tcW w:w="2264" w:type="dxa"/>
            <w:vAlign w:val="center"/>
          </w:tcPr>
          <w:p w14:paraId="29B3B9F4" w14:textId="77777777" w:rsidR="00F13F5F" w:rsidRPr="006D4F8B" w:rsidRDefault="00E539AF">
            <w:pPr>
              <w:widowControl/>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影视艺术概论 第2版</w:t>
            </w:r>
          </w:p>
        </w:tc>
        <w:tc>
          <w:tcPr>
            <w:tcW w:w="2410" w:type="dxa"/>
            <w:vAlign w:val="center"/>
          </w:tcPr>
          <w:p w14:paraId="6EF17C1C"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高等学校影视学教材</w:t>
            </w:r>
          </w:p>
        </w:tc>
        <w:tc>
          <w:tcPr>
            <w:tcW w:w="2126" w:type="dxa"/>
            <w:vAlign w:val="center"/>
          </w:tcPr>
          <w:p w14:paraId="41334066"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高等教育出版社</w:t>
            </w:r>
          </w:p>
        </w:tc>
        <w:tc>
          <w:tcPr>
            <w:tcW w:w="851" w:type="dxa"/>
            <w:vAlign w:val="center"/>
          </w:tcPr>
          <w:p w14:paraId="663A573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周星</w:t>
            </w:r>
          </w:p>
        </w:tc>
        <w:tc>
          <w:tcPr>
            <w:tcW w:w="1104" w:type="dxa"/>
            <w:vAlign w:val="center"/>
          </w:tcPr>
          <w:p w14:paraId="6730510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2024.03</w:t>
            </w:r>
          </w:p>
        </w:tc>
      </w:tr>
      <w:tr w:rsidR="00F13F5F" w:rsidRPr="006D4F8B" w14:paraId="3E22FCCE" w14:textId="77777777" w:rsidTr="00ED1C71">
        <w:trPr>
          <w:trHeight w:val="467"/>
          <w:jc w:val="center"/>
        </w:trPr>
        <w:tc>
          <w:tcPr>
            <w:tcW w:w="698" w:type="dxa"/>
            <w:vAlign w:val="center"/>
          </w:tcPr>
          <w:p w14:paraId="2ED2327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p>
        </w:tc>
        <w:tc>
          <w:tcPr>
            <w:tcW w:w="2264" w:type="dxa"/>
            <w:vAlign w:val="center"/>
          </w:tcPr>
          <w:p w14:paraId="50E5F117" w14:textId="77777777" w:rsidR="00F13F5F" w:rsidRPr="006D4F8B" w:rsidRDefault="00E539AF">
            <w:pPr>
              <w:widowControl/>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AIGC+多媒体技术应用</w:t>
            </w:r>
          </w:p>
        </w:tc>
        <w:tc>
          <w:tcPr>
            <w:tcW w:w="2410" w:type="dxa"/>
            <w:vAlign w:val="center"/>
          </w:tcPr>
          <w:p w14:paraId="205EE99B"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数字媒体与艺术设计类新形态丛书</w:t>
            </w:r>
          </w:p>
        </w:tc>
        <w:tc>
          <w:tcPr>
            <w:tcW w:w="2126" w:type="dxa"/>
            <w:vAlign w:val="center"/>
          </w:tcPr>
          <w:p w14:paraId="7434A883"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23319530"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刘莹</w:t>
            </w:r>
          </w:p>
          <w:p w14:paraId="403525FC"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李欣</w:t>
            </w:r>
          </w:p>
        </w:tc>
        <w:tc>
          <w:tcPr>
            <w:tcW w:w="1104" w:type="dxa"/>
            <w:vAlign w:val="center"/>
          </w:tcPr>
          <w:p w14:paraId="51FEFC5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2025.04</w:t>
            </w:r>
          </w:p>
        </w:tc>
      </w:tr>
      <w:tr w:rsidR="00F13F5F" w:rsidRPr="006D4F8B" w14:paraId="01595FF7" w14:textId="77777777" w:rsidTr="00ED1C71">
        <w:trPr>
          <w:trHeight w:val="467"/>
          <w:jc w:val="center"/>
        </w:trPr>
        <w:tc>
          <w:tcPr>
            <w:tcW w:w="698" w:type="dxa"/>
            <w:vAlign w:val="center"/>
          </w:tcPr>
          <w:p w14:paraId="5F493FF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3</w:t>
            </w:r>
          </w:p>
        </w:tc>
        <w:tc>
          <w:tcPr>
            <w:tcW w:w="2264" w:type="dxa"/>
            <w:vAlign w:val="center"/>
          </w:tcPr>
          <w:p w14:paraId="18275AAB"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新媒体内容创作与运营</w:t>
            </w:r>
          </w:p>
        </w:tc>
        <w:tc>
          <w:tcPr>
            <w:tcW w:w="2410" w:type="dxa"/>
            <w:vAlign w:val="center"/>
          </w:tcPr>
          <w:p w14:paraId="38CE229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广播电视文艺编导专业“十四五”规划实施教材</w:t>
            </w:r>
          </w:p>
        </w:tc>
        <w:tc>
          <w:tcPr>
            <w:tcW w:w="2126" w:type="dxa"/>
            <w:vAlign w:val="center"/>
          </w:tcPr>
          <w:p w14:paraId="5711FE3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中国传媒大学出版社</w:t>
            </w:r>
          </w:p>
        </w:tc>
        <w:tc>
          <w:tcPr>
            <w:tcW w:w="851" w:type="dxa"/>
            <w:vAlign w:val="center"/>
          </w:tcPr>
          <w:p w14:paraId="6851FAB0"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过</w:t>
            </w:r>
            <w:proofErr w:type="gramStart"/>
            <w:r w:rsidRPr="006D4F8B">
              <w:rPr>
                <w:rFonts w:ascii="宋体" w:hAnsi="宋体" w:cstheme="minorEastAsia" w:hint="eastAsia"/>
                <w:color w:val="000000" w:themeColor="text1"/>
                <w:szCs w:val="21"/>
              </w:rPr>
              <w:t>彤</w:t>
            </w:r>
            <w:proofErr w:type="gramEnd"/>
          </w:p>
          <w:p w14:paraId="2C0B1E10"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关玲</w:t>
            </w:r>
          </w:p>
          <w:p w14:paraId="418D036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朱星辰</w:t>
            </w:r>
          </w:p>
        </w:tc>
        <w:tc>
          <w:tcPr>
            <w:tcW w:w="1104" w:type="dxa"/>
            <w:vAlign w:val="center"/>
          </w:tcPr>
          <w:p w14:paraId="59C8A47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2024.04</w:t>
            </w:r>
          </w:p>
        </w:tc>
      </w:tr>
      <w:tr w:rsidR="00F13F5F" w:rsidRPr="006D4F8B" w14:paraId="69D8FB4D" w14:textId="77777777" w:rsidTr="00ED1C71">
        <w:trPr>
          <w:trHeight w:val="467"/>
          <w:jc w:val="center"/>
        </w:trPr>
        <w:tc>
          <w:tcPr>
            <w:tcW w:w="698" w:type="dxa"/>
            <w:vAlign w:val="center"/>
          </w:tcPr>
          <w:p w14:paraId="5CC34332"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4</w:t>
            </w:r>
          </w:p>
        </w:tc>
        <w:tc>
          <w:tcPr>
            <w:tcW w:w="2264" w:type="dxa"/>
            <w:vAlign w:val="center"/>
          </w:tcPr>
          <w:p w14:paraId="49F5C56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摄像基础项目教程（第3版）（</w:t>
            </w:r>
            <w:proofErr w:type="gramStart"/>
            <w:r w:rsidRPr="006D4F8B">
              <w:rPr>
                <w:rFonts w:ascii="宋体" w:hAnsi="宋体" w:cstheme="minorEastAsia" w:hint="eastAsia"/>
                <w:color w:val="000000" w:themeColor="text1"/>
                <w:szCs w:val="21"/>
              </w:rPr>
              <w:t>慕课版</w:t>
            </w:r>
            <w:proofErr w:type="gramEnd"/>
            <w:r w:rsidRPr="006D4F8B">
              <w:rPr>
                <w:rFonts w:ascii="宋体" w:hAnsi="宋体" w:cstheme="minorEastAsia" w:hint="eastAsia"/>
                <w:color w:val="000000" w:themeColor="text1"/>
                <w:szCs w:val="21"/>
              </w:rPr>
              <w:t>）</w:t>
            </w:r>
          </w:p>
        </w:tc>
        <w:tc>
          <w:tcPr>
            <w:tcW w:w="2410" w:type="dxa"/>
            <w:vAlign w:val="center"/>
          </w:tcPr>
          <w:p w14:paraId="74A30FD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“十四五”职业教育数字媒体类专业系列教材</w:t>
            </w:r>
          </w:p>
        </w:tc>
        <w:tc>
          <w:tcPr>
            <w:tcW w:w="2126" w:type="dxa"/>
            <w:vAlign w:val="center"/>
          </w:tcPr>
          <w:p w14:paraId="2EA32B2F"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44BC649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朱佳维</w:t>
            </w:r>
          </w:p>
        </w:tc>
        <w:tc>
          <w:tcPr>
            <w:tcW w:w="1104" w:type="dxa"/>
            <w:vAlign w:val="center"/>
          </w:tcPr>
          <w:p w14:paraId="0A6BEFBE"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w:t>
            </w:r>
            <w:r w:rsidRPr="006D4F8B">
              <w:rPr>
                <w:rFonts w:ascii="宋体" w:hAnsi="宋体" w:cstheme="minorEastAsia"/>
                <w:color w:val="000000" w:themeColor="text1"/>
                <w:szCs w:val="21"/>
              </w:rPr>
              <w:t>3</w:t>
            </w:r>
            <w:r w:rsidRPr="006D4F8B">
              <w:rPr>
                <w:rFonts w:ascii="宋体" w:hAnsi="宋体" w:cstheme="minorEastAsia" w:hint="eastAsia"/>
                <w:color w:val="000000" w:themeColor="text1"/>
                <w:szCs w:val="21"/>
              </w:rPr>
              <w:t>.0</w:t>
            </w:r>
            <w:r w:rsidRPr="006D4F8B">
              <w:rPr>
                <w:rFonts w:ascii="宋体" w:hAnsi="宋体" w:cstheme="minorEastAsia"/>
                <w:color w:val="000000" w:themeColor="text1"/>
                <w:szCs w:val="21"/>
              </w:rPr>
              <w:t>8</w:t>
            </w:r>
          </w:p>
        </w:tc>
      </w:tr>
      <w:tr w:rsidR="00F13F5F" w:rsidRPr="006D4F8B" w14:paraId="5427CF36" w14:textId="77777777" w:rsidTr="00ED1C71">
        <w:trPr>
          <w:trHeight w:val="467"/>
          <w:jc w:val="center"/>
        </w:trPr>
        <w:tc>
          <w:tcPr>
            <w:tcW w:w="698" w:type="dxa"/>
            <w:vAlign w:val="center"/>
          </w:tcPr>
          <w:p w14:paraId="442DAA6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5</w:t>
            </w:r>
          </w:p>
        </w:tc>
        <w:tc>
          <w:tcPr>
            <w:tcW w:w="2264" w:type="dxa"/>
            <w:vAlign w:val="center"/>
          </w:tcPr>
          <w:p w14:paraId="26EF7E80"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图形图像处理（</w:t>
            </w:r>
            <w:proofErr w:type="gramStart"/>
            <w:r w:rsidRPr="006D4F8B">
              <w:rPr>
                <w:rFonts w:ascii="宋体" w:hAnsi="宋体" w:cstheme="minorEastAsia" w:hint="eastAsia"/>
                <w:color w:val="000000" w:themeColor="text1"/>
                <w:szCs w:val="21"/>
              </w:rPr>
              <w:t>微课版</w:t>
            </w:r>
            <w:proofErr w:type="gramEnd"/>
            <w:r w:rsidRPr="006D4F8B">
              <w:rPr>
                <w:rFonts w:ascii="宋体" w:hAnsi="宋体" w:cstheme="minorEastAsia" w:hint="eastAsia"/>
                <w:color w:val="000000" w:themeColor="text1"/>
                <w:szCs w:val="21"/>
              </w:rPr>
              <w:t>）</w:t>
            </w:r>
          </w:p>
        </w:tc>
        <w:tc>
          <w:tcPr>
            <w:tcW w:w="2410" w:type="dxa"/>
            <w:vAlign w:val="center"/>
          </w:tcPr>
          <w:p w14:paraId="4CD4ADBF"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数字媒体与艺术设计类新形态丛书</w:t>
            </w:r>
          </w:p>
        </w:tc>
        <w:tc>
          <w:tcPr>
            <w:tcW w:w="2126" w:type="dxa"/>
            <w:vAlign w:val="center"/>
          </w:tcPr>
          <w:p w14:paraId="161A498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0983DBBF"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李燕敏</w:t>
            </w:r>
          </w:p>
        </w:tc>
        <w:tc>
          <w:tcPr>
            <w:tcW w:w="1104" w:type="dxa"/>
            <w:vAlign w:val="center"/>
          </w:tcPr>
          <w:p w14:paraId="2291F31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2025.02</w:t>
            </w:r>
          </w:p>
        </w:tc>
      </w:tr>
      <w:tr w:rsidR="00F13F5F" w:rsidRPr="006D4F8B" w14:paraId="3ACE624D" w14:textId="77777777" w:rsidTr="00ED1C71">
        <w:trPr>
          <w:trHeight w:val="467"/>
          <w:jc w:val="center"/>
        </w:trPr>
        <w:tc>
          <w:tcPr>
            <w:tcW w:w="698" w:type="dxa"/>
            <w:vAlign w:val="center"/>
          </w:tcPr>
          <w:p w14:paraId="16452F40"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lastRenderedPageBreak/>
              <w:t>6</w:t>
            </w:r>
          </w:p>
        </w:tc>
        <w:tc>
          <w:tcPr>
            <w:tcW w:w="2264" w:type="dxa"/>
            <w:vAlign w:val="center"/>
          </w:tcPr>
          <w:p w14:paraId="77325B8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移动UI交互设计（</w:t>
            </w:r>
            <w:proofErr w:type="gramStart"/>
            <w:r w:rsidRPr="006D4F8B">
              <w:rPr>
                <w:rFonts w:ascii="宋体" w:hAnsi="宋体" w:cstheme="minorEastAsia" w:hint="eastAsia"/>
                <w:color w:val="000000" w:themeColor="text1"/>
                <w:szCs w:val="21"/>
              </w:rPr>
              <w:t>微课版</w:t>
            </w:r>
            <w:proofErr w:type="gramEnd"/>
            <w:r w:rsidRPr="006D4F8B">
              <w:rPr>
                <w:rFonts w:ascii="宋体" w:hAnsi="宋体" w:cstheme="minorEastAsia" w:hint="eastAsia"/>
                <w:color w:val="000000" w:themeColor="text1"/>
                <w:szCs w:val="21"/>
              </w:rPr>
              <w:t>）（第2版）</w:t>
            </w:r>
          </w:p>
        </w:tc>
        <w:tc>
          <w:tcPr>
            <w:tcW w:w="2410" w:type="dxa"/>
            <w:vAlign w:val="center"/>
          </w:tcPr>
          <w:p w14:paraId="61EF1DFE"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“十四五”职业教育数字媒体类专业系列教材</w:t>
            </w:r>
          </w:p>
        </w:tc>
        <w:tc>
          <w:tcPr>
            <w:tcW w:w="2126" w:type="dxa"/>
            <w:vAlign w:val="center"/>
          </w:tcPr>
          <w:p w14:paraId="2D5E772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1C0E2A3A"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张晓景</w:t>
            </w:r>
          </w:p>
          <w:p w14:paraId="6676ADB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李晓斌</w:t>
            </w:r>
          </w:p>
        </w:tc>
        <w:tc>
          <w:tcPr>
            <w:tcW w:w="1104" w:type="dxa"/>
            <w:vAlign w:val="center"/>
          </w:tcPr>
          <w:p w14:paraId="71F40E1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color w:val="000000" w:themeColor="text1"/>
                <w:szCs w:val="21"/>
              </w:rPr>
              <w:t>2023.04</w:t>
            </w:r>
          </w:p>
        </w:tc>
      </w:tr>
      <w:tr w:rsidR="00F13F5F" w:rsidRPr="006D4F8B" w14:paraId="537634D4" w14:textId="77777777" w:rsidTr="00ED1C71">
        <w:trPr>
          <w:trHeight w:val="467"/>
          <w:jc w:val="center"/>
        </w:trPr>
        <w:tc>
          <w:tcPr>
            <w:tcW w:w="698" w:type="dxa"/>
            <w:vAlign w:val="center"/>
          </w:tcPr>
          <w:p w14:paraId="1A9DEFE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7</w:t>
            </w:r>
          </w:p>
        </w:tc>
        <w:tc>
          <w:tcPr>
            <w:tcW w:w="2264" w:type="dxa"/>
            <w:vAlign w:val="center"/>
          </w:tcPr>
          <w:p w14:paraId="38083E4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影视剧本创作教程（第5版）</w:t>
            </w:r>
          </w:p>
        </w:tc>
        <w:tc>
          <w:tcPr>
            <w:tcW w:w="2410" w:type="dxa"/>
            <w:vAlign w:val="center"/>
          </w:tcPr>
          <w:p w14:paraId="2F4A7586"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普通高等教育“十一五”国家级规划教材</w:t>
            </w:r>
          </w:p>
        </w:tc>
        <w:tc>
          <w:tcPr>
            <w:tcW w:w="2126" w:type="dxa"/>
            <w:vAlign w:val="center"/>
          </w:tcPr>
          <w:p w14:paraId="568B6AF2"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北京师范大学出版社</w:t>
            </w:r>
          </w:p>
        </w:tc>
        <w:tc>
          <w:tcPr>
            <w:tcW w:w="851" w:type="dxa"/>
            <w:vAlign w:val="center"/>
          </w:tcPr>
          <w:p w14:paraId="3D92BAE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桂青山</w:t>
            </w:r>
          </w:p>
        </w:tc>
        <w:tc>
          <w:tcPr>
            <w:tcW w:w="1104" w:type="dxa"/>
            <w:vAlign w:val="center"/>
          </w:tcPr>
          <w:p w14:paraId="411811F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2024.09</w:t>
            </w:r>
          </w:p>
        </w:tc>
      </w:tr>
      <w:tr w:rsidR="00F13F5F" w:rsidRPr="006D4F8B" w14:paraId="337E61AF" w14:textId="77777777" w:rsidTr="00ED1C71">
        <w:trPr>
          <w:trHeight w:val="467"/>
          <w:jc w:val="center"/>
        </w:trPr>
        <w:tc>
          <w:tcPr>
            <w:tcW w:w="698" w:type="dxa"/>
            <w:vAlign w:val="center"/>
          </w:tcPr>
          <w:p w14:paraId="78D58BC5"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8</w:t>
            </w:r>
          </w:p>
        </w:tc>
        <w:tc>
          <w:tcPr>
            <w:tcW w:w="2264" w:type="dxa"/>
            <w:vAlign w:val="center"/>
          </w:tcPr>
          <w:p w14:paraId="335FEDD7"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商业摄影 第三版</w:t>
            </w:r>
          </w:p>
        </w:tc>
        <w:tc>
          <w:tcPr>
            <w:tcW w:w="2410" w:type="dxa"/>
            <w:vAlign w:val="center"/>
          </w:tcPr>
          <w:p w14:paraId="023432E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高职高</w:t>
            </w:r>
            <w:proofErr w:type="gramStart"/>
            <w:r w:rsidRPr="006D4F8B">
              <w:rPr>
                <w:rFonts w:ascii="宋体" w:hAnsi="宋体" w:cstheme="minorEastAsia" w:hint="eastAsia"/>
                <w:color w:val="000000" w:themeColor="text1"/>
                <w:szCs w:val="21"/>
              </w:rPr>
              <w:t>专摄影</w:t>
            </w:r>
            <w:proofErr w:type="gramEnd"/>
            <w:r w:rsidRPr="006D4F8B">
              <w:rPr>
                <w:rFonts w:ascii="宋体" w:hAnsi="宋体" w:cstheme="minorEastAsia" w:hint="eastAsia"/>
                <w:color w:val="000000" w:themeColor="text1"/>
                <w:szCs w:val="21"/>
              </w:rPr>
              <w:t>教材</w:t>
            </w:r>
          </w:p>
        </w:tc>
        <w:tc>
          <w:tcPr>
            <w:tcW w:w="2126" w:type="dxa"/>
            <w:vAlign w:val="center"/>
          </w:tcPr>
          <w:p w14:paraId="279109E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暨南大学出版社</w:t>
            </w:r>
          </w:p>
        </w:tc>
        <w:tc>
          <w:tcPr>
            <w:tcW w:w="851" w:type="dxa"/>
            <w:vAlign w:val="center"/>
          </w:tcPr>
          <w:p w14:paraId="0234C74C"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菜</w:t>
            </w:r>
            <w:proofErr w:type="gramStart"/>
            <w:r w:rsidRPr="006D4F8B">
              <w:rPr>
                <w:rFonts w:ascii="宋体" w:hAnsi="宋体" w:cstheme="minorEastAsia" w:hint="eastAsia"/>
                <w:color w:val="000000" w:themeColor="text1"/>
                <w:szCs w:val="21"/>
              </w:rPr>
              <w:t>彤</w:t>
            </w:r>
            <w:proofErr w:type="gramEnd"/>
            <w:r w:rsidRPr="006D4F8B">
              <w:rPr>
                <w:rFonts w:ascii="宋体" w:hAnsi="宋体" w:cstheme="minorEastAsia" w:hint="eastAsia"/>
                <w:color w:val="000000" w:themeColor="text1"/>
                <w:szCs w:val="21"/>
              </w:rPr>
              <w:t>宇</w:t>
            </w:r>
          </w:p>
        </w:tc>
        <w:tc>
          <w:tcPr>
            <w:tcW w:w="1104" w:type="dxa"/>
            <w:vAlign w:val="center"/>
          </w:tcPr>
          <w:p w14:paraId="3DCE6ED3"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2023.04</w:t>
            </w:r>
          </w:p>
        </w:tc>
      </w:tr>
      <w:tr w:rsidR="00F13F5F" w:rsidRPr="006D4F8B" w14:paraId="7AD7CD0C" w14:textId="77777777" w:rsidTr="00ED1C71">
        <w:trPr>
          <w:trHeight w:val="467"/>
          <w:jc w:val="center"/>
        </w:trPr>
        <w:tc>
          <w:tcPr>
            <w:tcW w:w="698" w:type="dxa"/>
            <w:vAlign w:val="center"/>
          </w:tcPr>
          <w:p w14:paraId="1276369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hint="eastAsia"/>
                <w:color w:val="000000" w:themeColor="text1"/>
                <w:szCs w:val="21"/>
              </w:rPr>
              <w:t>9</w:t>
            </w:r>
          </w:p>
        </w:tc>
        <w:tc>
          <w:tcPr>
            <w:tcW w:w="2264" w:type="dxa"/>
            <w:vAlign w:val="center"/>
          </w:tcPr>
          <w:p w14:paraId="5C1810CC"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数字音视频处理</w:t>
            </w:r>
          </w:p>
        </w:tc>
        <w:tc>
          <w:tcPr>
            <w:tcW w:w="2410" w:type="dxa"/>
            <w:vAlign w:val="center"/>
          </w:tcPr>
          <w:p w14:paraId="22493DD3"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普通高等教育电子信息</w:t>
            </w:r>
            <w:proofErr w:type="gramStart"/>
            <w:r w:rsidRPr="006D4F8B">
              <w:rPr>
                <w:rFonts w:ascii="宋体" w:hAnsi="宋体" w:cstheme="minorEastAsia" w:hint="eastAsia"/>
                <w:color w:val="000000" w:themeColor="text1"/>
                <w:szCs w:val="21"/>
              </w:rPr>
              <w:t>类课改系列</w:t>
            </w:r>
            <w:proofErr w:type="gramEnd"/>
            <w:r w:rsidRPr="006D4F8B">
              <w:rPr>
                <w:rFonts w:ascii="宋体" w:hAnsi="宋体" w:cstheme="minorEastAsia" w:hint="eastAsia"/>
                <w:color w:val="000000" w:themeColor="text1"/>
                <w:szCs w:val="21"/>
              </w:rPr>
              <w:t>教材</w:t>
            </w:r>
          </w:p>
        </w:tc>
        <w:tc>
          <w:tcPr>
            <w:tcW w:w="2126" w:type="dxa"/>
            <w:vAlign w:val="center"/>
          </w:tcPr>
          <w:p w14:paraId="6ED587B7"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西安电子科技大学出版社</w:t>
            </w:r>
          </w:p>
        </w:tc>
        <w:tc>
          <w:tcPr>
            <w:tcW w:w="851" w:type="dxa"/>
            <w:vAlign w:val="center"/>
          </w:tcPr>
          <w:p w14:paraId="10C45CF0"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韩冰</w:t>
            </w:r>
          </w:p>
        </w:tc>
        <w:tc>
          <w:tcPr>
            <w:tcW w:w="1104" w:type="dxa"/>
            <w:vAlign w:val="center"/>
          </w:tcPr>
          <w:p w14:paraId="582E1490"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2025.03</w:t>
            </w:r>
          </w:p>
        </w:tc>
      </w:tr>
      <w:tr w:rsidR="00F13F5F" w:rsidRPr="006D4F8B" w14:paraId="58798C4F" w14:textId="77777777" w:rsidTr="00ED1C71">
        <w:trPr>
          <w:trHeight w:val="467"/>
          <w:jc w:val="center"/>
        </w:trPr>
        <w:tc>
          <w:tcPr>
            <w:tcW w:w="698" w:type="dxa"/>
            <w:vAlign w:val="center"/>
          </w:tcPr>
          <w:p w14:paraId="43E2456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10</w:t>
            </w:r>
          </w:p>
        </w:tc>
        <w:tc>
          <w:tcPr>
            <w:tcW w:w="2264" w:type="dxa"/>
            <w:vAlign w:val="center"/>
          </w:tcPr>
          <w:p w14:paraId="5A8DB75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影视特效制作项目教程 After Effects CC（中文版） 第二版</w:t>
            </w:r>
          </w:p>
        </w:tc>
        <w:tc>
          <w:tcPr>
            <w:tcW w:w="2410" w:type="dxa"/>
            <w:vAlign w:val="center"/>
          </w:tcPr>
          <w:p w14:paraId="09BE870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职业教育计算机类专业“互联网+”新形态教材</w:t>
            </w:r>
          </w:p>
        </w:tc>
        <w:tc>
          <w:tcPr>
            <w:tcW w:w="2126" w:type="dxa"/>
            <w:vAlign w:val="center"/>
          </w:tcPr>
          <w:p w14:paraId="6D4EE0E5"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机械工业出版社</w:t>
            </w:r>
          </w:p>
        </w:tc>
        <w:tc>
          <w:tcPr>
            <w:tcW w:w="851" w:type="dxa"/>
            <w:vAlign w:val="center"/>
          </w:tcPr>
          <w:p w14:paraId="0616AABB" w14:textId="77777777" w:rsidR="00F13F5F" w:rsidRPr="006D4F8B" w:rsidRDefault="00E539AF">
            <w:pPr>
              <w:spacing w:line="240" w:lineRule="exact"/>
              <w:jc w:val="center"/>
              <w:rPr>
                <w:rFonts w:ascii="宋体" w:hAnsi="宋体" w:cstheme="minorEastAsia"/>
                <w:color w:val="000000" w:themeColor="text1"/>
                <w:szCs w:val="21"/>
              </w:rPr>
            </w:pPr>
            <w:proofErr w:type="gramStart"/>
            <w:r w:rsidRPr="006D4F8B">
              <w:rPr>
                <w:rFonts w:ascii="宋体" w:hAnsi="宋体" w:cstheme="minorEastAsia" w:hint="eastAsia"/>
                <w:color w:val="000000" w:themeColor="text1"/>
                <w:szCs w:val="21"/>
              </w:rPr>
              <w:t>原旺周</w:t>
            </w:r>
            <w:proofErr w:type="gramEnd"/>
          </w:p>
          <w:p w14:paraId="2EA06D06"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李永梅</w:t>
            </w:r>
          </w:p>
        </w:tc>
        <w:tc>
          <w:tcPr>
            <w:tcW w:w="1104" w:type="dxa"/>
            <w:vAlign w:val="center"/>
          </w:tcPr>
          <w:p w14:paraId="5B8355A5"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2024.05</w:t>
            </w:r>
          </w:p>
        </w:tc>
      </w:tr>
      <w:tr w:rsidR="00F13F5F" w:rsidRPr="006D4F8B" w14:paraId="142A93BF" w14:textId="77777777" w:rsidTr="00ED1C71">
        <w:trPr>
          <w:trHeight w:val="467"/>
          <w:jc w:val="center"/>
        </w:trPr>
        <w:tc>
          <w:tcPr>
            <w:tcW w:w="698" w:type="dxa"/>
            <w:vAlign w:val="center"/>
          </w:tcPr>
          <w:p w14:paraId="4A0885B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11</w:t>
            </w:r>
          </w:p>
        </w:tc>
        <w:tc>
          <w:tcPr>
            <w:tcW w:w="2264" w:type="dxa"/>
            <w:vAlign w:val="center"/>
          </w:tcPr>
          <w:p w14:paraId="43FEC793"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中文版Cinema</w:t>
            </w:r>
            <w:r w:rsidRPr="006D4F8B">
              <w:rPr>
                <w:rFonts w:ascii="宋体" w:hAnsi="宋体" w:cstheme="minorEastAsia"/>
                <w:color w:val="000000" w:themeColor="text1"/>
                <w:szCs w:val="21"/>
              </w:rPr>
              <w:t xml:space="preserve"> 4D</w:t>
            </w:r>
            <w:r w:rsidRPr="006D4F8B">
              <w:rPr>
                <w:rFonts w:ascii="宋体" w:hAnsi="宋体" w:cstheme="minorEastAsia" w:hint="eastAsia"/>
                <w:color w:val="000000" w:themeColor="text1"/>
                <w:szCs w:val="21"/>
              </w:rPr>
              <w:t>基础培训教程</w:t>
            </w:r>
          </w:p>
        </w:tc>
        <w:tc>
          <w:tcPr>
            <w:tcW w:w="2410" w:type="dxa"/>
            <w:vAlign w:val="center"/>
          </w:tcPr>
          <w:p w14:paraId="203B232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数字艺术精品课程培训教材</w:t>
            </w:r>
          </w:p>
        </w:tc>
        <w:tc>
          <w:tcPr>
            <w:tcW w:w="2126" w:type="dxa"/>
            <w:vAlign w:val="center"/>
          </w:tcPr>
          <w:p w14:paraId="17C147D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6CEE02C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刘丰源</w:t>
            </w:r>
          </w:p>
        </w:tc>
        <w:tc>
          <w:tcPr>
            <w:tcW w:w="1104" w:type="dxa"/>
            <w:vAlign w:val="center"/>
          </w:tcPr>
          <w:p w14:paraId="01EDA04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023.10</w:t>
            </w:r>
          </w:p>
        </w:tc>
      </w:tr>
      <w:tr w:rsidR="00F13F5F" w:rsidRPr="006D4F8B" w14:paraId="09A12C20" w14:textId="77777777" w:rsidTr="00ED1C71">
        <w:trPr>
          <w:trHeight w:val="467"/>
          <w:jc w:val="center"/>
        </w:trPr>
        <w:tc>
          <w:tcPr>
            <w:tcW w:w="698" w:type="dxa"/>
            <w:vAlign w:val="center"/>
          </w:tcPr>
          <w:p w14:paraId="4072B29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12</w:t>
            </w:r>
          </w:p>
        </w:tc>
        <w:tc>
          <w:tcPr>
            <w:tcW w:w="2264" w:type="dxa"/>
            <w:vAlign w:val="center"/>
          </w:tcPr>
          <w:p w14:paraId="0B3A6882"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Cinema</w:t>
            </w:r>
            <w:r w:rsidRPr="006D4F8B">
              <w:rPr>
                <w:rFonts w:ascii="宋体" w:hAnsi="宋体" w:cstheme="minorEastAsia"/>
                <w:color w:val="000000" w:themeColor="text1"/>
                <w:szCs w:val="21"/>
              </w:rPr>
              <w:t xml:space="preserve"> 4D</w:t>
            </w:r>
            <w:r w:rsidRPr="006D4F8B">
              <w:rPr>
                <w:rFonts w:ascii="宋体" w:hAnsi="宋体" w:cstheme="minorEastAsia" w:hint="eastAsia"/>
                <w:color w:val="000000" w:themeColor="text1"/>
                <w:szCs w:val="21"/>
              </w:rPr>
              <w:t>商业动画项目教程</w:t>
            </w:r>
          </w:p>
        </w:tc>
        <w:tc>
          <w:tcPr>
            <w:tcW w:w="2410" w:type="dxa"/>
            <w:vAlign w:val="center"/>
          </w:tcPr>
          <w:p w14:paraId="5AC7FD4B"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高等院校数字艺术精品课程系列教材</w:t>
            </w:r>
          </w:p>
        </w:tc>
        <w:tc>
          <w:tcPr>
            <w:tcW w:w="2126" w:type="dxa"/>
            <w:vAlign w:val="center"/>
          </w:tcPr>
          <w:p w14:paraId="454D1DAF"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3A788A95"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w:t>
            </w:r>
            <w:proofErr w:type="gramStart"/>
            <w:r w:rsidRPr="006D4F8B">
              <w:rPr>
                <w:rFonts w:ascii="宋体" w:hAnsi="宋体" w:cstheme="minorEastAsia" w:hint="eastAsia"/>
                <w:color w:val="000000" w:themeColor="text1"/>
                <w:szCs w:val="21"/>
              </w:rPr>
              <w:t>蓟</w:t>
            </w:r>
            <w:proofErr w:type="gramEnd"/>
            <w:r w:rsidRPr="006D4F8B">
              <w:rPr>
                <w:rFonts w:ascii="宋体" w:hAnsi="宋体" w:cstheme="minorEastAsia" w:hint="eastAsia"/>
                <w:color w:val="000000" w:themeColor="text1"/>
                <w:szCs w:val="21"/>
              </w:rPr>
              <w:t>宁</w:t>
            </w:r>
          </w:p>
        </w:tc>
        <w:tc>
          <w:tcPr>
            <w:tcW w:w="1104" w:type="dxa"/>
            <w:vAlign w:val="center"/>
          </w:tcPr>
          <w:p w14:paraId="3D693EF6"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022.03</w:t>
            </w:r>
          </w:p>
        </w:tc>
      </w:tr>
      <w:tr w:rsidR="00F13F5F" w:rsidRPr="006D4F8B" w14:paraId="11DDF52E" w14:textId="77777777" w:rsidTr="00ED1C71">
        <w:trPr>
          <w:trHeight w:val="467"/>
          <w:jc w:val="center"/>
        </w:trPr>
        <w:tc>
          <w:tcPr>
            <w:tcW w:w="698" w:type="dxa"/>
            <w:vAlign w:val="center"/>
          </w:tcPr>
          <w:p w14:paraId="0726896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13</w:t>
            </w:r>
          </w:p>
        </w:tc>
        <w:tc>
          <w:tcPr>
            <w:tcW w:w="2264" w:type="dxa"/>
            <w:vAlign w:val="center"/>
          </w:tcPr>
          <w:p w14:paraId="6C726D6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Maya</w:t>
            </w:r>
            <w:r w:rsidRPr="006D4F8B">
              <w:rPr>
                <w:rFonts w:ascii="宋体" w:hAnsi="宋体" w:cstheme="minorEastAsia"/>
                <w:color w:val="000000" w:themeColor="text1"/>
                <w:szCs w:val="21"/>
              </w:rPr>
              <w:t xml:space="preserve"> 2023</w:t>
            </w:r>
            <w:r w:rsidRPr="006D4F8B">
              <w:rPr>
                <w:rFonts w:ascii="宋体" w:hAnsi="宋体" w:cstheme="minorEastAsia" w:hint="eastAsia"/>
                <w:color w:val="000000" w:themeColor="text1"/>
                <w:szCs w:val="21"/>
              </w:rPr>
              <w:t>三维建模与制作实战教程（全</w:t>
            </w:r>
            <w:proofErr w:type="gramStart"/>
            <w:r w:rsidRPr="006D4F8B">
              <w:rPr>
                <w:rFonts w:ascii="宋体" w:hAnsi="宋体" w:cstheme="minorEastAsia" w:hint="eastAsia"/>
                <w:color w:val="000000" w:themeColor="text1"/>
                <w:szCs w:val="21"/>
              </w:rPr>
              <w:t>彩微课版</w:t>
            </w:r>
            <w:proofErr w:type="gramEnd"/>
            <w:r w:rsidRPr="006D4F8B">
              <w:rPr>
                <w:rFonts w:ascii="宋体" w:hAnsi="宋体" w:cstheme="minorEastAsia" w:hint="eastAsia"/>
                <w:color w:val="000000" w:themeColor="text1"/>
                <w:szCs w:val="21"/>
              </w:rPr>
              <w:t>）</w:t>
            </w:r>
          </w:p>
        </w:tc>
        <w:tc>
          <w:tcPr>
            <w:tcW w:w="2410" w:type="dxa"/>
            <w:vAlign w:val="center"/>
          </w:tcPr>
          <w:p w14:paraId="7CDC6767"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数字媒体与艺术设计类新形态丛书</w:t>
            </w:r>
          </w:p>
        </w:tc>
        <w:tc>
          <w:tcPr>
            <w:tcW w:w="2126" w:type="dxa"/>
            <w:vAlign w:val="center"/>
          </w:tcPr>
          <w:p w14:paraId="2E77C9D6"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4486F47A" w14:textId="77777777" w:rsidR="00F13F5F" w:rsidRPr="006D4F8B" w:rsidRDefault="00E539AF">
            <w:pPr>
              <w:spacing w:line="240" w:lineRule="exact"/>
              <w:jc w:val="center"/>
              <w:rPr>
                <w:rFonts w:ascii="宋体" w:hAnsi="宋体"/>
                <w:color w:val="000000" w:themeColor="text1"/>
                <w:szCs w:val="21"/>
              </w:rPr>
            </w:pPr>
            <w:proofErr w:type="gramStart"/>
            <w:r w:rsidRPr="006D4F8B">
              <w:rPr>
                <w:rFonts w:ascii="宋体" w:hAnsi="宋体" w:cstheme="minorEastAsia" w:hint="eastAsia"/>
                <w:color w:val="000000" w:themeColor="text1"/>
                <w:szCs w:val="21"/>
              </w:rPr>
              <w:t>来阳</w:t>
            </w:r>
            <w:proofErr w:type="gramEnd"/>
          </w:p>
        </w:tc>
        <w:tc>
          <w:tcPr>
            <w:tcW w:w="1104" w:type="dxa"/>
            <w:vAlign w:val="center"/>
          </w:tcPr>
          <w:p w14:paraId="085DCF1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023.06</w:t>
            </w:r>
          </w:p>
        </w:tc>
      </w:tr>
      <w:tr w:rsidR="00F13F5F" w:rsidRPr="006D4F8B" w14:paraId="6CED380A" w14:textId="77777777" w:rsidTr="00ED1C71">
        <w:trPr>
          <w:trHeight w:val="467"/>
          <w:jc w:val="center"/>
        </w:trPr>
        <w:tc>
          <w:tcPr>
            <w:tcW w:w="698" w:type="dxa"/>
            <w:vAlign w:val="center"/>
          </w:tcPr>
          <w:p w14:paraId="0B13A10F"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14</w:t>
            </w:r>
          </w:p>
        </w:tc>
        <w:tc>
          <w:tcPr>
            <w:tcW w:w="2264" w:type="dxa"/>
            <w:vAlign w:val="center"/>
          </w:tcPr>
          <w:p w14:paraId="0B166A89"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Photoshop CC新媒体图形图像设计与制作（全</w:t>
            </w:r>
            <w:proofErr w:type="gramStart"/>
            <w:r w:rsidRPr="006D4F8B">
              <w:rPr>
                <w:rFonts w:ascii="宋体" w:hAnsi="宋体" w:cstheme="minorEastAsia" w:hint="eastAsia"/>
                <w:color w:val="000000" w:themeColor="text1"/>
                <w:szCs w:val="21"/>
              </w:rPr>
              <w:t>彩慕课版</w:t>
            </w:r>
            <w:proofErr w:type="gramEnd"/>
            <w:r w:rsidRPr="006D4F8B">
              <w:rPr>
                <w:rFonts w:ascii="宋体" w:hAnsi="宋体" w:cstheme="minorEastAsia" w:hint="eastAsia"/>
                <w:color w:val="000000" w:themeColor="text1"/>
                <w:szCs w:val="21"/>
              </w:rPr>
              <w:t>）（第2版）</w:t>
            </w:r>
          </w:p>
        </w:tc>
        <w:tc>
          <w:tcPr>
            <w:tcW w:w="2410" w:type="dxa"/>
            <w:vAlign w:val="center"/>
          </w:tcPr>
          <w:p w14:paraId="7601B21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“十四五”职业教育数字媒体类专业系列教材</w:t>
            </w:r>
          </w:p>
        </w:tc>
        <w:tc>
          <w:tcPr>
            <w:tcW w:w="2126" w:type="dxa"/>
            <w:vAlign w:val="center"/>
          </w:tcPr>
          <w:p w14:paraId="3A199ED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03EF04B5"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周建国</w:t>
            </w:r>
          </w:p>
        </w:tc>
        <w:tc>
          <w:tcPr>
            <w:tcW w:w="1104" w:type="dxa"/>
            <w:vAlign w:val="center"/>
          </w:tcPr>
          <w:p w14:paraId="0394577E"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024.09</w:t>
            </w:r>
          </w:p>
        </w:tc>
      </w:tr>
      <w:tr w:rsidR="00F13F5F" w:rsidRPr="006D4F8B" w14:paraId="7212F7F4" w14:textId="77777777" w:rsidTr="00ED1C71">
        <w:trPr>
          <w:trHeight w:val="467"/>
          <w:jc w:val="center"/>
        </w:trPr>
        <w:tc>
          <w:tcPr>
            <w:tcW w:w="698" w:type="dxa"/>
            <w:vAlign w:val="center"/>
          </w:tcPr>
          <w:p w14:paraId="638BCB7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15</w:t>
            </w:r>
          </w:p>
        </w:tc>
        <w:tc>
          <w:tcPr>
            <w:tcW w:w="2264" w:type="dxa"/>
            <w:vAlign w:val="center"/>
          </w:tcPr>
          <w:p w14:paraId="0509B3E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color w:val="000000" w:themeColor="text1"/>
                <w:szCs w:val="21"/>
              </w:rPr>
              <w:t>VR</w:t>
            </w:r>
            <w:r w:rsidRPr="006D4F8B">
              <w:rPr>
                <w:rFonts w:ascii="宋体" w:hAnsi="宋体" w:cstheme="minorEastAsia" w:hint="eastAsia"/>
                <w:color w:val="000000" w:themeColor="text1"/>
                <w:szCs w:val="21"/>
              </w:rPr>
              <w:t>全景摄影实战教程</w:t>
            </w:r>
          </w:p>
        </w:tc>
        <w:tc>
          <w:tcPr>
            <w:tcW w:w="2410" w:type="dxa"/>
            <w:vAlign w:val="center"/>
          </w:tcPr>
          <w:p w14:paraId="604781A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“十四五”职业教育数字媒体类专业系列教材</w:t>
            </w:r>
          </w:p>
        </w:tc>
        <w:tc>
          <w:tcPr>
            <w:tcW w:w="2126" w:type="dxa"/>
            <w:vAlign w:val="center"/>
          </w:tcPr>
          <w:p w14:paraId="3246C51B"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中国铁道出版社</w:t>
            </w:r>
          </w:p>
        </w:tc>
        <w:tc>
          <w:tcPr>
            <w:tcW w:w="851" w:type="dxa"/>
            <w:vAlign w:val="center"/>
          </w:tcPr>
          <w:p w14:paraId="60046EEE"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韩晔</w:t>
            </w:r>
          </w:p>
          <w:p w14:paraId="25207D4D" w14:textId="77777777" w:rsidR="00F13F5F" w:rsidRPr="006D4F8B" w:rsidRDefault="00E539AF">
            <w:pPr>
              <w:spacing w:line="240" w:lineRule="exact"/>
              <w:jc w:val="center"/>
              <w:rPr>
                <w:rFonts w:ascii="宋体" w:hAnsi="宋体"/>
                <w:color w:val="000000" w:themeColor="text1"/>
                <w:szCs w:val="21"/>
              </w:rPr>
            </w:pPr>
            <w:proofErr w:type="gramStart"/>
            <w:r w:rsidRPr="006D4F8B">
              <w:rPr>
                <w:rFonts w:ascii="宋体" w:hAnsi="宋体" w:cstheme="minorEastAsia" w:hint="eastAsia"/>
                <w:color w:val="000000" w:themeColor="text1"/>
                <w:szCs w:val="21"/>
              </w:rPr>
              <w:t>赵晨伊</w:t>
            </w:r>
            <w:proofErr w:type="gramEnd"/>
          </w:p>
        </w:tc>
        <w:tc>
          <w:tcPr>
            <w:tcW w:w="1104" w:type="dxa"/>
            <w:vAlign w:val="center"/>
          </w:tcPr>
          <w:p w14:paraId="6A73A87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023.12</w:t>
            </w:r>
          </w:p>
        </w:tc>
      </w:tr>
      <w:tr w:rsidR="00F13F5F" w:rsidRPr="006D4F8B" w14:paraId="33CA73AA" w14:textId="77777777" w:rsidTr="00ED1C71">
        <w:trPr>
          <w:trHeight w:val="467"/>
          <w:jc w:val="center"/>
        </w:trPr>
        <w:tc>
          <w:tcPr>
            <w:tcW w:w="698" w:type="dxa"/>
            <w:vAlign w:val="center"/>
          </w:tcPr>
          <w:p w14:paraId="5CBF4F37"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16</w:t>
            </w:r>
          </w:p>
        </w:tc>
        <w:tc>
          <w:tcPr>
            <w:tcW w:w="2264" w:type="dxa"/>
            <w:vAlign w:val="center"/>
          </w:tcPr>
          <w:p w14:paraId="324EC952"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A</w:t>
            </w:r>
            <w:r w:rsidRPr="006D4F8B">
              <w:rPr>
                <w:rFonts w:ascii="宋体" w:hAnsi="宋体" w:cstheme="minorEastAsia"/>
                <w:color w:val="000000" w:themeColor="text1"/>
                <w:szCs w:val="21"/>
              </w:rPr>
              <w:t>IGC</w:t>
            </w:r>
            <w:r w:rsidRPr="006D4F8B">
              <w:rPr>
                <w:rFonts w:ascii="宋体" w:hAnsi="宋体" w:cstheme="minorEastAsia" w:hint="eastAsia"/>
                <w:color w:val="000000" w:themeColor="text1"/>
                <w:szCs w:val="21"/>
              </w:rPr>
              <w:t>基础与应用</w:t>
            </w:r>
          </w:p>
        </w:tc>
        <w:tc>
          <w:tcPr>
            <w:tcW w:w="2410" w:type="dxa"/>
            <w:vAlign w:val="center"/>
          </w:tcPr>
          <w:p w14:paraId="138E2E8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工业和信息化精品系列教材 人工智能技术</w:t>
            </w:r>
          </w:p>
        </w:tc>
        <w:tc>
          <w:tcPr>
            <w:tcW w:w="2126" w:type="dxa"/>
            <w:vAlign w:val="center"/>
          </w:tcPr>
          <w:p w14:paraId="509C8FF1"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214AFDA6"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黄源</w:t>
            </w:r>
          </w:p>
          <w:p w14:paraId="54F18EC3"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张莉</w:t>
            </w:r>
          </w:p>
        </w:tc>
        <w:tc>
          <w:tcPr>
            <w:tcW w:w="1104" w:type="dxa"/>
            <w:vAlign w:val="center"/>
          </w:tcPr>
          <w:p w14:paraId="51FEB74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w:t>
            </w:r>
            <w:r w:rsidRPr="006D4F8B">
              <w:rPr>
                <w:rFonts w:ascii="宋体" w:hAnsi="宋体" w:cstheme="minorEastAsia"/>
                <w:color w:val="000000" w:themeColor="text1"/>
                <w:szCs w:val="21"/>
              </w:rPr>
              <w:t>024.08</w:t>
            </w:r>
          </w:p>
        </w:tc>
      </w:tr>
      <w:tr w:rsidR="00F13F5F" w:rsidRPr="006D4F8B" w14:paraId="046B0541" w14:textId="77777777" w:rsidTr="00ED1C71">
        <w:trPr>
          <w:trHeight w:val="467"/>
          <w:jc w:val="center"/>
        </w:trPr>
        <w:tc>
          <w:tcPr>
            <w:tcW w:w="698" w:type="dxa"/>
            <w:vAlign w:val="center"/>
          </w:tcPr>
          <w:p w14:paraId="78C41C2B"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17</w:t>
            </w:r>
          </w:p>
        </w:tc>
        <w:tc>
          <w:tcPr>
            <w:tcW w:w="2264" w:type="dxa"/>
            <w:vAlign w:val="center"/>
          </w:tcPr>
          <w:p w14:paraId="16798E8A"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MG动画设计与制作</w:t>
            </w:r>
          </w:p>
        </w:tc>
        <w:tc>
          <w:tcPr>
            <w:tcW w:w="2410" w:type="dxa"/>
            <w:vAlign w:val="center"/>
          </w:tcPr>
          <w:p w14:paraId="505E13C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高等院校数字艺术精品课程系列教材</w:t>
            </w:r>
          </w:p>
        </w:tc>
        <w:tc>
          <w:tcPr>
            <w:tcW w:w="2126" w:type="dxa"/>
            <w:vAlign w:val="center"/>
          </w:tcPr>
          <w:p w14:paraId="4429BCB8"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人民邮电出版社</w:t>
            </w:r>
          </w:p>
        </w:tc>
        <w:tc>
          <w:tcPr>
            <w:tcW w:w="851" w:type="dxa"/>
            <w:vAlign w:val="center"/>
          </w:tcPr>
          <w:p w14:paraId="1039A940" w14:textId="77777777" w:rsidR="00F13F5F" w:rsidRPr="006D4F8B" w:rsidRDefault="00E539AF">
            <w:pPr>
              <w:spacing w:line="240" w:lineRule="exact"/>
              <w:jc w:val="center"/>
              <w:rPr>
                <w:rFonts w:ascii="宋体" w:hAnsi="宋体" w:cstheme="minorEastAsia"/>
                <w:color w:val="000000" w:themeColor="text1"/>
                <w:szCs w:val="21"/>
              </w:rPr>
            </w:pPr>
            <w:r w:rsidRPr="006D4F8B">
              <w:rPr>
                <w:rFonts w:ascii="宋体" w:hAnsi="宋体" w:cstheme="minorEastAsia" w:hint="eastAsia"/>
                <w:color w:val="000000" w:themeColor="text1"/>
                <w:szCs w:val="21"/>
              </w:rPr>
              <w:t>陈皓</w:t>
            </w:r>
          </w:p>
          <w:p w14:paraId="0F1EBDE4"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李鹏</w:t>
            </w:r>
          </w:p>
        </w:tc>
        <w:tc>
          <w:tcPr>
            <w:tcW w:w="1104" w:type="dxa"/>
            <w:vAlign w:val="center"/>
          </w:tcPr>
          <w:p w14:paraId="29678BCD" w14:textId="77777777" w:rsidR="00F13F5F" w:rsidRPr="006D4F8B" w:rsidRDefault="00E539AF">
            <w:pPr>
              <w:spacing w:line="240" w:lineRule="exact"/>
              <w:jc w:val="center"/>
              <w:rPr>
                <w:rFonts w:ascii="宋体" w:hAnsi="宋体"/>
                <w:color w:val="000000" w:themeColor="text1"/>
                <w:szCs w:val="21"/>
              </w:rPr>
            </w:pPr>
            <w:r w:rsidRPr="006D4F8B">
              <w:rPr>
                <w:rFonts w:ascii="宋体" w:hAnsi="宋体" w:cstheme="minorEastAsia" w:hint="eastAsia"/>
                <w:color w:val="000000" w:themeColor="text1"/>
                <w:szCs w:val="21"/>
              </w:rPr>
              <w:t>2022.08</w:t>
            </w:r>
          </w:p>
        </w:tc>
      </w:tr>
    </w:tbl>
    <w:p w14:paraId="18B5308F" w14:textId="77777777" w:rsidR="00F13F5F" w:rsidRPr="006D4F8B" w:rsidRDefault="00E539AF">
      <w:pPr>
        <w:spacing w:beforeLines="50" w:before="156" w:line="440" w:lineRule="exact"/>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1</w:t>
      </w:r>
      <w:r w:rsidRPr="006D4F8B">
        <w:rPr>
          <w:rFonts w:ascii="宋体"/>
          <w:b/>
          <w:color w:val="000000" w:themeColor="text1"/>
          <w:szCs w:val="24"/>
        </w:rPr>
        <w:t>3</w:t>
      </w:r>
      <w:r w:rsidRPr="006D4F8B">
        <w:rPr>
          <w:rFonts w:ascii="宋体" w:hAnsi="宋体"/>
          <w:b/>
          <w:color w:val="000000" w:themeColor="text1"/>
          <w:szCs w:val="24"/>
        </w:rPr>
        <w:t xml:space="preserve">  </w:t>
      </w:r>
      <w:r w:rsidRPr="006D4F8B">
        <w:rPr>
          <w:rFonts w:ascii="宋体" w:hAnsi="宋体" w:hint="eastAsia"/>
          <w:b/>
          <w:color w:val="000000" w:themeColor="text1"/>
          <w:szCs w:val="24"/>
        </w:rPr>
        <w:t>数字媒体技术专业数字化资源选用表</w:t>
      </w:r>
    </w:p>
    <w:tbl>
      <w:tblPr>
        <w:tblW w:w="945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8"/>
        <w:gridCol w:w="3408"/>
        <w:gridCol w:w="5347"/>
      </w:tblGrid>
      <w:tr w:rsidR="00F13F5F" w:rsidRPr="006D4F8B" w14:paraId="21448801" w14:textId="77777777">
        <w:trPr>
          <w:trHeight w:val="467"/>
          <w:jc w:val="center"/>
        </w:trPr>
        <w:tc>
          <w:tcPr>
            <w:tcW w:w="698" w:type="dxa"/>
            <w:tcBorders>
              <w:top w:val="single" w:sz="12" w:space="0" w:color="auto"/>
            </w:tcBorders>
            <w:vAlign w:val="center"/>
          </w:tcPr>
          <w:p w14:paraId="7A149C49" w14:textId="77777777" w:rsidR="00F13F5F" w:rsidRPr="006D4F8B" w:rsidRDefault="00E539AF">
            <w:pPr>
              <w:spacing w:line="240" w:lineRule="exact"/>
              <w:jc w:val="center"/>
              <w:rPr>
                <w:rFonts w:ascii="宋体"/>
                <w:color w:val="000000" w:themeColor="text1"/>
              </w:rPr>
            </w:pPr>
            <w:r w:rsidRPr="006D4F8B">
              <w:rPr>
                <w:rFonts w:ascii="宋体" w:hAnsi="宋体" w:hint="eastAsia"/>
                <w:color w:val="000000" w:themeColor="text1"/>
              </w:rPr>
              <w:t>序号</w:t>
            </w:r>
          </w:p>
        </w:tc>
        <w:tc>
          <w:tcPr>
            <w:tcW w:w="3408" w:type="dxa"/>
            <w:tcBorders>
              <w:top w:val="single" w:sz="12" w:space="0" w:color="auto"/>
            </w:tcBorders>
            <w:vAlign w:val="center"/>
          </w:tcPr>
          <w:p w14:paraId="03BCA185" w14:textId="77777777" w:rsidR="00F13F5F" w:rsidRPr="006D4F8B" w:rsidRDefault="00E539AF">
            <w:pPr>
              <w:spacing w:line="240" w:lineRule="exact"/>
              <w:jc w:val="center"/>
              <w:rPr>
                <w:rFonts w:ascii="宋体"/>
                <w:color w:val="000000" w:themeColor="text1"/>
              </w:rPr>
            </w:pPr>
            <w:r w:rsidRPr="006D4F8B">
              <w:rPr>
                <w:rFonts w:ascii="宋体" w:hAnsi="宋体" w:hint="eastAsia"/>
                <w:color w:val="000000" w:themeColor="text1"/>
              </w:rPr>
              <w:t>数字化资源名称</w:t>
            </w:r>
          </w:p>
        </w:tc>
        <w:tc>
          <w:tcPr>
            <w:tcW w:w="5347" w:type="dxa"/>
            <w:tcBorders>
              <w:top w:val="single" w:sz="12" w:space="0" w:color="auto"/>
            </w:tcBorders>
            <w:vAlign w:val="center"/>
          </w:tcPr>
          <w:p w14:paraId="768D2EAD" w14:textId="77777777" w:rsidR="00F13F5F" w:rsidRPr="006D4F8B" w:rsidRDefault="00E539AF">
            <w:pPr>
              <w:spacing w:line="240" w:lineRule="exact"/>
              <w:jc w:val="center"/>
              <w:rPr>
                <w:rFonts w:ascii="宋体"/>
                <w:color w:val="000000" w:themeColor="text1"/>
              </w:rPr>
            </w:pPr>
            <w:r w:rsidRPr="006D4F8B">
              <w:rPr>
                <w:rFonts w:ascii="宋体" w:hAnsi="宋体" w:hint="eastAsia"/>
                <w:color w:val="000000" w:themeColor="text1"/>
              </w:rPr>
              <w:t>资源网址</w:t>
            </w:r>
          </w:p>
        </w:tc>
      </w:tr>
      <w:tr w:rsidR="00F13F5F" w:rsidRPr="006D4F8B" w14:paraId="34E09383" w14:textId="77777777">
        <w:trPr>
          <w:trHeight w:val="467"/>
          <w:jc w:val="center"/>
        </w:trPr>
        <w:tc>
          <w:tcPr>
            <w:tcW w:w="698" w:type="dxa"/>
            <w:vAlign w:val="center"/>
          </w:tcPr>
          <w:p w14:paraId="5D224A3B" w14:textId="77777777" w:rsidR="00F13F5F" w:rsidRPr="006D4F8B" w:rsidRDefault="00E539AF">
            <w:pPr>
              <w:spacing w:line="240" w:lineRule="exact"/>
              <w:jc w:val="center"/>
              <w:rPr>
                <w:rFonts w:ascii="宋体"/>
                <w:color w:val="000000" w:themeColor="text1"/>
              </w:rPr>
            </w:pPr>
            <w:r w:rsidRPr="006D4F8B">
              <w:rPr>
                <w:rFonts w:ascii="宋体" w:hAnsi="宋体"/>
                <w:color w:val="000000" w:themeColor="text1"/>
              </w:rPr>
              <w:t>1</w:t>
            </w:r>
          </w:p>
        </w:tc>
        <w:tc>
          <w:tcPr>
            <w:tcW w:w="3408" w:type="dxa"/>
            <w:vAlign w:val="center"/>
          </w:tcPr>
          <w:p w14:paraId="0786984C"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Adobe Creative Cloud官方教程</w:t>
            </w:r>
          </w:p>
        </w:tc>
        <w:tc>
          <w:tcPr>
            <w:tcW w:w="5347" w:type="dxa"/>
            <w:vAlign w:val="center"/>
          </w:tcPr>
          <w:p w14:paraId="518D4D70"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https://helpx.adobe.com/</w:t>
            </w:r>
          </w:p>
        </w:tc>
      </w:tr>
      <w:tr w:rsidR="00F13F5F" w:rsidRPr="006D4F8B" w14:paraId="416C946E" w14:textId="77777777">
        <w:trPr>
          <w:trHeight w:val="467"/>
          <w:jc w:val="center"/>
        </w:trPr>
        <w:tc>
          <w:tcPr>
            <w:tcW w:w="698" w:type="dxa"/>
            <w:vAlign w:val="center"/>
          </w:tcPr>
          <w:p w14:paraId="2687C98E" w14:textId="77777777" w:rsidR="00F13F5F" w:rsidRPr="006D4F8B" w:rsidRDefault="00E539AF">
            <w:pPr>
              <w:spacing w:line="240" w:lineRule="exact"/>
              <w:jc w:val="center"/>
              <w:rPr>
                <w:rFonts w:ascii="宋体"/>
                <w:color w:val="000000" w:themeColor="text1"/>
              </w:rPr>
            </w:pPr>
            <w:r w:rsidRPr="006D4F8B">
              <w:rPr>
                <w:rFonts w:ascii="宋体" w:hAnsi="宋体"/>
                <w:color w:val="000000" w:themeColor="text1"/>
              </w:rPr>
              <w:t>2</w:t>
            </w:r>
          </w:p>
        </w:tc>
        <w:tc>
          <w:tcPr>
            <w:tcW w:w="3408" w:type="dxa"/>
            <w:vAlign w:val="center"/>
          </w:tcPr>
          <w:p w14:paraId="424C1292"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Coursera多媒体技术课程</w:t>
            </w:r>
          </w:p>
        </w:tc>
        <w:tc>
          <w:tcPr>
            <w:tcW w:w="5347" w:type="dxa"/>
            <w:vAlign w:val="center"/>
          </w:tcPr>
          <w:p w14:paraId="7B71378A"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https://www.coursera.org/specializations/multimedia</w:t>
            </w:r>
          </w:p>
        </w:tc>
      </w:tr>
      <w:tr w:rsidR="00F13F5F" w:rsidRPr="006D4F8B" w14:paraId="6EA72FB3" w14:textId="77777777">
        <w:trPr>
          <w:trHeight w:val="467"/>
          <w:jc w:val="center"/>
        </w:trPr>
        <w:tc>
          <w:tcPr>
            <w:tcW w:w="698" w:type="dxa"/>
            <w:vAlign w:val="center"/>
          </w:tcPr>
          <w:p w14:paraId="7D871DFE" w14:textId="77777777" w:rsidR="00F13F5F" w:rsidRPr="006D4F8B" w:rsidRDefault="00E539AF">
            <w:pPr>
              <w:spacing w:line="240" w:lineRule="exact"/>
              <w:jc w:val="center"/>
              <w:rPr>
                <w:rFonts w:ascii="宋体"/>
                <w:color w:val="000000" w:themeColor="text1"/>
              </w:rPr>
            </w:pPr>
            <w:r w:rsidRPr="006D4F8B">
              <w:rPr>
                <w:rFonts w:ascii="宋体" w:hAnsi="宋体"/>
                <w:color w:val="000000" w:themeColor="text1"/>
              </w:rPr>
              <w:t>3</w:t>
            </w:r>
          </w:p>
        </w:tc>
        <w:tc>
          <w:tcPr>
            <w:tcW w:w="3408" w:type="dxa"/>
            <w:vAlign w:val="center"/>
          </w:tcPr>
          <w:p w14:paraId="439697E7"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B&amp;H摄影教程（YouTube频道）</w:t>
            </w:r>
          </w:p>
        </w:tc>
        <w:tc>
          <w:tcPr>
            <w:tcW w:w="5347" w:type="dxa"/>
            <w:vAlign w:val="center"/>
          </w:tcPr>
          <w:p w14:paraId="034E51DD"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https://www.youtube.com/user/BHPhotoVideoProAudio</w:t>
            </w:r>
          </w:p>
        </w:tc>
      </w:tr>
      <w:tr w:rsidR="00F13F5F" w:rsidRPr="006D4F8B" w14:paraId="4D26E429" w14:textId="77777777">
        <w:trPr>
          <w:trHeight w:val="467"/>
          <w:jc w:val="center"/>
        </w:trPr>
        <w:tc>
          <w:tcPr>
            <w:tcW w:w="698" w:type="dxa"/>
            <w:vAlign w:val="center"/>
          </w:tcPr>
          <w:p w14:paraId="1EDDCA83" w14:textId="77777777" w:rsidR="00F13F5F" w:rsidRPr="006D4F8B" w:rsidRDefault="00E539AF">
            <w:pPr>
              <w:spacing w:line="240" w:lineRule="exact"/>
              <w:jc w:val="center"/>
              <w:rPr>
                <w:rFonts w:ascii="宋体"/>
                <w:color w:val="000000" w:themeColor="text1"/>
              </w:rPr>
            </w:pPr>
            <w:r w:rsidRPr="006D4F8B">
              <w:rPr>
                <w:rFonts w:ascii="宋体" w:hAnsi="宋体" w:hint="eastAsia"/>
                <w:color w:val="000000" w:themeColor="text1"/>
              </w:rPr>
              <w:t>4</w:t>
            </w:r>
          </w:p>
        </w:tc>
        <w:tc>
          <w:tcPr>
            <w:tcW w:w="3408" w:type="dxa"/>
            <w:vAlign w:val="center"/>
          </w:tcPr>
          <w:p w14:paraId="3DAEBDF6"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Adobe After Effects MG动画教程</w:t>
            </w:r>
          </w:p>
        </w:tc>
        <w:tc>
          <w:tcPr>
            <w:tcW w:w="5347" w:type="dxa"/>
            <w:vAlign w:val="center"/>
          </w:tcPr>
          <w:p w14:paraId="73BA4CF2"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https://helpx.adobe.com/after-effects/tutorials.html</w:t>
            </w:r>
          </w:p>
        </w:tc>
      </w:tr>
      <w:tr w:rsidR="00F13F5F" w:rsidRPr="006D4F8B" w14:paraId="0D371752" w14:textId="77777777">
        <w:trPr>
          <w:trHeight w:val="467"/>
          <w:jc w:val="center"/>
        </w:trPr>
        <w:tc>
          <w:tcPr>
            <w:tcW w:w="698" w:type="dxa"/>
            <w:vAlign w:val="center"/>
          </w:tcPr>
          <w:p w14:paraId="680BE9A9" w14:textId="77777777" w:rsidR="00F13F5F" w:rsidRPr="006D4F8B" w:rsidRDefault="00E539AF">
            <w:pPr>
              <w:spacing w:line="240" w:lineRule="exact"/>
              <w:jc w:val="center"/>
              <w:rPr>
                <w:rFonts w:ascii="宋体" w:hAnsi="宋体"/>
                <w:color w:val="000000" w:themeColor="text1"/>
              </w:rPr>
            </w:pPr>
            <w:bookmarkStart w:id="133" w:name="_Toc13746"/>
            <w:bookmarkStart w:id="134" w:name="_Toc25842"/>
            <w:bookmarkStart w:id="135" w:name="_Toc24484"/>
            <w:bookmarkStart w:id="136" w:name="_Toc3824"/>
            <w:bookmarkStart w:id="137" w:name="_Toc22567"/>
            <w:r w:rsidRPr="006D4F8B">
              <w:rPr>
                <w:rFonts w:ascii="宋体" w:hAnsi="宋体" w:hint="eastAsia"/>
                <w:color w:val="000000" w:themeColor="text1"/>
              </w:rPr>
              <w:t>5</w:t>
            </w:r>
          </w:p>
        </w:tc>
        <w:tc>
          <w:tcPr>
            <w:tcW w:w="3408" w:type="dxa"/>
            <w:vAlign w:val="center"/>
          </w:tcPr>
          <w:p w14:paraId="2C0FE066" w14:textId="77777777" w:rsidR="00F13F5F" w:rsidRPr="006D4F8B" w:rsidRDefault="00E539AF">
            <w:pPr>
              <w:spacing w:line="240" w:lineRule="exact"/>
              <w:jc w:val="center"/>
              <w:rPr>
                <w:rFonts w:ascii="宋体" w:hAnsi="宋体" w:cs="宋体"/>
                <w:color w:val="000000" w:themeColor="text1"/>
                <w:szCs w:val="21"/>
              </w:rPr>
            </w:pPr>
            <w:proofErr w:type="spellStart"/>
            <w:r w:rsidRPr="006D4F8B">
              <w:rPr>
                <w:rFonts w:ascii="宋体" w:hAnsi="宋体" w:cs="宋体" w:hint="eastAsia"/>
                <w:color w:val="000000" w:themeColor="text1"/>
                <w:szCs w:val="21"/>
              </w:rPr>
              <w:t>PTGui</w:t>
            </w:r>
            <w:proofErr w:type="spellEnd"/>
            <w:r w:rsidRPr="006D4F8B">
              <w:rPr>
                <w:rFonts w:ascii="宋体" w:hAnsi="宋体" w:cs="宋体" w:hint="eastAsia"/>
                <w:color w:val="000000" w:themeColor="text1"/>
                <w:szCs w:val="21"/>
              </w:rPr>
              <w:t>全景缝合软件教程</w:t>
            </w:r>
          </w:p>
        </w:tc>
        <w:tc>
          <w:tcPr>
            <w:tcW w:w="5347" w:type="dxa"/>
            <w:vAlign w:val="center"/>
          </w:tcPr>
          <w:p w14:paraId="78206106"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https://www.ptgui.com/support.html</w:t>
            </w:r>
          </w:p>
        </w:tc>
      </w:tr>
      <w:tr w:rsidR="00F13F5F" w:rsidRPr="006D4F8B" w14:paraId="4245CDB4" w14:textId="77777777">
        <w:trPr>
          <w:trHeight w:val="467"/>
          <w:jc w:val="center"/>
        </w:trPr>
        <w:tc>
          <w:tcPr>
            <w:tcW w:w="698" w:type="dxa"/>
            <w:vAlign w:val="center"/>
          </w:tcPr>
          <w:p w14:paraId="15866D3F" w14:textId="77777777" w:rsidR="00F13F5F" w:rsidRPr="006D4F8B" w:rsidRDefault="00E539AF">
            <w:pPr>
              <w:spacing w:line="240" w:lineRule="exact"/>
              <w:jc w:val="center"/>
              <w:rPr>
                <w:rFonts w:ascii="宋体" w:hAnsi="宋体"/>
                <w:color w:val="000000" w:themeColor="text1"/>
              </w:rPr>
            </w:pPr>
            <w:r w:rsidRPr="006D4F8B">
              <w:rPr>
                <w:rFonts w:ascii="宋体" w:hAnsi="宋体" w:hint="eastAsia"/>
                <w:color w:val="000000" w:themeColor="text1"/>
              </w:rPr>
              <w:t>6</w:t>
            </w:r>
          </w:p>
        </w:tc>
        <w:tc>
          <w:tcPr>
            <w:tcW w:w="3408" w:type="dxa"/>
            <w:vAlign w:val="center"/>
          </w:tcPr>
          <w:p w14:paraId="6119D629"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Retouching Academy人像精修课程</w:t>
            </w:r>
          </w:p>
        </w:tc>
        <w:tc>
          <w:tcPr>
            <w:tcW w:w="5347" w:type="dxa"/>
            <w:vAlign w:val="center"/>
          </w:tcPr>
          <w:p w14:paraId="3739DFA7"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https://retouchingacademy.com/</w:t>
            </w:r>
          </w:p>
        </w:tc>
      </w:tr>
      <w:tr w:rsidR="00F13F5F" w:rsidRPr="006D4F8B" w14:paraId="32578974" w14:textId="77777777">
        <w:trPr>
          <w:trHeight w:val="467"/>
          <w:jc w:val="center"/>
        </w:trPr>
        <w:tc>
          <w:tcPr>
            <w:tcW w:w="698" w:type="dxa"/>
            <w:vAlign w:val="center"/>
          </w:tcPr>
          <w:p w14:paraId="0AF14989" w14:textId="77777777" w:rsidR="00F13F5F" w:rsidRPr="006D4F8B" w:rsidRDefault="00E539AF">
            <w:pPr>
              <w:spacing w:line="240" w:lineRule="exact"/>
              <w:jc w:val="center"/>
              <w:rPr>
                <w:rFonts w:ascii="宋体" w:hAnsi="宋体"/>
                <w:color w:val="000000" w:themeColor="text1"/>
              </w:rPr>
            </w:pPr>
            <w:r w:rsidRPr="006D4F8B">
              <w:rPr>
                <w:rFonts w:ascii="宋体" w:hAnsi="宋体" w:hint="eastAsia"/>
                <w:color w:val="000000" w:themeColor="text1"/>
              </w:rPr>
              <w:t>7</w:t>
            </w:r>
          </w:p>
        </w:tc>
        <w:tc>
          <w:tcPr>
            <w:tcW w:w="3408" w:type="dxa"/>
            <w:vAlign w:val="center"/>
          </w:tcPr>
          <w:p w14:paraId="659EC9C2"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Runway ML人工智能生成内容平台</w:t>
            </w:r>
          </w:p>
        </w:tc>
        <w:tc>
          <w:tcPr>
            <w:tcW w:w="5347" w:type="dxa"/>
            <w:vAlign w:val="center"/>
          </w:tcPr>
          <w:p w14:paraId="17AF1223"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https://runway.ml/</w:t>
            </w:r>
          </w:p>
        </w:tc>
      </w:tr>
      <w:tr w:rsidR="00F13F5F" w:rsidRPr="006D4F8B" w14:paraId="388D5204" w14:textId="77777777">
        <w:trPr>
          <w:trHeight w:val="467"/>
          <w:jc w:val="center"/>
        </w:trPr>
        <w:tc>
          <w:tcPr>
            <w:tcW w:w="698" w:type="dxa"/>
            <w:vAlign w:val="center"/>
          </w:tcPr>
          <w:p w14:paraId="6340FE95" w14:textId="77777777" w:rsidR="00F13F5F" w:rsidRPr="006D4F8B" w:rsidRDefault="00E539AF">
            <w:pPr>
              <w:spacing w:line="240" w:lineRule="exact"/>
              <w:jc w:val="center"/>
              <w:rPr>
                <w:rFonts w:ascii="宋体" w:hAnsi="宋体"/>
                <w:color w:val="000000" w:themeColor="text1"/>
              </w:rPr>
            </w:pPr>
            <w:r w:rsidRPr="006D4F8B">
              <w:rPr>
                <w:rFonts w:ascii="宋体" w:hAnsi="宋体" w:hint="eastAsia"/>
                <w:color w:val="000000" w:themeColor="text1"/>
              </w:rPr>
              <w:t>8</w:t>
            </w:r>
          </w:p>
        </w:tc>
        <w:tc>
          <w:tcPr>
            <w:tcW w:w="3408" w:type="dxa"/>
            <w:vAlign w:val="center"/>
          </w:tcPr>
          <w:p w14:paraId="4F7372FE"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500px摄影灵感与技巧社区</w:t>
            </w:r>
          </w:p>
        </w:tc>
        <w:tc>
          <w:tcPr>
            <w:tcW w:w="5347" w:type="dxa"/>
            <w:vAlign w:val="center"/>
          </w:tcPr>
          <w:p w14:paraId="1B0F6473"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https://500px.com/</w:t>
            </w:r>
          </w:p>
        </w:tc>
      </w:tr>
      <w:tr w:rsidR="00F13F5F" w:rsidRPr="006D4F8B" w14:paraId="5C1D1974" w14:textId="77777777">
        <w:trPr>
          <w:trHeight w:val="467"/>
          <w:jc w:val="center"/>
        </w:trPr>
        <w:tc>
          <w:tcPr>
            <w:tcW w:w="698" w:type="dxa"/>
            <w:vAlign w:val="center"/>
          </w:tcPr>
          <w:p w14:paraId="20902CCF" w14:textId="77777777" w:rsidR="00F13F5F" w:rsidRPr="006D4F8B" w:rsidRDefault="00E539AF">
            <w:pPr>
              <w:spacing w:line="240" w:lineRule="exact"/>
              <w:jc w:val="center"/>
              <w:rPr>
                <w:rFonts w:ascii="宋体" w:hAnsi="宋体"/>
                <w:color w:val="000000" w:themeColor="text1"/>
              </w:rPr>
            </w:pPr>
            <w:r w:rsidRPr="006D4F8B">
              <w:rPr>
                <w:rFonts w:ascii="宋体" w:hAnsi="宋体" w:hint="eastAsia"/>
                <w:color w:val="000000" w:themeColor="text1"/>
              </w:rPr>
              <w:t>9</w:t>
            </w:r>
          </w:p>
        </w:tc>
        <w:tc>
          <w:tcPr>
            <w:tcW w:w="3408" w:type="dxa"/>
            <w:vAlign w:val="center"/>
          </w:tcPr>
          <w:p w14:paraId="5613D45E"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Adobe Premiere Pro官方教程</w:t>
            </w:r>
          </w:p>
        </w:tc>
        <w:tc>
          <w:tcPr>
            <w:tcW w:w="5347" w:type="dxa"/>
            <w:vAlign w:val="center"/>
          </w:tcPr>
          <w:p w14:paraId="51C70BD0"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https://helpx.adobe.com/premiere-pro/tutorials.html</w:t>
            </w:r>
          </w:p>
        </w:tc>
      </w:tr>
      <w:tr w:rsidR="00F13F5F" w:rsidRPr="006D4F8B" w14:paraId="2FB6BE8D" w14:textId="77777777">
        <w:trPr>
          <w:trHeight w:val="467"/>
          <w:jc w:val="center"/>
        </w:trPr>
        <w:tc>
          <w:tcPr>
            <w:tcW w:w="698" w:type="dxa"/>
            <w:vAlign w:val="center"/>
          </w:tcPr>
          <w:p w14:paraId="636670BF" w14:textId="77777777" w:rsidR="00F13F5F" w:rsidRPr="006D4F8B" w:rsidRDefault="00E539AF">
            <w:pPr>
              <w:spacing w:line="240" w:lineRule="exact"/>
              <w:jc w:val="center"/>
              <w:rPr>
                <w:rFonts w:ascii="宋体" w:hAnsi="宋体"/>
                <w:color w:val="000000" w:themeColor="text1"/>
              </w:rPr>
            </w:pPr>
            <w:r w:rsidRPr="006D4F8B">
              <w:rPr>
                <w:rFonts w:ascii="宋体" w:hAnsi="宋体" w:hint="eastAsia"/>
                <w:color w:val="000000" w:themeColor="text1"/>
              </w:rPr>
              <w:t>10</w:t>
            </w:r>
          </w:p>
        </w:tc>
        <w:tc>
          <w:tcPr>
            <w:tcW w:w="3408" w:type="dxa"/>
            <w:vAlign w:val="center"/>
          </w:tcPr>
          <w:p w14:paraId="6C004805" w14:textId="77777777" w:rsidR="00F13F5F" w:rsidRPr="006D4F8B" w:rsidRDefault="00E539AF">
            <w:pPr>
              <w:spacing w:line="240" w:lineRule="exact"/>
              <w:jc w:val="center"/>
              <w:rPr>
                <w:rFonts w:ascii="宋体" w:hAnsi="宋体" w:cs="宋体"/>
                <w:color w:val="000000" w:themeColor="text1"/>
                <w:szCs w:val="21"/>
              </w:rPr>
            </w:pPr>
            <w:r w:rsidRPr="006D4F8B">
              <w:rPr>
                <w:rFonts w:ascii="宋体" w:hAnsi="宋体" w:cs="宋体" w:hint="eastAsia"/>
                <w:color w:val="000000" w:themeColor="text1"/>
                <w:szCs w:val="21"/>
              </w:rPr>
              <w:t>Unreal Engine资产库与学习平台</w:t>
            </w:r>
          </w:p>
        </w:tc>
        <w:tc>
          <w:tcPr>
            <w:tcW w:w="5347" w:type="dxa"/>
            <w:vAlign w:val="center"/>
          </w:tcPr>
          <w:p w14:paraId="61D7D296" w14:textId="77777777" w:rsidR="00F13F5F" w:rsidRPr="006D4F8B" w:rsidRDefault="00E539AF">
            <w:pPr>
              <w:spacing w:line="240" w:lineRule="exact"/>
              <w:rPr>
                <w:rFonts w:ascii="宋体" w:hAnsi="宋体" w:cs="宋体"/>
                <w:color w:val="000000" w:themeColor="text1"/>
                <w:szCs w:val="21"/>
              </w:rPr>
            </w:pPr>
            <w:r w:rsidRPr="006D4F8B">
              <w:rPr>
                <w:rFonts w:ascii="宋体" w:hAnsi="宋体" w:cs="宋体" w:hint="eastAsia"/>
                <w:color w:val="000000" w:themeColor="text1"/>
                <w:szCs w:val="21"/>
              </w:rPr>
              <w:t>https://www.unrealengine.com/en-US/learn</w:t>
            </w:r>
          </w:p>
        </w:tc>
      </w:tr>
    </w:tbl>
    <w:p w14:paraId="10B8FCF2"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38" w:name="_Toc199095511"/>
      <w:r w:rsidRPr="006D4F8B">
        <w:rPr>
          <w:rFonts w:hint="eastAsia"/>
          <w:b/>
          <w:color w:val="000000" w:themeColor="text1"/>
          <w:sz w:val="24"/>
        </w:rPr>
        <w:t>（四）教学方法</w:t>
      </w:r>
      <w:bookmarkEnd w:id="133"/>
      <w:bookmarkEnd w:id="134"/>
      <w:bookmarkEnd w:id="135"/>
      <w:bookmarkEnd w:id="136"/>
      <w:bookmarkEnd w:id="137"/>
      <w:bookmarkEnd w:id="138"/>
    </w:p>
    <w:p w14:paraId="23CC7B99" w14:textId="77777777" w:rsidR="00F13F5F" w:rsidRPr="006D4F8B" w:rsidRDefault="00E539AF">
      <w:pPr>
        <w:spacing w:line="360" w:lineRule="auto"/>
        <w:ind w:firstLineChars="200" w:firstLine="480"/>
        <w:rPr>
          <w:rFonts w:ascii="宋体" w:hAnsi="宋体" w:cs="仿宋"/>
          <w:color w:val="000000" w:themeColor="text1"/>
          <w:sz w:val="24"/>
          <w:szCs w:val="24"/>
        </w:rPr>
      </w:pPr>
      <w:bookmarkStart w:id="139" w:name="_Toc262"/>
      <w:bookmarkStart w:id="140" w:name="_Toc4853"/>
      <w:bookmarkStart w:id="141" w:name="_Toc5376"/>
      <w:bookmarkStart w:id="142" w:name="_Toc12690"/>
      <w:bookmarkStart w:id="143" w:name="_Toc23042"/>
      <w:r w:rsidRPr="006D4F8B">
        <w:rPr>
          <w:rFonts w:ascii="宋体" w:hAnsi="宋体" w:cs="仿宋"/>
          <w:color w:val="000000" w:themeColor="text1"/>
          <w:sz w:val="24"/>
          <w:szCs w:val="24"/>
        </w:rPr>
        <w:t>1.</w:t>
      </w:r>
      <w:r w:rsidRPr="006D4F8B">
        <w:rPr>
          <w:rFonts w:ascii="宋体" w:hAnsi="宋体" w:cs="仿宋" w:hint="eastAsia"/>
          <w:color w:val="000000" w:themeColor="text1"/>
          <w:sz w:val="24"/>
          <w:szCs w:val="24"/>
        </w:rPr>
        <w:t>课程体系构建逻辑</w:t>
      </w:r>
    </w:p>
    <w:p w14:paraId="76AE7272" w14:textId="77777777" w:rsidR="00F13F5F" w:rsidRPr="006D4F8B" w:rsidRDefault="00E539AF">
      <w:pPr>
        <w:spacing w:line="360" w:lineRule="auto"/>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lastRenderedPageBreak/>
        <w:t>基于社会调研与人才需求分析，拆解典型工作任务所需能力，梳理知识点与技能点，按难易程度排序形成课程体系。该体系以工作过程为导向，融合素质教育、创新创业教育与技能培养，由公共基础必修课、人文素质选修课等素质课程，以及专业能力课程共同构成。</w:t>
      </w:r>
    </w:p>
    <w:p w14:paraId="1D6985C3" w14:textId="77777777" w:rsidR="00F13F5F" w:rsidRPr="006D4F8B" w:rsidRDefault="00E539AF">
      <w:pPr>
        <w:jc w:val="center"/>
        <w:rPr>
          <w:rFonts w:ascii="宋体" w:hAnsi="宋体" w:cs="仿宋"/>
          <w:color w:val="000000" w:themeColor="text1"/>
          <w:sz w:val="24"/>
          <w:szCs w:val="24"/>
        </w:rPr>
      </w:pPr>
      <w:r w:rsidRPr="006D4F8B">
        <w:rPr>
          <w:rFonts w:hint="eastAsia"/>
          <w:noProof/>
          <w:color w:val="000000" w:themeColor="text1"/>
        </w:rPr>
        <w:drawing>
          <wp:inline distT="0" distB="0" distL="114300" distR="114300" wp14:anchorId="36449128" wp14:editId="7C23945E">
            <wp:extent cx="5040000" cy="1602921"/>
            <wp:effectExtent l="0" t="0" r="8255"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1"/>
                    <a:srcRect l="7353" r="15384"/>
                    <a:stretch>
                      <a:fillRect/>
                    </a:stretch>
                  </pic:blipFill>
                  <pic:spPr>
                    <a:xfrm>
                      <a:off x="0" y="0"/>
                      <a:ext cx="5040000" cy="1602921"/>
                    </a:xfrm>
                    <a:prstGeom prst="rect">
                      <a:avLst/>
                    </a:prstGeom>
                    <a:noFill/>
                    <a:ln>
                      <a:noFill/>
                    </a:ln>
                  </pic:spPr>
                </pic:pic>
              </a:graphicData>
            </a:graphic>
          </wp:inline>
        </w:drawing>
      </w:r>
    </w:p>
    <w:p w14:paraId="743D578A" w14:textId="77777777" w:rsidR="00F13F5F" w:rsidRPr="006D4F8B" w:rsidRDefault="00E539AF">
      <w:pPr>
        <w:spacing w:line="360" w:lineRule="auto"/>
        <w:ind w:firstLineChars="200" w:firstLine="480"/>
        <w:rPr>
          <w:rFonts w:ascii="宋体" w:hAnsi="宋体" w:cs="仿宋"/>
          <w:color w:val="000000" w:themeColor="text1"/>
          <w:sz w:val="24"/>
          <w:szCs w:val="24"/>
        </w:rPr>
      </w:pPr>
      <w:r w:rsidRPr="006D4F8B">
        <w:rPr>
          <w:rFonts w:ascii="宋体" w:hAnsi="宋体" w:cs="仿宋"/>
          <w:color w:val="000000" w:themeColor="text1"/>
          <w:sz w:val="24"/>
          <w:szCs w:val="24"/>
        </w:rPr>
        <w:t>2.</w:t>
      </w:r>
      <w:r w:rsidRPr="006D4F8B">
        <w:rPr>
          <w:rFonts w:ascii="宋体" w:hAnsi="宋体" w:cs="仿宋" w:hint="eastAsia"/>
          <w:color w:val="000000" w:themeColor="text1"/>
          <w:sz w:val="24"/>
          <w:szCs w:val="24"/>
        </w:rPr>
        <w:t>实践教学与基础教学融合路径</w:t>
      </w:r>
    </w:p>
    <w:p w14:paraId="705430D5" w14:textId="77777777" w:rsidR="00F13F5F" w:rsidRPr="006D4F8B" w:rsidRDefault="00E539AF">
      <w:pPr>
        <w:spacing w:line="360" w:lineRule="auto"/>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遵循“感性认识→基本能力→核心能力→综合能力”培养规律，依托 “认岗、习岗、贴岗、顶岗”四步岗位进阶，构建“专业认知层、课内实践层、项目训练层、综合提高层”四层次实践教学系统，并与“必修基础课，服务基础课、专业基础课、创新拓展课等基础课程体系深度融合：</w:t>
      </w:r>
    </w:p>
    <w:p w14:paraId="68E24434" w14:textId="77777777" w:rsidR="00F13F5F" w:rsidRPr="006D4F8B" w:rsidRDefault="00E539AF">
      <w:pPr>
        <w:jc w:val="center"/>
        <w:rPr>
          <w:rFonts w:ascii="宋体" w:hAnsi="宋体"/>
          <w:color w:val="000000" w:themeColor="text1"/>
          <w:sz w:val="24"/>
          <w:szCs w:val="24"/>
        </w:rPr>
      </w:pPr>
      <w:r w:rsidRPr="006D4F8B">
        <w:rPr>
          <w:rFonts w:hint="eastAsia"/>
          <w:noProof/>
          <w:color w:val="000000" w:themeColor="text1"/>
        </w:rPr>
        <w:drawing>
          <wp:inline distT="0" distB="0" distL="114300" distR="114300" wp14:anchorId="274AFAA9" wp14:editId="0A0D5C65">
            <wp:extent cx="5040000" cy="2801382"/>
            <wp:effectExtent l="0" t="0" r="8255"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2"/>
                    <a:srcRect r="9389"/>
                    <a:stretch>
                      <a:fillRect/>
                    </a:stretch>
                  </pic:blipFill>
                  <pic:spPr>
                    <a:xfrm>
                      <a:off x="0" y="0"/>
                      <a:ext cx="5040000" cy="2801382"/>
                    </a:xfrm>
                    <a:prstGeom prst="rect">
                      <a:avLst/>
                    </a:prstGeom>
                    <a:noFill/>
                    <a:ln>
                      <a:noFill/>
                    </a:ln>
                  </pic:spPr>
                </pic:pic>
              </a:graphicData>
            </a:graphic>
          </wp:inline>
        </w:drawing>
      </w:r>
    </w:p>
    <w:p w14:paraId="4B5F5D3A" w14:textId="7E5F58AC"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（1）认岗：新生通过参观校内外实训基地、参加专业讲座，建立对岗位的感性认知，同步学习“两课”等必修基础课程。</w:t>
      </w:r>
    </w:p>
    <w:p w14:paraId="248847D9" w14:textId="77777777"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（2）习岗：在课程内开展现场教学与综合课程设计，强化生产原理与技术规律学习，配套计算机应用等服务基础课程。</w:t>
      </w:r>
    </w:p>
    <w:p w14:paraId="1B391824" w14:textId="77777777"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（3）贴岗：在工作室或校外基地开展仿真</w:t>
      </w:r>
      <w:proofErr w:type="gramStart"/>
      <w:r w:rsidRPr="006D4F8B">
        <w:rPr>
          <w:rFonts w:ascii="宋体" w:hAnsi="宋体" w:cs="仿宋" w:hint="eastAsia"/>
          <w:color w:val="000000" w:themeColor="text1"/>
          <w:sz w:val="24"/>
          <w:szCs w:val="24"/>
        </w:rPr>
        <w:t>实训与生产性</w:t>
      </w:r>
      <w:proofErr w:type="gramEnd"/>
      <w:r w:rsidRPr="006D4F8B">
        <w:rPr>
          <w:rFonts w:ascii="宋体" w:hAnsi="宋体" w:cs="仿宋" w:hint="eastAsia"/>
          <w:color w:val="000000" w:themeColor="text1"/>
          <w:sz w:val="24"/>
          <w:szCs w:val="24"/>
        </w:rPr>
        <w:t>实训，以“教、学、做”一体</w:t>
      </w:r>
      <w:r w:rsidRPr="006D4F8B">
        <w:rPr>
          <w:rFonts w:ascii="宋体" w:hAnsi="宋体" w:cs="仿宋" w:hint="eastAsia"/>
          <w:color w:val="000000" w:themeColor="text1"/>
          <w:sz w:val="24"/>
          <w:szCs w:val="24"/>
        </w:rPr>
        <w:lastRenderedPageBreak/>
        <w:t>化模式培养专业能力，结合专业基础课程学习。</w:t>
      </w:r>
    </w:p>
    <w:p w14:paraId="785FDB6A" w14:textId="77777777" w:rsidR="00F13F5F" w:rsidRPr="006D4F8B" w:rsidRDefault="00E539AF">
      <w:pPr>
        <w:spacing w:line="440" w:lineRule="exact"/>
        <w:ind w:firstLineChars="200" w:firstLine="480"/>
        <w:rPr>
          <w:rFonts w:ascii="宋体" w:hAnsi="宋体" w:cs="仿宋"/>
          <w:color w:val="000000" w:themeColor="text1"/>
          <w:sz w:val="24"/>
          <w:szCs w:val="24"/>
        </w:rPr>
      </w:pPr>
      <w:r w:rsidRPr="006D4F8B">
        <w:rPr>
          <w:rFonts w:ascii="宋体" w:hAnsi="宋体" w:cs="仿宋" w:hint="eastAsia"/>
          <w:color w:val="000000" w:themeColor="text1"/>
          <w:sz w:val="24"/>
          <w:szCs w:val="24"/>
        </w:rPr>
        <w:t>（4）顶岗：学生在企业真实岗位完成工作任务，通过实习日记撰写、专题讲座学习，实现从学生到职业人的转变。</w:t>
      </w:r>
    </w:p>
    <w:p w14:paraId="10717682" w14:textId="77777777" w:rsidR="00F13F5F" w:rsidRPr="006D4F8B" w:rsidRDefault="00E539AF">
      <w:pPr>
        <w:spacing w:line="440" w:lineRule="exact"/>
        <w:ind w:firstLineChars="200" w:firstLine="480"/>
        <w:rPr>
          <w:rFonts w:ascii="宋体" w:hAnsi="宋体"/>
          <w:color w:val="000000" w:themeColor="text1"/>
          <w:sz w:val="24"/>
          <w:szCs w:val="24"/>
        </w:rPr>
      </w:pPr>
      <w:bookmarkStart w:id="144" w:name="_Toc199095512"/>
      <w:bookmarkStart w:id="145" w:name="_Toc7362"/>
      <w:bookmarkStart w:id="146" w:name="_Toc26010"/>
      <w:bookmarkStart w:id="147" w:name="_Toc6149"/>
      <w:bookmarkStart w:id="148" w:name="_Toc6297"/>
      <w:bookmarkStart w:id="149" w:name="_Toc22654"/>
      <w:bookmarkEnd w:id="139"/>
      <w:bookmarkEnd w:id="140"/>
      <w:bookmarkEnd w:id="141"/>
      <w:bookmarkEnd w:id="142"/>
      <w:bookmarkEnd w:id="143"/>
      <w:r w:rsidRPr="006D4F8B">
        <w:rPr>
          <w:rFonts w:ascii="宋体" w:hAnsi="宋体"/>
          <w:color w:val="000000" w:themeColor="text1"/>
          <w:sz w:val="24"/>
          <w:szCs w:val="24"/>
        </w:rPr>
        <w:t>3.</w:t>
      </w:r>
      <w:r w:rsidRPr="006D4F8B">
        <w:rPr>
          <w:rFonts w:ascii="宋体" w:hAnsi="宋体" w:hint="eastAsia"/>
          <w:color w:val="000000" w:themeColor="text1"/>
          <w:sz w:val="24"/>
          <w:szCs w:val="24"/>
        </w:rPr>
        <w:t>多样化教学方法应用</w:t>
      </w:r>
    </w:p>
    <w:p w14:paraId="6BDC1C96" w14:textId="77777777" w:rsidR="00F13F5F" w:rsidRPr="006D4F8B" w:rsidRDefault="00E539AF" w:rsidP="00A21793">
      <w:pPr>
        <w:spacing w:line="440" w:lineRule="exact"/>
        <w:ind w:leftChars="100" w:left="210" w:firstLineChars="100" w:firstLine="240"/>
        <w:rPr>
          <w:rFonts w:ascii="宋体" w:hAnsi="宋体"/>
          <w:color w:val="000000" w:themeColor="text1"/>
          <w:sz w:val="24"/>
          <w:szCs w:val="24"/>
        </w:rPr>
      </w:pPr>
      <w:r w:rsidRPr="006D4F8B">
        <w:rPr>
          <w:rFonts w:ascii="宋体" w:hAnsi="宋体" w:hint="eastAsia"/>
          <w:color w:val="000000" w:themeColor="text1"/>
          <w:sz w:val="24"/>
          <w:szCs w:val="24"/>
        </w:rPr>
        <w:t>对于课程的教学，教师可以结合学生和当地的实际情况，选择适当的学习方法和途径。</w:t>
      </w:r>
    </w:p>
    <w:p w14:paraId="76418BA4" w14:textId="77777777" w:rsidR="00F13F5F" w:rsidRPr="006D4F8B" w:rsidRDefault="00E539AF">
      <w:pPr>
        <w:spacing w:line="440" w:lineRule="exact"/>
        <w:ind w:leftChars="100" w:left="210" w:firstLineChars="100" w:firstLine="240"/>
        <w:rPr>
          <w:rFonts w:ascii="宋体" w:hAnsi="宋体"/>
          <w:color w:val="000000" w:themeColor="text1"/>
          <w:sz w:val="24"/>
          <w:szCs w:val="24"/>
        </w:rPr>
      </w:pPr>
      <w:r w:rsidRPr="006D4F8B">
        <w:rPr>
          <w:rFonts w:ascii="宋体" w:hAnsi="宋体" w:hint="eastAsia"/>
          <w:color w:val="000000" w:themeColor="text1"/>
          <w:sz w:val="24"/>
          <w:szCs w:val="24"/>
        </w:rPr>
        <w:t>（1）案例教学法</w:t>
      </w:r>
    </w:p>
    <w:p w14:paraId="4B971B2C" w14:textId="1DE37F26"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以UI界面设计为例，通过“提出案例→分组讨论→归纳总结→案例演练”四步，引导学生分析支付宝、</w:t>
      </w:r>
      <w:proofErr w:type="gramStart"/>
      <w:r w:rsidRPr="006D4F8B">
        <w:rPr>
          <w:rFonts w:ascii="宋体" w:hAnsi="宋体" w:hint="eastAsia"/>
          <w:color w:val="000000" w:themeColor="text1"/>
          <w:sz w:val="24"/>
          <w:szCs w:val="24"/>
        </w:rPr>
        <w:t>抖音等</w:t>
      </w:r>
      <w:proofErr w:type="gramEnd"/>
      <w:r w:rsidRPr="006D4F8B">
        <w:rPr>
          <w:rFonts w:ascii="宋体" w:hAnsi="宋体" w:hint="eastAsia"/>
          <w:color w:val="000000" w:themeColor="text1"/>
          <w:sz w:val="24"/>
          <w:szCs w:val="24"/>
        </w:rPr>
        <w:t>界面设计逻辑，完成新兴软件界面设计任务。</w:t>
      </w:r>
    </w:p>
    <w:p w14:paraId="7EFA45EA" w14:textId="77777777"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（2）项目教学法</w:t>
      </w:r>
    </w:p>
    <w:p w14:paraId="62592787" w14:textId="77777777"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在三维影视广告制作课程中，引入企业真实项目，学生分组完成从创意策划到成片输出的全流程制作，通过展示与互评提升项目管理能力。</w:t>
      </w:r>
    </w:p>
    <w:p w14:paraId="114E5A43" w14:textId="77777777"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（3）任务驱动教学法</w:t>
      </w:r>
    </w:p>
    <w:p w14:paraId="05E96541" w14:textId="0A91967C"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将AIGC实战应用课程拆解为生成插画、撰写脚本、创意合成等递进式任务，学生通过实操掌握AI工具应用技巧。</w:t>
      </w:r>
    </w:p>
    <w:p w14:paraId="65DE28D5" w14:textId="77777777"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（4）混合式教学法</w:t>
      </w:r>
    </w:p>
    <w:p w14:paraId="16D15264" w14:textId="77777777" w:rsidR="00F13F5F" w:rsidRPr="006D4F8B" w:rsidRDefault="00E539AF">
      <w:pPr>
        <w:spacing w:line="440" w:lineRule="exact"/>
        <w:ind w:firstLineChars="200" w:firstLine="480"/>
        <w:rPr>
          <w:rFonts w:ascii="宋体" w:hAnsi="宋体"/>
          <w:color w:val="000000" w:themeColor="text1"/>
          <w:sz w:val="24"/>
          <w:szCs w:val="24"/>
        </w:rPr>
      </w:pPr>
      <w:r w:rsidRPr="006D4F8B">
        <w:rPr>
          <w:rFonts w:ascii="宋体" w:hAnsi="宋体" w:hint="eastAsia"/>
          <w:color w:val="000000" w:themeColor="text1"/>
          <w:sz w:val="24"/>
          <w:szCs w:val="24"/>
        </w:rPr>
        <w:t>数字媒体综合项目实战实训课程中，学生线上学习理论知识与案例，线下开展实操训练与小组协作，教师针对性指导提升学习效果</w:t>
      </w:r>
      <w:r w:rsidRPr="006D4F8B">
        <w:rPr>
          <w:rFonts w:ascii="宋体" w:hAnsi="宋体"/>
          <w:color w:val="000000" w:themeColor="text1"/>
          <w:sz w:val="24"/>
          <w:szCs w:val="24"/>
        </w:rPr>
        <w:t>。</w:t>
      </w:r>
    </w:p>
    <w:p w14:paraId="77528617" w14:textId="77777777" w:rsidR="00F13F5F" w:rsidRPr="006D4F8B" w:rsidRDefault="00E539AF">
      <w:pPr>
        <w:spacing w:line="440" w:lineRule="exact"/>
        <w:outlineLvl w:val="1"/>
        <w:rPr>
          <w:b/>
          <w:color w:val="000000" w:themeColor="text1"/>
          <w:sz w:val="24"/>
        </w:rPr>
      </w:pPr>
      <w:r w:rsidRPr="006D4F8B">
        <w:rPr>
          <w:rFonts w:hint="eastAsia"/>
          <w:b/>
          <w:color w:val="000000" w:themeColor="text1"/>
          <w:sz w:val="24"/>
        </w:rPr>
        <w:t>（五）学习评价</w:t>
      </w:r>
      <w:bookmarkEnd w:id="144"/>
    </w:p>
    <w:p w14:paraId="33EF104D" w14:textId="77777777" w:rsidR="00F13F5F" w:rsidRPr="006D4F8B" w:rsidRDefault="00E539AF">
      <w:pPr>
        <w:spacing w:line="440" w:lineRule="exact"/>
        <w:ind w:firstLineChars="200" w:firstLine="480"/>
        <w:rPr>
          <w:rFonts w:ascii="宋体" w:hAnsi="宋体" w:cs="宋体"/>
          <w:bCs/>
          <w:color w:val="000000" w:themeColor="text1"/>
          <w:sz w:val="24"/>
          <w:szCs w:val="24"/>
        </w:rPr>
      </w:pPr>
      <w:bookmarkStart w:id="150" w:name="_Toc11563"/>
      <w:bookmarkStart w:id="151" w:name="_Toc26233"/>
      <w:bookmarkStart w:id="152" w:name="_Toc25392"/>
      <w:bookmarkStart w:id="153" w:name="_Toc20611"/>
      <w:bookmarkStart w:id="154" w:name="_Toc6360"/>
      <w:r w:rsidRPr="006D4F8B">
        <w:rPr>
          <w:rFonts w:ascii="宋体" w:hAnsi="宋体" w:cs="宋体" w:hint="eastAsia"/>
          <w:bCs/>
          <w:color w:val="000000" w:themeColor="text1"/>
          <w:sz w:val="24"/>
          <w:szCs w:val="24"/>
        </w:rPr>
        <w:t>1</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评价核心目标</w:t>
      </w:r>
    </w:p>
    <w:p w14:paraId="75511BD5"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聚焦学生全面发展，通过评价激发学习动力、诊断教学问题、明确改进方向、塑造正确学习价值观。</w:t>
      </w:r>
    </w:p>
    <w:p w14:paraId="43A5AD9E"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2</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多维评价内容</w:t>
      </w:r>
    </w:p>
    <w:p w14:paraId="46026E53"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涵盖学习习惯（课堂参与、独立思考）、学习态度（兴趣、主动性）、学习方式（实践、协作）、基础知识（理论与软件操作）、基本能力（创意、技术、沟通）及综合实践（项目、竞赛）六大维度。</w:t>
      </w:r>
    </w:p>
    <w:p w14:paraId="664F3D84"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bCs/>
          <w:color w:val="000000" w:themeColor="text1"/>
          <w:sz w:val="24"/>
          <w:szCs w:val="24"/>
        </w:rPr>
        <w:t>3.</w:t>
      </w:r>
      <w:r w:rsidRPr="006D4F8B">
        <w:rPr>
          <w:rFonts w:ascii="宋体" w:hAnsi="宋体" w:cs="宋体" w:hint="eastAsia"/>
          <w:bCs/>
          <w:color w:val="000000" w:themeColor="text1"/>
          <w:sz w:val="24"/>
          <w:szCs w:val="24"/>
        </w:rPr>
        <w:t>多元化评价方式</w:t>
      </w:r>
    </w:p>
    <w:p w14:paraId="08F7E937"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（1）过程性评价形式：通过课堂观察、作业分析、实践活动记录及成长记录袋，跟踪学生学习过程。</w:t>
      </w:r>
    </w:p>
    <w:p w14:paraId="29BAAAEA"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（2）终结性评价形式：采用书面考试（理论应用）、作品答辩（项目成果）、技能测试（实操水平）检验学习成效。</w:t>
      </w:r>
    </w:p>
    <w:p w14:paraId="793B94DE"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4</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动态评价实施</w:t>
      </w:r>
    </w:p>
    <w:p w14:paraId="7DCAFBE2"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根据课程特性灵活安排评价节点，理论</w:t>
      </w:r>
      <w:proofErr w:type="gramStart"/>
      <w:r w:rsidRPr="006D4F8B">
        <w:rPr>
          <w:rFonts w:ascii="宋体" w:hAnsi="宋体" w:cs="宋体" w:hint="eastAsia"/>
          <w:bCs/>
          <w:color w:val="000000" w:themeColor="text1"/>
          <w:sz w:val="24"/>
          <w:szCs w:val="24"/>
        </w:rPr>
        <w:t>课结合</w:t>
      </w:r>
      <w:proofErr w:type="gramEnd"/>
      <w:r w:rsidRPr="006D4F8B">
        <w:rPr>
          <w:rFonts w:ascii="宋体" w:hAnsi="宋体" w:cs="宋体" w:hint="eastAsia"/>
          <w:bCs/>
          <w:color w:val="000000" w:themeColor="text1"/>
          <w:sz w:val="24"/>
          <w:szCs w:val="24"/>
        </w:rPr>
        <w:t>单元测试与期末考核，</w:t>
      </w:r>
      <w:proofErr w:type="gramStart"/>
      <w:r w:rsidRPr="006D4F8B">
        <w:rPr>
          <w:rFonts w:ascii="宋体" w:hAnsi="宋体" w:cs="宋体" w:hint="eastAsia"/>
          <w:bCs/>
          <w:color w:val="000000" w:themeColor="text1"/>
          <w:sz w:val="24"/>
          <w:szCs w:val="24"/>
        </w:rPr>
        <w:t>实践课分阶段</w:t>
      </w:r>
      <w:proofErr w:type="gramEnd"/>
      <w:r w:rsidRPr="006D4F8B">
        <w:rPr>
          <w:rFonts w:ascii="宋体" w:hAnsi="宋体" w:cs="宋体" w:hint="eastAsia"/>
          <w:bCs/>
          <w:color w:val="000000" w:themeColor="text1"/>
          <w:sz w:val="24"/>
          <w:szCs w:val="24"/>
        </w:rPr>
        <w:t>评</w:t>
      </w:r>
      <w:r w:rsidRPr="006D4F8B">
        <w:rPr>
          <w:rFonts w:ascii="宋体" w:hAnsi="宋体" w:cs="宋体" w:hint="eastAsia"/>
          <w:bCs/>
          <w:color w:val="000000" w:themeColor="text1"/>
          <w:sz w:val="24"/>
          <w:szCs w:val="24"/>
        </w:rPr>
        <w:lastRenderedPageBreak/>
        <w:t>价并汇总形成学期报告</w:t>
      </w:r>
      <w:r w:rsidRPr="006D4F8B">
        <w:rPr>
          <w:rFonts w:ascii="宋体" w:hAnsi="宋体" w:cs="宋体"/>
          <w:bCs/>
          <w:color w:val="000000" w:themeColor="text1"/>
          <w:sz w:val="24"/>
          <w:szCs w:val="24"/>
        </w:rPr>
        <w:t>。</w:t>
      </w:r>
    </w:p>
    <w:p w14:paraId="6F2E1B63"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5</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多主体评价体系</w:t>
      </w:r>
    </w:p>
    <w:p w14:paraId="4D93C4D5" w14:textId="1C93EED4" w:rsidR="00A21793" w:rsidRPr="006D4F8B" w:rsidRDefault="00E539AF" w:rsidP="00292703">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构建“学生自评（反思改进）、学生互评（协作学习）、教师评价（专业指导）” 协同模式，企业导师参与项目成果评审，确保评价客观性</w:t>
      </w:r>
      <w:r w:rsidRPr="006D4F8B">
        <w:rPr>
          <w:rFonts w:ascii="宋体" w:hAnsi="宋体" w:cs="宋体"/>
          <w:bCs/>
          <w:color w:val="000000" w:themeColor="text1"/>
          <w:sz w:val="24"/>
          <w:szCs w:val="24"/>
        </w:rPr>
        <w:t>。</w:t>
      </w:r>
    </w:p>
    <w:p w14:paraId="0FBA3882"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6</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评价结果呈现</w:t>
      </w:r>
    </w:p>
    <w:p w14:paraId="76169E01"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定量评分（等级/百分制）与定性评语结合，突出学生优势、不足及改进建议，对学习态度等采用模糊评价。</w:t>
      </w:r>
    </w:p>
    <w:p w14:paraId="5CB870D7"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7</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评价优化要点</w:t>
      </w:r>
    </w:p>
    <w:p w14:paraId="2ACDD846" w14:textId="77777777" w:rsidR="00F13F5F" w:rsidRPr="006D4F8B" w:rsidRDefault="00E539AF">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强化过程性评价，尊重个体差异，优化命题设计，增设开放性题目，提供多次考核机会，保障评价公平性与激励性</w:t>
      </w:r>
      <w:r w:rsidRPr="006D4F8B">
        <w:rPr>
          <w:rFonts w:ascii="宋体" w:hAnsi="宋体" w:cs="宋体"/>
          <w:bCs/>
          <w:color w:val="000000" w:themeColor="text1"/>
          <w:sz w:val="24"/>
          <w:szCs w:val="24"/>
        </w:rPr>
        <w:t>。</w:t>
      </w:r>
    </w:p>
    <w:p w14:paraId="35EECC0C"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55" w:name="_Toc199095513"/>
      <w:r w:rsidRPr="006D4F8B">
        <w:rPr>
          <w:rFonts w:hint="eastAsia"/>
          <w:b/>
          <w:color w:val="000000" w:themeColor="text1"/>
          <w:sz w:val="24"/>
        </w:rPr>
        <w:t>（六）质量管理</w:t>
      </w:r>
      <w:bookmarkEnd w:id="150"/>
      <w:bookmarkEnd w:id="151"/>
      <w:bookmarkEnd w:id="152"/>
      <w:bookmarkEnd w:id="153"/>
      <w:bookmarkEnd w:id="154"/>
      <w:bookmarkEnd w:id="155"/>
    </w:p>
    <w:p w14:paraId="750271C0" w14:textId="7E90CE95"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1</w:t>
      </w:r>
      <w:r w:rsidRPr="006D4F8B">
        <w:rPr>
          <w:rFonts w:ascii="宋体" w:hAnsi="宋体" w:cs="宋体"/>
          <w:bCs/>
          <w:color w:val="000000" w:themeColor="text1"/>
          <w:sz w:val="24"/>
          <w:szCs w:val="24"/>
        </w:rPr>
        <w:t>.</w:t>
      </w:r>
      <w:r w:rsidRPr="006D4F8B">
        <w:rPr>
          <w:rFonts w:ascii="宋体" w:hAnsi="宋体" w:cs="宋体" w:hint="eastAsia"/>
          <w:bCs/>
          <w:color w:val="000000" w:themeColor="text1"/>
          <w:sz w:val="24"/>
          <w:szCs w:val="24"/>
        </w:rPr>
        <w:t>明确培养目标与规格</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确立含知识、技能、素质的清晰培养目标，制定数字媒体策划、运营等专业能力规格。</w:t>
      </w:r>
    </w:p>
    <w:p w14:paraId="23CC1C3D" w14:textId="2EB05651"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2.优化课程体系与内容</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构建“专业基础+核心课程+实践教学”体系，引入行业前沿技术与案例更新教学内容。</w:t>
      </w:r>
    </w:p>
    <w:p w14:paraId="6533591A" w14:textId="2A12183B"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3.强化实践教学实训</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建设校内实训基地，与媒体、互联网企业合作开展校外实习，提升实操能力。</w:t>
      </w:r>
    </w:p>
    <w:p w14:paraId="346CE516" w14:textId="7456E92E"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4.教学质量监控机制</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制定评估标准定期检查教学质量，收集多方反馈及时改进。</w:t>
      </w:r>
    </w:p>
    <w:p w14:paraId="3C2D9CAD" w14:textId="3BA0E911"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5.师资队伍建设</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引进行业经验丰富的教师，加强培训提升教学与专业素养。</w:t>
      </w:r>
    </w:p>
    <w:p w14:paraId="0923E10B" w14:textId="2CE90CD8"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6.完善学生评价体系</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建立涵盖成绩、实践、综合素质的多元化评价，结合过程与终结性评价。</w:t>
      </w:r>
    </w:p>
    <w:p w14:paraId="1CB3D086" w14:textId="7153FE6B"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7.产教融合与校企合作</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与企业共定培养方案，开展联合培养、订单式培养提升就业竞争力。</w:t>
      </w:r>
    </w:p>
    <w:p w14:paraId="503867DF" w14:textId="5614D8AA" w:rsidR="00F13F5F" w:rsidRPr="006D4F8B" w:rsidRDefault="00E539AF" w:rsidP="00ED1C71">
      <w:pPr>
        <w:spacing w:line="440" w:lineRule="exact"/>
        <w:ind w:firstLineChars="200" w:firstLine="480"/>
        <w:rPr>
          <w:rFonts w:ascii="宋体" w:hAnsi="宋体" w:cs="宋体"/>
          <w:bCs/>
          <w:color w:val="000000" w:themeColor="text1"/>
          <w:sz w:val="24"/>
          <w:szCs w:val="24"/>
        </w:rPr>
      </w:pPr>
      <w:r w:rsidRPr="006D4F8B">
        <w:rPr>
          <w:rFonts w:ascii="宋体" w:hAnsi="宋体" w:cs="宋体" w:hint="eastAsia"/>
          <w:bCs/>
          <w:color w:val="000000" w:themeColor="text1"/>
          <w:sz w:val="24"/>
          <w:szCs w:val="24"/>
        </w:rPr>
        <w:t>8.创新创业能力培养</w:t>
      </w:r>
      <w:r w:rsidR="00ED1C71" w:rsidRPr="006D4F8B">
        <w:rPr>
          <w:rFonts w:ascii="宋体" w:hAnsi="宋体" w:cs="宋体" w:hint="eastAsia"/>
          <w:bCs/>
          <w:color w:val="000000" w:themeColor="text1"/>
          <w:sz w:val="24"/>
          <w:szCs w:val="24"/>
        </w:rPr>
        <w:t>：</w:t>
      </w:r>
      <w:r w:rsidRPr="006D4F8B">
        <w:rPr>
          <w:rFonts w:ascii="宋体" w:hAnsi="宋体" w:cs="宋体" w:hint="eastAsia"/>
          <w:bCs/>
          <w:color w:val="000000" w:themeColor="text1"/>
          <w:sz w:val="24"/>
          <w:szCs w:val="24"/>
        </w:rPr>
        <w:t>鼓励参与创新创业项目，提供支持与指导。</w:t>
      </w:r>
    </w:p>
    <w:p w14:paraId="1EF5B4F3" w14:textId="77777777" w:rsidR="00F13F5F" w:rsidRPr="006D4F8B" w:rsidRDefault="00E539AF">
      <w:pPr>
        <w:spacing w:beforeLines="50" w:before="156" w:afterLines="50" w:after="156" w:line="440" w:lineRule="exact"/>
        <w:ind w:firstLineChars="200" w:firstLine="562"/>
        <w:outlineLvl w:val="0"/>
        <w:rPr>
          <w:rStyle w:val="10"/>
          <w:rFonts w:ascii="Times New Roman" w:hAnsi="Times New Roman"/>
          <w:bCs/>
          <w:color w:val="000000" w:themeColor="text1"/>
          <w:sz w:val="28"/>
          <w:szCs w:val="48"/>
        </w:rPr>
      </w:pPr>
      <w:bookmarkStart w:id="156" w:name="_Toc199095514"/>
      <w:r w:rsidRPr="006D4F8B">
        <w:rPr>
          <w:rStyle w:val="10"/>
          <w:rFonts w:ascii="Times New Roman" w:hAnsi="Times New Roman" w:hint="eastAsia"/>
          <w:bCs/>
          <w:color w:val="000000" w:themeColor="text1"/>
          <w:sz w:val="28"/>
          <w:szCs w:val="48"/>
        </w:rPr>
        <w:t>八、毕业要求及指标点</w:t>
      </w:r>
      <w:bookmarkEnd w:id="145"/>
      <w:bookmarkEnd w:id="146"/>
      <w:bookmarkEnd w:id="147"/>
      <w:bookmarkEnd w:id="148"/>
      <w:bookmarkEnd w:id="149"/>
      <w:bookmarkEnd w:id="156"/>
    </w:p>
    <w:p w14:paraId="532B8712"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57" w:name="_Toc199095515"/>
      <w:bookmarkStart w:id="158" w:name="_Toc6914"/>
      <w:bookmarkStart w:id="159" w:name="_Toc2392"/>
      <w:bookmarkStart w:id="160" w:name="_Toc5708"/>
      <w:bookmarkStart w:id="161" w:name="_Toc3077"/>
      <w:bookmarkStart w:id="162" w:name="_Toc18686"/>
      <w:r w:rsidRPr="006D4F8B">
        <w:rPr>
          <w:rFonts w:hint="eastAsia"/>
          <w:b/>
          <w:color w:val="000000" w:themeColor="text1"/>
          <w:sz w:val="24"/>
        </w:rPr>
        <w:t>（一）毕业要求</w:t>
      </w:r>
      <w:bookmarkEnd w:id="157"/>
      <w:bookmarkEnd w:id="158"/>
      <w:bookmarkEnd w:id="159"/>
      <w:bookmarkEnd w:id="160"/>
      <w:bookmarkEnd w:id="161"/>
      <w:bookmarkEnd w:id="162"/>
    </w:p>
    <w:p w14:paraId="47E9B19A" w14:textId="77777777" w:rsidR="00F13F5F" w:rsidRPr="006D4F8B" w:rsidRDefault="00E539AF">
      <w:pPr>
        <w:spacing w:line="440" w:lineRule="exact"/>
        <w:ind w:firstLineChars="200" w:firstLine="480"/>
        <w:rPr>
          <w:rFonts w:ascii="宋体"/>
          <w:color w:val="000000" w:themeColor="text1"/>
          <w:sz w:val="24"/>
        </w:rPr>
      </w:pPr>
      <w:r w:rsidRPr="006D4F8B">
        <w:rPr>
          <w:rFonts w:ascii="宋体" w:hAnsi="宋体"/>
          <w:color w:val="000000" w:themeColor="text1"/>
          <w:sz w:val="24"/>
        </w:rPr>
        <w:t>1.</w:t>
      </w:r>
      <w:r w:rsidRPr="006D4F8B">
        <w:rPr>
          <w:rFonts w:ascii="宋体" w:hAnsi="宋体" w:hint="eastAsia"/>
          <w:color w:val="000000" w:themeColor="text1"/>
          <w:sz w:val="24"/>
        </w:rPr>
        <w:t>毕业学分要求</w:t>
      </w:r>
    </w:p>
    <w:p w14:paraId="6B4F48A5" w14:textId="0F0F819D" w:rsidR="00F13F5F" w:rsidRPr="006D4F8B" w:rsidRDefault="00E539AF">
      <w:pPr>
        <w:spacing w:line="440" w:lineRule="exact"/>
        <w:ind w:firstLineChars="200" w:firstLine="480"/>
        <w:rPr>
          <w:rFonts w:ascii="宋体"/>
          <w:color w:val="000000" w:themeColor="text1"/>
          <w:sz w:val="24"/>
        </w:rPr>
      </w:pPr>
      <w:r w:rsidRPr="006D4F8B">
        <w:rPr>
          <w:rFonts w:ascii="宋体" w:hAnsi="宋体" w:hint="eastAsia"/>
          <w:color w:val="000000" w:themeColor="text1"/>
          <w:sz w:val="24"/>
        </w:rPr>
        <w:t>毕业时应达到的总学分</w:t>
      </w:r>
      <w:r w:rsidRPr="006D4F8B">
        <w:rPr>
          <w:rFonts w:ascii="宋体" w:hAnsi="宋体"/>
          <w:color w:val="000000" w:themeColor="text1"/>
          <w:sz w:val="24"/>
        </w:rPr>
        <w:t>16</w:t>
      </w:r>
      <w:r w:rsidR="008F1172">
        <w:rPr>
          <w:rFonts w:ascii="宋体" w:hAnsi="宋体"/>
          <w:color w:val="000000" w:themeColor="text1"/>
          <w:sz w:val="24"/>
        </w:rPr>
        <w:t>6</w:t>
      </w:r>
      <w:r w:rsidRPr="006D4F8B">
        <w:rPr>
          <w:rFonts w:ascii="宋体" w:hAnsi="宋体" w:hint="eastAsia"/>
          <w:color w:val="000000" w:themeColor="text1"/>
          <w:sz w:val="24"/>
        </w:rPr>
        <w:t>学分。</w:t>
      </w:r>
    </w:p>
    <w:p w14:paraId="5BA2CAC4" w14:textId="62550FB1" w:rsidR="00F13F5F" w:rsidRPr="006D4F8B" w:rsidRDefault="00E539AF">
      <w:pPr>
        <w:spacing w:line="440" w:lineRule="exact"/>
        <w:ind w:firstLineChars="200" w:firstLine="480"/>
        <w:rPr>
          <w:rFonts w:ascii="宋体"/>
          <w:color w:val="000000" w:themeColor="text1"/>
          <w:sz w:val="24"/>
        </w:rPr>
      </w:pPr>
      <w:r w:rsidRPr="006D4F8B">
        <w:rPr>
          <w:rFonts w:ascii="宋体" w:hAnsi="宋体" w:hint="eastAsia"/>
          <w:color w:val="000000" w:themeColor="text1"/>
          <w:sz w:val="24"/>
        </w:rPr>
        <w:t>其中</w:t>
      </w:r>
      <w:r w:rsidR="00E078F8" w:rsidRPr="006D4F8B">
        <w:rPr>
          <w:rFonts w:ascii="宋体" w:hAnsi="宋体" w:hint="eastAsia"/>
          <w:color w:val="000000" w:themeColor="text1"/>
          <w:sz w:val="24"/>
        </w:rPr>
        <w:t>：</w:t>
      </w:r>
      <w:r w:rsidRPr="006D4F8B">
        <w:rPr>
          <w:rFonts w:ascii="宋体" w:hAnsi="宋体" w:hint="eastAsia"/>
          <w:color w:val="000000" w:themeColor="text1"/>
          <w:sz w:val="24"/>
        </w:rPr>
        <w:t>理论课程学分</w:t>
      </w:r>
      <w:r w:rsidRPr="006D4F8B">
        <w:rPr>
          <w:rFonts w:ascii="宋体" w:hAnsi="宋体"/>
          <w:color w:val="000000" w:themeColor="text1"/>
          <w:sz w:val="24"/>
        </w:rPr>
        <w:t>11</w:t>
      </w:r>
      <w:r w:rsidR="008F1172">
        <w:rPr>
          <w:rFonts w:ascii="宋体" w:hAnsi="宋体"/>
          <w:color w:val="000000" w:themeColor="text1"/>
          <w:sz w:val="24"/>
        </w:rPr>
        <w:t>3</w:t>
      </w:r>
      <w:r w:rsidRPr="006D4F8B">
        <w:rPr>
          <w:rFonts w:ascii="宋体" w:hAnsi="宋体" w:hint="eastAsia"/>
          <w:color w:val="000000" w:themeColor="text1"/>
          <w:sz w:val="24"/>
        </w:rPr>
        <w:t>学分；实践课程学分</w:t>
      </w:r>
      <w:r w:rsidR="008F1172">
        <w:rPr>
          <w:rFonts w:ascii="宋体" w:hAnsi="宋体"/>
          <w:color w:val="000000" w:themeColor="text1"/>
          <w:sz w:val="24"/>
        </w:rPr>
        <w:t>52</w:t>
      </w:r>
      <w:r w:rsidRPr="006D4F8B">
        <w:rPr>
          <w:rFonts w:ascii="宋体" w:hAnsi="宋体" w:hint="eastAsia"/>
          <w:color w:val="000000" w:themeColor="text1"/>
          <w:sz w:val="24"/>
        </w:rPr>
        <w:t>学分</w:t>
      </w:r>
      <w:r w:rsidR="008F1172">
        <w:rPr>
          <w:rFonts w:ascii="宋体" w:hAnsi="宋体" w:hint="eastAsia"/>
          <w:color w:val="000000" w:themeColor="text1"/>
          <w:sz w:val="24"/>
        </w:rPr>
        <w:t>；第二课堂</w:t>
      </w:r>
      <w:r w:rsidR="008F1172" w:rsidRPr="008F1172">
        <w:rPr>
          <w:rFonts w:ascii="宋体" w:hAnsi="宋体" w:hint="eastAsia"/>
          <w:color w:val="000000" w:themeColor="text1"/>
          <w:sz w:val="24"/>
        </w:rPr>
        <w:t>学分</w:t>
      </w:r>
      <w:r w:rsidR="008F1172">
        <w:rPr>
          <w:rFonts w:ascii="宋体" w:hAnsi="宋体" w:hint="eastAsia"/>
          <w:color w:val="000000" w:themeColor="text1"/>
          <w:sz w:val="24"/>
        </w:rPr>
        <w:t>1</w:t>
      </w:r>
      <w:r w:rsidR="008F1172" w:rsidRPr="008F1172">
        <w:rPr>
          <w:rFonts w:ascii="宋体" w:hAnsi="宋体" w:hint="eastAsia"/>
          <w:color w:val="000000" w:themeColor="text1"/>
          <w:sz w:val="24"/>
        </w:rPr>
        <w:t>学分。</w:t>
      </w:r>
    </w:p>
    <w:p w14:paraId="0F499F8B" w14:textId="77777777" w:rsidR="00F13F5F" w:rsidRPr="006D4F8B" w:rsidRDefault="00E539AF">
      <w:pPr>
        <w:spacing w:line="440" w:lineRule="exact"/>
        <w:ind w:firstLineChars="200" w:firstLine="480"/>
        <w:rPr>
          <w:rFonts w:ascii="宋体"/>
          <w:color w:val="000000" w:themeColor="text1"/>
          <w:sz w:val="24"/>
        </w:rPr>
      </w:pPr>
      <w:r w:rsidRPr="006D4F8B">
        <w:rPr>
          <w:rFonts w:ascii="宋体" w:hAnsi="宋体"/>
          <w:color w:val="000000" w:themeColor="text1"/>
          <w:sz w:val="24"/>
        </w:rPr>
        <w:t>2.</w:t>
      </w:r>
      <w:r w:rsidRPr="006D4F8B">
        <w:rPr>
          <w:rFonts w:ascii="宋体" w:hAnsi="宋体" w:hint="eastAsia"/>
          <w:color w:val="000000" w:themeColor="text1"/>
          <w:sz w:val="24"/>
        </w:rPr>
        <w:t>毕业能力要求</w:t>
      </w:r>
    </w:p>
    <w:p w14:paraId="167A3EE9"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lastRenderedPageBreak/>
        <w:t>表</w:t>
      </w:r>
      <w:r w:rsidRPr="006D4F8B">
        <w:rPr>
          <w:rFonts w:ascii="宋体" w:hAnsi="宋体"/>
          <w:b/>
          <w:color w:val="000000" w:themeColor="text1"/>
          <w:szCs w:val="24"/>
        </w:rPr>
        <w:t xml:space="preserve">14  </w:t>
      </w:r>
      <w:r w:rsidRPr="006D4F8B">
        <w:rPr>
          <w:rFonts w:ascii="宋体" w:hAnsi="宋体" w:hint="eastAsia"/>
          <w:b/>
          <w:color w:val="000000" w:themeColor="text1"/>
          <w:szCs w:val="24"/>
        </w:rPr>
        <w:t>数字媒体技术专业毕业能力要求</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28"/>
        <w:gridCol w:w="8617"/>
      </w:tblGrid>
      <w:tr w:rsidR="00F13F5F" w:rsidRPr="006D4F8B" w14:paraId="355FC9D2" w14:textId="77777777" w:rsidTr="007619A2">
        <w:trPr>
          <w:cantSplit/>
          <w:trHeight w:val="310"/>
          <w:jc w:val="center"/>
        </w:trPr>
        <w:tc>
          <w:tcPr>
            <w:tcW w:w="728" w:type="dxa"/>
            <w:tcBorders>
              <w:top w:val="single" w:sz="12" w:space="0" w:color="auto"/>
            </w:tcBorders>
            <w:vAlign w:val="center"/>
          </w:tcPr>
          <w:p w14:paraId="6ACC38F3" w14:textId="77777777" w:rsidR="00F13F5F" w:rsidRPr="006D4F8B" w:rsidRDefault="00E539AF">
            <w:pPr>
              <w:jc w:val="center"/>
              <w:rPr>
                <w:rFonts w:ascii="宋体"/>
                <w:color w:val="000000" w:themeColor="text1"/>
              </w:rPr>
            </w:pPr>
            <w:r w:rsidRPr="006D4F8B">
              <w:rPr>
                <w:rFonts w:ascii="宋体" w:hAnsi="宋体" w:hint="eastAsia"/>
                <w:color w:val="000000" w:themeColor="text1"/>
              </w:rPr>
              <w:t>序号</w:t>
            </w:r>
          </w:p>
        </w:tc>
        <w:tc>
          <w:tcPr>
            <w:tcW w:w="8617" w:type="dxa"/>
            <w:tcBorders>
              <w:top w:val="single" w:sz="12" w:space="0" w:color="auto"/>
            </w:tcBorders>
            <w:vAlign w:val="center"/>
          </w:tcPr>
          <w:p w14:paraId="37B1A6FB" w14:textId="77777777" w:rsidR="00F13F5F" w:rsidRPr="006D4F8B" w:rsidRDefault="00E539AF">
            <w:pPr>
              <w:jc w:val="center"/>
              <w:rPr>
                <w:rFonts w:ascii="宋体"/>
                <w:color w:val="000000" w:themeColor="text1"/>
              </w:rPr>
            </w:pPr>
            <w:r w:rsidRPr="006D4F8B">
              <w:rPr>
                <w:rFonts w:ascii="宋体" w:hAnsi="宋体" w:hint="eastAsia"/>
                <w:color w:val="000000" w:themeColor="text1"/>
              </w:rPr>
              <w:t>具</w:t>
            </w:r>
            <w:r w:rsidRPr="006D4F8B">
              <w:rPr>
                <w:rFonts w:ascii="宋体" w:hAnsi="宋体"/>
                <w:color w:val="000000" w:themeColor="text1"/>
              </w:rPr>
              <w:t xml:space="preserve">  </w:t>
            </w:r>
            <w:r w:rsidRPr="006D4F8B">
              <w:rPr>
                <w:rFonts w:ascii="宋体" w:hAnsi="宋体" w:hint="eastAsia"/>
                <w:color w:val="000000" w:themeColor="text1"/>
              </w:rPr>
              <w:t>体</w:t>
            </w:r>
            <w:r w:rsidRPr="006D4F8B">
              <w:rPr>
                <w:rFonts w:ascii="宋体" w:hAnsi="宋体"/>
                <w:color w:val="000000" w:themeColor="text1"/>
              </w:rPr>
              <w:t xml:space="preserve">  </w:t>
            </w:r>
            <w:r w:rsidRPr="006D4F8B">
              <w:rPr>
                <w:rFonts w:ascii="宋体" w:hAnsi="宋体" w:hint="eastAsia"/>
                <w:color w:val="000000" w:themeColor="text1"/>
              </w:rPr>
              <w:t>内</w:t>
            </w:r>
            <w:r w:rsidRPr="006D4F8B">
              <w:rPr>
                <w:rFonts w:ascii="宋体" w:hAnsi="宋体"/>
                <w:color w:val="000000" w:themeColor="text1"/>
              </w:rPr>
              <w:t xml:space="preserve">  </w:t>
            </w:r>
            <w:r w:rsidRPr="006D4F8B">
              <w:rPr>
                <w:rFonts w:ascii="宋体" w:hAnsi="宋体" w:hint="eastAsia"/>
                <w:color w:val="000000" w:themeColor="text1"/>
              </w:rPr>
              <w:t>容</w:t>
            </w:r>
          </w:p>
        </w:tc>
      </w:tr>
      <w:tr w:rsidR="00F13F5F" w:rsidRPr="006D4F8B" w14:paraId="31FED1B2" w14:textId="77777777" w:rsidTr="007619A2">
        <w:trPr>
          <w:cantSplit/>
          <w:trHeight w:val="467"/>
          <w:jc w:val="center"/>
        </w:trPr>
        <w:tc>
          <w:tcPr>
            <w:tcW w:w="728" w:type="dxa"/>
            <w:vAlign w:val="center"/>
          </w:tcPr>
          <w:p w14:paraId="36CE4093" w14:textId="77777777" w:rsidR="00F13F5F" w:rsidRPr="006D4F8B" w:rsidRDefault="00E539AF">
            <w:pPr>
              <w:jc w:val="center"/>
              <w:rPr>
                <w:rFonts w:ascii="宋体"/>
                <w:color w:val="000000" w:themeColor="text1"/>
              </w:rPr>
            </w:pPr>
            <w:r w:rsidRPr="006D4F8B">
              <w:rPr>
                <w:rFonts w:ascii="宋体" w:hAnsi="宋体"/>
                <w:color w:val="000000" w:themeColor="text1"/>
              </w:rPr>
              <w:t>1</w:t>
            </w:r>
          </w:p>
        </w:tc>
        <w:tc>
          <w:tcPr>
            <w:tcW w:w="8617" w:type="dxa"/>
            <w:vAlign w:val="center"/>
          </w:tcPr>
          <w:p w14:paraId="21902597"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具备正确的世界观、人生观、价值观，</w:t>
            </w:r>
            <w:proofErr w:type="gramStart"/>
            <w:r w:rsidRPr="006D4F8B">
              <w:rPr>
                <w:rFonts w:ascii="宋体" w:hAnsi="宋体" w:cs="宋体" w:hint="eastAsia"/>
                <w:bCs/>
                <w:color w:val="000000" w:themeColor="text1"/>
                <w:szCs w:val="21"/>
              </w:rPr>
              <w:t>践行</w:t>
            </w:r>
            <w:proofErr w:type="gramEnd"/>
            <w:r w:rsidRPr="006D4F8B">
              <w:rPr>
                <w:rFonts w:ascii="宋体" w:hAnsi="宋体" w:cs="宋体" w:hint="eastAsia"/>
                <w:bCs/>
                <w:color w:val="000000" w:themeColor="text1"/>
                <w:szCs w:val="21"/>
              </w:rPr>
              <w:t>社会主义核心价值观，将其融入数字媒体作品创作理念与个人职业行为中。</w:t>
            </w:r>
          </w:p>
        </w:tc>
      </w:tr>
      <w:tr w:rsidR="00F13F5F" w:rsidRPr="006D4F8B" w14:paraId="1B902FB8" w14:textId="77777777" w:rsidTr="007619A2">
        <w:trPr>
          <w:cantSplit/>
          <w:trHeight w:val="467"/>
          <w:jc w:val="center"/>
        </w:trPr>
        <w:tc>
          <w:tcPr>
            <w:tcW w:w="728" w:type="dxa"/>
            <w:vAlign w:val="center"/>
          </w:tcPr>
          <w:p w14:paraId="17BF6A37" w14:textId="77777777" w:rsidR="00F13F5F" w:rsidRPr="006D4F8B" w:rsidRDefault="00E539AF">
            <w:pPr>
              <w:jc w:val="center"/>
              <w:rPr>
                <w:rFonts w:ascii="宋体"/>
                <w:color w:val="000000" w:themeColor="text1"/>
              </w:rPr>
            </w:pPr>
            <w:r w:rsidRPr="006D4F8B">
              <w:rPr>
                <w:rFonts w:ascii="宋体" w:hAnsi="宋体"/>
                <w:color w:val="000000" w:themeColor="text1"/>
              </w:rPr>
              <w:t>2</w:t>
            </w:r>
          </w:p>
        </w:tc>
        <w:tc>
          <w:tcPr>
            <w:tcW w:w="8617" w:type="dxa"/>
            <w:vAlign w:val="center"/>
          </w:tcPr>
          <w:p w14:paraId="255A7D93"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拥有良好的职业道德和职业素养，遵守数字媒体行业规范与法律法规，如著作权法、网络安全法等，杜绝侵权行为。</w:t>
            </w:r>
          </w:p>
        </w:tc>
      </w:tr>
      <w:tr w:rsidR="00F13F5F" w:rsidRPr="006D4F8B" w14:paraId="23923709" w14:textId="77777777" w:rsidTr="007619A2">
        <w:trPr>
          <w:cantSplit/>
          <w:trHeight w:val="467"/>
          <w:jc w:val="center"/>
        </w:trPr>
        <w:tc>
          <w:tcPr>
            <w:tcW w:w="728" w:type="dxa"/>
            <w:vAlign w:val="center"/>
          </w:tcPr>
          <w:p w14:paraId="05836BFB" w14:textId="77777777" w:rsidR="00F13F5F" w:rsidRPr="006D4F8B" w:rsidRDefault="00E539AF">
            <w:pPr>
              <w:jc w:val="center"/>
              <w:rPr>
                <w:rFonts w:ascii="宋体"/>
                <w:color w:val="000000" w:themeColor="text1"/>
              </w:rPr>
            </w:pPr>
            <w:r w:rsidRPr="006D4F8B">
              <w:rPr>
                <w:rFonts w:ascii="宋体" w:hAnsi="宋体"/>
                <w:color w:val="000000" w:themeColor="text1"/>
              </w:rPr>
              <w:t>3</w:t>
            </w:r>
          </w:p>
        </w:tc>
        <w:tc>
          <w:tcPr>
            <w:tcW w:w="8617" w:type="dxa"/>
            <w:vAlign w:val="center"/>
          </w:tcPr>
          <w:p w14:paraId="1DD23043" w14:textId="77777777" w:rsidR="00F13F5F" w:rsidRPr="006D4F8B" w:rsidRDefault="00E539AF">
            <w:pPr>
              <w:rPr>
                <w:rFonts w:ascii="宋体"/>
                <w:color w:val="000000" w:themeColor="text1"/>
              </w:rPr>
            </w:pPr>
            <w:r w:rsidRPr="006D4F8B">
              <w:rPr>
                <w:rFonts w:ascii="宋体" w:hAnsi="宋体" w:cs="宋体" w:hint="eastAsia"/>
                <w:bCs/>
                <w:color w:val="000000" w:themeColor="text1"/>
                <w:szCs w:val="21"/>
              </w:rPr>
              <w:t>具备良好的身心素质和人文素养，通过体育课程考核确保身体素质达标，通过人文艺术课程学习提升艺术审美与文化底蕴，能鉴赏并分析各类数字媒体艺术作品。</w:t>
            </w:r>
          </w:p>
        </w:tc>
      </w:tr>
      <w:tr w:rsidR="00F13F5F" w:rsidRPr="006D4F8B" w14:paraId="60C0F19F" w14:textId="77777777" w:rsidTr="007619A2">
        <w:trPr>
          <w:cantSplit/>
          <w:trHeight w:val="467"/>
          <w:jc w:val="center"/>
        </w:trPr>
        <w:tc>
          <w:tcPr>
            <w:tcW w:w="728" w:type="dxa"/>
            <w:vAlign w:val="center"/>
          </w:tcPr>
          <w:p w14:paraId="3B560CB1" w14:textId="77777777" w:rsidR="00F13F5F" w:rsidRPr="006D4F8B" w:rsidRDefault="00E539AF">
            <w:pPr>
              <w:jc w:val="center"/>
              <w:rPr>
                <w:rFonts w:ascii="宋体"/>
                <w:color w:val="000000" w:themeColor="text1"/>
              </w:rPr>
            </w:pPr>
            <w:r w:rsidRPr="006D4F8B">
              <w:rPr>
                <w:rFonts w:ascii="宋体" w:hAnsi="宋体" w:hint="eastAsia"/>
                <w:color w:val="000000" w:themeColor="text1"/>
              </w:rPr>
              <w:t>4</w:t>
            </w:r>
          </w:p>
        </w:tc>
        <w:tc>
          <w:tcPr>
            <w:tcW w:w="8617" w:type="dxa"/>
            <w:vAlign w:val="center"/>
          </w:tcPr>
          <w:p w14:paraId="16AE163F" w14:textId="00E118DB"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专业毕业能力1（核心能力）</w:t>
            </w:r>
          </w:p>
          <w:p w14:paraId="6F31B385" w14:textId="0A04A56B" w:rsidR="00F13F5F" w:rsidRPr="006D4F8B" w:rsidRDefault="00E539AF">
            <w:pPr>
              <w:rPr>
                <w:rFonts w:ascii="宋体"/>
                <w:color w:val="000000" w:themeColor="text1"/>
              </w:rPr>
            </w:pPr>
            <w:r w:rsidRPr="006D4F8B">
              <w:rPr>
                <w:rFonts w:ascii="宋体" w:hAnsi="宋体" w:cs="宋体" w:hint="eastAsia"/>
                <w:bCs/>
                <w:color w:val="000000" w:themeColor="text1"/>
                <w:szCs w:val="21"/>
              </w:rPr>
              <w:t>掌握数字媒体设计原理，具备创意构思和设计表达能力，能运用设计知识完成UI界面、平面广告等创意设计作品，且符合行业规范。</w:t>
            </w:r>
          </w:p>
        </w:tc>
      </w:tr>
      <w:tr w:rsidR="00F13F5F" w:rsidRPr="006D4F8B" w14:paraId="55270E8B" w14:textId="77777777" w:rsidTr="007619A2">
        <w:trPr>
          <w:cantSplit/>
          <w:trHeight w:val="467"/>
          <w:jc w:val="center"/>
        </w:trPr>
        <w:tc>
          <w:tcPr>
            <w:tcW w:w="728" w:type="dxa"/>
            <w:vAlign w:val="center"/>
          </w:tcPr>
          <w:p w14:paraId="650247C9" w14:textId="77777777" w:rsidR="00F13F5F" w:rsidRPr="006D4F8B" w:rsidRDefault="00E539AF">
            <w:pPr>
              <w:jc w:val="center"/>
              <w:rPr>
                <w:rFonts w:ascii="宋体" w:hAnsi="宋体"/>
                <w:color w:val="000000" w:themeColor="text1"/>
              </w:rPr>
            </w:pPr>
            <w:bookmarkStart w:id="163" w:name="_Toc29433"/>
            <w:bookmarkStart w:id="164" w:name="_Toc3088"/>
            <w:bookmarkStart w:id="165" w:name="_Toc23355"/>
            <w:bookmarkStart w:id="166" w:name="_Toc26277"/>
            <w:bookmarkStart w:id="167" w:name="_Toc22636"/>
            <w:r w:rsidRPr="006D4F8B">
              <w:rPr>
                <w:rFonts w:ascii="宋体" w:hAnsi="宋体" w:hint="eastAsia"/>
                <w:color w:val="000000" w:themeColor="text1"/>
              </w:rPr>
              <w:t>5</w:t>
            </w:r>
          </w:p>
        </w:tc>
        <w:tc>
          <w:tcPr>
            <w:tcW w:w="8617" w:type="dxa"/>
            <w:vAlign w:val="center"/>
          </w:tcPr>
          <w:p w14:paraId="148D9859" w14:textId="6F4AB822"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w:t>
            </w:r>
            <w:r w:rsidRPr="006D4F8B">
              <w:rPr>
                <w:rFonts w:ascii="宋体" w:hAnsi="宋体" w:cs="宋体"/>
                <w:bCs/>
                <w:color w:val="000000" w:themeColor="text1"/>
                <w:szCs w:val="21"/>
              </w:rPr>
              <w:t>2</w:t>
            </w:r>
            <w:r w:rsidRPr="006D4F8B">
              <w:rPr>
                <w:rFonts w:ascii="宋体" w:hAnsi="宋体" w:cs="宋体" w:hint="eastAsia"/>
                <w:bCs/>
                <w:color w:val="000000" w:themeColor="text1"/>
                <w:szCs w:val="21"/>
              </w:rPr>
              <w:t>（核心能力）</w:t>
            </w:r>
          </w:p>
          <w:p w14:paraId="2388E0DC" w14:textId="1AFA6F54" w:rsidR="00F13F5F" w:rsidRPr="006D4F8B" w:rsidRDefault="00E539AF">
            <w:pPr>
              <w:rPr>
                <w:rFonts w:ascii="宋体"/>
                <w:color w:val="000000" w:themeColor="text1"/>
              </w:rPr>
            </w:pPr>
            <w:r w:rsidRPr="006D4F8B">
              <w:rPr>
                <w:rFonts w:ascii="宋体" w:hAnsi="宋体" w:cs="宋体" w:hint="eastAsia"/>
                <w:bCs/>
                <w:color w:val="000000" w:themeColor="text1"/>
                <w:szCs w:val="21"/>
              </w:rPr>
              <w:t>具备扎实的计算机图形学、多媒体技术等专业基础知识，能够运用相关理论解决数字媒体制作中的图形绘制、图像处理、音视频编码等技术问题。</w:t>
            </w:r>
          </w:p>
        </w:tc>
      </w:tr>
      <w:tr w:rsidR="00F13F5F" w:rsidRPr="006D4F8B" w14:paraId="386F4D1C" w14:textId="77777777" w:rsidTr="007619A2">
        <w:trPr>
          <w:cantSplit/>
          <w:trHeight w:val="467"/>
          <w:jc w:val="center"/>
        </w:trPr>
        <w:tc>
          <w:tcPr>
            <w:tcW w:w="728" w:type="dxa"/>
            <w:vAlign w:val="center"/>
          </w:tcPr>
          <w:p w14:paraId="5665D44B"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6</w:t>
            </w:r>
          </w:p>
        </w:tc>
        <w:tc>
          <w:tcPr>
            <w:tcW w:w="8617" w:type="dxa"/>
            <w:vAlign w:val="center"/>
          </w:tcPr>
          <w:p w14:paraId="75CB759D" w14:textId="2086EE62"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w:t>
            </w:r>
            <w:r w:rsidRPr="006D4F8B">
              <w:rPr>
                <w:rFonts w:ascii="宋体" w:hAnsi="宋体" w:cs="宋体"/>
                <w:bCs/>
                <w:color w:val="000000" w:themeColor="text1"/>
                <w:szCs w:val="21"/>
              </w:rPr>
              <w:t>3</w:t>
            </w:r>
            <w:r w:rsidRPr="006D4F8B">
              <w:rPr>
                <w:rFonts w:ascii="宋体" w:hAnsi="宋体" w:cs="宋体" w:hint="eastAsia"/>
                <w:bCs/>
                <w:color w:val="000000" w:themeColor="text1"/>
                <w:szCs w:val="21"/>
              </w:rPr>
              <w:t>（核心能力）</w:t>
            </w:r>
          </w:p>
          <w:p w14:paraId="1B8E2D5F" w14:textId="7FBC4C63" w:rsidR="00F13F5F" w:rsidRPr="006D4F8B" w:rsidRDefault="00E539AF">
            <w:pPr>
              <w:rPr>
                <w:rFonts w:ascii="宋体"/>
                <w:color w:val="000000" w:themeColor="text1"/>
              </w:rPr>
            </w:pPr>
            <w:r w:rsidRPr="006D4F8B">
              <w:rPr>
                <w:rFonts w:ascii="宋体" w:hAnsi="宋体" w:cs="宋体" w:hint="eastAsia"/>
                <w:bCs/>
                <w:color w:val="000000" w:themeColor="text1"/>
                <w:szCs w:val="21"/>
              </w:rPr>
              <w:t>熟练掌握至少一种图像处理软件、视频编辑软件、三维建模软件，能够独立完成高质量的平面设计、影视剪辑、三维模型制作等工作。</w:t>
            </w:r>
          </w:p>
        </w:tc>
      </w:tr>
      <w:tr w:rsidR="00F13F5F" w:rsidRPr="006D4F8B" w14:paraId="1B4B8BB2" w14:textId="77777777" w:rsidTr="007619A2">
        <w:trPr>
          <w:cantSplit/>
          <w:trHeight w:val="467"/>
          <w:jc w:val="center"/>
        </w:trPr>
        <w:tc>
          <w:tcPr>
            <w:tcW w:w="728" w:type="dxa"/>
            <w:vAlign w:val="center"/>
          </w:tcPr>
          <w:p w14:paraId="20EDFC79"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7</w:t>
            </w:r>
          </w:p>
        </w:tc>
        <w:tc>
          <w:tcPr>
            <w:tcW w:w="8617" w:type="dxa"/>
            <w:vAlign w:val="center"/>
          </w:tcPr>
          <w:p w14:paraId="1A00DE12" w14:textId="7373ED28"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w:t>
            </w:r>
            <w:r w:rsidRPr="006D4F8B">
              <w:rPr>
                <w:rFonts w:ascii="宋体" w:hAnsi="宋体" w:cs="宋体"/>
                <w:bCs/>
                <w:color w:val="000000" w:themeColor="text1"/>
                <w:szCs w:val="21"/>
              </w:rPr>
              <w:t>4</w:t>
            </w:r>
            <w:r w:rsidRPr="006D4F8B">
              <w:rPr>
                <w:rFonts w:ascii="宋体" w:hAnsi="宋体" w:cs="宋体" w:hint="eastAsia"/>
                <w:bCs/>
                <w:color w:val="000000" w:themeColor="text1"/>
                <w:szCs w:val="21"/>
              </w:rPr>
              <w:t>（核心能力）</w:t>
            </w:r>
          </w:p>
          <w:p w14:paraId="64FB6481" w14:textId="7BE1A195" w:rsidR="00F13F5F" w:rsidRPr="006D4F8B" w:rsidRDefault="00E539AF">
            <w:pPr>
              <w:rPr>
                <w:rFonts w:ascii="宋体"/>
                <w:color w:val="000000" w:themeColor="text1"/>
              </w:rPr>
            </w:pPr>
            <w:r w:rsidRPr="006D4F8B">
              <w:rPr>
                <w:rFonts w:ascii="宋体" w:hAnsi="宋体" w:cs="宋体" w:hint="eastAsia"/>
                <w:bCs/>
                <w:color w:val="000000" w:themeColor="text1"/>
                <w:szCs w:val="21"/>
              </w:rPr>
              <w:t>具备数字内容创作能力，能够综合运用各类软件工具，完成从创意策划、素材采集到作品合成输出的全流程数字媒体创作，作品具有创新性和艺术感染力。</w:t>
            </w:r>
          </w:p>
        </w:tc>
      </w:tr>
      <w:tr w:rsidR="00F13F5F" w:rsidRPr="006D4F8B" w14:paraId="12E50173" w14:textId="77777777" w:rsidTr="007619A2">
        <w:trPr>
          <w:cantSplit/>
          <w:trHeight w:val="467"/>
          <w:jc w:val="center"/>
        </w:trPr>
        <w:tc>
          <w:tcPr>
            <w:tcW w:w="728" w:type="dxa"/>
            <w:vAlign w:val="center"/>
          </w:tcPr>
          <w:p w14:paraId="3C3AF58B"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8</w:t>
            </w:r>
          </w:p>
        </w:tc>
        <w:tc>
          <w:tcPr>
            <w:tcW w:w="8617" w:type="dxa"/>
            <w:vAlign w:val="center"/>
          </w:tcPr>
          <w:p w14:paraId="6A43C6A5" w14:textId="0C230067"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w:t>
            </w:r>
            <w:r w:rsidRPr="006D4F8B">
              <w:rPr>
                <w:rFonts w:ascii="宋体" w:hAnsi="宋体" w:cs="宋体"/>
                <w:bCs/>
                <w:color w:val="000000" w:themeColor="text1"/>
                <w:szCs w:val="21"/>
              </w:rPr>
              <w:t>5</w:t>
            </w:r>
            <w:r w:rsidRPr="006D4F8B">
              <w:rPr>
                <w:rFonts w:ascii="宋体" w:hAnsi="宋体" w:cs="宋体" w:hint="eastAsia"/>
                <w:bCs/>
                <w:color w:val="000000" w:themeColor="text1"/>
                <w:szCs w:val="21"/>
              </w:rPr>
              <w:t>（</w:t>
            </w:r>
            <w:r w:rsidR="00270B19" w:rsidRPr="006D4F8B">
              <w:rPr>
                <w:rFonts w:ascii="宋体" w:hAnsi="宋体" w:cs="宋体" w:hint="eastAsia"/>
                <w:bCs/>
                <w:color w:val="000000" w:themeColor="text1"/>
                <w:szCs w:val="21"/>
              </w:rPr>
              <w:t>相关</w:t>
            </w:r>
            <w:r w:rsidRPr="006D4F8B">
              <w:rPr>
                <w:rFonts w:ascii="宋体" w:hAnsi="宋体" w:cs="宋体" w:hint="eastAsia"/>
                <w:bCs/>
                <w:color w:val="000000" w:themeColor="text1"/>
                <w:szCs w:val="21"/>
              </w:rPr>
              <w:t>能力）</w:t>
            </w:r>
          </w:p>
          <w:p w14:paraId="3CEAB315" w14:textId="7AA6C0EA" w:rsidR="00F13F5F" w:rsidRPr="006D4F8B" w:rsidRDefault="00E539AF">
            <w:pPr>
              <w:rPr>
                <w:rFonts w:ascii="宋体"/>
                <w:color w:val="000000" w:themeColor="text1"/>
              </w:rPr>
            </w:pPr>
            <w:r w:rsidRPr="006D4F8B">
              <w:rPr>
                <w:rFonts w:ascii="宋体" w:hAnsi="宋体" w:cs="宋体" w:hint="eastAsia"/>
                <w:bCs/>
                <w:color w:val="000000" w:themeColor="text1"/>
                <w:szCs w:val="21"/>
              </w:rPr>
              <w:t>熟悉新媒体平台（如微信、抖音、</w:t>
            </w:r>
            <w:proofErr w:type="gramStart"/>
            <w:r w:rsidRPr="006D4F8B">
              <w:rPr>
                <w:rFonts w:ascii="宋体" w:hAnsi="宋体" w:cs="宋体" w:hint="eastAsia"/>
                <w:bCs/>
                <w:color w:val="000000" w:themeColor="text1"/>
                <w:szCs w:val="21"/>
              </w:rPr>
              <w:t>微博等</w:t>
            </w:r>
            <w:proofErr w:type="gramEnd"/>
            <w:r w:rsidRPr="006D4F8B">
              <w:rPr>
                <w:rFonts w:ascii="宋体" w:hAnsi="宋体" w:cs="宋体" w:hint="eastAsia"/>
                <w:bCs/>
                <w:color w:val="000000" w:themeColor="text1"/>
                <w:szCs w:val="21"/>
              </w:rPr>
              <w:t>）的运营规则和传播机制，具备内容策划、文案撰写、数据分析以及用户交互的能力，能够根据数据反馈优化传播策略，提升内容传播效果。</w:t>
            </w:r>
          </w:p>
        </w:tc>
      </w:tr>
      <w:tr w:rsidR="00F13F5F" w:rsidRPr="006D4F8B" w14:paraId="39A31E82" w14:textId="77777777" w:rsidTr="007619A2">
        <w:trPr>
          <w:cantSplit/>
          <w:trHeight w:val="467"/>
          <w:jc w:val="center"/>
        </w:trPr>
        <w:tc>
          <w:tcPr>
            <w:tcW w:w="728" w:type="dxa"/>
            <w:vAlign w:val="center"/>
          </w:tcPr>
          <w:p w14:paraId="767563ED"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9</w:t>
            </w:r>
          </w:p>
        </w:tc>
        <w:tc>
          <w:tcPr>
            <w:tcW w:w="8617" w:type="dxa"/>
            <w:vAlign w:val="center"/>
          </w:tcPr>
          <w:p w14:paraId="5489EF25" w14:textId="48FA4092" w:rsidR="00A11802" w:rsidRPr="006D4F8B" w:rsidRDefault="00A11802">
            <w:pPr>
              <w:rPr>
                <w:rFonts w:ascii="宋体" w:hAnsi="宋体" w:cs="宋体"/>
                <w:bCs/>
                <w:color w:val="000000" w:themeColor="text1"/>
                <w:szCs w:val="21"/>
              </w:rPr>
            </w:pPr>
            <w:r w:rsidRPr="006D4F8B">
              <w:rPr>
                <w:rFonts w:ascii="宋体" w:hAnsi="宋体" w:cs="宋体" w:hint="eastAsia"/>
                <w:bCs/>
                <w:color w:val="000000" w:themeColor="text1"/>
                <w:szCs w:val="21"/>
              </w:rPr>
              <w:t>专业毕业能力</w:t>
            </w:r>
            <w:r w:rsidRPr="006D4F8B">
              <w:rPr>
                <w:rFonts w:ascii="宋体" w:hAnsi="宋体" w:cs="宋体"/>
                <w:bCs/>
                <w:color w:val="000000" w:themeColor="text1"/>
                <w:szCs w:val="21"/>
              </w:rPr>
              <w:t>6</w:t>
            </w:r>
            <w:r w:rsidRPr="006D4F8B">
              <w:rPr>
                <w:rFonts w:ascii="宋体" w:hAnsi="宋体" w:cs="宋体" w:hint="eastAsia"/>
                <w:bCs/>
                <w:color w:val="000000" w:themeColor="text1"/>
                <w:szCs w:val="21"/>
              </w:rPr>
              <w:t>（相关能力）</w:t>
            </w:r>
          </w:p>
          <w:p w14:paraId="1087826C" w14:textId="31EFB89B" w:rsidR="00F13F5F" w:rsidRPr="006D4F8B" w:rsidRDefault="00E539AF">
            <w:pPr>
              <w:rPr>
                <w:rFonts w:ascii="宋体" w:hAnsi="宋体" w:cs="宋体"/>
                <w:bCs/>
                <w:color w:val="000000" w:themeColor="text1"/>
                <w:szCs w:val="21"/>
              </w:rPr>
            </w:pPr>
            <w:r w:rsidRPr="006D4F8B">
              <w:rPr>
                <w:rFonts w:ascii="宋体" w:hAnsi="宋体" w:cs="宋体" w:hint="eastAsia"/>
                <w:bCs/>
                <w:color w:val="000000" w:themeColor="text1"/>
                <w:szCs w:val="21"/>
              </w:rPr>
              <w:t>具有项目管理能力，在数字媒体项目中能够制定合理的项目计划，协调团队成员分工协作，监控项目进度和质量，确保项目按时、高质量完成。</w:t>
            </w:r>
          </w:p>
        </w:tc>
      </w:tr>
      <w:tr w:rsidR="00F13F5F" w:rsidRPr="006D4F8B" w14:paraId="65F48005" w14:textId="77777777" w:rsidTr="007619A2">
        <w:trPr>
          <w:cantSplit/>
          <w:trHeight w:val="467"/>
          <w:jc w:val="center"/>
        </w:trPr>
        <w:tc>
          <w:tcPr>
            <w:tcW w:w="728" w:type="dxa"/>
            <w:vAlign w:val="center"/>
          </w:tcPr>
          <w:p w14:paraId="41D640AF"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10</w:t>
            </w:r>
          </w:p>
        </w:tc>
        <w:tc>
          <w:tcPr>
            <w:tcW w:w="8617" w:type="dxa"/>
            <w:vAlign w:val="center"/>
          </w:tcPr>
          <w:p w14:paraId="537C6326" w14:textId="77777777" w:rsidR="00F13F5F" w:rsidRPr="006D4F8B" w:rsidRDefault="00E539AF">
            <w:pPr>
              <w:rPr>
                <w:rFonts w:ascii="宋体" w:hAnsi="宋体" w:cs="宋体"/>
                <w:bCs/>
                <w:color w:val="000000" w:themeColor="text1"/>
                <w:szCs w:val="21"/>
              </w:rPr>
            </w:pPr>
            <w:r w:rsidRPr="006D4F8B">
              <w:rPr>
                <w:rFonts w:hint="eastAsia"/>
                <w:color w:val="000000" w:themeColor="text1"/>
              </w:rPr>
              <w:t>具备团队合作精神和有效沟通能力，在跨学科团队中能够准确理解团队目标和个人职责，与成员进行良好的沟通协作，共同推进项目。</w:t>
            </w:r>
          </w:p>
        </w:tc>
      </w:tr>
      <w:tr w:rsidR="00F13F5F" w:rsidRPr="006D4F8B" w14:paraId="5094B9E0" w14:textId="77777777" w:rsidTr="007619A2">
        <w:trPr>
          <w:cantSplit/>
          <w:trHeight w:val="467"/>
          <w:jc w:val="center"/>
        </w:trPr>
        <w:tc>
          <w:tcPr>
            <w:tcW w:w="728" w:type="dxa"/>
            <w:vAlign w:val="center"/>
          </w:tcPr>
          <w:p w14:paraId="6FE02A23"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11</w:t>
            </w:r>
          </w:p>
        </w:tc>
        <w:tc>
          <w:tcPr>
            <w:tcW w:w="8617" w:type="dxa"/>
            <w:vAlign w:val="center"/>
          </w:tcPr>
          <w:p w14:paraId="05BD7741" w14:textId="77777777" w:rsidR="00F13F5F" w:rsidRPr="006D4F8B" w:rsidRDefault="00E539AF">
            <w:pPr>
              <w:rPr>
                <w:color w:val="000000" w:themeColor="text1"/>
              </w:rPr>
            </w:pPr>
            <w:r w:rsidRPr="006D4F8B">
              <w:rPr>
                <w:rFonts w:hint="eastAsia"/>
                <w:color w:val="000000" w:themeColor="text1"/>
              </w:rPr>
              <w:t>具备问题分析与解决能力，在数字媒体创作和项目实践中，能够快速识别技术难题和创意瓶颈，并运用所学知识和技能提出解决方案。</w:t>
            </w:r>
          </w:p>
        </w:tc>
      </w:tr>
      <w:tr w:rsidR="00F13F5F" w:rsidRPr="006D4F8B" w14:paraId="5955356F" w14:textId="77777777" w:rsidTr="007619A2">
        <w:trPr>
          <w:cantSplit/>
          <w:trHeight w:val="467"/>
          <w:jc w:val="center"/>
        </w:trPr>
        <w:tc>
          <w:tcPr>
            <w:tcW w:w="728" w:type="dxa"/>
            <w:vAlign w:val="center"/>
          </w:tcPr>
          <w:p w14:paraId="74ABA83A"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12</w:t>
            </w:r>
          </w:p>
        </w:tc>
        <w:tc>
          <w:tcPr>
            <w:tcW w:w="8617" w:type="dxa"/>
            <w:vAlign w:val="center"/>
          </w:tcPr>
          <w:p w14:paraId="7861C1D0" w14:textId="77777777" w:rsidR="00F13F5F" w:rsidRPr="006D4F8B" w:rsidRDefault="00E539AF">
            <w:pPr>
              <w:rPr>
                <w:color w:val="000000" w:themeColor="text1"/>
              </w:rPr>
            </w:pPr>
            <w:r w:rsidRPr="006D4F8B">
              <w:rPr>
                <w:rFonts w:hint="eastAsia"/>
                <w:color w:val="000000" w:themeColor="text1"/>
              </w:rPr>
              <w:t>具有创新能力，关注数字媒体行业前沿技术和发展趋势，能够将新技术、新观念融入作品创作和项目实践中，提出创新的设计思路和技术应用方案。</w:t>
            </w:r>
          </w:p>
        </w:tc>
      </w:tr>
      <w:tr w:rsidR="00F13F5F" w:rsidRPr="006D4F8B" w14:paraId="7A9A5D00" w14:textId="77777777" w:rsidTr="007619A2">
        <w:trPr>
          <w:cantSplit/>
          <w:trHeight w:val="467"/>
          <w:jc w:val="center"/>
        </w:trPr>
        <w:tc>
          <w:tcPr>
            <w:tcW w:w="728" w:type="dxa"/>
            <w:vAlign w:val="center"/>
          </w:tcPr>
          <w:p w14:paraId="34EFBA51" w14:textId="77777777" w:rsidR="00F13F5F" w:rsidRPr="006D4F8B" w:rsidRDefault="00E539AF">
            <w:pPr>
              <w:jc w:val="center"/>
              <w:rPr>
                <w:rFonts w:ascii="宋体" w:hAnsi="宋体"/>
                <w:color w:val="000000" w:themeColor="text1"/>
              </w:rPr>
            </w:pPr>
            <w:r w:rsidRPr="006D4F8B">
              <w:rPr>
                <w:rFonts w:ascii="宋体" w:hAnsi="宋体" w:hint="eastAsia"/>
                <w:color w:val="000000" w:themeColor="text1"/>
              </w:rPr>
              <w:t>13</w:t>
            </w:r>
          </w:p>
        </w:tc>
        <w:tc>
          <w:tcPr>
            <w:tcW w:w="8617" w:type="dxa"/>
            <w:vAlign w:val="center"/>
          </w:tcPr>
          <w:p w14:paraId="6BCB8AD7" w14:textId="77777777" w:rsidR="00F13F5F" w:rsidRPr="006D4F8B" w:rsidRDefault="00E539AF">
            <w:pPr>
              <w:rPr>
                <w:color w:val="000000" w:themeColor="text1"/>
              </w:rPr>
            </w:pPr>
            <w:r w:rsidRPr="006D4F8B">
              <w:rPr>
                <w:rFonts w:hint="eastAsia"/>
                <w:color w:val="000000" w:themeColor="text1"/>
              </w:rPr>
              <w:t>具有自主学习和终身学习的意识，能够自主学习数字媒体技术相关的新知识、新软件、新工具，不断提升自身专业能力，适应行业发展需求。</w:t>
            </w:r>
          </w:p>
        </w:tc>
      </w:tr>
    </w:tbl>
    <w:p w14:paraId="0EEED5CB" w14:textId="77777777" w:rsidR="00F13F5F" w:rsidRPr="006D4F8B" w:rsidRDefault="00E539AF">
      <w:pPr>
        <w:spacing w:beforeLines="50" w:before="156" w:afterLines="50" w:after="156" w:line="440" w:lineRule="exact"/>
        <w:ind w:firstLineChars="200" w:firstLine="482"/>
        <w:outlineLvl w:val="1"/>
        <w:rPr>
          <w:b/>
          <w:color w:val="000000" w:themeColor="text1"/>
          <w:sz w:val="24"/>
        </w:rPr>
      </w:pPr>
      <w:bookmarkStart w:id="168" w:name="_Toc199095516"/>
      <w:r w:rsidRPr="006D4F8B">
        <w:rPr>
          <w:rFonts w:hint="eastAsia"/>
          <w:b/>
          <w:color w:val="000000" w:themeColor="text1"/>
          <w:sz w:val="24"/>
        </w:rPr>
        <w:t>（二）毕业要求指标点</w:t>
      </w:r>
      <w:bookmarkEnd w:id="163"/>
      <w:bookmarkEnd w:id="164"/>
      <w:bookmarkEnd w:id="165"/>
      <w:bookmarkEnd w:id="166"/>
      <w:bookmarkEnd w:id="167"/>
      <w:bookmarkEnd w:id="168"/>
    </w:p>
    <w:p w14:paraId="7B8C8BE8" w14:textId="77777777" w:rsidR="00F13F5F" w:rsidRPr="006D4F8B" w:rsidRDefault="00E539AF">
      <w:pPr>
        <w:spacing w:beforeLines="50" w:before="156" w:line="440" w:lineRule="exact"/>
        <w:ind w:firstLineChars="200" w:firstLine="422"/>
        <w:jc w:val="center"/>
        <w:rPr>
          <w:rFonts w:ascii="宋体"/>
          <w:b/>
          <w:color w:val="000000" w:themeColor="text1"/>
          <w:szCs w:val="24"/>
        </w:rPr>
      </w:pPr>
      <w:r w:rsidRPr="006D4F8B">
        <w:rPr>
          <w:rFonts w:ascii="宋体" w:hAnsi="宋体" w:hint="eastAsia"/>
          <w:b/>
          <w:color w:val="000000" w:themeColor="text1"/>
          <w:szCs w:val="24"/>
        </w:rPr>
        <w:t>表</w:t>
      </w:r>
      <w:r w:rsidRPr="006D4F8B">
        <w:rPr>
          <w:rFonts w:ascii="宋体" w:hAnsi="宋体"/>
          <w:b/>
          <w:color w:val="000000" w:themeColor="text1"/>
          <w:szCs w:val="24"/>
        </w:rPr>
        <w:t xml:space="preserve">15  </w:t>
      </w:r>
      <w:r w:rsidRPr="006D4F8B">
        <w:rPr>
          <w:rFonts w:ascii="宋体" w:hAnsi="宋体" w:hint="eastAsia"/>
          <w:b/>
          <w:color w:val="000000" w:themeColor="text1"/>
          <w:szCs w:val="24"/>
        </w:rPr>
        <w:t>数字媒体技术专业毕业要求指标点</w:t>
      </w:r>
    </w:p>
    <w:tbl>
      <w:tblPr>
        <w:tblW w:w="927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693"/>
        <w:gridCol w:w="5889"/>
      </w:tblGrid>
      <w:tr w:rsidR="00F13F5F" w:rsidRPr="006D4F8B" w14:paraId="67CFFD93" w14:textId="77777777" w:rsidTr="00790796">
        <w:trPr>
          <w:trHeight w:val="20"/>
          <w:jc w:val="center"/>
        </w:trPr>
        <w:tc>
          <w:tcPr>
            <w:tcW w:w="694" w:type="dxa"/>
            <w:tcBorders>
              <w:top w:val="single" w:sz="12" w:space="0" w:color="auto"/>
            </w:tcBorders>
            <w:vAlign w:val="center"/>
          </w:tcPr>
          <w:p w14:paraId="59E04834" w14:textId="77777777" w:rsidR="00F13F5F" w:rsidRPr="006D4F8B" w:rsidRDefault="00E539AF">
            <w:pPr>
              <w:jc w:val="center"/>
              <w:rPr>
                <w:rFonts w:ascii="宋体" w:hAnsi="宋体"/>
                <w:color w:val="000000" w:themeColor="text1"/>
                <w:szCs w:val="21"/>
              </w:rPr>
            </w:pPr>
            <w:r w:rsidRPr="006D4F8B">
              <w:rPr>
                <w:rFonts w:ascii="宋体" w:hAnsi="宋体" w:hint="eastAsia"/>
                <w:color w:val="000000" w:themeColor="text1"/>
                <w:szCs w:val="21"/>
              </w:rPr>
              <w:t>序号</w:t>
            </w:r>
          </w:p>
        </w:tc>
        <w:tc>
          <w:tcPr>
            <w:tcW w:w="2693" w:type="dxa"/>
            <w:tcBorders>
              <w:top w:val="single" w:sz="12" w:space="0" w:color="auto"/>
            </w:tcBorders>
            <w:vAlign w:val="center"/>
          </w:tcPr>
          <w:p w14:paraId="0C3ED5B9" w14:textId="77777777" w:rsidR="00F13F5F" w:rsidRPr="006D4F8B" w:rsidRDefault="00E539AF">
            <w:pPr>
              <w:jc w:val="center"/>
              <w:rPr>
                <w:rFonts w:ascii="宋体" w:hAnsi="宋体"/>
                <w:color w:val="000000" w:themeColor="text1"/>
                <w:szCs w:val="21"/>
              </w:rPr>
            </w:pPr>
            <w:r w:rsidRPr="006D4F8B">
              <w:rPr>
                <w:rFonts w:ascii="宋体" w:hAnsi="宋体" w:hint="eastAsia"/>
                <w:color w:val="000000" w:themeColor="text1"/>
                <w:szCs w:val="21"/>
              </w:rPr>
              <w:t>毕业能力要求</w:t>
            </w:r>
          </w:p>
        </w:tc>
        <w:tc>
          <w:tcPr>
            <w:tcW w:w="5889" w:type="dxa"/>
            <w:tcBorders>
              <w:top w:val="single" w:sz="12" w:space="0" w:color="auto"/>
            </w:tcBorders>
            <w:vAlign w:val="center"/>
          </w:tcPr>
          <w:p w14:paraId="6199E416" w14:textId="77777777" w:rsidR="00F13F5F" w:rsidRPr="006D4F8B" w:rsidRDefault="00E539AF">
            <w:pPr>
              <w:jc w:val="center"/>
              <w:rPr>
                <w:rFonts w:ascii="宋体" w:hAnsi="宋体"/>
                <w:color w:val="000000" w:themeColor="text1"/>
                <w:szCs w:val="21"/>
              </w:rPr>
            </w:pPr>
            <w:r w:rsidRPr="006D4F8B">
              <w:rPr>
                <w:rFonts w:ascii="宋体" w:hAnsi="宋体" w:hint="eastAsia"/>
                <w:color w:val="000000" w:themeColor="text1"/>
                <w:szCs w:val="21"/>
              </w:rPr>
              <w:t>对应的指标点</w:t>
            </w:r>
          </w:p>
        </w:tc>
      </w:tr>
      <w:tr w:rsidR="00A11802" w:rsidRPr="006D4F8B" w14:paraId="3C237C43" w14:textId="77777777" w:rsidTr="00A11802">
        <w:trPr>
          <w:trHeight w:val="315"/>
          <w:jc w:val="center"/>
        </w:trPr>
        <w:tc>
          <w:tcPr>
            <w:tcW w:w="694" w:type="dxa"/>
            <w:vMerge w:val="restart"/>
            <w:vAlign w:val="center"/>
          </w:tcPr>
          <w:p w14:paraId="313FEB96" w14:textId="77777777" w:rsidR="00A11802" w:rsidRPr="006D4F8B" w:rsidRDefault="00A11802">
            <w:pPr>
              <w:jc w:val="center"/>
              <w:rPr>
                <w:rFonts w:ascii="宋体" w:hAnsi="宋体"/>
                <w:color w:val="000000" w:themeColor="text1"/>
                <w:szCs w:val="21"/>
              </w:rPr>
            </w:pPr>
            <w:r w:rsidRPr="006D4F8B">
              <w:rPr>
                <w:rFonts w:ascii="宋体" w:hAnsi="宋体"/>
                <w:color w:val="000000" w:themeColor="text1"/>
                <w:szCs w:val="21"/>
              </w:rPr>
              <w:t>1</w:t>
            </w:r>
          </w:p>
        </w:tc>
        <w:tc>
          <w:tcPr>
            <w:tcW w:w="2693" w:type="dxa"/>
            <w:vMerge w:val="restart"/>
            <w:vAlign w:val="center"/>
          </w:tcPr>
          <w:p w14:paraId="7C3DA4A4"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强化责任意识，高效执行任务，确保工作质量与进度。</w:t>
            </w:r>
          </w:p>
        </w:tc>
        <w:tc>
          <w:tcPr>
            <w:tcW w:w="5889" w:type="dxa"/>
            <w:vAlign w:val="center"/>
          </w:tcPr>
          <w:p w14:paraId="772E0930" w14:textId="41E89B18"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1.1</w:t>
            </w:r>
            <w:r w:rsidRPr="006D4F8B">
              <w:rPr>
                <w:rFonts w:ascii="宋体" w:hAnsi="宋体" w:cs="宋体" w:hint="eastAsia"/>
                <w:color w:val="000000" w:themeColor="text1"/>
                <w:szCs w:val="21"/>
              </w:rPr>
              <w:t>明确任务目标，主动承担职责，杜绝敷衍推诿。</w:t>
            </w:r>
          </w:p>
        </w:tc>
      </w:tr>
      <w:tr w:rsidR="00A11802" w:rsidRPr="006D4F8B" w14:paraId="227E78F7" w14:textId="77777777" w:rsidTr="00790796">
        <w:trPr>
          <w:trHeight w:val="315"/>
          <w:jc w:val="center"/>
        </w:trPr>
        <w:tc>
          <w:tcPr>
            <w:tcW w:w="694" w:type="dxa"/>
            <w:vMerge/>
            <w:vAlign w:val="center"/>
          </w:tcPr>
          <w:p w14:paraId="392006C2" w14:textId="77777777" w:rsidR="00A11802" w:rsidRPr="006D4F8B" w:rsidRDefault="00A11802">
            <w:pPr>
              <w:jc w:val="center"/>
              <w:rPr>
                <w:rFonts w:ascii="宋体" w:hAnsi="宋体"/>
                <w:color w:val="000000" w:themeColor="text1"/>
                <w:szCs w:val="21"/>
              </w:rPr>
            </w:pPr>
          </w:p>
        </w:tc>
        <w:tc>
          <w:tcPr>
            <w:tcW w:w="2693" w:type="dxa"/>
            <w:vMerge/>
            <w:vAlign w:val="center"/>
          </w:tcPr>
          <w:p w14:paraId="1CB025A2"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2CA07392" w14:textId="62876321"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1.2</w:t>
            </w:r>
            <w:r w:rsidRPr="006D4F8B">
              <w:rPr>
                <w:rFonts w:ascii="宋体" w:hAnsi="宋体" w:cs="宋体" w:hint="eastAsia"/>
                <w:color w:val="000000" w:themeColor="text1"/>
                <w:szCs w:val="21"/>
              </w:rPr>
              <w:t>制定可行计划，按节点推进工作，及时反馈执行效果。</w:t>
            </w:r>
          </w:p>
        </w:tc>
      </w:tr>
      <w:tr w:rsidR="00A11802" w:rsidRPr="006D4F8B" w14:paraId="2000838E" w14:textId="77777777" w:rsidTr="00A11802">
        <w:trPr>
          <w:trHeight w:val="315"/>
          <w:jc w:val="center"/>
        </w:trPr>
        <w:tc>
          <w:tcPr>
            <w:tcW w:w="694" w:type="dxa"/>
            <w:vMerge w:val="restart"/>
            <w:vAlign w:val="center"/>
          </w:tcPr>
          <w:p w14:paraId="3862D9B3" w14:textId="77777777" w:rsidR="00A11802" w:rsidRPr="006D4F8B" w:rsidRDefault="00A11802">
            <w:pPr>
              <w:jc w:val="center"/>
              <w:rPr>
                <w:rFonts w:ascii="宋体" w:hAnsi="宋体"/>
                <w:color w:val="000000" w:themeColor="text1"/>
                <w:szCs w:val="21"/>
              </w:rPr>
            </w:pPr>
            <w:r w:rsidRPr="006D4F8B">
              <w:rPr>
                <w:rFonts w:ascii="宋体" w:hAnsi="宋体"/>
                <w:color w:val="000000" w:themeColor="text1"/>
                <w:szCs w:val="21"/>
              </w:rPr>
              <w:t>2</w:t>
            </w:r>
          </w:p>
        </w:tc>
        <w:tc>
          <w:tcPr>
            <w:tcW w:w="2693" w:type="dxa"/>
            <w:vMerge w:val="restart"/>
            <w:vAlign w:val="center"/>
          </w:tcPr>
          <w:p w14:paraId="43468D2E"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提升跨团队沟通效率，促进协作共识与资源整合。</w:t>
            </w:r>
          </w:p>
        </w:tc>
        <w:tc>
          <w:tcPr>
            <w:tcW w:w="5889" w:type="dxa"/>
            <w:vAlign w:val="center"/>
          </w:tcPr>
          <w:p w14:paraId="7C3BDFAA" w14:textId="64673AD6"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2.1</w:t>
            </w:r>
            <w:r w:rsidRPr="006D4F8B">
              <w:rPr>
                <w:rFonts w:ascii="宋体" w:hAnsi="宋体" w:cs="宋体" w:hint="eastAsia"/>
                <w:color w:val="000000" w:themeColor="text1"/>
                <w:szCs w:val="21"/>
              </w:rPr>
              <w:t>精准表达需求与观点，主动倾听他人意见，避免信息偏差。</w:t>
            </w:r>
          </w:p>
        </w:tc>
      </w:tr>
      <w:tr w:rsidR="00A11802" w:rsidRPr="006D4F8B" w14:paraId="45ABE679" w14:textId="77777777" w:rsidTr="00790796">
        <w:trPr>
          <w:trHeight w:val="315"/>
          <w:jc w:val="center"/>
        </w:trPr>
        <w:tc>
          <w:tcPr>
            <w:tcW w:w="694" w:type="dxa"/>
            <w:vMerge/>
            <w:vAlign w:val="center"/>
          </w:tcPr>
          <w:p w14:paraId="6C6E2F3B" w14:textId="77777777" w:rsidR="00A11802" w:rsidRPr="006D4F8B" w:rsidRDefault="00A11802">
            <w:pPr>
              <w:jc w:val="center"/>
              <w:rPr>
                <w:rFonts w:ascii="宋体" w:hAnsi="宋体"/>
                <w:color w:val="000000" w:themeColor="text1"/>
                <w:szCs w:val="21"/>
              </w:rPr>
            </w:pPr>
          </w:p>
        </w:tc>
        <w:tc>
          <w:tcPr>
            <w:tcW w:w="2693" w:type="dxa"/>
            <w:vMerge/>
            <w:vAlign w:val="center"/>
          </w:tcPr>
          <w:p w14:paraId="5A16E4A4"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3B4E4B4F" w14:textId="67490CDD"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2.2</w:t>
            </w:r>
            <w:r w:rsidRPr="006D4F8B">
              <w:rPr>
                <w:rFonts w:ascii="宋体" w:hAnsi="宋体" w:cs="宋体" w:hint="eastAsia"/>
                <w:color w:val="000000" w:themeColor="text1"/>
                <w:szCs w:val="21"/>
              </w:rPr>
              <w:t>尊重团队分工，配合跨部门协作，推动项目目标达成。</w:t>
            </w:r>
          </w:p>
        </w:tc>
      </w:tr>
      <w:tr w:rsidR="00A11802" w:rsidRPr="006D4F8B" w14:paraId="289023E2" w14:textId="77777777" w:rsidTr="00A11802">
        <w:trPr>
          <w:trHeight w:val="315"/>
          <w:jc w:val="center"/>
        </w:trPr>
        <w:tc>
          <w:tcPr>
            <w:tcW w:w="694" w:type="dxa"/>
            <w:vMerge w:val="restart"/>
            <w:vAlign w:val="center"/>
          </w:tcPr>
          <w:p w14:paraId="4EC3AFBC" w14:textId="77777777" w:rsidR="00A11802" w:rsidRPr="006D4F8B" w:rsidRDefault="00A11802">
            <w:pPr>
              <w:jc w:val="center"/>
              <w:rPr>
                <w:rFonts w:ascii="宋体" w:hAnsi="宋体"/>
                <w:color w:val="000000" w:themeColor="text1"/>
                <w:szCs w:val="21"/>
              </w:rPr>
            </w:pPr>
            <w:r w:rsidRPr="006D4F8B">
              <w:rPr>
                <w:rFonts w:ascii="宋体" w:hAnsi="宋体"/>
                <w:color w:val="000000" w:themeColor="text1"/>
                <w:szCs w:val="21"/>
              </w:rPr>
              <w:t>3</w:t>
            </w:r>
          </w:p>
        </w:tc>
        <w:tc>
          <w:tcPr>
            <w:tcW w:w="2693" w:type="dxa"/>
            <w:vMerge w:val="restart"/>
            <w:vAlign w:val="center"/>
          </w:tcPr>
          <w:p w14:paraId="44398E45"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保持终身学习意识，快速适</w:t>
            </w:r>
            <w:r w:rsidRPr="006D4F8B">
              <w:rPr>
                <w:rFonts w:ascii="宋体" w:hAnsi="宋体" w:cs="宋体" w:hint="eastAsia"/>
                <w:bCs/>
                <w:color w:val="000000" w:themeColor="text1"/>
                <w:szCs w:val="21"/>
              </w:rPr>
              <w:lastRenderedPageBreak/>
              <w:t>应行业技术与环境变化。</w:t>
            </w:r>
          </w:p>
        </w:tc>
        <w:tc>
          <w:tcPr>
            <w:tcW w:w="5889" w:type="dxa"/>
            <w:vAlign w:val="center"/>
          </w:tcPr>
          <w:p w14:paraId="6757A635" w14:textId="71E1BE04"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lastRenderedPageBreak/>
              <w:t>3.1</w:t>
            </w:r>
            <w:r w:rsidRPr="006D4F8B">
              <w:rPr>
                <w:rFonts w:ascii="宋体" w:hAnsi="宋体" w:cs="宋体" w:hint="eastAsia"/>
                <w:color w:val="000000" w:themeColor="text1"/>
                <w:szCs w:val="21"/>
              </w:rPr>
              <w:t>主动探索数字媒体领域新技术、新工具，更新知识体系。</w:t>
            </w:r>
          </w:p>
        </w:tc>
      </w:tr>
      <w:tr w:rsidR="00A11802" w:rsidRPr="006D4F8B" w14:paraId="57CC994F" w14:textId="77777777" w:rsidTr="00790796">
        <w:trPr>
          <w:trHeight w:val="315"/>
          <w:jc w:val="center"/>
        </w:trPr>
        <w:tc>
          <w:tcPr>
            <w:tcW w:w="694" w:type="dxa"/>
            <w:vMerge/>
            <w:vAlign w:val="center"/>
          </w:tcPr>
          <w:p w14:paraId="0E40C77E" w14:textId="77777777" w:rsidR="00A11802" w:rsidRPr="006D4F8B" w:rsidRDefault="00A11802">
            <w:pPr>
              <w:jc w:val="center"/>
              <w:rPr>
                <w:rFonts w:ascii="宋体" w:hAnsi="宋体"/>
                <w:color w:val="000000" w:themeColor="text1"/>
                <w:szCs w:val="21"/>
              </w:rPr>
            </w:pPr>
          </w:p>
        </w:tc>
        <w:tc>
          <w:tcPr>
            <w:tcW w:w="2693" w:type="dxa"/>
            <w:vMerge/>
            <w:vAlign w:val="center"/>
          </w:tcPr>
          <w:p w14:paraId="6631DEC0"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223B4B83" w14:textId="46269EB8"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3.2</w:t>
            </w:r>
            <w:r w:rsidRPr="006D4F8B">
              <w:rPr>
                <w:rFonts w:ascii="宋体" w:hAnsi="宋体" w:cs="宋体" w:hint="eastAsia"/>
                <w:color w:val="000000" w:themeColor="text1"/>
                <w:szCs w:val="21"/>
              </w:rPr>
              <w:t>灵活调整工作方法，在多变场景中快速掌握新技能。</w:t>
            </w:r>
          </w:p>
        </w:tc>
      </w:tr>
      <w:tr w:rsidR="00A11802" w:rsidRPr="006D4F8B" w14:paraId="1D0672C1" w14:textId="77777777" w:rsidTr="00A11802">
        <w:trPr>
          <w:trHeight w:val="315"/>
          <w:jc w:val="center"/>
        </w:trPr>
        <w:tc>
          <w:tcPr>
            <w:tcW w:w="694" w:type="dxa"/>
            <w:vMerge w:val="restart"/>
            <w:vAlign w:val="center"/>
          </w:tcPr>
          <w:p w14:paraId="3CBD6CC5" w14:textId="77777777" w:rsidR="00A11802" w:rsidRPr="006D4F8B" w:rsidRDefault="00A11802">
            <w:pPr>
              <w:jc w:val="center"/>
              <w:rPr>
                <w:rFonts w:ascii="宋体" w:hAnsi="宋体"/>
                <w:color w:val="000000" w:themeColor="text1"/>
                <w:szCs w:val="21"/>
              </w:rPr>
            </w:pPr>
            <w:r w:rsidRPr="006D4F8B">
              <w:rPr>
                <w:rFonts w:ascii="宋体" w:hAnsi="宋体" w:hint="eastAsia"/>
                <w:color w:val="000000" w:themeColor="text1"/>
                <w:szCs w:val="21"/>
              </w:rPr>
              <w:t>4</w:t>
            </w:r>
          </w:p>
        </w:tc>
        <w:tc>
          <w:tcPr>
            <w:tcW w:w="2693" w:type="dxa"/>
            <w:vMerge w:val="restart"/>
            <w:vAlign w:val="center"/>
          </w:tcPr>
          <w:p w14:paraId="4A0288F9"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增强心理韧性，有效应对工作压力与突发问题。</w:t>
            </w:r>
          </w:p>
        </w:tc>
        <w:tc>
          <w:tcPr>
            <w:tcW w:w="5889" w:type="dxa"/>
            <w:vAlign w:val="center"/>
          </w:tcPr>
          <w:p w14:paraId="618A986D" w14:textId="522BAC56"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4.1</w:t>
            </w:r>
            <w:r w:rsidRPr="006D4F8B">
              <w:rPr>
                <w:rFonts w:ascii="宋体" w:hAnsi="宋体" w:cs="宋体" w:hint="eastAsia"/>
                <w:color w:val="000000" w:themeColor="text1"/>
                <w:szCs w:val="21"/>
              </w:rPr>
              <w:t>保持积极心态，在高强度任务中维持工作效率。</w:t>
            </w:r>
          </w:p>
        </w:tc>
      </w:tr>
      <w:tr w:rsidR="00A11802" w:rsidRPr="006D4F8B" w14:paraId="4291352A" w14:textId="77777777" w:rsidTr="00790796">
        <w:trPr>
          <w:trHeight w:val="315"/>
          <w:jc w:val="center"/>
        </w:trPr>
        <w:tc>
          <w:tcPr>
            <w:tcW w:w="694" w:type="dxa"/>
            <w:vMerge/>
            <w:vAlign w:val="center"/>
          </w:tcPr>
          <w:p w14:paraId="1A46D190" w14:textId="77777777" w:rsidR="00A11802" w:rsidRPr="006D4F8B" w:rsidRDefault="00A11802">
            <w:pPr>
              <w:jc w:val="center"/>
              <w:rPr>
                <w:rFonts w:ascii="宋体" w:hAnsi="宋体"/>
                <w:color w:val="000000" w:themeColor="text1"/>
                <w:szCs w:val="21"/>
              </w:rPr>
            </w:pPr>
          </w:p>
        </w:tc>
        <w:tc>
          <w:tcPr>
            <w:tcW w:w="2693" w:type="dxa"/>
            <w:vMerge/>
            <w:vAlign w:val="center"/>
          </w:tcPr>
          <w:p w14:paraId="29E251CA"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6A686901" w14:textId="1E25D67A"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4.2</w:t>
            </w:r>
            <w:r w:rsidRPr="006D4F8B">
              <w:rPr>
                <w:rFonts w:ascii="宋体" w:hAnsi="宋体" w:cs="宋体" w:hint="eastAsia"/>
                <w:color w:val="000000" w:themeColor="text1"/>
                <w:szCs w:val="21"/>
              </w:rPr>
              <w:t>灵活处理项目突发状况，快速制定替代方案。</w:t>
            </w:r>
          </w:p>
        </w:tc>
      </w:tr>
      <w:tr w:rsidR="00A11802" w:rsidRPr="006D4F8B" w14:paraId="62B16E90" w14:textId="77777777" w:rsidTr="00A11802">
        <w:trPr>
          <w:trHeight w:val="315"/>
          <w:jc w:val="center"/>
        </w:trPr>
        <w:tc>
          <w:tcPr>
            <w:tcW w:w="694" w:type="dxa"/>
            <w:vMerge w:val="restart"/>
            <w:vAlign w:val="center"/>
          </w:tcPr>
          <w:p w14:paraId="1B6D11D5" w14:textId="77777777" w:rsidR="00A11802" w:rsidRPr="006D4F8B" w:rsidRDefault="00A11802">
            <w:pPr>
              <w:jc w:val="center"/>
              <w:rPr>
                <w:rFonts w:ascii="宋体" w:hAnsi="宋体"/>
                <w:color w:val="000000" w:themeColor="text1"/>
                <w:szCs w:val="21"/>
              </w:rPr>
            </w:pPr>
            <w:r w:rsidRPr="006D4F8B">
              <w:rPr>
                <w:rFonts w:ascii="宋体" w:hAnsi="宋体" w:hint="eastAsia"/>
                <w:color w:val="000000" w:themeColor="text1"/>
                <w:szCs w:val="21"/>
              </w:rPr>
              <w:t>5</w:t>
            </w:r>
          </w:p>
        </w:tc>
        <w:tc>
          <w:tcPr>
            <w:tcW w:w="2693" w:type="dxa"/>
            <w:vMerge w:val="restart"/>
            <w:vAlign w:val="center"/>
          </w:tcPr>
          <w:p w14:paraId="4251E94D"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优化时间规划与情绪调节，平衡工作与个人发展。</w:t>
            </w:r>
          </w:p>
        </w:tc>
        <w:tc>
          <w:tcPr>
            <w:tcW w:w="5889" w:type="dxa"/>
            <w:vAlign w:val="center"/>
          </w:tcPr>
          <w:p w14:paraId="750BD9DA" w14:textId="6F7E658B" w:rsidR="00A11802" w:rsidRPr="006D4F8B" w:rsidRDefault="00A11802" w:rsidP="00342ACA">
            <w:pPr>
              <w:numPr>
                <w:ilvl w:val="1"/>
                <w:numId w:val="0"/>
              </w:numPr>
              <w:rPr>
                <w:rFonts w:ascii="宋体" w:hAnsi="宋体" w:cs="宋体"/>
                <w:color w:val="000000" w:themeColor="text1"/>
                <w:szCs w:val="21"/>
              </w:rPr>
            </w:pPr>
            <w:r w:rsidRPr="006D4F8B">
              <w:rPr>
                <w:rFonts w:ascii="宋体" w:hAnsi="宋体" w:cs="宋体"/>
                <w:color w:val="000000" w:themeColor="text1"/>
                <w:szCs w:val="21"/>
              </w:rPr>
              <w:t>5.1</w:t>
            </w:r>
            <w:r w:rsidRPr="006D4F8B">
              <w:rPr>
                <w:rFonts w:ascii="宋体" w:hAnsi="宋体" w:cs="宋体" w:hint="eastAsia"/>
                <w:color w:val="000000" w:themeColor="text1"/>
                <w:szCs w:val="21"/>
              </w:rPr>
              <w:t>合理分配时间，区分任务优先级，避免拖延。</w:t>
            </w:r>
          </w:p>
        </w:tc>
      </w:tr>
      <w:tr w:rsidR="00A11802" w:rsidRPr="006D4F8B" w14:paraId="471EE766" w14:textId="77777777" w:rsidTr="00790796">
        <w:trPr>
          <w:trHeight w:val="315"/>
          <w:jc w:val="center"/>
        </w:trPr>
        <w:tc>
          <w:tcPr>
            <w:tcW w:w="694" w:type="dxa"/>
            <w:vMerge/>
            <w:vAlign w:val="center"/>
          </w:tcPr>
          <w:p w14:paraId="1D035908" w14:textId="77777777" w:rsidR="00A11802" w:rsidRPr="006D4F8B" w:rsidRDefault="00A11802">
            <w:pPr>
              <w:jc w:val="center"/>
              <w:rPr>
                <w:rFonts w:ascii="宋体" w:hAnsi="宋体"/>
                <w:color w:val="000000" w:themeColor="text1"/>
                <w:szCs w:val="21"/>
              </w:rPr>
            </w:pPr>
          </w:p>
        </w:tc>
        <w:tc>
          <w:tcPr>
            <w:tcW w:w="2693" w:type="dxa"/>
            <w:vMerge/>
            <w:vAlign w:val="center"/>
          </w:tcPr>
          <w:p w14:paraId="247B3C5C"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26C74E98" w14:textId="5B2CCCFB" w:rsidR="00A11802" w:rsidRPr="006D4F8B" w:rsidRDefault="00A11802" w:rsidP="00342ACA">
            <w:pPr>
              <w:numPr>
                <w:ilvl w:val="1"/>
                <w:numId w:val="0"/>
              </w:numPr>
              <w:rPr>
                <w:rFonts w:ascii="宋体" w:hAnsi="宋体" w:cs="宋体"/>
                <w:color w:val="000000" w:themeColor="text1"/>
                <w:szCs w:val="21"/>
              </w:rPr>
            </w:pPr>
            <w:r w:rsidRPr="006D4F8B">
              <w:rPr>
                <w:rFonts w:ascii="宋体" w:hAnsi="宋体" w:cs="宋体"/>
                <w:color w:val="000000" w:themeColor="text1"/>
                <w:szCs w:val="21"/>
              </w:rPr>
              <w:t>5.2</w:t>
            </w:r>
            <w:r w:rsidRPr="006D4F8B">
              <w:rPr>
                <w:rFonts w:ascii="宋体" w:hAnsi="宋体" w:cs="宋体" w:hint="eastAsia"/>
                <w:color w:val="000000" w:themeColor="text1"/>
                <w:szCs w:val="21"/>
              </w:rPr>
              <w:t>调节工作情绪，以专业状态应对挑战。</w:t>
            </w:r>
          </w:p>
        </w:tc>
      </w:tr>
      <w:tr w:rsidR="00A11802" w:rsidRPr="006D4F8B" w14:paraId="78DD5F11" w14:textId="77777777" w:rsidTr="00A11802">
        <w:trPr>
          <w:trHeight w:val="315"/>
          <w:jc w:val="center"/>
        </w:trPr>
        <w:tc>
          <w:tcPr>
            <w:tcW w:w="694" w:type="dxa"/>
            <w:vMerge w:val="restart"/>
            <w:vAlign w:val="center"/>
          </w:tcPr>
          <w:p w14:paraId="4BEB7995" w14:textId="77777777" w:rsidR="00A11802" w:rsidRPr="006D4F8B" w:rsidRDefault="00A11802">
            <w:pPr>
              <w:jc w:val="center"/>
              <w:rPr>
                <w:rFonts w:ascii="宋体" w:hAnsi="宋体"/>
                <w:color w:val="000000" w:themeColor="text1"/>
                <w:szCs w:val="21"/>
              </w:rPr>
            </w:pPr>
            <w:r w:rsidRPr="006D4F8B">
              <w:rPr>
                <w:rFonts w:ascii="宋体" w:hAnsi="宋体" w:hint="eastAsia"/>
                <w:color w:val="000000" w:themeColor="text1"/>
                <w:szCs w:val="21"/>
              </w:rPr>
              <w:t>6</w:t>
            </w:r>
          </w:p>
        </w:tc>
        <w:tc>
          <w:tcPr>
            <w:tcW w:w="2693" w:type="dxa"/>
            <w:vMerge w:val="restart"/>
            <w:vAlign w:val="center"/>
          </w:tcPr>
          <w:p w14:paraId="23A418DB" w14:textId="77777777" w:rsidR="00A11802" w:rsidRPr="006D4F8B" w:rsidRDefault="00A11802" w:rsidP="00342ACA">
            <w:pPr>
              <w:rPr>
                <w:rFonts w:ascii="宋体" w:hAnsi="宋体"/>
                <w:color w:val="000000" w:themeColor="text1"/>
                <w:szCs w:val="21"/>
              </w:rPr>
            </w:pPr>
            <w:r w:rsidRPr="006D4F8B">
              <w:rPr>
                <w:rFonts w:ascii="宋体" w:hAnsi="宋体" w:cs="宋体" w:hint="eastAsia"/>
                <w:bCs/>
                <w:color w:val="000000" w:themeColor="text1"/>
                <w:szCs w:val="21"/>
              </w:rPr>
              <w:t>突破思维定式，以创新视角解决问题与优化方案。</w:t>
            </w:r>
          </w:p>
        </w:tc>
        <w:tc>
          <w:tcPr>
            <w:tcW w:w="5889" w:type="dxa"/>
            <w:vAlign w:val="center"/>
          </w:tcPr>
          <w:p w14:paraId="476B425A" w14:textId="5AA13A53"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6.1</w:t>
            </w:r>
            <w:r w:rsidRPr="006D4F8B">
              <w:rPr>
                <w:rFonts w:ascii="宋体" w:hAnsi="宋体" w:cs="宋体" w:hint="eastAsia"/>
                <w:color w:val="000000" w:themeColor="text1"/>
                <w:szCs w:val="21"/>
              </w:rPr>
              <w:t>敢于质疑常规，提出新颖的设计思路与技术应用。</w:t>
            </w:r>
          </w:p>
        </w:tc>
      </w:tr>
      <w:tr w:rsidR="00A11802" w:rsidRPr="006D4F8B" w14:paraId="5FC4260F" w14:textId="77777777" w:rsidTr="00790796">
        <w:trPr>
          <w:trHeight w:val="315"/>
          <w:jc w:val="center"/>
        </w:trPr>
        <w:tc>
          <w:tcPr>
            <w:tcW w:w="694" w:type="dxa"/>
            <w:vMerge/>
            <w:vAlign w:val="center"/>
          </w:tcPr>
          <w:p w14:paraId="3934C43B" w14:textId="77777777" w:rsidR="00A11802" w:rsidRPr="006D4F8B" w:rsidRDefault="00A11802">
            <w:pPr>
              <w:jc w:val="center"/>
              <w:rPr>
                <w:rFonts w:ascii="宋体" w:hAnsi="宋体"/>
                <w:color w:val="000000" w:themeColor="text1"/>
                <w:szCs w:val="21"/>
              </w:rPr>
            </w:pPr>
          </w:p>
        </w:tc>
        <w:tc>
          <w:tcPr>
            <w:tcW w:w="2693" w:type="dxa"/>
            <w:vMerge/>
            <w:vAlign w:val="center"/>
          </w:tcPr>
          <w:p w14:paraId="3858D4CA" w14:textId="77777777" w:rsidR="00A11802" w:rsidRPr="006D4F8B" w:rsidRDefault="00A11802" w:rsidP="00342ACA">
            <w:pPr>
              <w:rPr>
                <w:rFonts w:ascii="宋体" w:hAnsi="宋体" w:cs="宋体"/>
                <w:bCs/>
                <w:color w:val="000000" w:themeColor="text1"/>
                <w:szCs w:val="21"/>
              </w:rPr>
            </w:pPr>
          </w:p>
        </w:tc>
        <w:tc>
          <w:tcPr>
            <w:tcW w:w="5889" w:type="dxa"/>
            <w:vAlign w:val="center"/>
          </w:tcPr>
          <w:p w14:paraId="42E82AF1" w14:textId="28BA8FBF" w:rsidR="00A11802" w:rsidRPr="006D4F8B" w:rsidRDefault="00A11802" w:rsidP="00342ACA">
            <w:pPr>
              <w:rPr>
                <w:rFonts w:ascii="宋体" w:hAnsi="宋体" w:cs="宋体"/>
                <w:color w:val="000000" w:themeColor="text1"/>
                <w:szCs w:val="21"/>
              </w:rPr>
            </w:pPr>
            <w:r w:rsidRPr="006D4F8B">
              <w:rPr>
                <w:rFonts w:ascii="宋体" w:hAnsi="宋体" w:cs="宋体"/>
                <w:color w:val="000000" w:themeColor="text1"/>
                <w:szCs w:val="21"/>
              </w:rPr>
              <w:t>6.2</w:t>
            </w:r>
            <w:r w:rsidRPr="006D4F8B">
              <w:rPr>
                <w:rFonts w:ascii="宋体" w:hAnsi="宋体" w:cs="宋体" w:hint="eastAsia"/>
                <w:color w:val="000000" w:themeColor="text1"/>
                <w:szCs w:val="21"/>
              </w:rPr>
              <w:t>结合行业趋势，在创作中融入前沿理念与方法。</w:t>
            </w:r>
          </w:p>
        </w:tc>
      </w:tr>
    </w:tbl>
    <w:p w14:paraId="5F95105A" w14:textId="77777777" w:rsidR="00F13F5F" w:rsidRPr="006D4F8B" w:rsidRDefault="00E539AF">
      <w:pPr>
        <w:spacing w:beforeLines="50" w:before="156" w:afterLines="50" w:after="156" w:line="440" w:lineRule="exact"/>
        <w:ind w:firstLineChars="200" w:firstLine="562"/>
        <w:outlineLvl w:val="0"/>
        <w:rPr>
          <w:rStyle w:val="10"/>
          <w:rFonts w:ascii="Times New Roman" w:hAnsi="Times New Roman"/>
          <w:bCs/>
          <w:color w:val="000000" w:themeColor="text1"/>
          <w:sz w:val="28"/>
          <w:szCs w:val="48"/>
        </w:rPr>
      </w:pPr>
      <w:bookmarkStart w:id="169" w:name="_Toc8106"/>
      <w:bookmarkStart w:id="170" w:name="_Toc11971"/>
      <w:bookmarkStart w:id="171" w:name="_Toc3696"/>
      <w:bookmarkStart w:id="172" w:name="_Toc31038"/>
      <w:bookmarkStart w:id="173" w:name="_Toc199095517"/>
      <w:bookmarkStart w:id="174" w:name="_Toc26846"/>
      <w:r w:rsidRPr="006D4F8B">
        <w:rPr>
          <w:rStyle w:val="10"/>
          <w:rFonts w:ascii="Times New Roman" w:hAnsi="Times New Roman" w:hint="eastAsia"/>
          <w:bCs/>
          <w:color w:val="000000" w:themeColor="text1"/>
          <w:sz w:val="28"/>
          <w:szCs w:val="48"/>
        </w:rPr>
        <w:t>九、继续专业学习深造的途径</w:t>
      </w:r>
      <w:bookmarkEnd w:id="169"/>
      <w:bookmarkEnd w:id="170"/>
      <w:bookmarkEnd w:id="171"/>
      <w:bookmarkEnd w:id="172"/>
      <w:bookmarkEnd w:id="173"/>
      <w:bookmarkEnd w:id="174"/>
    </w:p>
    <w:p w14:paraId="74A12C3A" w14:textId="77777777" w:rsidR="00F13F5F" w:rsidRPr="006D4F8B" w:rsidRDefault="00E539AF">
      <w:pPr>
        <w:spacing w:line="440" w:lineRule="exact"/>
        <w:ind w:firstLineChars="200" w:firstLine="480"/>
        <w:rPr>
          <w:color w:val="000000" w:themeColor="text1"/>
          <w:sz w:val="24"/>
          <w:szCs w:val="24"/>
        </w:rPr>
      </w:pPr>
      <w:bookmarkStart w:id="175" w:name="_Toc16260"/>
      <w:bookmarkStart w:id="176" w:name="_Toc18920"/>
      <w:bookmarkStart w:id="177" w:name="_Toc11720"/>
      <w:bookmarkStart w:id="178" w:name="_Toc2273"/>
      <w:bookmarkStart w:id="179" w:name="_Toc30129"/>
      <w:r w:rsidRPr="006D4F8B">
        <w:rPr>
          <w:rFonts w:hint="eastAsia"/>
          <w:color w:val="000000" w:themeColor="text1"/>
          <w:sz w:val="24"/>
          <w:szCs w:val="24"/>
        </w:rPr>
        <w:t>按本方案完成学习任务的学生已基本达到企业相应岗位的入职要求，继续专业学习主要从提高专业经验和接受更高层次教育两方面进行。</w:t>
      </w:r>
    </w:p>
    <w:p w14:paraId="662A9D9C" w14:textId="77777777" w:rsidR="00F13F5F" w:rsidRPr="006D4F8B" w:rsidRDefault="00E539AF">
      <w:pPr>
        <w:spacing w:beforeLines="50" w:before="156" w:afterLines="50" w:after="156" w:line="440" w:lineRule="exact"/>
        <w:ind w:firstLineChars="200" w:firstLine="482"/>
        <w:outlineLvl w:val="1"/>
        <w:rPr>
          <w:b/>
          <w:bCs/>
          <w:color w:val="000000" w:themeColor="text1"/>
          <w:sz w:val="24"/>
          <w:szCs w:val="24"/>
        </w:rPr>
      </w:pPr>
      <w:bookmarkStart w:id="180" w:name="_Toc199095518"/>
      <w:r w:rsidRPr="006D4F8B">
        <w:rPr>
          <w:rFonts w:hint="eastAsia"/>
          <w:b/>
          <w:bCs/>
          <w:color w:val="000000" w:themeColor="text1"/>
          <w:sz w:val="24"/>
          <w:szCs w:val="24"/>
        </w:rPr>
        <w:t>（一）提高专业经验</w:t>
      </w:r>
      <w:bookmarkEnd w:id="180"/>
    </w:p>
    <w:p w14:paraId="2D06936E" w14:textId="781C93A4" w:rsidR="00F13F5F" w:rsidRPr="006D4F8B" w:rsidRDefault="00E539AF" w:rsidP="00D93D22">
      <w:pPr>
        <w:spacing w:line="440" w:lineRule="exact"/>
        <w:ind w:firstLineChars="200" w:firstLine="480"/>
        <w:rPr>
          <w:color w:val="000000" w:themeColor="text1"/>
          <w:sz w:val="24"/>
          <w:szCs w:val="24"/>
        </w:rPr>
      </w:pPr>
      <w:r w:rsidRPr="006D4F8B">
        <w:rPr>
          <w:rFonts w:hint="eastAsia"/>
          <w:color w:val="000000" w:themeColor="text1"/>
          <w:sz w:val="24"/>
          <w:szCs w:val="24"/>
        </w:rPr>
        <w:t>1.</w:t>
      </w:r>
      <w:r w:rsidRPr="006D4F8B">
        <w:rPr>
          <w:rFonts w:hint="eastAsia"/>
          <w:color w:val="000000" w:themeColor="text1"/>
          <w:sz w:val="24"/>
          <w:szCs w:val="24"/>
        </w:rPr>
        <w:t>企业内部培训：入职后积极参与企业培训（如“高级影视特效技巧”“</w:t>
      </w:r>
      <w:r w:rsidRPr="006D4F8B">
        <w:rPr>
          <w:rFonts w:hint="eastAsia"/>
          <w:color w:val="000000" w:themeColor="text1"/>
          <w:sz w:val="24"/>
          <w:szCs w:val="24"/>
        </w:rPr>
        <w:t>UI/UX</w:t>
      </w:r>
      <w:r w:rsidRPr="006D4F8B">
        <w:rPr>
          <w:rFonts w:hint="eastAsia"/>
          <w:color w:val="000000" w:themeColor="text1"/>
          <w:sz w:val="24"/>
          <w:szCs w:val="24"/>
        </w:rPr>
        <w:t>设计趋势”等），学习软件新功能与行业创意理念，提升专业技能。</w:t>
      </w:r>
    </w:p>
    <w:p w14:paraId="7052A75E" w14:textId="77777777" w:rsidR="00F13F5F" w:rsidRPr="006D4F8B" w:rsidRDefault="00E539AF">
      <w:pPr>
        <w:spacing w:line="440" w:lineRule="exact"/>
        <w:ind w:firstLineChars="200" w:firstLine="480"/>
        <w:rPr>
          <w:color w:val="000000" w:themeColor="text1"/>
          <w:sz w:val="24"/>
          <w:szCs w:val="24"/>
        </w:rPr>
      </w:pPr>
      <w:r w:rsidRPr="006D4F8B">
        <w:rPr>
          <w:rFonts w:hint="eastAsia"/>
          <w:color w:val="000000" w:themeColor="text1"/>
          <w:sz w:val="24"/>
          <w:szCs w:val="24"/>
        </w:rPr>
        <w:t>借助企业导师带教机制，在实际项目中向资深前辈学习实战经验与问题解决技巧。</w:t>
      </w:r>
    </w:p>
    <w:p w14:paraId="3500799D" w14:textId="1BE22723" w:rsidR="00F13F5F" w:rsidRPr="006D4F8B" w:rsidRDefault="00E539AF" w:rsidP="00D93D22">
      <w:pPr>
        <w:spacing w:line="440" w:lineRule="exact"/>
        <w:ind w:firstLineChars="200" w:firstLine="480"/>
        <w:rPr>
          <w:color w:val="000000" w:themeColor="text1"/>
          <w:sz w:val="24"/>
          <w:szCs w:val="24"/>
        </w:rPr>
      </w:pPr>
      <w:r w:rsidRPr="006D4F8B">
        <w:rPr>
          <w:rFonts w:hint="eastAsia"/>
          <w:color w:val="000000" w:themeColor="text1"/>
          <w:sz w:val="24"/>
          <w:szCs w:val="24"/>
        </w:rPr>
        <w:t>2.</w:t>
      </w:r>
      <w:r w:rsidRPr="006D4F8B">
        <w:rPr>
          <w:rFonts w:hint="eastAsia"/>
          <w:color w:val="000000" w:themeColor="text1"/>
          <w:sz w:val="24"/>
          <w:szCs w:val="24"/>
        </w:rPr>
        <w:t>外部专业培训：关注</w:t>
      </w:r>
      <w:r w:rsidRPr="006D4F8B">
        <w:rPr>
          <w:rFonts w:hint="eastAsia"/>
          <w:color w:val="000000" w:themeColor="text1"/>
          <w:sz w:val="24"/>
          <w:szCs w:val="24"/>
        </w:rPr>
        <w:t>Adobe</w:t>
      </w:r>
      <w:r w:rsidRPr="006D4F8B">
        <w:rPr>
          <w:rFonts w:hint="eastAsia"/>
          <w:color w:val="000000" w:themeColor="text1"/>
          <w:sz w:val="24"/>
          <w:szCs w:val="24"/>
        </w:rPr>
        <w:t>认证、</w:t>
      </w:r>
      <w:r w:rsidRPr="006D4F8B">
        <w:rPr>
          <w:rFonts w:hint="eastAsia"/>
          <w:color w:val="000000" w:themeColor="text1"/>
          <w:sz w:val="24"/>
          <w:szCs w:val="24"/>
        </w:rPr>
        <w:t>Unity</w:t>
      </w:r>
      <w:r w:rsidRPr="006D4F8B">
        <w:rPr>
          <w:rFonts w:hint="eastAsia"/>
          <w:color w:val="000000" w:themeColor="text1"/>
          <w:sz w:val="24"/>
          <w:szCs w:val="24"/>
        </w:rPr>
        <w:t>开发等知名机构培训，接触前沿技术与热门领域，拓宽专业视野并积累行业资源。参加行业研讨会，与同行交流分享，了解最新动态与技术案例，汲取经验。</w:t>
      </w:r>
    </w:p>
    <w:p w14:paraId="6E465187" w14:textId="77777777" w:rsidR="00F13F5F" w:rsidRPr="006D4F8B" w:rsidRDefault="00E539AF">
      <w:pPr>
        <w:spacing w:beforeLines="50" w:before="156" w:afterLines="50" w:after="156" w:line="440" w:lineRule="exact"/>
        <w:ind w:firstLineChars="200" w:firstLine="482"/>
        <w:outlineLvl w:val="1"/>
        <w:rPr>
          <w:b/>
          <w:bCs/>
          <w:color w:val="000000" w:themeColor="text1"/>
          <w:sz w:val="24"/>
          <w:szCs w:val="24"/>
        </w:rPr>
      </w:pPr>
      <w:bookmarkStart w:id="181" w:name="_Toc199095519"/>
      <w:r w:rsidRPr="006D4F8B">
        <w:rPr>
          <w:rFonts w:hint="eastAsia"/>
          <w:b/>
          <w:bCs/>
          <w:color w:val="000000" w:themeColor="text1"/>
          <w:sz w:val="24"/>
          <w:szCs w:val="24"/>
        </w:rPr>
        <w:t>（二）接受更高层次教育</w:t>
      </w:r>
      <w:bookmarkEnd w:id="181"/>
    </w:p>
    <w:p w14:paraId="1AB28B8D" w14:textId="12058E44" w:rsidR="00F13F5F" w:rsidRPr="006D4F8B" w:rsidRDefault="00D93D22">
      <w:pPr>
        <w:spacing w:line="440" w:lineRule="exact"/>
        <w:ind w:firstLineChars="200" w:firstLine="480"/>
        <w:rPr>
          <w:color w:val="000000" w:themeColor="text1"/>
          <w:sz w:val="24"/>
          <w:szCs w:val="24"/>
        </w:rPr>
      </w:pPr>
      <w:r w:rsidRPr="006D4F8B">
        <w:rPr>
          <w:rFonts w:hint="eastAsia"/>
          <w:color w:val="000000" w:themeColor="text1"/>
          <w:sz w:val="24"/>
          <w:szCs w:val="24"/>
        </w:rPr>
        <w:t>1</w:t>
      </w:r>
      <w:r w:rsidRPr="006D4F8B">
        <w:rPr>
          <w:color w:val="000000" w:themeColor="text1"/>
          <w:sz w:val="24"/>
          <w:szCs w:val="24"/>
        </w:rPr>
        <w:t>.</w:t>
      </w:r>
      <w:r w:rsidR="00E539AF" w:rsidRPr="006D4F8B">
        <w:rPr>
          <w:rFonts w:hint="eastAsia"/>
          <w:color w:val="000000" w:themeColor="text1"/>
          <w:sz w:val="24"/>
          <w:szCs w:val="24"/>
        </w:rPr>
        <w:t>专升本深造：毕业前选择数字媒体技术、计算机科学与技术等对接专业，通过专升</w:t>
      </w:r>
      <w:proofErr w:type="gramStart"/>
      <w:r w:rsidR="00E539AF" w:rsidRPr="006D4F8B">
        <w:rPr>
          <w:rFonts w:hint="eastAsia"/>
          <w:color w:val="000000" w:themeColor="text1"/>
          <w:sz w:val="24"/>
          <w:szCs w:val="24"/>
        </w:rPr>
        <w:t>本考试</w:t>
      </w:r>
      <w:proofErr w:type="gramEnd"/>
      <w:r w:rsidR="00E539AF" w:rsidRPr="006D4F8B">
        <w:rPr>
          <w:rFonts w:hint="eastAsia"/>
          <w:color w:val="000000" w:themeColor="text1"/>
          <w:sz w:val="24"/>
          <w:szCs w:val="24"/>
        </w:rPr>
        <w:t>进入本科院校。提升科研能力和创新思维，为高阶职业发展或深造奠基。</w:t>
      </w:r>
    </w:p>
    <w:p w14:paraId="4EA05C17" w14:textId="09EACE56" w:rsidR="00F13F5F" w:rsidRPr="006D4F8B" w:rsidRDefault="00D93D22">
      <w:pPr>
        <w:spacing w:line="440" w:lineRule="exact"/>
        <w:ind w:firstLineChars="200" w:firstLine="480"/>
        <w:rPr>
          <w:color w:val="000000" w:themeColor="text1"/>
          <w:sz w:val="24"/>
          <w:szCs w:val="24"/>
        </w:rPr>
      </w:pPr>
      <w:r w:rsidRPr="006D4F8B">
        <w:rPr>
          <w:rFonts w:hint="eastAsia"/>
          <w:color w:val="000000" w:themeColor="text1"/>
          <w:sz w:val="24"/>
          <w:szCs w:val="24"/>
        </w:rPr>
        <w:t>2</w:t>
      </w:r>
      <w:r w:rsidRPr="006D4F8B">
        <w:rPr>
          <w:color w:val="000000" w:themeColor="text1"/>
          <w:sz w:val="24"/>
          <w:szCs w:val="24"/>
        </w:rPr>
        <w:t>.</w:t>
      </w:r>
      <w:r w:rsidR="00E539AF" w:rsidRPr="006D4F8B">
        <w:rPr>
          <w:rFonts w:hint="eastAsia"/>
          <w:color w:val="000000" w:themeColor="text1"/>
          <w:sz w:val="24"/>
          <w:szCs w:val="24"/>
        </w:rPr>
        <w:t>自学考试拓展：按个人兴趣与职业规划自选专业，自主安排学习进度。将自学专业知识与数字媒体技术结合，拓宽职业路径，增强综合竞争力。</w:t>
      </w:r>
    </w:p>
    <w:p w14:paraId="78F9BD36" w14:textId="7FC44BD6" w:rsidR="00F13F5F" w:rsidRPr="006D4F8B" w:rsidRDefault="00E539AF">
      <w:pPr>
        <w:spacing w:beforeLines="50" w:before="156" w:afterLines="50" w:after="156" w:line="440" w:lineRule="exact"/>
        <w:ind w:firstLineChars="200" w:firstLine="562"/>
        <w:outlineLvl w:val="0"/>
        <w:rPr>
          <w:rStyle w:val="10"/>
          <w:rFonts w:ascii="Times New Roman" w:hAnsi="Times New Roman"/>
          <w:bCs/>
          <w:color w:val="000000" w:themeColor="text1"/>
          <w:sz w:val="28"/>
          <w:szCs w:val="48"/>
        </w:rPr>
      </w:pPr>
      <w:bookmarkStart w:id="182" w:name="_Toc199095520"/>
      <w:r w:rsidRPr="006D4F8B">
        <w:rPr>
          <w:rStyle w:val="10"/>
          <w:rFonts w:ascii="Times New Roman" w:hAnsi="Times New Roman" w:hint="eastAsia"/>
          <w:bCs/>
          <w:color w:val="000000" w:themeColor="text1"/>
          <w:sz w:val="28"/>
          <w:szCs w:val="48"/>
        </w:rPr>
        <w:t>十、教学进程总体安排</w:t>
      </w:r>
      <w:bookmarkEnd w:id="175"/>
      <w:bookmarkEnd w:id="176"/>
      <w:bookmarkEnd w:id="177"/>
      <w:bookmarkEnd w:id="178"/>
      <w:bookmarkEnd w:id="179"/>
      <w:bookmarkEnd w:id="182"/>
    </w:p>
    <w:p w14:paraId="1FDCBF2C" w14:textId="77777777" w:rsidR="00F13F5F" w:rsidRPr="006D4F8B" w:rsidRDefault="00E539AF">
      <w:pPr>
        <w:spacing w:line="440" w:lineRule="exact"/>
        <w:ind w:firstLineChars="200" w:firstLine="480"/>
        <w:jc w:val="left"/>
        <w:rPr>
          <w:rFonts w:ascii="宋体"/>
          <w:color w:val="000000" w:themeColor="text1"/>
          <w:sz w:val="24"/>
          <w:szCs w:val="24"/>
        </w:rPr>
      </w:pPr>
      <w:r w:rsidRPr="006D4F8B">
        <w:rPr>
          <w:rFonts w:ascii="宋体" w:hAnsi="宋体"/>
          <w:color w:val="000000" w:themeColor="text1"/>
          <w:sz w:val="24"/>
          <w:szCs w:val="24"/>
        </w:rPr>
        <w:t>1.</w:t>
      </w:r>
      <w:r w:rsidRPr="006D4F8B">
        <w:rPr>
          <w:rFonts w:ascii="宋体" w:hAnsi="宋体" w:hint="eastAsia"/>
          <w:color w:val="000000" w:themeColor="text1"/>
          <w:sz w:val="24"/>
          <w:szCs w:val="24"/>
        </w:rPr>
        <w:t>人才培养方案主要参数表（附表</w:t>
      </w:r>
      <w:r w:rsidRPr="006D4F8B">
        <w:rPr>
          <w:rFonts w:ascii="宋体" w:hAnsi="宋体"/>
          <w:color w:val="000000" w:themeColor="text1"/>
          <w:sz w:val="24"/>
          <w:szCs w:val="24"/>
        </w:rPr>
        <w:t>1</w:t>
      </w:r>
      <w:r w:rsidRPr="006D4F8B">
        <w:rPr>
          <w:rFonts w:ascii="宋体" w:hAnsi="宋体" w:hint="eastAsia"/>
          <w:color w:val="000000" w:themeColor="text1"/>
          <w:sz w:val="24"/>
          <w:szCs w:val="24"/>
        </w:rPr>
        <w:t>）</w:t>
      </w:r>
    </w:p>
    <w:p w14:paraId="729ECCE1" w14:textId="77777777" w:rsidR="00F13F5F" w:rsidRPr="006D4F8B" w:rsidRDefault="00E539AF">
      <w:pPr>
        <w:spacing w:line="440" w:lineRule="exact"/>
        <w:ind w:firstLineChars="200" w:firstLine="480"/>
        <w:jc w:val="left"/>
        <w:rPr>
          <w:rFonts w:ascii="宋体"/>
          <w:color w:val="000000" w:themeColor="text1"/>
          <w:sz w:val="24"/>
          <w:szCs w:val="24"/>
        </w:rPr>
      </w:pPr>
      <w:r w:rsidRPr="006D4F8B">
        <w:rPr>
          <w:rFonts w:ascii="宋体" w:hAnsi="宋体"/>
          <w:color w:val="000000" w:themeColor="text1"/>
          <w:sz w:val="24"/>
          <w:szCs w:val="24"/>
        </w:rPr>
        <w:t>2.</w:t>
      </w:r>
      <w:r w:rsidRPr="006D4F8B">
        <w:rPr>
          <w:rFonts w:ascii="宋体" w:hAnsi="宋体" w:hint="eastAsia"/>
          <w:color w:val="000000" w:themeColor="text1"/>
          <w:sz w:val="24"/>
          <w:szCs w:val="24"/>
        </w:rPr>
        <w:t>课程进度计划表（附表</w:t>
      </w:r>
      <w:r w:rsidRPr="006D4F8B">
        <w:rPr>
          <w:rFonts w:ascii="宋体" w:hAnsi="宋体"/>
          <w:color w:val="000000" w:themeColor="text1"/>
          <w:sz w:val="24"/>
          <w:szCs w:val="24"/>
        </w:rPr>
        <w:t>2</w:t>
      </w:r>
      <w:r w:rsidRPr="006D4F8B">
        <w:rPr>
          <w:rFonts w:ascii="宋体" w:hAnsi="宋体" w:hint="eastAsia"/>
          <w:color w:val="000000" w:themeColor="text1"/>
          <w:sz w:val="24"/>
          <w:szCs w:val="24"/>
        </w:rPr>
        <w:t>）</w:t>
      </w:r>
    </w:p>
    <w:p w14:paraId="5126C208" w14:textId="77777777" w:rsidR="00F13F5F" w:rsidRPr="006D4F8B" w:rsidRDefault="00E539AF">
      <w:pPr>
        <w:spacing w:line="440" w:lineRule="exact"/>
        <w:ind w:firstLineChars="200" w:firstLine="480"/>
        <w:jc w:val="left"/>
        <w:rPr>
          <w:rFonts w:ascii="宋体"/>
          <w:color w:val="000000" w:themeColor="text1"/>
          <w:sz w:val="24"/>
          <w:szCs w:val="24"/>
        </w:rPr>
      </w:pPr>
      <w:r w:rsidRPr="006D4F8B">
        <w:rPr>
          <w:rFonts w:ascii="宋体" w:hAnsi="宋体"/>
          <w:color w:val="000000" w:themeColor="text1"/>
          <w:sz w:val="24"/>
          <w:szCs w:val="24"/>
        </w:rPr>
        <w:t>3.</w:t>
      </w:r>
      <w:r w:rsidRPr="006D4F8B">
        <w:rPr>
          <w:rFonts w:ascii="宋体" w:hAnsi="宋体" w:hint="eastAsia"/>
          <w:color w:val="000000" w:themeColor="text1"/>
          <w:sz w:val="24"/>
          <w:szCs w:val="24"/>
        </w:rPr>
        <w:t>课外实践活动表（附表</w:t>
      </w:r>
      <w:r w:rsidRPr="006D4F8B">
        <w:rPr>
          <w:rFonts w:ascii="宋体" w:hAnsi="宋体"/>
          <w:color w:val="000000" w:themeColor="text1"/>
          <w:sz w:val="24"/>
          <w:szCs w:val="24"/>
        </w:rPr>
        <w:t>3</w:t>
      </w:r>
      <w:r w:rsidRPr="006D4F8B">
        <w:rPr>
          <w:rFonts w:ascii="宋体" w:hAnsi="宋体" w:hint="eastAsia"/>
          <w:color w:val="000000" w:themeColor="text1"/>
          <w:sz w:val="24"/>
          <w:szCs w:val="24"/>
        </w:rPr>
        <w:t>）</w:t>
      </w:r>
    </w:p>
    <w:p w14:paraId="56EE9521" w14:textId="77777777" w:rsidR="00F13F5F" w:rsidRPr="006D4F8B" w:rsidRDefault="00E539AF">
      <w:pPr>
        <w:spacing w:beforeLines="50" w:before="156" w:afterLines="50" w:after="156" w:line="440" w:lineRule="exact"/>
        <w:ind w:firstLineChars="200" w:firstLine="482"/>
        <w:outlineLvl w:val="0"/>
        <w:rPr>
          <w:rStyle w:val="10"/>
          <w:rFonts w:ascii="Times New Roman" w:hAnsi="Times New Roman"/>
          <w:bCs/>
          <w:color w:val="000000" w:themeColor="text1"/>
          <w:sz w:val="24"/>
          <w:szCs w:val="44"/>
        </w:rPr>
      </w:pPr>
      <w:bookmarkStart w:id="183" w:name="_Toc5148"/>
      <w:bookmarkStart w:id="184" w:name="_Toc199095521"/>
      <w:bookmarkStart w:id="185" w:name="_Toc25110"/>
      <w:bookmarkStart w:id="186" w:name="_Toc27227"/>
      <w:bookmarkStart w:id="187" w:name="_Toc1164"/>
      <w:bookmarkStart w:id="188" w:name="_Toc26126"/>
      <w:r w:rsidRPr="006D4F8B">
        <w:rPr>
          <w:rStyle w:val="10"/>
          <w:rFonts w:ascii="Times New Roman" w:hAnsi="Times New Roman" w:hint="eastAsia"/>
          <w:bCs/>
          <w:color w:val="000000" w:themeColor="text1"/>
          <w:sz w:val="24"/>
          <w:szCs w:val="44"/>
        </w:rPr>
        <w:t>十一、课程标准（单独成册）</w:t>
      </w:r>
      <w:bookmarkEnd w:id="183"/>
      <w:bookmarkEnd w:id="184"/>
      <w:bookmarkEnd w:id="185"/>
      <w:bookmarkEnd w:id="186"/>
      <w:bookmarkEnd w:id="187"/>
      <w:bookmarkEnd w:id="188"/>
    </w:p>
    <w:p w14:paraId="19DC063B" w14:textId="77777777" w:rsidR="00F13F5F" w:rsidRPr="006D4F8B" w:rsidRDefault="00E539AF">
      <w:pPr>
        <w:spacing w:beforeLines="50" w:before="156" w:afterLines="50" w:after="156" w:line="440" w:lineRule="exact"/>
        <w:ind w:firstLineChars="200" w:firstLine="482"/>
        <w:outlineLvl w:val="0"/>
        <w:rPr>
          <w:rStyle w:val="10"/>
          <w:rFonts w:ascii="Times New Roman" w:hAnsi="Times New Roman"/>
          <w:bCs/>
          <w:color w:val="000000" w:themeColor="text1"/>
          <w:sz w:val="24"/>
          <w:szCs w:val="44"/>
        </w:rPr>
      </w:pPr>
      <w:bookmarkStart w:id="189" w:name="_Toc199095522"/>
      <w:r w:rsidRPr="006D4F8B">
        <w:rPr>
          <w:rStyle w:val="10"/>
          <w:rFonts w:ascii="Times New Roman" w:hAnsi="Times New Roman" w:hint="eastAsia"/>
          <w:bCs/>
          <w:color w:val="000000" w:themeColor="text1"/>
          <w:sz w:val="24"/>
          <w:szCs w:val="44"/>
        </w:rPr>
        <w:t>十二、其他说明</w:t>
      </w:r>
      <w:bookmarkEnd w:id="189"/>
    </w:p>
    <w:p w14:paraId="28E7C6D9" w14:textId="3A01437B" w:rsidR="00F13F5F" w:rsidRPr="006D4F8B" w:rsidRDefault="00E539AF">
      <w:pPr>
        <w:spacing w:line="440" w:lineRule="exact"/>
        <w:ind w:firstLineChars="200" w:firstLine="480"/>
        <w:rPr>
          <w:rStyle w:val="10"/>
          <w:rFonts w:ascii="Times New Roman" w:hAnsi="Times New Roman"/>
          <w:b w:val="0"/>
          <w:color w:val="000000" w:themeColor="text1"/>
          <w:sz w:val="24"/>
          <w:szCs w:val="44"/>
        </w:rPr>
      </w:pPr>
      <w:bookmarkStart w:id="190" w:name="_Toc199095523"/>
      <w:bookmarkStart w:id="191" w:name="_Toc199092610"/>
      <w:r w:rsidRPr="006D4F8B">
        <w:rPr>
          <w:rStyle w:val="10"/>
          <w:rFonts w:ascii="Times New Roman" w:hAnsi="Times New Roman" w:hint="eastAsia"/>
          <w:b w:val="0"/>
          <w:color w:val="000000" w:themeColor="text1"/>
          <w:sz w:val="24"/>
          <w:szCs w:val="44"/>
        </w:rPr>
        <w:t>无。</w:t>
      </w:r>
      <w:bookmarkEnd w:id="190"/>
      <w:bookmarkEnd w:id="191"/>
    </w:p>
    <w:p w14:paraId="5D869209" w14:textId="77777777" w:rsidR="007D639D" w:rsidRPr="006D4F8B" w:rsidRDefault="007D639D" w:rsidP="007D639D">
      <w:pPr>
        <w:spacing w:line="440" w:lineRule="exact"/>
        <w:rPr>
          <w:rStyle w:val="10"/>
          <w:rFonts w:ascii="Times New Roman" w:hAnsi="Times New Roman"/>
          <w:b w:val="0"/>
          <w:color w:val="000000" w:themeColor="text1"/>
          <w:sz w:val="24"/>
          <w:szCs w:val="44"/>
        </w:rPr>
      </w:pPr>
    </w:p>
    <w:p w14:paraId="5EC43C43" w14:textId="77777777" w:rsidR="00F13F5F" w:rsidRPr="006D4F8B" w:rsidRDefault="00F13F5F">
      <w:pPr>
        <w:spacing w:beforeLines="50" w:before="156" w:afterLines="50" w:after="156" w:line="440" w:lineRule="exact"/>
        <w:ind w:firstLineChars="200" w:firstLine="480"/>
        <w:outlineLvl w:val="0"/>
        <w:rPr>
          <w:rFonts w:ascii="宋体"/>
          <w:color w:val="000000" w:themeColor="text1"/>
          <w:sz w:val="24"/>
        </w:rPr>
        <w:sectPr w:rsidR="00F13F5F" w:rsidRPr="006D4F8B">
          <w:footerReference w:type="default" r:id="rId13"/>
          <w:footerReference w:type="first" r:id="rId14"/>
          <w:pgSz w:w="11906" w:h="16838"/>
          <w:pgMar w:top="1417" w:right="1134" w:bottom="1134" w:left="1418" w:header="851" w:footer="567" w:gutter="0"/>
          <w:pgNumType w:start="1"/>
          <w:cols w:space="0"/>
          <w:titlePg/>
          <w:docGrid w:type="lines" w:linePitch="312"/>
        </w:sectPr>
      </w:pPr>
    </w:p>
    <w:p w14:paraId="2948B07B" w14:textId="77777777" w:rsidR="00F13F5F" w:rsidRPr="006D4F8B" w:rsidRDefault="00E539AF">
      <w:pPr>
        <w:spacing w:beforeLines="50" w:before="156" w:afterLines="50" w:after="156" w:line="440" w:lineRule="exact"/>
        <w:outlineLvl w:val="0"/>
        <w:rPr>
          <w:rFonts w:ascii="宋体" w:hAnsi="宋体"/>
          <w:b/>
          <w:bCs/>
          <w:color w:val="000000" w:themeColor="text1"/>
          <w:sz w:val="28"/>
          <w:szCs w:val="28"/>
        </w:rPr>
      </w:pPr>
      <w:bookmarkStart w:id="192" w:name="_Toc199095524"/>
      <w:r w:rsidRPr="006D4F8B">
        <w:rPr>
          <w:rFonts w:ascii="宋体" w:hAnsi="宋体" w:hint="eastAsia"/>
          <w:b/>
          <w:bCs/>
          <w:color w:val="000000" w:themeColor="text1"/>
          <w:sz w:val="28"/>
          <w:szCs w:val="28"/>
        </w:rPr>
        <w:lastRenderedPageBreak/>
        <w:t>附表</w:t>
      </w:r>
      <w:r w:rsidRPr="006D4F8B">
        <w:rPr>
          <w:rFonts w:ascii="宋体" w:hAnsi="宋体"/>
          <w:b/>
          <w:bCs/>
          <w:color w:val="000000" w:themeColor="text1"/>
          <w:sz w:val="28"/>
          <w:szCs w:val="28"/>
        </w:rPr>
        <w:t>1</w:t>
      </w:r>
      <w:r w:rsidRPr="006D4F8B">
        <w:rPr>
          <w:rFonts w:ascii="宋体" w:hAnsi="宋体" w:hint="eastAsia"/>
          <w:b/>
          <w:bCs/>
          <w:color w:val="000000" w:themeColor="text1"/>
          <w:sz w:val="28"/>
          <w:szCs w:val="28"/>
        </w:rPr>
        <w:t>：人才培养方案主要参数表</w:t>
      </w:r>
      <w:bookmarkEnd w:id="192"/>
    </w:p>
    <w:p w14:paraId="64A725DD" w14:textId="77777777" w:rsidR="00F13F5F" w:rsidRPr="006D4F8B" w:rsidRDefault="00E539AF">
      <w:pPr>
        <w:spacing w:line="440" w:lineRule="exact"/>
        <w:jc w:val="center"/>
        <w:rPr>
          <w:rFonts w:ascii="宋体" w:hAnsi="宋体"/>
          <w:color w:val="000000" w:themeColor="text1"/>
          <w:sz w:val="24"/>
          <w:szCs w:val="24"/>
        </w:rPr>
      </w:pPr>
      <w:r w:rsidRPr="006D4F8B">
        <w:rPr>
          <w:rFonts w:ascii="宋体" w:hint="eastAsia"/>
          <w:color w:val="000000" w:themeColor="text1"/>
          <w:sz w:val="24"/>
        </w:rPr>
        <w:t>人</w:t>
      </w:r>
      <w:r w:rsidRPr="006D4F8B">
        <w:rPr>
          <w:rFonts w:ascii="宋体" w:hAnsi="宋体" w:hint="eastAsia"/>
          <w:color w:val="000000" w:themeColor="text1"/>
          <w:sz w:val="24"/>
          <w:szCs w:val="24"/>
        </w:rPr>
        <w:t>才培养方案主要参数表</w:t>
      </w:r>
    </w:p>
    <w:p w14:paraId="7B647E8D" w14:textId="77777777" w:rsidR="00F13F5F" w:rsidRPr="006D4F8B" w:rsidRDefault="00E539AF">
      <w:pPr>
        <w:spacing w:line="440" w:lineRule="exact"/>
        <w:jc w:val="center"/>
        <w:rPr>
          <w:rFonts w:ascii="宋体" w:hAnsi="宋体"/>
          <w:color w:val="000000" w:themeColor="text1"/>
          <w:sz w:val="24"/>
          <w:szCs w:val="24"/>
        </w:rPr>
      </w:pPr>
      <w:r w:rsidRPr="006D4F8B">
        <w:rPr>
          <w:rFonts w:ascii="宋体" w:hAnsi="宋体" w:hint="eastAsia"/>
          <w:color w:val="000000" w:themeColor="text1"/>
          <w:sz w:val="24"/>
          <w:szCs w:val="24"/>
        </w:rPr>
        <w:t xml:space="preserve">数字媒体技术专业 </w:t>
      </w:r>
      <w:r w:rsidRPr="006D4F8B">
        <w:rPr>
          <w:rFonts w:ascii="宋体" w:hAnsi="宋体"/>
          <w:color w:val="000000" w:themeColor="text1"/>
          <w:sz w:val="24"/>
          <w:szCs w:val="24"/>
        </w:rPr>
        <w:t xml:space="preserve">         </w:t>
      </w:r>
      <w:r w:rsidRPr="006D4F8B">
        <w:rPr>
          <w:rFonts w:ascii="宋体" w:hAnsi="宋体" w:hint="eastAsia"/>
          <w:color w:val="000000" w:themeColor="text1"/>
          <w:sz w:val="24"/>
          <w:szCs w:val="24"/>
        </w:rPr>
        <w:t xml:space="preserve">学制：3年 </w:t>
      </w:r>
      <w:r w:rsidRPr="006D4F8B">
        <w:rPr>
          <w:rFonts w:ascii="宋体" w:hAnsi="宋体"/>
          <w:color w:val="000000" w:themeColor="text1"/>
          <w:sz w:val="24"/>
          <w:szCs w:val="24"/>
        </w:rPr>
        <w:t xml:space="preserve">         </w:t>
      </w:r>
      <w:r w:rsidRPr="006D4F8B">
        <w:rPr>
          <w:rFonts w:ascii="宋体" w:hAnsi="宋体" w:hint="eastAsia"/>
          <w:color w:val="000000" w:themeColor="text1"/>
          <w:sz w:val="24"/>
          <w:szCs w:val="24"/>
        </w:rPr>
        <w:t>版号：2</w:t>
      </w:r>
      <w:r w:rsidRPr="006D4F8B">
        <w:rPr>
          <w:rFonts w:ascii="宋体" w:hAnsi="宋体"/>
          <w:color w:val="000000" w:themeColor="text1"/>
          <w:sz w:val="24"/>
          <w:szCs w:val="24"/>
        </w:rPr>
        <w:t>025</w:t>
      </w:r>
    </w:p>
    <w:p w14:paraId="7090FFBF" w14:textId="546B47C6" w:rsidR="0098091C" w:rsidRPr="006D4F8B" w:rsidRDefault="007B04D1" w:rsidP="0098091C">
      <w:pPr>
        <w:jc w:val="center"/>
        <w:rPr>
          <w:rFonts w:ascii="宋体" w:hAnsi="宋体" w:hint="eastAsia"/>
          <w:color w:val="000000" w:themeColor="text1"/>
          <w:sz w:val="24"/>
          <w:szCs w:val="24"/>
        </w:rPr>
      </w:pPr>
      <w:r w:rsidRPr="007B04D1">
        <w:rPr>
          <w:rFonts w:hint="eastAsia"/>
        </w:rPr>
        <w:drawing>
          <wp:inline distT="0" distB="0" distL="0" distR="0" wp14:anchorId="7B054F2E" wp14:editId="328B69B9">
            <wp:extent cx="9072245" cy="4030980"/>
            <wp:effectExtent l="0" t="0" r="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72245" cy="4030980"/>
                    </a:xfrm>
                    <a:prstGeom prst="rect">
                      <a:avLst/>
                    </a:prstGeom>
                    <a:noFill/>
                    <a:ln>
                      <a:noFill/>
                    </a:ln>
                  </pic:spPr>
                </pic:pic>
              </a:graphicData>
            </a:graphic>
          </wp:inline>
        </w:drawing>
      </w:r>
    </w:p>
    <w:p w14:paraId="1AD203BB" w14:textId="77777777" w:rsidR="00F13F5F" w:rsidRPr="006D4F8B" w:rsidRDefault="00F13F5F">
      <w:pPr>
        <w:rPr>
          <w:rFonts w:ascii="宋体"/>
          <w:color w:val="000000" w:themeColor="text1"/>
          <w:sz w:val="24"/>
        </w:rPr>
      </w:pPr>
    </w:p>
    <w:p w14:paraId="05E5E338" w14:textId="77777777" w:rsidR="00F13F5F" w:rsidRPr="006D4F8B" w:rsidRDefault="00F13F5F">
      <w:pPr>
        <w:rPr>
          <w:rFonts w:ascii="宋体"/>
          <w:color w:val="000000" w:themeColor="text1"/>
          <w:sz w:val="24"/>
        </w:rPr>
        <w:sectPr w:rsidR="00F13F5F" w:rsidRPr="006D4F8B">
          <w:footerReference w:type="default" r:id="rId16"/>
          <w:pgSz w:w="16838" w:h="11906" w:orient="landscape"/>
          <w:pgMar w:top="1418" w:right="1417" w:bottom="1134" w:left="1134" w:header="851" w:footer="567" w:gutter="0"/>
          <w:cols w:space="0"/>
          <w:titlePg/>
          <w:docGrid w:type="lines" w:linePitch="312"/>
        </w:sectPr>
      </w:pPr>
    </w:p>
    <w:p w14:paraId="5F4A9D5B" w14:textId="77777777" w:rsidR="00F13F5F" w:rsidRPr="006D4F8B" w:rsidRDefault="00E539AF">
      <w:pPr>
        <w:spacing w:beforeLines="50" w:before="156" w:afterLines="50" w:after="156" w:line="440" w:lineRule="exact"/>
        <w:outlineLvl w:val="0"/>
        <w:rPr>
          <w:rFonts w:ascii="宋体"/>
          <w:b/>
          <w:bCs/>
          <w:color w:val="000000" w:themeColor="text1"/>
          <w:sz w:val="28"/>
          <w:szCs w:val="28"/>
        </w:rPr>
      </w:pPr>
      <w:bookmarkStart w:id="193" w:name="_Toc199095525"/>
      <w:r w:rsidRPr="006D4F8B">
        <w:rPr>
          <w:rFonts w:ascii="宋体" w:hint="eastAsia"/>
          <w:b/>
          <w:bCs/>
          <w:color w:val="000000" w:themeColor="text1"/>
          <w:sz w:val="28"/>
          <w:szCs w:val="28"/>
        </w:rPr>
        <w:lastRenderedPageBreak/>
        <w:t>附表</w:t>
      </w:r>
      <w:r w:rsidRPr="006D4F8B">
        <w:rPr>
          <w:rFonts w:ascii="宋体"/>
          <w:b/>
          <w:bCs/>
          <w:color w:val="000000" w:themeColor="text1"/>
          <w:sz w:val="28"/>
          <w:szCs w:val="28"/>
        </w:rPr>
        <w:t>2</w:t>
      </w:r>
      <w:r w:rsidRPr="006D4F8B">
        <w:rPr>
          <w:rFonts w:ascii="宋体" w:hint="eastAsia"/>
          <w:b/>
          <w:bCs/>
          <w:color w:val="000000" w:themeColor="text1"/>
          <w:sz w:val="28"/>
          <w:szCs w:val="28"/>
        </w:rPr>
        <w:t>：课程进度计划表</w:t>
      </w:r>
      <w:bookmarkEnd w:id="193"/>
    </w:p>
    <w:p w14:paraId="4C8386DF" w14:textId="77777777" w:rsidR="00F13F5F" w:rsidRPr="006D4F8B" w:rsidRDefault="00E539AF">
      <w:pPr>
        <w:jc w:val="center"/>
        <w:rPr>
          <w:rFonts w:ascii="宋体"/>
          <w:color w:val="000000" w:themeColor="text1"/>
          <w:sz w:val="24"/>
        </w:rPr>
      </w:pPr>
      <w:r w:rsidRPr="006D4F8B">
        <w:rPr>
          <w:rFonts w:ascii="宋体" w:hint="eastAsia"/>
          <w:color w:val="000000" w:themeColor="text1"/>
          <w:sz w:val="24"/>
        </w:rPr>
        <w:t>课程设置与教学安排表（2025级）</w:t>
      </w:r>
    </w:p>
    <w:p w14:paraId="6CD9F88B" w14:textId="0436F9BF" w:rsidR="00F13F5F" w:rsidRPr="006D4F8B" w:rsidRDefault="0098091C">
      <w:pPr>
        <w:jc w:val="center"/>
        <w:rPr>
          <w:rFonts w:ascii="宋体"/>
          <w:color w:val="000000" w:themeColor="text1"/>
          <w:sz w:val="24"/>
        </w:rPr>
      </w:pPr>
      <w:r w:rsidRPr="00457AAA">
        <w:drawing>
          <wp:inline distT="0" distB="0" distL="0" distR="0" wp14:anchorId="4C17D8A5" wp14:editId="49DF1DFD">
            <wp:extent cx="7020000" cy="4927214"/>
            <wp:effectExtent l="0" t="0" r="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20000" cy="4927214"/>
                    </a:xfrm>
                    <a:prstGeom prst="rect">
                      <a:avLst/>
                    </a:prstGeom>
                    <a:noFill/>
                    <a:ln>
                      <a:noFill/>
                    </a:ln>
                  </pic:spPr>
                </pic:pic>
              </a:graphicData>
            </a:graphic>
          </wp:inline>
        </w:drawing>
      </w:r>
    </w:p>
    <w:p w14:paraId="4E570875" w14:textId="052F706B" w:rsidR="00E57B63" w:rsidRDefault="0098091C">
      <w:pPr>
        <w:jc w:val="center"/>
        <w:rPr>
          <w:rFonts w:ascii="宋体"/>
          <w:color w:val="000000" w:themeColor="text1"/>
          <w:sz w:val="24"/>
        </w:rPr>
      </w:pPr>
      <w:r w:rsidRPr="0098091C">
        <w:rPr>
          <w:rFonts w:hint="eastAsia"/>
        </w:rPr>
        <w:lastRenderedPageBreak/>
        <w:drawing>
          <wp:inline distT="0" distB="0" distL="0" distR="0" wp14:anchorId="05F80E28" wp14:editId="1843CCBB">
            <wp:extent cx="8280000" cy="5459304"/>
            <wp:effectExtent l="0" t="0" r="698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80000" cy="5459304"/>
                    </a:xfrm>
                    <a:prstGeom prst="rect">
                      <a:avLst/>
                    </a:prstGeom>
                    <a:noFill/>
                    <a:ln>
                      <a:noFill/>
                    </a:ln>
                  </pic:spPr>
                </pic:pic>
              </a:graphicData>
            </a:graphic>
          </wp:inline>
        </w:drawing>
      </w:r>
    </w:p>
    <w:p w14:paraId="07F86695" w14:textId="77777777" w:rsidR="0098091C" w:rsidRPr="006D4F8B" w:rsidRDefault="0098091C" w:rsidP="0098091C">
      <w:pPr>
        <w:rPr>
          <w:rFonts w:ascii="宋体" w:hint="eastAsia"/>
          <w:color w:val="000000" w:themeColor="text1"/>
          <w:sz w:val="24"/>
        </w:rPr>
      </w:pPr>
    </w:p>
    <w:p w14:paraId="64CC9BE0" w14:textId="77777777" w:rsidR="00F13F5F" w:rsidRPr="006D4F8B" w:rsidRDefault="00F13F5F">
      <w:pPr>
        <w:jc w:val="center"/>
        <w:rPr>
          <w:rFonts w:ascii="宋体"/>
          <w:color w:val="000000" w:themeColor="text1"/>
          <w:sz w:val="24"/>
        </w:rPr>
        <w:sectPr w:rsidR="00F13F5F" w:rsidRPr="006D4F8B">
          <w:footerReference w:type="first" r:id="rId19"/>
          <w:pgSz w:w="16838" w:h="11906" w:orient="landscape"/>
          <w:pgMar w:top="1418" w:right="1417" w:bottom="1134" w:left="1134" w:header="851" w:footer="567" w:gutter="0"/>
          <w:cols w:space="0"/>
          <w:titlePg/>
          <w:docGrid w:type="lines" w:linePitch="312"/>
        </w:sectPr>
      </w:pPr>
    </w:p>
    <w:p w14:paraId="1884D903" w14:textId="77777777" w:rsidR="00F13F5F" w:rsidRPr="006D4F8B" w:rsidRDefault="00E539AF">
      <w:pPr>
        <w:spacing w:beforeLines="50" w:before="156" w:afterLines="50" w:after="156" w:line="440" w:lineRule="exact"/>
        <w:outlineLvl w:val="0"/>
        <w:rPr>
          <w:rFonts w:ascii="宋体"/>
          <w:b/>
          <w:bCs/>
          <w:color w:val="000000" w:themeColor="text1"/>
          <w:sz w:val="28"/>
          <w:szCs w:val="28"/>
        </w:rPr>
      </w:pPr>
      <w:bookmarkStart w:id="194" w:name="_Toc199095526"/>
      <w:r w:rsidRPr="006D4F8B">
        <w:rPr>
          <w:rFonts w:ascii="宋体" w:hint="eastAsia"/>
          <w:b/>
          <w:bCs/>
          <w:color w:val="000000" w:themeColor="text1"/>
          <w:sz w:val="28"/>
          <w:szCs w:val="28"/>
        </w:rPr>
        <w:lastRenderedPageBreak/>
        <w:t>附表</w:t>
      </w:r>
      <w:r w:rsidRPr="006D4F8B">
        <w:rPr>
          <w:rFonts w:ascii="宋体"/>
          <w:b/>
          <w:bCs/>
          <w:color w:val="000000" w:themeColor="text1"/>
          <w:sz w:val="28"/>
          <w:szCs w:val="28"/>
        </w:rPr>
        <w:t>3</w:t>
      </w:r>
      <w:r w:rsidRPr="006D4F8B">
        <w:rPr>
          <w:rFonts w:ascii="宋体" w:hint="eastAsia"/>
          <w:b/>
          <w:bCs/>
          <w:color w:val="000000" w:themeColor="text1"/>
          <w:sz w:val="28"/>
          <w:szCs w:val="28"/>
        </w:rPr>
        <w:t>：课外实践活动表</w:t>
      </w:r>
      <w:bookmarkEnd w:id="194"/>
    </w:p>
    <w:p w14:paraId="3B8617F7" w14:textId="77777777" w:rsidR="00F13F5F" w:rsidRPr="006D4F8B" w:rsidRDefault="00E539AF">
      <w:pPr>
        <w:spacing w:line="440" w:lineRule="exact"/>
        <w:jc w:val="center"/>
        <w:rPr>
          <w:rFonts w:ascii="宋体"/>
          <w:color w:val="000000" w:themeColor="text1"/>
          <w:sz w:val="24"/>
        </w:rPr>
      </w:pPr>
      <w:r w:rsidRPr="006D4F8B">
        <w:rPr>
          <w:rFonts w:ascii="宋体" w:hint="eastAsia"/>
          <w:color w:val="000000" w:themeColor="text1"/>
          <w:sz w:val="24"/>
        </w:rPr>
        <w:t>课外实践活动表</w:t>
      </w:r>
    </w:p>
    <w:p w14:paraId="22522A56" w14:textId="77777777" w:rsidR="00F13F5F" w:rsidRPr="006D4F8B" w:rsidRDefault="00E539AF">
      <w:pPr>
        <w:spacing w:line="440" w:lineRule="exact"/>
        <w:jc w:val="center"/>
        <w:rPr>
          <w:rFonts w:ascii="宋体" w:hAnsi="宋体"/>
          <w:color w:val="000000" w:themeColor="text1"/>
          <w:sz w:val="24"/>
          <w:szCs w:val="24"/>
        </w:rPr>
      </w:pPr>
      <w:r w:rsidRPr="006D4F8B">
        <w:rPr>
          <w:rFonts w:ascii="宋体" w:hAnsi="宋体" w:hint="eastAsia"/>
          <w:color w:val="000000" w:themeColor="text1"/>
          <w:sz w:val="24"/>
          <w:szCs w:val="24"/>
        </w:rPr>
        <w:t xml:space="preserve">数字媒体技术专业 </w:t>
      </w:r>
      <w:r w:rsidRPr="006D4F8B">
        <w:rPr>
          <w:rFonts w:ascii="宋体" w:hAnsi="宋体"/>
          <w:color w:val="000000" w:themeColor="text1"/>
          <w:sz w:val="24"/>
          <w:szCs w:val="24"/>
        </w:rPr>
        <w:t xml:space="preserve">         </w:t>
      </w:r>
      <w:r w:rsidRPr="006D4F8B">
        <w:rPr>
          <w:rFonts w:ascii="宋体" w:hAnsi="宋体" w:hint="eastAsia"/>
          <w:color w:val="000000" w:themeColor="text1"/>
          <w:sz w:val="24"/>
          <w:szCs w:val="24"/>
        </w:rPr>
        <w:t xml:space="preserve">学制：3年 </w:t>
      </w:r>
      <w:r w:rsidRPr="006D4F8B">
        <w:rPr>
          <w:rFonts w:ascii="宋体" w:hAnsi="宋体"/>
          <w:color w:val="000000" w:themeColor="text1"/>
          <w:sz w:val="24"/>
          <w:szCs w:val="24"/>
        </w:rPr>
        <w:t xml:space="preserve">         </w:t>
      </w:r>
      <w:r w:rsidRPr="006D4F8B">
        <w:rPr>
          <w:rFonts w:ascii="宋体" w:hAnsi="宋体" w:hint="eastAsia"/>
          <w:color w:val="000000" w:themeColor="text1"/>
          <w:sz w:val="24"/>
          <w:szCs w:val="24"/>
        </w:rPr>
        <w:t>版号：2</w:t>
      </w:r>
      <w:r w:rsidRPr="006D4F8B">
        <w:rPr>
          <w:rFonts w:ascii="宋体" w:hAnsi="宋体"/>
          <w:color w:val="000000" w:themeColor="text1"/>
          <w:sz w:val="24"/>
          <w:szCs w:val="24"/>
        </w:rPr>
        <w:t>025</w:t>
      </w:r>
    </w:p>
    <w:p w14:paraId="452EE348" w14:textId="04C8450C" w:rsidR="00F13F5F" w:rsidRPr="006D4F8B" w:rsidRDefault="00AB6C97">
      <w:pPr>
        <w:jc w:val="center"/>
        <w:rPr>
          <w:rFonts w:ascii="宋体"/>
          <w:color w:val="000000" w:themeColor="text1"/>
          <w:sz w:val="24"/>
        </w:rPr>
      </w:pPr>
      <w:r w:rsidRPr="006D4F8B">
        <w:rPr>
          <w:noProof/>
          <w:color w:val="000000" w:themeColor="text1"/>
        </w:rPr>
        <w:drawing>
          <wp:inline distT="0" distB="0" distL="0" distR="0" wp14:anchorId="512ADA16" wp14:editId="69E32676">
            <wp:extent cx="5621772" cy="7920000"/>
            <wp:effectExtent l="0" t="0" r="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1772" cy="7920000"/>
                    </a:xfrm>
                    <a:prstGeom prst="rect">
                      <a:avLst/>
                    </a:prstGeom>
                    <a:noFill/>
                    <a:ln>
                      <a:noFill/>
                    </a:ln>
                  </pic:spPr>
                </pic:pic>
              </a:graphicData>
            </a:graphic>
          </wp:inline>
        </w:drawing>
      </w:r>
    </w:p>
    <w:sectPr w:rsidR="00F13F5F" w:rsidRPr="006D4F8B">
      <w:pgSz w:w="11906" w:h="16838"/>
      <w:pgMar w:top="1417" w:right="1134" w:bottom="1134" w:left="1418" w:header="851" w:footer="567" w:gutter="0"/>
      <w:cols w:space="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98867" w14:textId="77777777" w:rsidR="00B3081B" w:rsidRDefault="00B3081B">
      <w:r>
        <w:separator/>
      </w:r>
    </w:p>
  </w:endnote>
  <w:endnote w:type="continuationSeparator" w:id="0">
    <w:p w14:paraId="62B83BB8" w14:textId="77777777" w:rsidR="00B3081B" w:rsidRDefault="00B3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
    <w:altName w:val="方正仿宋_GBK"/>
    <w:panose1 w:val="02010609060101010101"/>
    <w:charset w:val="86"/>
    <w:family w:val="modern"/>
    <w:pitch w:val="default"/>
    <w:sig w:usb0="800002BF" w:usb1="38CF7CFA" w:usb2="00000016" w:usb3="00000000" w:csb0="00040001" w:csb1="00000000"/>
  </w:font>
  <w:font w:name="楷体_GB2312">
    <w:altName w:val="汉仪楷体简"/>
    <w:charset w:val="86"/>
    <w:family w:val="modern"/>
    <w:pitch w:val="default"/>
    <w:sig w:usb0="00000000" w:usb1="0000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Segoe UI">
    <w:altName w:val="苹方-简"/>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EndPr/>
    <w:sdtContent>
      <w:p w14:paraId="16C777A4" w14:textId="77777777" w:rsidR="00F13F5F" w:rsidRDefault="00B3081B">
        <w:pPr>
          <w:pStyle w:val="aa"/>
          <w:jc w:val="center"/>
        </w:pPr>
      </w:p>
    </w:sdtContent>
  </w:sdt>
  <w:p w14:paraId="7D458533" w14:textId="77777777" w:rsidR="00F13F5F" w:rsidRDefault="00F13F5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5F46" w14:textId="77777777" w:rsidR="00F13F5F" w:rsidRDefault="00F13F5F">
    <w:pPr>
      <w:pStyle w:val="aa"/>
      <w:tabs>
        <w:tab w:val="clear" w:pos="4153"/>
        <w:tab w:val="center" w:pos="4677"/>
      </w:tabs>
    </w:pPr>
  </w:p>
  <w:p w14:paraId="7A32DE76" w14:textId="77777777" w:rsidR="00F13F5F" w:rsidRDefault="00E539AF">
    <w:pPr>
      <w:pStyle w:val="aa"/>
      <w:tabs>
        <w:tab w:val="clear" w:pos="4153"/>
        <w:tab w:val="center" w:pos="4677"/>
      </w:tabs>
    </w:pPr>
    <w:r>
      <w:rPr>
        <w:rFonts w:hint="eastAsi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877258"/>
    </w:sdtPr>
    <w:sdtEndPr/>
    <w:sdtContent>
      <w:p w14:paraId="24C90814" w14:textId="77777777" w:rsidR="00F13F5F" w:rsidRDefault="00E539AF">
        <w:pPr>
          <w:pStyle w:val="aa"/>
          <w:jc w:val="center"/>
        </w:pPr>
        <w:r>
          <w:fldChar w:fldCharType="begin"/>
        </w:r>
        <w:r>
          <w:instrText>PAGE   \* MERGEFORMAT</w:instrText>
        </w:r>
        <w:r>
          <w:fldChar w:fldCharType="separate"/>
        </w:r>
        <w:r>
          <w:rPr>
            <w:lang w:val="zh-CN"/>
          </w:rPr>
          <w:t>2</w:t>
        </w:r>
        <w:r>
          <w:fldChar w:fldCharType="end"/>
        </w:r>
      </w:p>
    </w:sdtContent>
  </w:sdt>
  <w:p w14:paraId="4F47B20B" w14:textId="77777777" w:rsidR="00F13F5F" w:rsidRDefault="00F13F5F">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726736"/>
    </w:sdtPr>
    <w:sdtEndPr/>
    <w:sdtContent>
      <w:p w14:paraId="1397F60E" w14:textId="77777777" w:rsidR="00F13F5F" w:rsidRDefault="00E539AF">
        <w:pPr>
          <w:pStyle w:val="aa"/>
          <w:jc w:val="center"/>
        </w:pPr>
        <w:r>
          <w:fldChar w:fldCharType="begin"/>
        </w:r>
        <w:r>
          <w:instrText>PAGE   \* MERGEFORMAT</w:instrText>
        </w:r>
        <w:r>
          <w:fldChar w:fldCharType="separate"/>
        </w:r>
        <w:r>
          <w:rPr>
            <w:lang w:val="zh-CN"/>
          </w:rPr>
          <w:t>2</w:t>
        </w:r>
        <w:r>
          <w:fldChar w:fldCharType="end"/>
        </w:r>
      </w:p>
    </w:sdtContent>
  </w:sdt>
  <w:p w14:paraId="47C7205F" w14:textId="77777777" w:rsidR="00F13F5F" w:rsidRDefault="00F13F5F">
    <w:pPr>
      <w:pStyle w:val="aa"/>
      <w:tabs>
        <w:tab w:val="clear" w:pos="4153"/>
        <w:tab w:val="center" w:pos="4677"/>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712799"/>
    </w:sdtPr>
    <w:sdtEndPr/>
    <w:sdtContent>
      <w:p w14:paraId="37A906CF" w14:textId="77777777" w:rsidR="00F13F5F" w:rsidRDefault="00E539AF">
        <w:pPr>
          <w:pStyle w:val="aa"/>
          <w:jc w:val="center"/>
        </w:pPr>
        <w:r>
          <w:fldChar w:fldCharType="begin"/>
        </w:r>
        <w:r>
          <w:instrText>PAGE   \* MERGEFORMAT</w:instrText>
        </w:r>
        <w:r>
          <w:fldChar w:fldCharType="separate"/>
        </w:r>
        <w:r>
          <w:rPr>
            <w:lang w:val="zh-CN"/>
          </w:rPr>
          <w:t>2</w:t>
        </w:r>
        <w:r>
          <w:fldChar w:fldCharType="end"/>
        </w:r>
      </w:p>
    </w:sdtContent>
  </w:sdt>
  <w:p w14:paraId="6A76F4D6" w14:textId="77777777" w:rsidR="00F13F5F" w:rsidRDefault="00F13F5F">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596751"/>
    </w:sdtPr>
    <w:sdtEndPr/>
    <w:sdtContent>
      <w:p w14:paraId="1B8C910B" w14:textId="77777777" w:rsidR="00F13F5F" w:rsidRDefault="00E539AF">
        <w:pPr>
          <w:pStyle w:val="aa"/>
          <w:jc w:val="center"/>
        </w:pPr>
        <w:r>
          <w:fldChar w:fldCharType="begin"/>
        </w:r>
        <w:r>
          <w:instrText>PAGE   \* MERGEFORMAT</w:instrText>
        </w:r>
        <w:r>
          <w:fldChar w:fldCharType="separate"/>
        </w:r>
        <w:r>
          <w:rPr>
            <w:lang w:val="zh-CN"/>
          </w:rPr>
          <w:t>2</w:t>
        </w:r>
        <w:r>
          <w:fldChar w:fldCharType="end"/>
        </w:r>
      </w:p>
    </w:sdtContent>
  </w:sdt>
  <w:p w14:paraId="7AA51B73" w14:textId="77777777" w:rsidR="00F13F5F" w:rsidRDefault="00F13F5F">
    <w:pPr>
      <w:pStyle w:val="aa"/>
      <w:tabs>
        <w:tab w:val="clear" w:pos="4153"/>
        <w:tab w:val="center" w:pos="467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42586" w14:textId="77777777" w:rsidR="00B3081B" w:rsidRDefault="00B3081B">
      <w:r>
        <w:separator/>
      </w:r>
    </w:p>
  </w:footnote>
  <w:footnote w:type="continuationSeparator" w:id="0">
    <w:p w14:paraId="0435516C" w14:textId="77777777" w:rsidR="00B3081B" w:rsidRDefault="00B30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96C9B4"/>
    <w:multiLevelType w:val="singleLevel"/>
    <w:tmpl w:val="8396C9B4"/>
    <w:lvl w:ilvl="0">
      <w:start w:val="1"/>
      <w:numFmt w:val="decimal"/>
      <w:suff w:val="nothing"/>
      <w:lvlText w:val="（%1）"/>
      <w:lvlJc w:val="left"/>
    </w:lvl>
  </w:abstractNum>
  <w:abstractNum w:abstractNumId="1" w15:restartNumberingAfterBreak="0">
    <w:nsid w:val="98026ECF"/>
    <w:multiLevelType w:val="singleLevel"/>
    <w:tmpl w:val="98026ECF"/>
    <w:lvl w:ilvl="0">
      <w:start w:val="1"/>
      <w:numFmt w:val="decimal"/>
      <w:suff w:val="nothing"/>
      <w:lvlText w:val="（%1）"/>
      <w:lvlJc w:val="left"/>
      <w:rPr>
        <w:rFonts w:hint="default"/>
        <w:color w:val="auto"/>
      </w:rPr>
    </w:lvl>
  </w:abstractNum>
  <w:abstractNum w:abstractNumId="2" w15:restartNumberingAfterBreak="0">
    <w:nsid w:val="AC6E13E1"/>
    <w:multiLevelType w:val="singleLevel"/>
    <w:tmpl w:val="AC6E13E1"/>
    <w:lvl w:ilvl="0">
      <w:start w:val="1"/>
      <w:numFmt w:val="decimal"/>
      <w:suff w:val="nothing"/>
      <w:lvlText w:val="（%1）"/>
      <w:lvlJc w:val="left"/>
    </w:lvl>
  </w:abstractNum>
  <w:abstractNum w:abstractNumId="3" w15:restartNumberingAfterBreak="0">
    <w:nsid w:val="D791E0D4"/>
    <w:multiLevelType w:val="singleLevel"/>
    <w:tmpl w:val="D791E0D4"/>
    <w:lvl w:ilvl="0">
      <w:start w:val="1"/>
      <w:numFmt w:val="decimal"/>
      <w:lvlText w:val="%1."/>
      <w:lvlJc w:val="left"/>
      <w:pPr>
        <w:tabs>
          <w:tab w:val="left" w:pos="312"/>
        </w:tabs>
      </w:pPr>
    </w:lvl>
  </w:abstractNum>
  <w:abstractNum w:abstractNumId="4" w15:restartNumberingAfterBreak="0">
    <w:nsid w:val="D81168D8"/>
    <w:multiLevelType w:val="singleLevel"/>
    <w:tmpl w:val="D81168D8"/>
    <w:lvl w:ilvl="0">
      <w:start w:val="1"/>
      <w:numFmt w:val="decimal"/>
      <w:suff w:val="nothing"/>
      <w:lvlText w:val="（%1）"/>
      <w:lvlJc w:val="left"/>
      <w:rPr>
        <w:rFonts w:hint="default"/>
        <w:color w:val="auto"/>
      </w:rPr>
    </w:lvl>
  </w:abstractNum>
  <w:abstractNum w:abstractNumId="5" w15:restartNumberingAfterBreak="0">
    <w:nsid w:val="DFBB5610"/>
    <w:multiLevelType w:val="singleLevel"/>
    <w:tmpl w:val="DFBB5610"/>
    <w:lvl w:ilvl="0">
      <w:start w:val="1"/>
      <w:numFmt w:val="decimal"/>
      <w:suff w:val="nothing"/>
      <w:lvlText w:val="（%1）"/>
      <w:lvlJc w:val="left"/>
      <w:rPr>
        <w:rFonts w:hint="default"/>
        <w:color w:val="auto"/>
      </w:rPr>
    </w:lvl>
  </w:abstractNum>
  <w:abstractNum w:abstractNumId="6" w15:restartNumberingAfterBreak="0">
    <w:nsid w:val="FDE5CE64"/>
    <w:multiLevelType w:val="singleLevel"/>
    <w:tmpl w:val="FDE5CE64"/>
    <w:lvl w:ilvl="0">
      <w:start w:val="1"/>
      <w:numFmt w:val="decimal"/>
      <w:suff w:val="nothing"/>
      <w:lvlText w:val="（%1）"/>
      <w:lvlJc w:val="left"/>
    </w:lvl>
  </w:abstractNum>
  <w:abstractNum w:abstractNumId="7" w15:restartNumberingAfterBreak="0">
    <w:nsid w:val="0892A03C"/>
    <w:multiLevelType w:val="singleLevel"/>
    <w:tmpl w:val="0892A03C"/>
    <w:lvl w:ilvl="0">
      <w:start w:val="1"/>
      <w:numFmt w:val="decimal"/>
      <w:suff w:val="nothing"/>
      <w:lvlText w:val="（%1）"/>
      <w:lvlJc w:val="left"/>
    </w:lvl>
  </w:abstractNum>
  <w:abstractNum w:abstractNumId="8" w15:restartNumberingAfterBreak="0">
    <w:nsid w:val="0CA95ADF"/>
    <w:multiLevelType w:val="singleLevel"/>
    <w:tmpl w:val="0CA95ADF"/>
    <w:lvl w:ilvl="0">
      <w:start w:val="1"/>
      <w:numFmt w:val="decimal"/>
      <w:lvlText w:val="%1."/>
      <w:lvlJc w:val="left"/>
      <w:pPr>
        <w:tabs>
          <w:tab w:val="left" w:pos="312"/>
        </w:tabs>
      </w:pPr>
    </w:lvl>
  </w:abstractNum>
  <w:abstractNum w:abstractNumId="9" w15:restartNumberingAfterBreak="0">
    <w:nsid w:val="27723D59"/>
    <w:multiLevelType w:val="singleLevel"/>
    <w:tmpl w:val="27723D59"/>
    <w:lvl w:ilvl="0">
      <w:start w:val="1"/>
      <w:numFmt w:val="decimal"/>
      <w:lvlText w:val="%1."/>
      <w:lvlJc w:val="left"/>
      <w:pPr>
        <w:tabs>
          <w:tab w:val="left" w:pos="312"/>
        </w:tabs>
      </w:pPr>
    </w:lvl>
  </w:abstractNum>
  <w:abstractNum w:abstractNumId="10" w15:restartNumberingAfterBreak="0">
    <w:nsid w:val="2B88F7FB"/>
    <w:multiLevelType w:val="singleLevel"/>
    <w:tmpl w:val="2B88F7FB"/>
    <w:lvl w:ilvl="0">
      <w:start w:val="1"/>
      <w:numFmt w:val="decimal"/>
      <w:suff w:val="nothing"/>
      <w:lvlText w:val="（%1）"/>
      <w:lvlJc w:val="left"/>
    </w:lvl>
  </w:abstractNum>
  <w:abstractNum w:abstractNumId="11" w15:restartNumberingAfterBreak="0">
    <w:nsid w:val="2F9FB295"/>
    <w:multiLevelType w:val="singleLevel"/>
    <w:tmpl w:val="2F9FB295"/>
    <w:lvl w:ilvl="0">
      <w:start w:val="1"/>
      <w:numFmt w:val="decimal"/>
      <w:suff w:val="nothing"/>
      <w:lvlText w:val="（%1）"/>
      <w:lvlJc w:val="left"/>
    </w:lvl>
  </w:abstractNum>
  <w:abstractNum w:abstractNumId="12" w15:restartNumberingAfterBreak="0">
    <w:nsid w:val="33B46D37"/>
    <w:multiLevelType w:val="singleLevel"/>
    <w:tmpl w:val="33B46D37"/>
    <w:lvl w:ilvl="0">
      <w:start w:val="1"/>
      <w:numFmt w:val="decimal"/>
      <w:lvlText w:val="%1."/>
      <w:lvlJc w:val="left"/>
      <w:pPr>
        <w:tabs>
          <w:tab w:val="left" w:pos="312"/>
        </w:tabs>
      </w:pPr>
    </w:lvl>
  </w:abstractNum>
  <w:num w:numId="1">
    <w:abstractNumId w:val="8"/>
  </w:num>
  <w:num w:numId="2">
    <w:abstractNumId w:val="2"/>
  </w:num>
  <w:num w:numId="3">
    <w:abstractNumId w:val="7"/>
  </w:num>
  <w:num w:numId="4">
    <w:abstractNumId w:val="1"/>
  </w:num>
  <w:num w:numId="5">
    <w:abstractNumId w:val="3"/>
  </w:num>
  <w:num w:numId="6">
    <w:abstractNumId w:val="11"/>
  </w:num>
  <w:num w:numId="7">
    <w:abstractNumId w:val="10"/>
  </w:num>
  <w:num w:numId="8">
    <w:abstractNumId w:val="5"/>
  </w:num>
  <w:num w:numId="9">
    <w:abstractNumId w:val="12"/>
  </w:num>
  <w:num w:numId="10">
    <w:abstractNumId w:val="9"/>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1"/>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dlMWU3MTY0ODNmMTkyZTZmZjhjYmU3OWFjZWQzNTAifQ=="/>
  </w:docVars>
  <w:rsids>
    <w:rsidRoot w:val="00172A27"/>
    <w:rsid w:val="E7E7FEF1"/>
    <w:rsid w:val="000022BD"/>
    <w:rsid w:val="00002C9B"/>
    <w:rsid w:val="000066F3"/>
    <w:rsid w:val="00010B45"/>
    <w:rsid w:val="00015D12"/>
    <w:rsid w:val="00015DF8"/>
    <w:rsid w:val="000167E0"/>
    <w:rsid w:val="0001685C"/>
    <w:rsid w:val="00021F07"/>
    <w:rsid w:val="00024BBA"/>
    <w:rsid w:val="000271BE"/>
    <w:rsid w:val="000278B9"/>
    <w:rsid w:val="00030732"/>
    <w:rsid w:val="000363E0"/>
    <w:rsid w:val="00044E26"/>
    <w:rsid w:val="00046158"/>
    <w:rsid w:val="00046F23"/>
    <w:rsid w:val="000511B9"/>
    <w:rsid w:val="00051820"/>
    <w:rsid w:val="00053F2B"/>
    <w:rsid w:val="000543F6"/>
    <w:rsid w:val="00057D98"/>
    <w:rsid w:val="00064702"/>
    <w:rsid w:val="00065ACF"/>
    <w:rsid w:val="00065AF8"/>
    <w:rsid w:val="0007026B"/>
    <w:rsid w:val="0007379F"/>
    <w:rsid w:val="00074AF9"/>
    <w:rsid w:val="00096850"/>
    <w:rsid w:val="000A240D"/>
    <w:rsid w:val="000A6301"/>
    <w:rsid w:val="000B2508"/>
    <w:rsid w:val="000B2842"/>
    <w:rsid w:val="000C20C1"/>
    <w:rsid w:val="000C3D7F"/>
    <w:rsid w:val="000C5FF3"/>
    <w:rsid w:val="000C67A1"/>
    <w:rsid w:val="000D0425"/>
    <w:rsid w:val="000D33C5"/>
    <w:rsid w:val="000D560C"/>
    <w:rsid w:val="000E1D70"/>
    <w:rsid w:val="00100ED4"/>
    <w:rsid w:val="00103AA8"/>
    <w:rsid w:val="00105862"/>
    <w:rsid w:val="001066A4"/>
    <w:rsid w:val="00107F38"/>
    <w:rsid w:val="001116D5"/>
    <w:rsid w:val="00111E8C"/>
    <w:rsid w:val="00113ED6"/>
    <w:rsid w:val="00115B6D"/>
    <w:rsid w:val="0011643D"/>
    <w:rsid w:val="00121206"/>
    <w:rsid w:val="00121571"/>
    <w:rsid w:val="0012293C"/>
    <w:rsid w:val="00122BA7"/>
    <w:rsid w:val="00127C35"/>
    <w:rsid w:val="0013230C"/>
    <w:rsid w:val="001338B1"/>
    <w:rsid w:val="00137409"/>
    <w:rsid w:val="00140CE5"/>
    <w:rsid w:val="001554D0"/>
    <w:rsid w:val="001649D8"/>
    <w:rsid w:val="00165B0F"/>
    <w:rsid w:val="00172A27"/>
    <w:rsid w:val="001762F6"/>
    <w:rsid w:val="00181F75"/>
    <w:rsid w:val="001862E1"/>
    <w:rsid w:val="001942E9"/>
    <w:rsid w:val="001956D7"/>
    <w:rsid w:val="001958F8"/>
    <w:rsid w:val="0019784D"/>
    <w:rsid w:val="001A4114"/>
    <w:rsid w:val="001B18E7"/>
    <w:rsid w:val="001B5127"/>
    <w:rsid w:val="001C2EA0"/>
    <w:rsid w:val="001C36E4"/>
    <w:rsid w:val="001C68F9"/>
    <w:rsid w:val="001D1BF7"/>
    <w:rsid w:val="001D629A"/>
    <w:rsid w:val="001E3D69"/>
    <w:rsid w:val="001E5AAF"/>
    <w:rsid w:val="001F3B83"/>
    <w:rsid w:val="001F3F27"/>
    <w:rsid w:val="001F4C83"/>
    <w:rsid w:val="00200C22"/>
    <w:rsid w:val="002040ED"/>
    <w:rsid w:val="0020733E"/>
    <w:rsid w:val="002118D7"/>
    <w:rsid w:val="002123CC"/>
    <w:rsid w:val="002140D4"/>
    <w:rsid w:val="00221F51"/>
    <w:rsid w:val="002232E0"/>
    <w:rsid w:val="00230C5F"/>
    <w:rsid w:val="00231497"/>
    <w:rsid w:val="00231CE1"/>
    <w:rsid w:val="00232F2B"/>
    <w:rsid w:val="00235B18"/>
    <w:rsid w:val="00237162"/>
    <w:rsid w:val="002400D7"/>
    <w:rsid w:val="002402D8"/>
    <w:rsid w:val="00243867"/>
    <w:rsid w:val="00250430"/>
    <w:rsid w:val="00256DAE"/>
    <w:rsid w:val="00257726"/>
    <w:rsid w:val="0026322C"/>
    <w:rsid w:val="00265600"/>
    <w:rsid w:val="00267446"/>
    <w:rsid w:val="00270B19"/>
    <w:rsid w:val="00271036"/>
    <w:rsid w:val="00274FF4"/>
    <w:rsid w:val="002800B6"/>
    <w:rsid w:val="0028029D"/>
    <w:rsid w:val="00285C50"/>
    <w:rsid w:val="00292703"/>
    <w:rsid w:val="0029435C"/>
    <w:rsid w:val="002A26EA"/>
    <w:rsid w:val="002A71BE"/>
    <w:rsid w:val="002B02E8"/>
    <w:rsid w:val="002B5F07"/>
    <w:rsid w:val="002C4B63"/>
    <w:rsid w:val="002C4E75"/>
    <w:rsid w:val="002D0512"/>
    <w:rsid w:val="002D6613"/>
    <w:rsid w:val="002E0358"/>
    <w:rsid w:val="002E080E"/>
    <w:rsid w:val="002E285D"/>
    <w:rsid w:val="002F1C63"/>
    <w:rsid w:val="002F5899"/>
    <w:rsid w:val="003004AE"/>
    <w:rsid w:val="00306061"/>
    <w:rsid w:val="00311D49"/>
    <w:rsid w:val="003149AA"/>
    <w:rsid w:val="0031730C"/>
    <w:rsid w:val="00322A13"/>
    <w:rsid w:val="00342151"/>
    <w:rsid w:val="00342ACA"/>
    <w:rsid w:val="00343277"/>
    <w:rsid w:val="00360772"/>
    <w:rsid w:val="00361044"/>
    <w:rsid w:val="00363205"/>
    <w:rsid w:val="00366216"/>
    <w:rsid w:val="0037264D"/>
    <w:rsid w:val="00373B7E"/>
    <w:rsid w:val="00383276"/>
    <w:rsid w:val="00383612"/>
    <w:rsid w:val="00385C4F"/>
    <w:rsid w:val="003868CA"/>
    <w:rsid w:val="00395447"/>
    <w:rsid w:val="003A14F9"/>
    <w:rsid w:val="003A2CF1"/>
    <w:rsid w:val="003A53A2"/>
    <w:rsid w:val="003B0FFC"/>
    <w:rsid w:val="003C57C4"/>
    <w:rsid w:val="003D018A"/>
    <w:rsid w:val="003D752F"/>
    <w:rsid w:val="003E3CFD"/>
    <w:rsid w:val="003E4573"/>
    <w:rsid w:val="003E4B45"/>
    <w:rsid w:val="003F1F21"/>
    <w:rsid w:val="003F3577"/>
    <w:rsid w:val="003F601C"/>
    <w:rsid w:val="00407AD7"/>
    <w:rsid w:val="00411D41"/>
    <w:rsid w:val="00412047"/>
    <w:rsid w:val="004121A3"/>
    <w:rsid w:val="004217B7"/>
    <w:rsid w:val="00421D12"/>
    <w:rsid w:val="00422A9A"/>
    <w:rsid w:val="00423720"/>
    <w:rsid w:val="00441814"/>
    <w:rsid w:val="0044555C"/>
    <w:rsid w:val="00445F57"/>
    <w:rsid w:val="004461BB"/>
    <w:rsid w:val="00457AAA"/>
    <w:rsid w:val="0046020B"/>
    <w:rsid w:val="0046126A"/>
    <w:rsid w:val="00464BBE"/>
    <w:rsid w:val="0046745D"/>
    <w:rsid w:val="00473C49"/>
    <w:rsid w:val="004758A5"/>
    <w:rsid w:val="004759C9"/>
    <w:rsid w:val="00486079"/>
    <w:rsid w:val="00491853"/>
    <w:rsid w:val="00492120"/>
    <w:rsid w:val="00495833"/>
    <w:rsid w:val="004A6C31"/>
    <w:rsid w:val="004A6DD1"/>
    <w:rsid w:val="004B31D7"/>
    <w:rsid w:val="004B4033"/>
    <w:rsid w:val="004B5173"/>
    <w:rsid w:val="004B7D02"/>
    <w:rsid w:val="004C10F3"/>
    <w:rsid w:val="004C3A8D"/>
    <w:rsid w:val="004C4CE2"/>
    <w:rsid w:val="004C682C"/>
    <w:rsid w:val="004D0756"/>
    <w:rsid w:val="004D576E"/>
    <w:rsid w:val="004F2C4D"/>
    <w:rsid w:val="004F5E0F"/>
    <w:rsid w:val="005033ED"/>
    <w:rsid w:val="00503BF6"/>
    <w:rsid w:val="00505165"/>
    <w:rsid w:val="005061EF"/>
    <w:rsid w:val="005063C1"/>
    <w:rsid w:val="005070AF"/>
    <w:rsid w:val="00507719"/>
    <w:rsid w:val="00507D66"/>
    <w:rsid w:val="00512546"/>
    <w:rsid w:val="0051260E"/>
    <w:rsid w:val="00523F16"/>
    <w:rsid w:val="0052573C"/>
    <w:rsid w:val="0052616D"/>
    <w:rsid w:val="005276B2"/>
    <w:rsid w:val="005276CF"/>
    <w:rsid w:val="00532956"/>
    <w:rsid w:val="00535E2C"/>
    <w:rsid w:val="005379FF"/>
    <w:rsid w:val="00545E85"/>
    <w:rsid w:val="00547746"/>
    <w:rsid w:val="0055151A"/>
    <w:rsid w:val="00555C79"/>
    <w:rsid w:val="00556945"/>
    <w:rsid w:val="00557272"/>
    <w:rsid w:val="005656DA"/>
    <w:rsid w:val="0057186C"/>
    <w:rsid w:val="00576809"/>
    <w:rsid w:val="00577A96"/>
    <w:rsid w:val="005816E7"/>
    <w:rsid w:val="00581B58"/>
    <w:rsid w:val="005833D5"/>
    <w:rsid w:val="00593C65"/>
    <w:rsid w:val="005A053D"/>
    <w:rsid w:val="005B1617"/>
    <w:rsid w:val="005B5EC2"/>
    <w:rsid w:val="005C78D0"/>
    <w:rsid w:val="005C79A4"/>
    <w:rsid w:val="005D3E57"/>
    <w:rsid w:val="005D71FB"/>
    <w:rsid w:val="005E101D"/>
    <w:rsid w:val="005E1AEF"/>
    <w:rsid w:val="005E3B2B"/>
    <w:rsid w:val="005E5B19"/>
    <w:rsid w:val="005F0CEB"/>
    <w:rsid w:val="005F29AA"/>
    <w:rsid w:val="005F7D2B"/>
    <w:rsid w:val="0060421D"/>
    <w:rsid w:val="006059FA"/>
    <w:rsid w:val="006071CC"/>
    <w:rsid w:val="00614617"/>
    <w:rsid w:val="00616FC9"/>
    <w:rsid w:val="00617661"/>
    <w:rsid w:val="00617824"/>
    <w:rsid w:val="006233E7"/>
    <w:rsid w:val="00631521"/>
    <w:rsid w:val="00631AE3"/>
    <w:rsid w:val="00637A02"/>
    <w:rsid w:val="00641DA8"/>
    <w:rsid w:val="0064413F"/>
    <w:rsid w:val="00645C64"/>
    <w:rsid w:val="00647284"/>
    <w:rsid w:val="0065213A"/>
    <w:rsid w:val="006670C4"/>
    <w:rsid w:val="00671264"/>
    <w:rsid w:val="006717AD"/>
    <w:rsid w:val="006717DA"/>
    <w:rsid w:val="006727D9"/>
    <w:rsid w:val="00677196"/>
    <w:rsid w:val="00682662"/>
    <w:rsid w:val="00682A61"/>
    <w:rsid w:val="00685412"/>
    <w:rsid w:val="00686F77"/>
    <w:rsid w:val="0068782D"/>
    <w:rsid w:val="0069364B"/>
    <w:rsid w:val="00693ECA"/>
    <w:rsid w:val="006949DA"/>
    <w:rsid w:val="006974BA"/>
    <w:rsid w:val="006A07DD"/>
    <w:rsid w:val="006A531E"/>
    <w:rsid w:val="006A6043"/>
    <w:rsid w:val="006C226D"/>
    <w:rsid w:val="006C2835"/>
    <w:rsid w:val="006D331C"/>
    <w:rsid w:val="006D4F8B"/>
    <w:rsid w:val="006D61C4"/>
    <w:rsid w:val="006F444B"/>
    <w:rsid w:val="006F4EDB"/>
    <w:rsid w:val="006F60B8"/>
    <w:rsid w:val="006F785A"/>
    <w:rsid w:val="007023A5"/>
    <w:rsid w:val="00702B72"/>
    <w:rsid w:val="00715961"/>
    <w:rsid w:val="00717B9C"/>
    <w:rsid w:val="00721C32"/>
    <w:rsid w:val="007317A3"/>
    <w:rsid w:val="00735A8F"/>
    <w:rsid w:val="00740C69"/>
    <w:rsid w:val="00746D07"/>
    <w:rsid w:val="00746D84"/>
    <w:rsid w:val="007515D3"/>
    <w:rsid w:val="007528DD"/>
    <w:rsid w:val="00753DF4"/>
    <w:rsid w:val="007542BE"/>
    <w:rsid w:val="007548BE"/>
    <w:rsid w:val="0076049D"/>
    <w:rsid w:val="00760D96"/>
    <w:rsid w:val="007619A2"/>
    <w:rsid w:val="0076453B"/>
    <w:rsid w:val="007701D4"/>
    <w:rsid w:val="0077067C"/>
    <w:rsid w:val="007720D0"/>
    <w:rsid w:val="007758B6"/>
    <w:rsid w:val="00780519"/>
    <w:rsid w:val="007806BB"/>
    <w:rsid w:val="007838F5"/>
    <w:rsid w:val="00787EAC"/>
    <w:rsid w:val="00787F1E"/>
    <w:rsid w:val="00790796"/>
    <w:rsid w:val="00793FE4"/>
    <w:rsid w:val="0079458C"/>
    <w:rsid w:val="00797743"/>
    <w:rsid w:val="007B04D1"/>
    <w:rsid w:val="007B3A50"/>
    <w:rsid w:val="007C06A1"/>
    <w:rsid w:val="007C1C01"/>
    <w:rsid w:val="007D639D"/>
    <w:rsid w:val="007D7714"/>
    <w:rsid w:val="007E2F4A"/>
    <w:rsid w:val="007E67C9"/>
    <w:rsid w:val="008027C3"/>
    <w:rsid w:val="00805527"/>
    <w:rsid w:val="00813530"/>
    <w:rsid w:val="008329E1"/>
    <w:rsid w:val="008346FE"/>
    <w:rsid w:val="0084346F"/>
    <w:rsid w:val="008453FD"/>
    <w:rsid w:val="0084777A"/>
    <w:rsid w:val="008511DE"/>
    <w:rsid w:val="0085503D"/>
    <w:rsid w:val="00860729"/>
    <w:rsid w:val="0086100F"/>
    <w:rsid w:val="00861E91"/>
    <w:rsid w:val="008661C6"/>
    <w:rsid w:val="0086788E"/>
    <w:rsid w:val="00876229"/>
    <w:rsid w:val="00876EEB"/>
    <w:rsid w:val="00883AC3"/>
    <w:rsid w:val="00891043"/>
    <w:rsid w:val="00891865"/>
    <w:rsid w:val="008937B3"/>
    <w:rsid w:val="008A46A7"/>
    <w:rsid w:val="008A57E9"/>
    <w:rsid w:val="008A5957"/>
    <w:rsid w:val="008B29F3"/>
    <w:rsid w:val="008B2CE1"/>
    <w:rsid w:val="008B31BA"/>
    <w:rsid w:val="008B4782"/>
    <w:rsid w:val="008B50B5"/>
    <w:rsid w:val="008B7D2E"/>
    <w:rsid w:val="008C023C"/>
    <w:rsid w:val="008C0C1A"/>
    <w:rsid w:val="008C3A4F"/>
    <w:rsid w:val="008C3A87"/>
    <w:rsid w:val="008C3F43"/>
    <w:rsid w:val="008C459D"/>
    <w:rsid w:val="008C4A64"/>
    <w:rsid w:val="008C7E81"/>
    <w:rsid w:val="008D33B6"/>
    <w:rsid w:val="008D68A0"/>
    <w:rsid w:val="008E5A0F"/>
    <w:rsid w:val="008F1172"/>
    <w:rsid w:val="00905241"/>
    <w:rsid w:val="009057A4"/>
    <w:rsid w:val="00910997"/>
    <w:rsid w:val="00910C8E"/>
    <w:rsid w:val="00915C3E"/>
    <w:rsid w:val="0091765C"/>
    <w:rsid w:val="00931640"/>
    <w:rsid w:val="0093199D"/>
    <w:rsid w:val="00931DA9"/>
    <w:rsid w:val="0093357F"/>
    <w:rsid w:val="009362D6"/>
    <w:rsid w:val="00937EDF"/>
    <w:rsid w:val="00940F59"/>
    <w:rsid w:val="0094148F"/>
    <w:rsid w:val="00942BBD"/>
    <w:rsid w:val="00951B72"/>
    <w:rsid w:val="009522A0"/>
    <w:rsid w:val="009626B7"/>
    <w:rsid w:val="00964C32"/>
    <w:rsid w:val="009739EC"/>
    <w:rsid w:val="00974A34"/>
    <w:rsid w:val="0098091C"/>
    <w:rsid w:val="0098579B"/>
    <w:rsid w:val="009877D3"/>
    <w:rsid w:val="00991A03"/>
    <w:rsid w:val="00996194"/>
    <w:rsid w:val="00996384"/>
    <w:rsid w:val="0099652E"/>
    <w:rsid w:val="009971E5"/>
    <w:rsid w:val="009A6A10"/>
    <w:rsid w:val="009A724E"/>
    <w:rsid w:val="009C2CE5"/>
    <w:rsid w:val="009C2EB0"/>
    <w:rsid w:val="009C594B"/>
    <w:rsid w:val="009D09F3"/>
    <w:rsid w:val="009D32B9"/>
    <w:rsid w:val="009D48E0"/>
    <w:rsid w:val="009D4C58"/>
    <w:rsid w:val="009E0061"/>
    <w:rsid w:val="009F1BB1"/>
    <w:rsid w:val="009F4A5C"/>
    <w:rsid w:val="00A10A3D"/>
    <w:rsid w:val="00A11802"/>
    <w:rsid w:val="00A11FD7"/>
    <w:rsid w:val="00A2142D"/>
    <w:rsid w:val="00A21793"/>
    <w:rsid w:val="00A26BB5"/>
    <w:rsid w:val="00A303E7"/>
    <w:rsid w:val="00A31B73"/>
    <w:rsid w:val="00A35BD0"/>
    <w:rsid w:val="00A37823"/>
    <w:rsid w:val="00A40BD1"/>
    <w:rsid w:val="00A42673"/>
    <w:rsid w:val="00A55219"/>
    <w:rsid w:val="00A64841"/>
    <w:rsid w:val="00A718F6"/>
    <w:rsid w:val="00A81DAB"/>
    <w:rsid w:val="00A82117"/>
    <w:rsid w:val="00A82FDF"/>
    <w:rsid w:val="00A86079"/>
    <w:rsid w:val="00A91943"/>
    <w:rsid w:val="00A930DD"/>
    <w:rsid w:val="00AA3D30"/>
    <w:rsid w:val="00AB06D7"/>
    <w:rsid w:val="00AB5817"/>
    <w:rsid w:val="00AB6045"/>
    <w:rsid w:val="00AB6C97"/>
    <w:rsid w:val="00AC34CB"/>
    <w:rsid w:val="00AC373E"/>
    <w:rsid w:val="00AC3C25"/>
    <w:rsid w:val="00AC4288"/>
    <w:rsid w:val="00AC4BA9"/>
    <w:rsid w:val="00AC68C5"/>
    <w:rsid w:val="00AD4576"/>
    <w:rsid w:val="00AE079B"/>
    <w:rsid w:val="00AE31E6"/>
    <w:rsid w:val="00AE75D3"/>
    <w:rsid w:val="00AF47A4"/>
    <w:rsid w:val="00B017AA"/>
    <w:rsid w:val="00B052AC"/>
    <w:rsid w:val="00B0723E"/>
    <w:rsid w:val="00B10AE5"/>
    <w:rsid w:val="00B14F97"/>
    <w:rsid w:val="00B214A1"/>
    <w:rsid w:val="00B225AB"/>
    <w:rsid w:val="00B254CD"/>
    <w:rsid w:val="00B255D9"/>
    <w:rsid w:val="00B25EDA"/>
    <w:rsid w:val="00B3081B"/>
    <w:rsid w:val="00B35B3C"/>
    <w:rsid w:val="00B40E02"/>
    <w:rsid w:val="00B462BF"/>
    <w:rsid w:val="00B47DF3"/>
    <w:rsid w:val="00B50C7E"/>
    <w:rsid w:val="00B50EBB"/>
    <w:rsid w:val="00B51275"/>
    <w:rsid w:val="00B53499"/>
    <w:rsid w:val="00B544C9"/>
    <w:rsid w:val="00B57886"/>
    <w:rsid w:val="00B630E6"/>
    <w:rsid w:val="00B71894"/>
    <w:rsid w:val="00B7228D"/>
    <w:rsid w:val="00B833EC"/>
    <w:rsid w:val="00B8634E"/>
    <w:rsid w:val="00BA502A"/>
    <w:rsid w:val="00BA7A22"/>
    <w:rsid w:val="00BB055F"/>
    <w:rsid w:val="00BB14FE"/>
    <w:rsid w:val="00BB2BB7"/>
    <w:rsid w:val="00BB2C6D"/>
    <w:rsid w:val="00BC4E7F"/>
    <w:rsid w:val="00BD4CCB"/>
    <w:rsid w:val="00BD612B"/>
    <w:rsid w:val="00BD6223"/>
    <w:rsid w:val="00BE4384"/>
    <w:rsid w:val="00BE693D"/>
    <w:rsid w:val="00BE7988"/>
    <w:rsid w:val="00BE7C4D"/>
    <w:rsid w:val="00BF0C9D"/>
    <w:rsid w:val="00BF3533"/>
    <w:rsid w:val="00C06E1F"/>
    <w:rsid w:val="00C0702D"/>
    <w:rsid w:val="00C07474"/>
    <w:rsid w:val="00C07CFD"/>
    <w:rsid w:val="00C1166B"/>
    <w:rsid w:val="00C12323"/>
    <w:rsid w:val="00C14296"/>
    <w:rsid w:val="00C14ABC"/>
    <w:rsid w:val="00C15F95"/>
    <w:rsid w:val="00C17BED"/>
    <w:rsid w:val="00C20817"/>
    <w:rsid w:val="00C20913"/>
    <w:rsid w:val="00C22DBA"/>
    <w:rsid w:val="00C268A2"/>
    <w:rsid w:val="00C3032D"/>
    <w:rsid w:val="00C316A7"/>
    <w:rsid w:val="00C319C4"/>
    <w:rsid w:val="00C3436B"/>
    <w:rsid w:val="00C42D33"/>
    <w:rsid w:val="00C4446F"/>
    <w:rsid w:val="00C53C87"/>
    <w:rsid w:val="00C558FB"/>
    <w:rsid w:val="00C56D39"/>
    <w:rsid w:val="00C6026F"/>
    <w:rsid w:val="00C6516C"/>
    <w:rsid w:val="00C66115"/>
    <w:rsid w:val="00C6739C"/>
    <w:rsid w:val="00C7149C"/>
    <w:rsid w:val="00C723AD"/>
    <w:rsid w:val="00C72E9C"/>
    <w:rsid w:val="00C75E6C"/>
    <w:rsid w:val="00C900E6"/>
    <w:rsid w:val="00C921FB"/>
    <w:rsid w:val="00C9469C"/>
    <w:rsid w:val="00C96919"/>
    <w:rsid w:val="00C97F14"/>
    <w:rsid w:val="00CA0EDB"/>
    <w:rsid w:val="00CB086B"/>
    <w:rsid w:val="00CB6952"/>
    <w:rsid w:val="00CB7DBD"/>
    <w:rsid w:val="00CC2B41"/>
    <w:rsid w:val="00CC5E65"/>
    <w:rsid w:val="00CC7BC4"/>
    <w:rsid w:val="00CD323D"/>
    <w:rsid w:val="00CF39A1"/>
    <w:rsid w:val="00CF6238"/>
    <w:rsid w:val="00D01E18"/>
    <w:rsid w:val="00D01EED"/>
    <w:rsid w:val="00D02979"/>
    <w:rsid w:val="00D04D58"/>
    <w:rsid w:val="00D05673"/>
    <w:rsid w:val="00D1496C"/>
    <w:rsid w:val="00D25E14"/>
    <w:rsid w:val="00D26E80"/>
    <w:rsid w:val="00D27B4E"/>
    <w:rsid w:val="00D31615"/>
    <w:rsid w:val="00D344FC"/>
    <w:rsid w:val="00D350CF"/>
    <w:rsid w:val="00D35492"/>
    <w:rsid w:val="00D504F8"/>
    <w:rsid w:val="00D53924"/>
    <w:rsid w:val="00D550BC"/>
    <w:rsid w:val="00D55F89"/>
    <w:rsid w:val="00D65759"/>
    <w:rsid w:val="00D7523B"/>
    <w:rsid w:val="00D8029E"/>
    <w:rsid w:val="00D83902"/>
    <w:rsid w:val="00D93D22"/>
    <w:rsid w:val="00D9707B"/>
    <w:rsid w:val="00D97769"/>
    <w:rsid w:val="00DA5CD2"/>
    <w:rsid w:val="00DA66D9"/>
    <w:rsid w:val="00DB324A"/>
    <w:rsid w:val="00DB5C2F"/>
    <w:rsid w:val="00DB72D4"/>
    <w:rsid w:val="00DC0534"/>
    <w:rsid w:val="00DC0914"/>
    <w:rsid w:val="00DD018A"/>
    <w:rsid w:val="00DD2AFF"/>
    <w:rsid w:val="00DD4289"/>
    <w:rsid w:val="00DE5224"/>
    <w:rsid w:val="00DE7633"/>
    <w:rsid w:val="00DE7B8B"/>
    <w:rsid w:val="00DE7F61"/>
    <w:rsid w:val="00DF0A10"/>
    <w:rsid w:val="00DF1BAE"/>
    <w:rsid w:val="00DF3A9B"/>
    <w:rsid w:val="00E038A3"/>
    <w:rsid w:val="00E045C1"/>
    <w:rsid w:val="00E078F8"/>
    <w:rsid w:val="00E10261"/>
    <w:rsid w:val="00E10BBD"/>
    <w:rsid w:val="00E15EB4"/>
    <w:rsid w:val="00E214F4"/>
    <w:rsid w:val="00E219F2"/>
    <w:rsid w:val="00E248D6"/>
    <w:rsid w:val="00E31CC0"/>
    <w:rsid w:val="00E3662D"/>
    <w:rsid w:val="00E50FC3"/>
    <w:rsid w:val="00E52BFD"/>
    <w:rsid w:val="00E539AF"/>
    <w:rsid w:val="00E54455"/>
    <w:rsid w:val="00E55640"/>
    <w:rsid w:val="00E56912"/>
    <w:rsid w:val="00E57B63"/>
    <w:rsid w:val="00E628B1"/>
    <w:rsid w:val="00E67911"/>
    <w:rsid w:val="00E77966"/>
    <w:rsid w:val="00E82D21"/>
    <w:rsid w:val="00E93E98"/>
    <w:rsid w:val="00E94FBB"/>
    <w:rsid w:val="00EA3968"/>
    <w:rsid w:val="00EA3B64"/>
    <w:rsid w:val="00EA546C"/>
    <w:rsid w:val="00EC0903"/>
    <w:rsid w:val="00EC3CA8"/>
    <w:rsid w:val="00EC419A"/>
    <w:rsid w:val="00EC4FDA"/>
    <w:rsid w:val="00ED1C71"/>
    <w:rsid w:val="00ED6097"/>
    <w:rsid w:val="00ED6A49"/>
    <w:rsid w:val="00ED7256"/>
    <w:rsid w:val="00ED7AA8"/>
    <w:rsid w:val="00EE192E"/>
    <w:rsid w:val="00EE1B4E"/>
    <w:rsid w:val="00EE6819"/>
    <w:rsid w:val="00EF47CA"/>
    <w:rsid w:val="00EF4887"/>
    <w:rsid w:val="00F10E72"/>
    <w:rsid w:val="00F11FEC"/>
    <w:rsid w:val="00F13F5F"/>
    <w:rsid w:val="00F15C34"/>
    <w:rsid w:val="00F1780D"/>
    <w:rsid w:val="00F22217"/>
    <w:rsid w:val="00F22D67"/>
    <w:rsid w:val="00F23F8F"/>
    <w:rsid w:val="00F243AD"/>
    <w:rsid w:val="00F402B6"/>
    <w:rsid w:val="00F40A6F"/>
    <w:rsid w:val="00F4703C"/>
    <w:rsid w:val="00F474E4"/>
    <w:rsid w:val="00F47789"/>
    <w:rsid w:val="00F53DEE"/>
    <w:rsid w:val="00F55D8A"/>
    <w:rsid w:val="00F56420"/>
    <w:rsid w:val="00F60CDB"/>
    <w:rsid w:val="00F74414"/>
    <w:rsid w:val="00F747F2"/>
    <w:rsid w:val="00F803D9"/>
    <w:rsid w:val="00F81B56"/>
    <w:rsid w:val="00F81CBB"/>
    <w:rsid w:val="00F8328B"/>
    <w:rsid w:val="00F905E5"/>
    <w:rsid w:val="00F90DBF"/>
    <w:rsid w:val="00F94511"/>
    <w:rsid w:val="00FA0549"/>
    <w:rsid w:val="00FA263C"/>
    <w:rsid w:val="00FA4763"/>
    <w:rsid w:val="00FB0D47"/>
    <w:rsid w:val="00FB4129"/>
    <w:rsid w:val="00FC2AEC"/>
    <w:rsid w:val="00FC701C"/>
    <w:rsid w:val="00FD3385"/>
    <w:rsid w:val="00FE6570"/>
    <w:rsid w:val="00FF306A"/>
    <w:rsid w:val="00FF436A"/>
    <w:rsid w:val="00FF72A0"/>
    <w:rsid w:val="077E433E"/>
    <w:rsid w:val="09883A19"/>
    <w:rsid w:val="0A862A2B"/>
    <w:rsid w:val="14597CDD"/>
    <w:rsid w:val="14923F10"/>
    <w:rsid w:val="149A1D7C"/>
    <w:rsid w:val="18D42B78"/>
    <w:rsid w:val="1C6913BA"/>
    <w:rsid w:val="20760C3D"/>
    <w:rsid w:val="21A901D2"/>
    <w:rsid w:val="26A62B1D"/>
    <w:rsid w:val="271F706B"/>
    <w:rsid w:val="2929538D"/>
    <w:rsid w:val="2C9F714B"/>
    <w:rsid w:val="2D5D2284"/>
    <w:rsid w:val="3058256D"/>
    <w:rsid w:val="349761B5"/>
    <w:rsid w:val="36D65004"/>
    <w:rsid w:val="39494A89"/>
    <w:rsid w:val="39976CDE"/>
    <w:rsid w:val="41E27D00"/>
    <w:rsid w:val="441643D9"/>
    <w:rsid w:val="465B237E"/>
    <w:rsid w:val="46671D46"/>
    <w:rsid w:val="47440941"/>
    <w:rsid w:val="49653F3A"/>
    <w:rsid w:val="57545F54"/>
    <w:rsid w:val="5800008A"/>
    <w:rsid w:val="5BA9231B"/>
    <w:rsid w:val="5E3666C6"/>
    <w:rsid w:val="6A8E127E"/>
    <w:rsid w:val="6CFE09F7"/>
    <w:rsid w:val="70765743"/>
    <w:rsid w:val="710D5F45"/>
    <w:rsid w:val="712A45A7"/>
    <w:rsid w:val="71E04873"/>
    <w:rsid w:val="7261219D"/>
    <w:rsid w:val="729B136D"/>
    <w:rsid w:val="7C7504EC"/>
    <w:rsid w:val="7F6F27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6C1A996"/>
  <w15:docId w15:val="{9CBDE92E-65B5-44A5-BFD5-03B25D1C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qFormat="1"/>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semiHidden="1" w:qFormat="1"/>
    <w:lsdException w:name="header" w:qFormat="1"/>
    <w:lsdException w:name="footer" w:qFormat="1"/>
    <w:lsdException w:name="index heading" w:locked="1" w:semiHidden="1" w:unhideWhenUsed="1"/>
    <w:lsdException w:name="caption"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locked="1" w:semiHidden="1" w:unhideWhenUsed="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0"/>
    <w:uiPriority w:val="99"/>
    <w:qFormat/>
    <w:pPr>
      <w:keepNext/>
      <w:keepLines/>
      <w:spacing w:beforeLines="50" w:afterLines="50" w:line="440" w:lineRule="exact"/>
      <w:ind w:firstLineChars="200" w:firstLine="1000"/>
      <w:outlineLvl w:val="0"/>
    </w:pPr>
    <w:rPr>
      <w:b/>
      <w:bCs/>
      <w:kern w:val="44"/>
      <w:sz w:val="24"/>
      <w:szCs w:val="44"/>
    </w:rPr>
  </w:style>
  <w:style w:type="paragraph" w:styleId="2">
    <w:name w:val="heading 2"/>
    <w:basedOn w:val="a"/>
    <w:next w:val="a"/>
    <w:link w:val="20"/>
    <w:uiPriority w:val="99"/>
    <w:qFormat/>
    <w:locked/>
    <w:pPr>
      <w:keepNext/>
      <w:keepLines/>
      <w:spacing w:before="260" w:after="260" w:line="413" w:lineRule="auto"/>
      <w:outlineLvl w:val="1"/>
    </w:pPr>
    <w:rPr>
      <w:rFonts w:ascii="Arial" w:eastAsia="黑体" w:hAnsi="Arial"/>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rPr>
      <w:rFonts w:ascii="Calibri Light" w:eastAsia="黑体" w:hAnsi="Calibri Light"/>
      <w:sz w:val="20"/>
      <w:szCs w:val="20"/>
    </w:rPr>
  </w:style>
  <w:style w:type="paragraph" w:styleId="a4">
    <w:name w:val="annotation text"/>
    <w:basedOn w:val="a"/>
    <w:link w:val="a5"/>
    <w:uiPriority w:val="99"/>
    <w:semiHidden/>
    <w:qFormat/>
    <w:pPr>
      <w:jc w:val="left"/>
    </w:pPr>
    <w:rPr>
      <w:kern w:val="0"/>
      <w:sz w:val="20"/>
      <w:szCs w:val="20"/>
    </w:rPr>
  </w:style>
  <w:style w:type="paragraph" w:styleId="a6">
    <w:name w:val="Body Text Indent"/>
    <w:basedOn w:val="a"/>
    <w:link w:val="a7"/>
    <w:uiPriority w:val="99"/>
    <w:qFormat/>
    <w:locked/>
    <w:pPr>
      <w:ind w:firstLineChars="200" w:firstLine="643"/>
    </w:pPr>
    <w:rPr>
      <w:rFonts w:eastAsia="仿宋"/>
      <w:sz w:val="30"/>
      <w:szCs w:val="24"/>
    </w:rPr>
  </w:style>
  <w:style w:type="paragraph" w:styleId="TOC3">
    <w:name w:val="toc 3"/>
    <w:basedOn w:val="a"/>
    <w:next w:val="a"/>
    <w:uiPriority w:val="99"/>
    <w:qFormat/>
    <w:pPr>
      <w:widowControl/>
      <w:spacing w:after="100" w:line="276" w:lineRule="auto"/>
      <w:ind w:left="440"/>
      <w:jc w:val="left"/>
    </w:pPr>
    <w:rPr>
      <w:kern w:val="0"/>
      <w:sz w:val="22"/>
    </w:rPr>
  </w:style>
  <w:style w:type="paragraph" w:styleId="a8">
    <w:name w:val="Balloon Text"/>
    <w:basedOn w:val="a"/>
    <w:link w:val="a9"/>
    <w:uiPriority w:val="99"/>
    <w:semiHidden/>
    <w:qFormat/>
    <w:rPr>
      <w:kern w:val="0"/>
      <w:sz w:val="18"/>
      <w:szCs w:val="18"/>
    </w:rPr>
  </w:style>
  <w:style w:type="paragraph" w:styleId="aa">
    <w:name w:val="footer"/>
    <w:basedOn w:val="a"/>
    <w:link w:val="ab"/>
    <w:uiPriority w:val="99"/>
    <w:qFormat/>
    <w:pPr>
      <w:tabs>
        <w:tab w:val="center" w:pos="4153"/>
        <w:tab w:val="right" w:pos="8306"/>
      </w:tabs>
      <w:snapToGrid w:val="0"/>
      <w:jc w:val="left"/>
    </w:pPr>
    <w:rPr>
      <w:kern w:val="0"/>
      <w:sz w:val="18"/>
      <w:szCs w:val="18"/>
    </w:rPr>
  </w:style>
  <w:style w:type="paragraph" w:styleId="ac">
    <w:name w:val="header"/>
    <w:basedOn w:val="a"/>
    <w:link w:val="ad"/>
    <w:uiPriority w:val="99"/>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pPr>
      <w:widowControl/>
      <w:spacing w:after="100" w:line="276" w:lineRule="auto"/>
      <w:jc w:val="left"/>
    </w:pPr>
    <w:rPr>
      <w:kern w:val="0"/>
      <w:sz w:val="22"/>
    </w:rPr>
  </w:style>
  <w:style w:type="paragraph" w:styleId="TOC2">
    <w:name w:val="toc 2"/>
    <w:basedOn w:val="a"/>
    <w:next w:val="a"/>
    <w:uiPriority w:val="39"/>
    <w:qFormat/>
    <w:pPr>
      <w:widowControl/>
      <w:spacing w:after="100" w:line="276" w:lineRule="auto"/>
      <w:ind w:left="220"/>
      <w:jc w:val="left"/>
    </w:pPr>
    <w:rPr>
      <w:kern w:val="0"/>
      <w:sz w:val="22"/>
    </w:rPr>
  </w:style>
  <w:style w:type="paragraph" w:styleId="HTML">
    <w:name w:val="HTML Preformatted"/>
    <w:basedOn w:val="a"/>
    <w:link w:val="HTML0"/>
    <w:uiPriority w:val="99"/>
    <w:semiHidden/>
    <w:unhideWhenUsed/>
    <w:qFormat/>
    <w:lock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e">
    <w:name w:val="Normal (Web)"/>
    <w:basedOn w:val="a"/>
    <w:uiPriority w:val="99"/>
    <w:unhideWhenUsed/>
    <w:qFormat/>
    <w:locked/>
    <w:pPr>
      <w:spacing w:before="100" w:beforeAutospacing="1" w:after="100" w:afterAutospacing="1"/>
      <w:jc w:val="left"/>
    </w:pPr>
    <w:rPr>
      <w:kern w:val="0"/>
      <w:sz w:val="24"/>
    </w:rPr>
  </w:style>
  <w:style w:type="paragraph" w:styleId="af">
    <w:name w:val="annotation subject"/>
    <w:basedOn w:val="a4"/>
    <w:next w:val="a4"/>
    <w:link w:val="af0"/>
    <w:uiPriority w:val="99"/>
    <w:semiHidden/>
    <w:qFormat/>
    <w:rPr>
      <w:b/>
      <w:bCs/>
    </w:rPr>
  </w:style>
  <w:style w:type="table" w:styleId="af1">
    <w:name w:val="Table Grid"/>
    <w:basedOn w:val="a1"/>
    <w:uiPriority w:val="99"/>
    <w:qFormat/>
    <w:rPr>
      <w:sz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locked/>
    <w:rPr>
      <w:color w:val="7E1FAD"/>
      <w:u w:val="single"/>
    </w:rPr>
  </w:style>
  <w:style w:type="character" w:styleId="af3">
    <w:name w:val="Hyperlink"/>
    <w:basedOn w:val="a0"/>
    <w:uiPriority w:val="99"/>
    <w:qFormat/>
    <w:rPr>
      <w:rFonts w:cs="Times New Roman"/>
      <w:color w:val="0000FF"/>
      <w:u w:val="single"/>
    </w:rPr>
  </w:style>
  <w:style w:type="character" w:styleId="af4">
    <w:name w:val="annotation reference"/>
    <w:basedOn w:val="a0"/>
    <w:uiPriority w:val="99"/>
    <w:semiHidden/>
    <w:qFormat/>
    <w:rPr>
      <w:rFonts w:cs="Times New Roman"/>
      <w:sz w:val="21"/>
    </w:rPr>
  </w:style>
  <w:style w:type="character" w:customStyle="1" w:styleId="10">
    <w:name w:val="标题 1 字符"/>
    <w:basedOn w:val="a0"/>
    <w:link w:val="1"/>
    <w:uiPriority w:val="99"/>
    <w:qFormat/>
    <w:locked/>
    <w:rPr>
      <w:rFonts w:eastAsia="宋体" w:cs="Times New Roman"/>
      <w:b/>
      <w:kern w:val="44"/>
      <w:sz w:val="44"/>
    </w:rPr>
  </w:style>
  <w:style w:type="character" w:customStyle="1" w:styleId="20">
    <w:name w:val="标题 2 字符"/>
    <w:basedOn w:val="a0"/>
    <w:link w:val="2"/>
    <w:uiPriority w:val="99"/>
    <w:qFormat/>
    <w:locked/>
    <w:rPr>
      <w:rFonts w:ascii="Arial" w:eastAsia="黑体" w:hAnsi="Arial" w:cs="Times New Roman"/>
      <w:b/>
      <w:sz w:val="32"/>
    </w:rPr>
  </w:style>
  <w:style w:type="character" w:customStyle="1" w:styleId="a5">
    <w:name w:val="批注文字 字符"/>
    <w:basedOn w:val="a0"/>
    <w:link w:val="a4"/>
    <w:uiPriority w:val="99"/>
    <w:semiHidden/>
    <w:qFormat/>
    <w:locked/>
    <w:rPr>
      <w:rFonts w:cs="Times New Roman"/>
    </w:rPr>
  </w:style>
  <w:style w:type="character" w:customStyle="1" w:styleId="a7">
    <w:name w:val="正文文本缩进 字符"/>
    <w:basedOn w:val="a0"/>
    <w:link w:val="a6"/>
    <w:uiPriority w:val="99"/>
    <w:semiHidden/>
    <w:qFormat/>
    <w:locked/>
    <w:rPr>
      <w:rFonts w:ascii="Calibri" w:eastAsia="仿宋" w:hAnsi="Calibri" w:cs="Times New Roman"/>
      <w:kern w:val="2"/>
      <w:sz w:val="24"/>
      <w:szCs w:val="24"/>
      <w:lang w:val="en-US" w:eastAsia="zh-CN" w:bidi="ar-SA"/>
    </w:rPr>
  </w:style>
  <w:style w:type="character" w:customStyle="1" w:styleId="a9">
    <w:name w:val="批注框文本 字符"/>
    <w:basedOn w:val="a0"/>
    <w:link w:val="a8"/>
    <w:uiPriority w:val="99"/>
    <w:semiHidden/>
    <w:qFormat/>
    <w:locked/>
    <w:rPr>
      <w:rFonts w:cs="Times New Roman"/>
      <w:sz w:val="18"/>
    </w:rPr>
  </w:style>
  <w:style w:type="character" w:customStyle="1" w:styleId="ab">
    <w:name w:val="页脚 字符"/>
    <w:basedOn w:val="a0"/>
    <w:link w:val="aa"/>
    <w:uiPriority w:val="99"/>
    <w:qFormat/>
    <w:locked/>
    <w:rPr>
      <w:rFonts w:cs="Times New Roman"/>
      <w:sz w:val="18"/>
    </w:rPr>
  </w:style>
  <w:style w:type="character" w:customStyle="1" w:styleId="ad">
    <w:name w:val="页眉 字符"/>
    <w:basedOn w:val="a0"/>
    <w:link w:val="ac"/>
    <w:uiPriority w:val="99"/>
    <w:qFormat/>
    <w:locked/>
    <w:rPr>
      <w:rFonts w:cs="Times New Roman"/>
      <w:sz w:val="18"/>
    </w:rPr>
  </w:style>
  <w:style w:type="character" w:customStyle="1" w:styleId="af0">
    <w:name w:val="批注主题 字符"/>
    <w:basedOn w:val="a5"/>
    <w:link w:val="af"/>
    <w:uiPriority w:val="99"/>
    <w:semiHidden/>
    <w:qFormat/>
    <w:locked/>
    <w:rPr>
      <w:rFonts w:cs="Times New Roman"/>
      <w:b/>
    </w:rPr>
  </w:style>
  <w:style w:type="paragraph" w:customStyle="1" w:styleId="11">
    <w:name w:val="样式1"/>
    <w:basedOn w:val="a"/>
    <w:uiPriority w:val="99"/>
    <w:qFormat/>
    <w:pPr>
      <w:spacing w:before="100" w:line="360" w:lineRule="exact"/>
      <w:jc w:val="center"/>
    </w:pPr>
    <w:rPr>
      <w:rFonts w:ascii="楷体_GB2312" w:eastAsia="楷体_GB2312" w:hAnsi="Times New Roman"/>
      <w:b/>
      <w:sz w:val="32"/>
      <w:szCs w:val="28"/>
    </w:rPr>
  </w:style>
  <w:style w:type="paragraph" w:customStyle="1" w:styleId="TOC10">
    <w:name w:val="TOC 标题1"/>
    <w:basedOn w:val="1"/>
    <w:next w:val="a"/>
    <w:uiPriority w:val="99"/>
    <w:qFormat/>
    <w:pPr>
      <w:widowControl/>
      <w:spacing w:before="480" w:line="276" w:lineRule="auto"/>
      <w:jc w:val="left"/>
      <w:outlineLvl w:val="9"/>
    </w:pPr>
    <w:rPr>
      <w:rFonts w:ascii="Calibri Light" w:hAnsi="Calibri Light"/>
      <w:color w:val="2E74B5"/>
      <w:kern w:val="0"/>
      <w:sz w:val="28"/>
      <w:szCs w:val="28"/>
    </w:rPr>
  </w:style>
  <w:style w:type="paragraph" w:styleId="af5">
    <w:name w:val="No Spacing"/>
    <w:link w:val="af6"/>
    <w:uiPriority w:val="99"/>
    <w:qFormat/>
    <w:rPr>
      <w:sz w:val="22"/>
    </w:rPr>
  </w:style>
  <w:style w:type="character" w:customStyle="1" w:styleId="af6">
    <w:name w:val="无间隔 字符"/>
    <w:link w:val="af5"/>
    <w:uiPriority w:val="99"/>
    <w:qFormat/>
    <w:locked/>
    <w:rPr>
      <w:sz w:val="22"/>
      <w:lang w:val="en-US" w:eastAsia="zh-CN"/>
    </w:rPr>
  </w:style>
  <w:style w:type="paragraph" w:customStyle="1" w:styleId="WPSOffice1">
    <w:name w:val="WPSOffice手动目录 1"/>
    <w:uiPriority w:val="99"/>
    <w:qFormat/>
  </w:style>
  <w:style w:type="paragraph" w:customStyle="1" w:styleId="WPSOffice2">
    <w:name w:val="WPSOffice手动目录 2"/>
    <w:uiPriority w:val="99"/>
    <w:qFormat/>
    <w:pPr>
      <w:ind w:leftChars="200" w:left="200"/>
    </w:pPr>
  </w:style>
  <w:style w:type="character" w:customStyle="1" w:styleId="font11">
    <w:name w:val="font11"/>
    <w:basedOn w:val="a0"/>
    <w:qFormat/>
    <w:rPr>
      <w:rFonts w:ascii="仿宋_GB2312" w:eastAsia="仿宋_GB2312" w:cs="仿宋_GB2312" w:hint="default"/>
      <w:b/>
      <w:bCs/>
      <w:color w:val="000000"/>
      <w:sz w:val="40"/>
      <w:szCs w:val="40"/>
      <w:u w:val="none"/>
    </w:rPr>
  </w:style>
  <w:style w:type="character" w:customStyle="1" w:styleId="font81">
    <w:name w:val="font81"/>
    <w:basedOn w:val="a0"/>
    <w:qFormat/>
    <w:rPr>
      <w:rFonts w:ascii="仿宋_GB2312" w:eastAsia="仿宋_GB2312" w:cs="仿宋_GB2312" w:hint="default"/>
      <w:color w:val="000000"/>
      <w:sz w:val="40"/>
      <w:szCs w:val="40"/>
      <w:u w:val="none"/>
    </w:rPr>
  </w:style>
  <w:style w:type="paragraph" w:styleId="af7">
    <w:name w:val="List Paragraph"/>
    <w:basedOn w:val="a"/>
    <w:uiPriority w:val="99"/>
    <w:qFormat/>
    <w:pPr>
      <w:ind w:firstLineChars="200" w:firstLine="420"/>
    </w:p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仿宋_GB2312" w:eastAsia="仿宋_GB2312" w:hAnsi="宋体" w:cs="宋体"/>
      <w:kern w:val="0"/>
      <w:sz w:val="40"/>
      <w:szCs w:val="4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szCs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szCs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Cs w:val="21"/>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4"/>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Cs w:val="21"/>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84">
    <w:name w:val="xl8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Cs w:val="21"/>
    </w:rPr>
  </w:style>
  <w:style w:type="paragraph" w:customStyle="1" w:styleId="xl85">
    <w:name w:val="xl85"/>
    <w:basedOn w:val="a"/>
    <w:qFormat/>
    <w:pPr>
      <w:widowControl/>
      <w:spacing w:before="100" w:beforeAutospacing="1" w:after="100" w:afterAutospacing="1"/>
      <w:jc w:val="left"/>
    </w:pPr>
    <w:rPr>
      <w:rFonts w:ascii="宋体" w:hAnsi="宋体" w:cs="宋体"/>
      <w:kern w:val="0"/>
      <w:szCs w:val="21"/>
    </w:rPr>
  </w:style>
  <w:style w:type="paragraph" w:customStyle="1" w:styleId="xl86">
    <w:name w:val="xl86"/>
    <w:basedOn w:val="a"/>
    <w:qFormat/>
    <w:pPr>
      <w:widowControl/>
      <w:pBdr>
        <w:bottom w:val="single" w:sz="4" w:space="0" w:color="auto"/>
      </w:pBdr>
      <w:spacing w:before="100" w:beforeAutospacing="1" w:after="100" w:afterAutospacing="1"/>
      <w:jc w:val="center"/>
    </w:pPr>
    <w:rPr>
      <w:rFonts w:ascii="仿宋_GB2312" w:eastAsia="仿宋_GB2312" w:hAnsi="宋体" w:cs="宋体"/>
      <w:b/>
      <w:bCs/>
      <w:kern w:val="0"/>
      <w:sz w:val="40"/>
      <w:szCs w:val="40"/>
    </w:rPr>
  </w:style>
  <w:style w:type="paragraph" w:customStyle="1" w:styleId="xl87">
    <w:name w:val="xl8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8">
    <w:name w:val="xl88"/>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90">
    <w:name w:val="xl9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Cs w:val="21"/>
    </w:rPr>
  </w:style>
  <w:style w:type="paragraph" w:customStyle="1" w:styleId="xl91">
    <w:name w:val="xl91"/>
    <w:basedOn w:val="a"/>
    <w:qFormat/>
    <w:pPr>
      <w:widowControl/>
      <w:pBdr>
        <w:top w:val="single" w:sz="4" w:space="0" w:color="auto"/>
        <w:bottom w:val="single" w:sz="4" w:space="0" w:color="auto"/>
      </w:pBdr>
      <w:spacing w:before="100" w:beforeAutospacing="1" w:after="100" w:afterAutospacing="1"/>
      <w:jc w:val="center"/>
    </w:pPr>
    <w:rPr>
      <w:rFonts w:ascii="宋体" w:hAnsi="宋体" w:cs="宋体"/>
      <w:kern w:val="0"/>
      <w:szCs w:val="21"/>
    </w:rPr>
  </w:style>
  <w:style w:type="paragraph" w:customStyle="1" w:styleId="xl92">
    <w:name w:val="xl9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94">
    <w:name w:val="xl9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95">
    <w:name w:val="xl95"/>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96">
    <w:name w:val="xl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character" w:customStyle="1" w:styleId="HTML0">
    <w:name w:val="HTML 预设格式 字符"/>
    <w:basedOn w:val="a0"/>
    <w:link w:val="HTML"/>
    <w:uiPriority w:val="99"/>
    <w:semiHidden/>
    <w:qFormat/>
    <w:rPr>
      <w:rFonts w:ascii="宋体" w:hAnsi="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33</Pages>
  <Words>4208</Words>
  <Characters>23990</Characters>
  <Application>Microsoft Office Word</Application>
  <DocSecurity>0</DocSecurity>
  <Lines>199</Lines>
  <Paragraphs>56</Paragraphs>
  <ScaleCrop>false</ScaleCrop>
  <Company/>
  <LinksUpToDate>false</LinksUpToDate>
  <CharactersWithSpaces>28142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17736</dc:creator>
  <cp:lastModifiedBy>DELL</cp:lastModifiedBy>
  <cp:revision>101</cp:revision>
  <cp:lastPrinted>2019-07-04T20:42:00Z</cp:lastPrinted>
  <dcterms:created xsi:type="dcterms:W3CDTF">2025-05-25T23:59:00Z</dcterms:created>
  <dcterms:modified xsi:type="dcterms:W3CDTF">2025-06-20T00:01:00Z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C480552CDFA044989C48C17237A4ACD7_13</vt:lpwstr>
  </property>
  <property fmtid="{D5CDD505-2E9C-101B-9397-08002B2CF9AE}" pid="4" name="commondata">
    <vt:lpwstr>eyJoZGlkIjoiYjRmODAwMjI5MTJmYzU1NzgxMDg0ZDk4YmE3OWZhZDQifQ==</vt:lpwstr>
  </property>
  <property fmtid="{D5CDD505-2E9C-101B-9397-08002B2CF9AE}" pid="5" name="KSOTemplateDocerSaveRecord">
    <vt:lpwstr>eyJoZGlkIjoiZDNhMGZlNzBjZTA4YTY1M2Y2YjE0ZWRlNDk2YzAyNzUiLCJ1c2VySWQiOiI4NTI2NzgwMTAifQ==</vt:lpwstr>
  </property>
</Properties>
</file>