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AF036">
      <w:pPr>
        <w:spacing w:before="156" w:beforeLines="50" w:after="156" w:afterLines="50"/>
        <w:ind w:firstLine="1807" w:firstLineChars="50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光影与质感表现技术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171AC5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C4102F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4B424FC">
            <w:pPr>
              <w:spacing w:line="360" w:lineRule="auto"/>
              <w:ind w:firstLine="480" w:firstLineChars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24DA2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DB031F5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数媒2402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AACED5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B440DAC">
            <w:pPr>
              <w:spacing w:line="360" w:lineRule="auto"/>
              <w:ind w:right="480" w:firstLine="480" w:firstLineChars="20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</w:tr>
      <w:tr w14:paraId="75F530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0120ED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D9C84B0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B6AFE6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567AACA">
            <w:pPr>
              <w:widowControl/>
              <w:tabs>
                <w:tab w:val="left" w:pos="1260"/>
              </w:tabs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《数字次世代游戏制作》是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辽宁美术</w:t>
            </w:r>
            <w:r>
              <w:rPr>
                <w:rFonts w:hint="eastAsia" w:ascii="宋体" w:hAnsi="宋体" w:eastAsia="宋体" w:cs="宋体"/>
                <w:sz w:val="24"/>
              </w:rPr>
              <w:t>出版社，2015 年12月出版，作者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</w:rPr>
              <w:t>邵兵。</w:t>
            </w:r>
          </w:p>
          <w:p w14:paraId="73FB1B4D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43D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7CDFF3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C35525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218D4E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E72C9A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A4EDC44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83E09C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C45B53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F552C02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441684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331EC8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FD693A7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CDC75DA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73E9C33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32ADD090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948"/>
        <w:gridCol w:w="1080"/>
      </w:tblGrid>
      <w:tr w14:paraId="0D52D68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14C6D73">
            <w:pPr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543BD1">
            <w:pPr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4F015F">
            <w:pPr>
              <w:ind w:firstLine="422"/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C7D42">
            <w:pPr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48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644C8F">
            <w:pPr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080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05E90C">
            <w:pPr>
              <w:jc w:val="both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254854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0F19F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431F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7A546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第一章节（一）：灯光介绍灯光种类功能讲解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DF1DE4">
            <w:pPr>
              <w:numPr>
                <w:ilvl w:val="0"/>
                <w:numId w:val="0"/>
              </w:numPr>
              <w:spacing w:line="288" w:lineRule="auto"/>
              <w:ind w:leftChars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灯光类型与属性：学生能够清晰区分点光源、平行光、聚光灯等常见灯光类型，并掌握每种灯光的基本属性，如强度、颜色、阴影质量等。掌握灯光对光影的影响：深入理解不同灯光设置如何影响场景中的明暗分布、阴影效果及整体氛围。熟悉光影与质感表现基础：掌握光影变化对物体表面质感表现的作用原理，了解如何通过光影增强物体的立体感和真实感。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232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80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A6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911A14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029A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1C9D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171C9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第一章节（二）：常见的布光思路与照明方案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05931E">
            <w:pPr>
              <w:numPr>
                <w:ilvl w:val="0"/>
                <w:numId w:val="0"/>
              </w:numPr>
              <w:spacing w:before="0" w:after="0" w:line="360" w:lineRule="auto"/>
              <w:ind w:right="0" w:rightChars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章主要讲授光影原理，布光的基本思路，环境光照明、HDRI照明（单光照明）、三点布光的基本理念，以及灯光类型及使用方法，如主体光、辅助光、轮廓光的使用。并讲授布光的操作技巧，以及三点布光在实际操作中的实用与实操步骤。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DD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人头模型布光</w:t>
            </w:r>
          </w:p>
        </w:tc>
        <w:tc>
          <w:tcPr>
            <w:tcW w:w="1080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01515">
            <w:pPr>
              <w:keepNext w:val="0"/>
              <w:keepLines w:val="0"/>
              <w:pageBreakBefore w:val="0"/>
              <w:widowControl w:val="0"/>
              <w:tabs>
                <w:tab w:val="left" w:pos="36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ADFB19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AFC6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3517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78EC34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第二章节、材质管理器材讲解与案例操作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4EC3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1" w:after="0" w:afterAutospacing="1" w:line="390" w:lineRule="atLeast"/>
              <w:ind w:left="0" w:right="0" w:firstLine="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材质与贴图的基本操作，以及到颜色通道，漫射通道，发光通道，透明通道，反射通道，环境通道，烟雾通道，凹凸通道，置换通道，法线通道，ALPHA通道的使用与参数设置，并通过多种通道来制作翡翠的透明材质案例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D67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裴翠材质案例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35C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4CBA6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8D8E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06C8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4ADE4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第三章节：UV投射与纹理展开技术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BF9772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材质贴图的投射方式设置，简单的UV纹理展开技术，复杂的人头UV展开技术，并讲解复制的UV包装盒展开技术，并能受够包装盒的包部贴图包装，并讲授通过平面处理软件PS进行贴图展开处理，并最终制作彩色包装图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59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包装盒UV展开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4AA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9272A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F21E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39174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BBF3B"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第四章节：OC渲染器基本使用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F24F73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本章节主要讲授OC渲染器的安装、插件的界面组成中工具使用，实时渲染的使用，面板的定制与整体界面的定制等，OC渲染器的颜色基本校正， OC渲染器的基本操作流程，常见的OC材质如金属材质、发光材质、透明玻璃材质，以及OC阴影的制作。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023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474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69842E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BEDC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55ED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3B054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第四章节：OC实例之麻将建模渲染案例一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CBC1EE">
            <w:pPr>
              <w:pStyle w:val="11"/>
              <w:tabs>
                <w:tab w:val="left" w:pos="948"/>
              </w:tabs>
              <w:kinsoku w:val="0"/>
              <w:overflowPunct w:val="0"/>
              <w:spacing w:line="360" w:lineRule="auto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本章节主要讲授麻将的场景创建与主角麻将对象的建模、布线、细分等，OC渲染的参数设置、降噪设置、OC相机与OC环境设置，SSS材质的设置以及主灯光的创建技术。最后讲角点节视图的乱码破解技术。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shd w:val="clear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11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麻将建模和材质案例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B88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D3E6F7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6CC9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FDF5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752652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第四章节：OC实例之麻将建模渲染案例二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11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章主要讲授对麻将模型通过节点编辑器中的粗糙度，反照率，HDR的OC环境贴图，光泽材质中的透图贴图、凹凸贴图进行整体材质。通过OC渲染输出中的渲染设置，降噪设置，颜色设置进行渲染输出，并通过AE或PS软件进行后期处理，如校色、亮度、对比度等的调色处理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68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A47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3FE249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778B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5DC4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61F0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 ：化妆品海报—化妆瓶建模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F0F887">
            <w:pPr>
              <w:numPr>
                <w:ilvl w:val="0"/>
                <w:numId w:val="0"/>
              </w:numPr>
              <w:spacing w:line="288" w:lineRule="auto"/>
              <w:ind w:leftChars="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本章节主要讲授化妆瓶参照图导入，参照线的样条绘画与调节，旋转成形功能，单层轮廓线变双层轮廓线。此功能同时制作瓶盖。顶部出水口通过放样功能，子层集为圆形，并通进多次复制圆形来制作每一个位置的轮廓节点，并进行细分曲面处理，等到一个平滑的化妆瓶轮廓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CBC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73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C945F9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76F42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3BC6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4F891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第五章节：化妆品海报—舞台场景搭建与材质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31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章节继续讲授顶部出口水的顶部封口制作，前端出水口点级调节，平面化处理，出水口的挤压处理，细分曲与平滑化处理。并通过立方体，柱体进行节点编辑、布尔运算、阵列等功能来制作三个舞台的层级模型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49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89D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91C2EC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CB3A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E7A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CC654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 ：化妆品海报—化妆台与化妆镜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5F948">
            <w:pPr>
              <w:numPr>
                <w:ilvl w:val="0"/>
                <w:numId w:val="0"/>
              </w:numPr>
              <w:spacing w:line="288" w:lineRule="auto"/>
              <w:ind w:leftChars="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三个舞台的OC材质创建，且必须为OC材质，并制作化妆台的中心柱台，内部收缩，化妆台外侧的通过克隆功能进行阵列多个外侧造型,底部同样通过克隆与圆管结合成化妆模型，顶部化妆镜同样用柱体，柱体面片，柱体克隆功能来制作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2172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化妆瓶案例</w:t>
            </w:r>
            <w:bookmarkStart w:id="0" w:name="_GoBack"/>
            <w:bookmarkEnd w:id="0"/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92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1C966F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30D56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4041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EB4C3F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 ：化妆品海报—配饰场景建模材质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CE7332">
            <w:pPr>
              <w:numPr>
                <w:ilvl w:val="0"/>
                <w:numId w:val="0"/>
              </w:numPr>
              <w:spacing w:line="288" w:lineRule="auto"/>
              <w:ind w:leftChars="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本章节主要讲授化妆品后面背景板的模型创建，洞形的模型与材质，梯子的创建与材质创建，DNA模型的创建与材质编辑，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理解UV展开的基本原理及其在3D建模与贴图中的重要性。掌握C4D中UV展开的基本操作流程与工具使用。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4D2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94B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EFBAED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738FA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64C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4A975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 ：化妆品海报—全景灯光材质渲染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CA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本章节主要讲授化妆品场景贴图设置，化妆品光泽材质的创建与编辑，化妆台的OC材质创建与编辑，梯子OC材质的创建与编辑，饰品OC材质的创建与编辑，场景中透明物体OC材质的创建与编辑，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学生将掌握贴图如何增强模型的真实感、细节和视觉效果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DFB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吹风格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883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38D59F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16D7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67A0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8C30D9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第五章节:化妆品海报全景灯光材质渲染二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93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场景中水珠的阵列与融球技术以及水点的OC材质的创建与编辑，整个场景的光影质感与阴影设置，场景的补光设置与多通道输出设置技术，以及贴图的丢补足技术，并进行后期的多帧输出与或视频输出技术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68D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CF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7B5920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7FF57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B070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BDE69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第六章：OC节点编辑器讲解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5DF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OC材质管理器节点管理器窗口的使用与基础设置，窗口的基本使用，操作原理，标准材质、复合材质、混合材质、分层材质、头毛材质、的使用与里面基本参数的设置，并能够创建玻璃杯等材质的创建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EF3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广告牌制作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0E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2C715A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25C01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6E8C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BD074F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第六章节：OC节点功能讲解二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83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本章节主要讲授OC材质管理器中节点管理器中贴图的设置与使用，图像纹理、RGB光谱、浮点纹理、高斯光谱、烘焙环贴、图像平铺、世界坐标、棋盘格、图像平铺、污垢等多种贴图的设置与整体使用技术。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5D1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2C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6EA13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33CC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7EBB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B85719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第七章：后期渲染与输出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D651A1">
            <w:pPr>
              <w:keepNext w:val="0"/>
              <w:keepLines w:val="0"/>
              <w:pageBreakBefore w:val="0"/>
              <w:widowControl w:val="0"/>
              <w:tabs>
                <w:tab w:val="left" w:pos="68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本章节主要讲授海报类场景的整体排列与布局，模型导入、复制、材质、贴图的编辑与修改，整体场景的主光、辅光、背光的创建与布局，以级三灯布光的组合结构。渲染的基本设置与如何渲染出优质的海报图片并输出。</w:t>
            </w:r>
          </w:p>
        </w:tc>
        <w:tc>
          <w:tcPr>
            <w:tcW w:w="1948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4CD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化妆品综合案例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39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394956F6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137512F9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  <w:docVar w:name="KSO_WPS_MARK_KEY" w:val="950a614e-2c11-4236-b705-6a363bdb014c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1380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AA2BE5"/>
    <w:rsid w:val="02DC6B90"/>
    <w:rsid w:val="032338E1"/>
    <w:rsid w:val="03661A20"/>
    <w:rsid w:val="038D4985"/>
    <w:rsid w:val="03AA4003"/>
    <w:rsid w:val="03F81882"/>
    <w:rsid w:val="04446452"/>
    <w:rsid w:val="04633047"/>
    <w:rsid w:val="04B138C1"/>
    <w:rsid w:val="04B468CE"/>
    <w:rsid w:val="0551139F"/>
    <w:rsid w:val="05D428F2"/>
    <w:rsid w:val="05EE0FE8"/>
    <w:rsid w:val="06782196"/>
    <w:rsid w:val="06B37672"/>
    <w:rsid w:val="06F3229E"/>
    <w:rsid w:val="07AD7493"/>
    <w:rsid w:val="07B31491"/>
    <w:rsid w:val="07C83DE0"/>
    <w:rsid w:val="08305509"/>
    <w:rsid w:val="08807692"/>
    <w:rsid w:val="08C96A20"/>
    <w:rsid w:val="08FA3336"/>
    <w:rsid w:val="095F763D"/>
    <w:rsid w:val="09734505"/>
    <w:rsid w:val="09D4787F"/>
    <w:rsid w:val="0A505E03"/>
    <w:rsid w:val="0B1A5A7E"/>
    <w:rsid w:val="0B2B5C3B"/>
    <w:rsid w:val="0C2931CF"/>
    <w:rsid w:val="0D333F71"/>
    <w:rsid w:val="0D55642A"/>
    <w:rsid w:val="0D9F26FE"/>
    <w:rsid w:val="0DAF0B93"/>
    <w:rsid w:val="0DD01F33"/>
    <w:rsid w:val="0E053C19"/>
    <w:rsid w:val="0F6F7CEE"/>
    <w:rsid w:val="1085037A"/>
    <w:rsid w:val="10A67900"/>
    <w:rsid w:val="10F93ED3"/>
    <w:rsid w:val="11CD300A"/>
    <w:rsid w:val="120606BD"/>
    <w:rsid w:val="13433726"/>
    <w:rsid w:val="13495ABA"/>
    <w:rsid w:val="13C1778D"/>
    <w:rsid w:val="142E3D3C"/>
    <w:rsid w:val="1433594E"/>
    <w:rsid w:val="143A3225"/>
    <w:rsid w:val="14A800EA"/>
    <w:rsid w:val="14C6500B"/>
    <w:rsid w:val="14F61093"/>
    <w:rsid w:val="15236DAB"/>
    <w:rsid w:val="1533203B"/>
    <w:rsid w:val="1559539C"/>
    <w:rsid w:val="15612CE7"/>
    <w:rsid w:val="15642450"/>
    <w:rsid w:val="1567082B"/>
    <w:rsid w:val="159675EB"/>
    <w:rsid w:val="15C36954"/>
    <w:rsid w:val="16794C6F"/>
    <w:rsid w:val="16D6142E"/>
    <w:rsid w:val="1810358B"/>
    <w:rsid w:val="19212219"/>
    <w:rsid w:val="19646BB4"/>
    <w:rsid w:val="1A080812"/>
    <w:rsid w:val="1A930EF5"/>
    <w:rsid w:val="1A956B0D"/>
    <w:rsid w:val="1B100169"/>
    <w:rsid w:val="1B221C23"/>
    <w:rsid w:val="1C7812BC"/>
    <w:rsid w:val="1C9039C8"/>
    <w:rsid w:val="1D030676"/>
    <w:rsid w:val="1D0E2A74"/>
    <w:rsid w:val="1D865839"/>
    <w:rsid w:val="1D8A2A83"/>
    <w:rsid w:val="1DA04677"/>
    <w:rsid w:val="1DB5705E"/>
    <w:rsid w:val="1DE06B47"/>
    <w:rsid w:val="1DE2251A"/>
    <w:rsid w:val="1E06407E"/>
    <w:rsid w:val="1EA83DAC"/>
    <w:rsid w:val="1F562743"/>
    <w:rsid w:val="1F9961B3"/>
    <w:rsid w:val="1FB4637E"/>
    <w:rsid w:val="1FF0271E"/>
    <w:rsid w:val="20223D65"/>
    <w:rsid w:val="20D14525"/>
    <w:rsid w:val="20E47F04"/>
    <w:rsid w:val="21025026"/>
    <w:rsid w:val="215E7567"/>
    <w:rsid w:val="218425CA"/>
    <w:rsid w:val="218D2B42"/>
    <w:rsid w:val="21E32762"/>
    <w:rsid w:val="220C154E"/>
    <w:rsid w:val="222C0B53"/>
    <w:rsid w:val="226C3ECE"/>
    <w:rsid w:val="22C504CA"/>
    <w:rsid w:val="22D12F02"/>
    <w:rsid w:val="2355143D"/>
    <w:rsid w:val="241E111C"/>
    <w:rsid w:val="246E0677"/>
    <w:rsid w:val="255133FF"/>
    <w:rsid w:val="258F1711"/>
    <w:rsid w:val="25A12EB2"/>
    <w:rsid w:val="25EE15BD"/>
    <w:rsid w:val="263F0183"/>
    <w:rsid w:val="26BA2878"/>
    <w:rsid w:val="26F0213C"/>
    <w:rsid w:val="27D6731F"/>
    <w:rsid w:val="27EC2A9F"/>
    <w:rsid w:val="28CA4614"/>
    <w:rsid w:val="290A676D"/>
    <w:rsid w:val="29463042"/>
    <w:rsid w:val="2A9F1FA3"/>
    <w:rsid w:val="2C2659A2"/>
    <w:rsid w:val="2C4D3355"/>
    <w:rsid w:val="2D872B3B"/>
    <w:rsid w:val="2D8C0DEB"/>
    <w:rsid w:val="2DA32A94"/>
    <w:rsid w:val="2DE04462"/>
    <w:rsid w:val="2DE24837"/>
    <w:rsid w:val="2E100D83"/>
    <w:rsid w:val="2EAC037F"/>
    <w:rsid w:val="2EF05CC0"/>
    <w:rsid w:val="2F300FB0"/>
    <w:rsid w:val="2F324F87"/>
    <w:rsid w:val="2F4C5A59"/>
    <w:rsid w:val="2F9D1A9A"/>
    <w:rsid w:val="2FC27D28"/>
    <w:rsid w:val="2FCD4966"/>
    <w:rsid w:val="308305EC"/>
    <w:rsid w:val="30AE34E6"/>
    <w:rsid w:val="31666F0B"/>
    <w:rsid w:val="316F6600"/>
    <w:rsid w:val="320F5078"/>
    <w:rsid w:val="32262604"/>
    <w:rsid w:val="326867B8"/>
    <w:rsid w:val="33336A0F"/>
    <w:rsid w:val="33482D6D"/>
    <w:rsid w:val="345A3DD4"/>
    <w:rsid w:val="35AF4DD8"/>
    <w:rsid w:val="360436FD"/>
    <w:rsid w:val="36122CCF"/>
    <w:rsid w:val="36317AE8"/>
    <w:rsid w:val="36B35191"/>
    <w:rsid w:val="36EE6B44"/>
    <w:rsid w:val="36F948DF"/>
    <w:rsid w:val="37753CAD"/>
    <w:rsid w:val="3790560C"/>
    <w:rsid w:val="37ED3EE3"/>
    <w:rsid w:val="37FC5F6D"/>
    <w:rsid w:val="38E277E7"/>
    <w:rsid w:val="38E726E0"/>
    <w:rsid w:val="393C377D"/>
    <w:rsid w:val="3A3C733D"/>
    <w:rsid w:val="3B087CD7"/>
    <w:rsid w:val="3B190B4B"/>
    <w:rsid w:val="3B6F0E10"/>
    <w:rsid w:val="3C21415B"/>
    <w:rsid w:val="3C727B71"/>
    <w:rsid w:val="3D2B1814"/>
    <w:rsid w:val="3D2F0AF9"/>
    <w:rsid w:val="3D496D61"/>
    <w:rsid w:val="3DD455A6"/>
    <w:rsid w:val="3DEA014D"/>
    <w:rsid w:val="3DFA3744"/>
    <w:rsid w:val="3E1E280C"/>
    <w:rsid w:val="3F982986"/>
    <w:rsid w:val="40376C9F"/>
    <w:rsid w:val="408C0132"/>
    <w:rsid w:val="40BA692C"/>
    <w:rsid w:val="410671A9"/>
    <w:rsid w:val="41427A76"/>
    <w:rsid w:val="415557F2"/>
    <w:rsid w:val="42144CED"/>
    <w:rsid w:val="421C40CB"/>
    <w:rsid w:val="42414607"/>
    <w:rsid w:val="430F2F5F"/>
    <w:rsid w:val="431E5B5D"/>
    <w:rsid w:val="43650CAE"/>
    <w:rsid w:val="436F39FE"/>
    <w:rsid w:val="43A22025"/>
    <w:rsid w:val="44670B79"/>
    <w:rsid w:val="44A253F0"/>
    <w:rsid w:val="45227593"/>
    <w:rsid w:val="459F34B0"/>
    <w:rsid w:val="45BB2918"/>
    <w:rsid w:val="46BD0634"/>
    <w:rsid w:val="46D7101E"/>
    <w:rsid w:val="46E01A3C"/>
    <w:rsid w:val="4778367C"/>
    <w:rsid w:val="47CC6C42"/>
    <w:rsid w:val="47DB48C2"/>
    <w:rsid w:val="483E5F26"/>
    <w:rsid w:val="484D0527"/>
    <w:rsid w:val="486B40AE"/>
    <w:rsid w:val="488B1984"/>
    <w:rsid w:val="4902013C"/>
    <w:rsid w:val="491D274A"/>
    <w:rsid w:val="49342EE1"/>
    <w:rsid w:val="49B55DC7"/>
    <w:rsid w:val="49E5549B"/>
    <w:rsid w:val="49F8034B"/>
    <w:rsid w:val="4A474C89"/>
    <w:rsid w:val="4A79586A"/>
    <w:rsid w:val="4ADF16B3"/>
    <w:rsid w:val="4BE6385D"/>
    <w:rsid w:val="4C4C1DBA"/>
    <w:rsid w:val="4C5C58B8"/>
    <w:rsid w:val="4C9D782D"/>
    <w:rsid w:val="4D3B10B6"/>
    <w:rsid w:val="4E3246E8"/>
    <w:rsid w:val="4FB22AE0"/>
    <w:rsid w:val="4FF73905"/>
    <w:rsid w:val="5026062F"/>
    <w:rsid w:val="503241D7"/>
    <w:rsid w:val="50836259"/>
    <w:rsid w:val="50906792"/>
    <w:rsid w:val="50A47753"/>
    <w:rsid w:val="5147725B"/>
    <w:rsid w:val="514A7858"/>
    <w:rsid w:val="52171788"/>
    <w:rsid w:val="526130AB"/>
    <w:rsid w:val="534C26A8"/>
    <w:rsid w:val="53776509"/>
    <w:rsid w:val="53B8749A"/>
    <w:rsid w:val="54687401"/>
    <w:rsid w:val="55376EF2"/>
    <w:rsid w:val="557667D8"/>
    <w:rsid w:val="559B6371"/>
    <w:rsid w:val="56285A3E"/>
    <w:rsid w:val="56992698"/>
    <w:rsid w:val="56B065F3"/>
    <w:rsid w:val="570C797E"/>
    <w:rsid w:val="572430DA"/>
    <w:rsid w:val="5740709C"/>
    <w:rsid w:val="578E2FB3"/>
    <w:rsid w:val="582F5EE5"/>
    <w:rsid w:val="5975743C"/>
    <w:rsid w:val="59BF0906"/>
    <w:rsid w:val="5A00764E"/>
    <w:rsid w:val="5A3711D7"/>
    <w:rsid w:val="5A795A55"/>
    <w:rsid w:val="5AB0544C"/>
    <w:rsid w:val="5B752E38"/>
    <w:rsid w:val="5CB1287C"/>
    <w:rsid w:val="5CE13D48"/>
    <w:rsid w:val="5CF54B1C"/>
    <w:rsid w:val="5D7957B9"/>
    <w:rsid w:val="5E63685E"/>
    <w:rsid w:val="5E6737F7"/>
    <w:rsid w:val="5E6B51B9"/>
    <w:rsid w:val="5E727F06"/>
    <w:rsid w:val="5E8A41A7"/>
    <w:rsid w:val="5EE44E48"/>
    <w:rsid w:val="5FEC4BEF"/>
    <w:rsid w:val="60454C3A"/>
    <w:rsid w:val="6195336A"/>
    <w:rsid w:val="61F82550"/>
    <w:rsid w:val="62390619"/>
    <w:rsid w:val="62667EE6"/>
    <w:rsid w:val="62BC6427"/>
    <w:rsid w:val="62C5014D"/>
    <w:rsid w:val="62E27835"/>
    <w:rsid w:val="63030411"/>
    <w:rsid w:val="632D431E"/>
    <w:rsid w:val="63461C8C"/>
    <w:rsid w:val="63AC0EA9"/>
    <w:rsid w:val="64242C4E"/>
    <w:rsid w:val="6457144D"/>
    <w:rsid w:val="6504076B"/>
    <w:rsid w:val="653C2A90"/>
    <w:rsid w:val="655B3CA2"/>
    <w:rsid w:val="66264AE6"/>
    <w:rsid w:val="665D113B"/>
    <w:rsid w:val="66E17C65"/>
    <w:rsid w:val="66EB7CA4"/>
    <w:rsid w:val="671273B8"/>
    <w:rsid w:val="67731570"/>
    <w:rsid w:val="67947113"/>
    <w:rsid w:val="67960E39"/>
    <w:rsid w:val="68603733"/>
    <w:rsid w:val="68812921"/>
    <w:rsid w:val="689612CA"/>
    <w:rsid w:val="6903790E"/>
    <w:rsid w:val="6A992D47"/>
    <w:rsid w:val="6B66073E"/>
    <w:rsid w:val="6BC67BB9"/>
    <w:rsid w:val="6BD14C21"/>
    <w:rsid w:val="6C56076F"/>
    <w:rsid w:val="6CD31A28"/>
    <w:rsid w:val="6DB0429C"/>
    <w:rsid w:val="6DCF5F63"/>
    <w:rsid w:val="6E071E53"/>
    <w:rsid w:val="6F2B4E91"/>
    <w:rsid w:val="70582D71"/>
    <w:rsid w:val="70A86CAA"/>
    <w:rsid w:val="71CB000A"/>
    <w:rsid w:val="71E31D57"/>
    <w:rsid w:val="722D29B9"/>
    <w:rsid w:val="724404EA"/>
    <w:rsid w:val="7270316B"/>
    <w:rsid w:val="727750AE"/>
    <w:rsid w:val="727D3192"/>
    <w:rsid w:val="72C86115"/>
    <w:rsid w:val="7304669C"/>
    <w:rsid w:val="730613D9"/>
    <w:rsid w:val="73450418"/>
    <w:rsid w:val="739E3B0B"/>
    <w:rsid w:val="74674561"/>
    <w:rsid w:val="74911176"/>
    <w:rsid w:val="74B82BA7"/>
    <w:rsid w:val="75525286"/>
    <w:rsid w:val="75752846"/>
    <w:rsid w:val="76037E52"/>
    <w:rsid w:val="76A96B4F"/>
    <w:rsid w:val="7701448A"/>
    <w:rsid w:val="77DC7C90"/>
    <w:rsid w:val="78AB1B1B"/>
    <w:rsid w:val="79537479"/>
    <w:rsid w:val="79920D63"/>
    <w:rsid w:val="79A5584E"/>
    <w:rsid w:val="7A044199"/>
    <w:rsid w:val="7A37624F"/>
    <w:rsid w:val="7AB54741"/>
    <w:rsid w:val="7B764513"/>
    <w:rsid w:val="7BDF2246"/>
    <w:rsid w:val="7C2F1963"/>
    <w:rsid w:val="7D206A1D"/>
    <w:rsid w:val="7D8B4EB8"/>
    <w:rsid w:val="7E585CB8"/>
    <w:rsid w:val="7E790374"/>
    <w:rsid w:val="7EBF2E9E"/>
    <w:rsid w:val="7EC70F4C"/>
    <w:rsid w:val="7F122EAE"/>
    <w:rsid w:val="7F532D7E"/>
    <w:rsid w:val="7F5D3964"/>
    <w:rsid w:val="7F640738"/>
    <w:rsid w:val="7F8A779D"/>
    <w:rsid w:val="7FAE79F9"/>
    <w:rsid w:val="7F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3"/>
    <w:qFormat/>
    <w:uiPriority w:val="0"/>
    <w:rPr>
      <w:kern w:val="2"/>
      <w:sz w:val="18"/>
      <w:szCs w:val="18"/>
    </w:rPr>
  </w:style>
  <w:style w:type="paragraph" w:customStyle="1" w:styleId="11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1609</Words>
  <Characters>1723</Characters>
  <Lines>16</Lines>
  <Paragraphs>4</Paragraphs>
  <TotalTime>1</TotalTime>
  <ScaleCrop>false</ScaleCrop>
  <LinksUpToDate>false</LinksUpToDate>
  <CharactersWithSpaces>1741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2025-05-31T07:59:32Z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