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20AE5D">
      <w:pPr>
        <w:pStyle w:val="2"/>
        <w:spacing w:afterLines="100" w:line="288" w:lineRule="auto"/>
        <w:jc w:val="center"/>
      </w:pPr>
      <w:r>
        <w:rPr>
          <w:rFonts w:hint="eastAsia" w:ascii="微软雅黑" w:hAnsi="微软雅黑" w:eastAsia="微软雅黑"/>
          <w:b/>
          <w:sz w:val="36"/>
        </w:rPr>
        <w:t>《</w:t>
      </w:r>
      <w:r>
        <w:rPr>
          <w:rFonts w:hint="eastAsia" w:ascii="微软雅黑" w:hAnsi="微软雅黑" w:eastAsia="微软雅黑"/>
          <w:b/>
          <w:sz w:val="36"/>
          <w:lang w:val="en-US" w:eastAsia="zh-CN"/>
        </w:rPr>
        <w:t>三维资产实训</w:t>
      </w:r>
      <w:r>
        <w:rPr>
          <w:rFonts w:hint="eastAsia" w:ascii="微软雅黑" w:hAnsi="微软雅黑" w:eastAsia="微软雅黑"/>
          <w:b/>
          <w:sz w:val="36"/>
        </w:rPr>
        <w:t>》课程实训任务书</w:t>
      </w:r>
    </w:p>
    <w:p w14:paraId="3D30838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一、课程概述</w:t>
      </w:r>
    </w:p>
    <w:p w14:paraId="3582FF4F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《</w:t>
      </w:r>
      <w:r>
        <w:rPr>
          <w:rFonts w:hint="eastAsia" w:ascii="微软雅黑" w:hAnsi="微软雅黑" w:eastAsia="微软雅黑"/>
          <w:sz w:val="24"/>
          <w:lang w:val="en-US" w:eastAsia="zh-CN"/>
        </w:rPr>
        <w:t>三维资产实训</w:t>
      </w:r>
      <w:r>
        <w:rPr>
          <w:rFonts w:hint="eastAsia" w:ascii="微软雅黑" w:hAnsi="微软雅黑" w:eastAsia="微软雅黑"/>
          <w:sz w:val="24"/>
        </w:rPr>
        <w:t>》是一门实践性极强的专业课程，旨在通过</w:t>
      </w:r>
      <w:r>
        <w:rPr>
          <w:rFonts w:hint="eastAsia" w:ascii="微软雅黑" w:hAnsi="微软雅黑" w:eastAsia="微软雅黑"/>
          <w:sz w:val="24"/>
          <w:lang w:val="en-US" w:eastAsia="zh-CN"/>
        </w:rPr>
        <w:t>三维建模</w:t>
      </w:r>
      <w:r>
        <w:rPr>
          <w:rFonts w:hint="eastAsia" w:ascii="微软雅黑" w:hAnsi="微软雅黑" w:eastAsia="微软雅黑"/>
          <w:sz w:val="24"/>
        </w:rPr>
        <w:t>、</w:t>
      </w:r>
      <w:r>
        <w:rPr>
          <w:rFonts w:hint="eastAsia" w:ascii="微软雅黑" w:hAnsi="微软雅黑" w:eastAsia="微软雅黑"/>
          <w:sz w:val="24"/>
          <w:lang w:val="en-US" w:eastAsia="zh-CN"/>
        </w:rPr>
        <w:t>三维动画</w:t>
      </w:r>
      <w:r>
        <w:rPr>
          <w:rFonts w:hint="eastAsia" w:ascii="微软雅黑" w:hAnsi="微软雅黑" w:eastAsia="微软雅黑"/>
          <w:sz w:val="24"/>
        </w:rPr>
        <w:t>和</w:t>
      </w:r>
      <w:r>
        <w:rPr>
          <w:rFonts w:hint="eastAsia" w:ascii="微软雅黑" w:hAnsi="微软雅黑" w:eastAsia="微软雅黑"/>
          <w:sz w:val="24"/>
          <w:lang w:val="en-US" w:eastAsia="zh-CN"/>
        </w:rPr>
        <w:t>影视后期剪辑合成</w:t>
      </w:r>
      <w:r>
        <w:rPr>
          <w:rFonts w:hint="eastAsia" w:ascii="微软雅黑" w:hAnsi="微软雅黑" w:eastAsia="微软雅黑"/>
          <w:sz w:val="24"/>
        </w:rPr>
        <w:t>三大方向的实训，全面提升学生的</w:t>
      </w:r>
      <w:r>
        <w:rPr>
          <w:rFonts w:hint="eastAsia" w:ascii="微软雅黑" w:hAnsi="微软雅黑" w:eastAsia="微软雅黑"/>
          <w:sz w:val="24"/>
          <w:lang w:val="en-US" w:eastAsia="zh-CN"/>
        </w:rPr>
        <w:t>三维建模与动画制作技术</w:t>
      </w:r>
      <w:r>
        <w:rPr>
          <w:rFonts w:hint="eastAsia" w:ascii="微软雅黑" w:hAnsi="微软雅黑" w:eastAsia="微软雅黑"/>
          <w:sz w:val="24"/>
        </w:rPr>
        <w:t>、创意表达能力及团队协作能力。本课程强调理论与实践相结合，通过一系列精心设计的实训任务，使学生能够熟练掌握</w:t>
      </w:r>
      <w:r>
        <w:rPr>
          <w:rFonts w:hint="eastAsia" w:ascii="微软雅黑" w:hAnsi="微软雅黑" w:eastAsia="微软雅黑"/>
          <w:sz w:val="24"/>
          <w:lang w:val="en-US" w:eastAsia="zh-CN"/>
        </w:rPr>
        <w:t>主流建模与后期合成</w:t>
      </w:r>
      <w:r>
        <w:rPr>
          <w:rFonts w:hint="eastAsia" w:ascii="微软雅黑" w:hAnsi="微软雅黑" w:eastAsia="微软雅黑"/>
          <w:sz w:val="24"/>
        </w:rPr>
        <w:t>软件的操作，理解不同类型</w:t>
      </w:r>
      <w:r>
        <w:rPr>
          <w:rFonts w:hint="eastAsia" w:ascii="微软雅黑" w:hAnsi="微软雅黑" w:eastAsia="微软雅黑"/>
          <w:sz w:val="24"/>
          <w:lang w:val="en-US" w:eastAsia="zh-CN"/>
        </w:rPr>
        <w:t>二维与三维的场景合成</w:t>
      </w:r>
      <w:r>
        <w:rPr>
          <w:rFonts w:hint="eastAsia" w:ascii="微软雅黑" w:hAnsi="微软雅黑" w:eastAsia="微软雅黑"/>
          <w:sz w:val="24"/>
        </w:rPr>
        <w:t>特点与要求，从而在未来的职业生涯中脱颖而出。</w:t>
      </w:r>
    </w:p>
    <w:p w14:paraId="7C2B44F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二、实训目标</w:t>
      </w:r>
    </w:p>
    <w:p w14:paraId="0C237FA2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技术掌握</w:t>
      </w:r>
      <w:r>
        <w:rPr>
          <w:rFonts w:hint="eastAsia" w:ascii="微软雅黑" w:hAnsi="微软雅黑" w:eastAsia="微软雅黑"/>
          <w:sz w:val="24"/>
        </w:rPr>
        <w:t>：熟练运用主流剪辑软件（如</w:t>
      </w:r>
      <w:r>
        <w:rPr>
          <w:rFonts w:hint="eastAsia" w:ascii="微软雅黑" w:hAnsi="微软雅黑" w:eastAsia="微软雅黑"/>
          <w:sz w:val="24"/>
          <w:lang w:val="en-US" w:eastAsia="zh-CN"/>
        </w:rPr>
        <w:t>Maya、C4D、</w:t>
      </w:r>
      <w:r>
        <w:rPr>
          <w:rFonts w:hint="eastAsia" w:ascii="微软雅黑" w:hAnsi="微软雅黑" w:eastAsia="微软雅黑"/>
          <w:sz w:val="24"/>
        </w:rPr>
        <w:t>Adobe Premiere Pro、</w:t>
      </w:r>
      <w:r>
        <w:rPr>
          <w:rFonts w:hint="eastAsia" w:ascii="微软雅黑" w:hAnsi="微软雅黑" w:eastAsia="微软雅黑"/>
          <w:sz w:val="24"/>
          <w:lang w:val="en-US" w:eastAsia="zh-CN"/>
        </w:rPr>
        <w:t>AE、剪映专业版</w:t>
      </w:r>
      <w:r>
        <w:rPr>
          <w:rFonts w:hint="eastAsia" w:ascii="微软雅黑" w:hAnsi="微软雅黑" w:eastAsia="微软雅黑"/>
          <w:sz w:val="24"/>
        </w:rPr>
        <w:t>等）进行</w:t>
      </w:r>
      <w:r>
        <w:rPr>
          <w:rFonts w:hint="eastAsia" w:ascii="微软雅黑" w:hAnsi="微软雅黑" w:eastAsia="微软雅黑"/>
          <w:sz w:val="24"/>
          <w:lang w:val="en-US" w:eastAsia="zh-CN"/>
        </w:rPr>
        <w:t>三维场景建模</w:t>
      </w:r>
      <w:r>
        <w:rPr>
          <w:rFonts w:hint="eastAsia" w:ascii="微软雅黑" w:hAnsi="微软雅黑" w:eastAsia="微软雅黑"/>
          <w:sz w:val="24"/>
        </w:rPr>
        <w:t>、</w:t>
      </w:r>
      <w:r>
        <w:rPr>
          <w:rFonts w:hint="eastAsia" w:ascii="微软雅黑" w:hAnsi="微软雅黑" w:eastAsia="微软雅黑"/>
          <w:sz w:val="24"/>
          <w:lang w:val="en-US" w:eastAsia="zh-CN"/>
        </w:rPr>
        <w:t>三维动画技术</w:t>
      </w:r>
      <w:r>
        <w:rPr>
          <w:rFonts w:hint="eastAsia" w:ascii="微软雅黑" w:hAnsi="微软雅黑" w:eastAsia="微软雅黑"/>
          <w:sz w:val="24"/>
        </w:rPr>
        <w:t>、</w:t>
      </w:r>
      <w:r>
        <w:rPr>
          <w:rFonts w:hint="eastAsia" w:ascii="微软雅黑" w:hAnsi="微软雅黑" w:eastAsia="微软雅黑"/>
          <w:sz w:val="24"/>
          <w:lang w:val="en-US" w:eastAsia="zh-CN"/>
        </w:rPr>
        <w:t>影视合成与剪映</w:t>
      </w:r>
      <w:r>
        <w:rPr>
          <w:rFonts w:hint="eastAsia" w:ascii="微软雅黑" w:hAnsi="微软雅黑" w:eastAsia="微软雅黑"/>
          <w:sz w:val="24"/>
        </w:rPr>
        <w:t>、</w:t>
      </w:r>
      <w:r>
        <w:rPr>
          <w:rFonts w:hint="eastAsia" w:ascii="微软雅黑" w:hAnsi="微软雅黑" w:eastAsia="微软雅黑"/>
          <w:sz w:val="24"/>
          <w:lang w:val="en-US" w:eastAsia="zh-CN"/>
        </w:rPr>
        <w:t>后期处理</w:t>
      </w:r>
      <w:r>
        <w:rPr>
          <w:rFonts w:hint="eastAsia" w:ascii="微软雅黑" w:hAnsi="微软雅黑" w:eastAsia="微软雅黑"/>
          <w:sz w:val="24"/>
        </w:rPr>
        <w:t>、色彩校正</w:t>
      </w:r>
      <w:r>
        <w:rPr>
          <w:rFonts w:hint="eastAsia" w:ascii="微软雅黑" w:hAnsi="微软雅黑" w:eastAsia="微软雅黑"/>
          <w:sz w:val="24"/>
          <w:lang w:eastAsia="zh-CN"/>
        </w:rPr>
        <w:t>、</w:t>
      </w:r>
      <w:r>
        <w:rPr>
          <w:rFonts w:hint="eastAsia" w:ascii="微软雅黑" w:hAnsi="微软雅黑" w:eastAsia="微软雅黑"/>
          <w:sz w:val="24"/>
          <w:lang w:val="en-US" w:eastAsia="zh-CN"/>
        </w:rPr>
        <w:t>后期合成</w:t>
      </w:r>
      <w:r>
        <w:rPr>
          <w:rFonts w:hint="eastAsia" w:ascii="微软雅黑" w:hAnsi="微软雅黑" w:eastAsia="微软雅黑"/>
          <w:sz w:val="24"/>
        </w:rPr>
        <w:t>等。</w:t>
      </w:r>
    </w:p>
    <w:p w14:paraId="1D641E75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创意表达</w:t>
      </w:r>
      <w:r>
        <w:rPr>
          <w:rFonts w:hint="eastAsia" w:ascii="微软雅黑" w:hAnsi="微软雅黑" w:eastAsia="微软雅黑"/>
          <w:sz w:val="24"/>
        </w:rPr>
        <w:t>：根据影片类型与主题，设计并实施有效的</w:t>
      </w:r>
      <w:r>
        <w:rPr>
          <w:rFonts w:hint="eastAsia" w:ascii="微软雅黑" w:hAnsi="微软雅黑" w:eastAsia="微软雅黑"/>
          <w:sz w:val="24"/>
          <w:lang w:val="en-US" w:eastAsia="zh-CN"/>
        </w:rPr>
        <w:t>设计</w:t>
      </w:r>
      <w:r>
        <w:rPr>
          <w:rFonts w:hint="eastAsia" w:ascii="微软雅黑" w:hAnsi="微软雅黑" w:eastAsia="微软雅黑"/>
          <w:sz w:val="24"/>
        </w:rPr>
        <w:t>策略，提升</w:t>
      </w:r>
      <w:r>
        <w:rPr>
          <w:rFonts w:hint="eastAsia" w:ascii="微软雅黑" w:hAnsi="微软雅黑" w:eastAsia="微软雅黑"/>
          <w:sz w:val="24"/>
          <w:lang w:val="en-US" w:eastAsia="zh-CN"/>
        </w:rPr>
        <w:t>整体</w:t>
      </w:r>
      <w:r>
        <w:rPr>
          <w:rFonts w:hint="eastAsia" w:ascii="微软雅黑" w:hAnsi="微软雅黑" w:eastAsia="微软雅黑"/>
          <w:sz w:val="24"/>
        </w:rPr>
        <w:t>的节奏感、</w:t>
      </w:r>
      <w:r>
        <w:rPr>
          <w:rFonts w:hint="eastAsia" w:ascii="微软雅黑" w:hAnsi="微软雅黑" w:eastAsia="微软雅黑"/>
          <w:sz w:val="24"/>
          <w:lang w:val="en-US" w:eastAsia="zh-CN"/>
        </w:rPr>
        <w:t>使动画具</w:t>
      </w:r>
      <w:r>
        <w:rPr>
          <w:rFonts w:hint="eastAsia" w:ascii="微软雅黑" w:hAnsi="微软雅黑" w:eastAsia="微软雅黑"/>
          <w:sz w:val="24"/>
        </w:rPr>
        <w:t>视觉美感。</w:t>
      </w:r>
    </w:p>
    <w:p w14:paraId="25E3624C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：在实训项目中学会项目管理、时间管理与沟通协调，共同完成任务。</w:t>
      </w:r>
    </w:p>
    <w:p w14:paraId="08F1BC80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职业素养</w:t>
      </w:r>
      <w:r>
        <w:rPr>
          <w:rFonts w:hint="eastAsia" w:ascii="微软雅黑" w:hAnsi="微软雅黑" w:eastAsia="微软雅黑"/>
          <w:sz w:val="24"/>
        </w:rPr>
        <w:t>：了解影视剪辑行业的最新趋势、标准与规范，增强职业素养和就业竞争力。</w:t>
      </w:r>
    </w:p>
    <w:p w14:paraId="472212D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三、实训任务安排</w:t>
      </w:r>
    </w:p>
    <w:p w14:paraId="439F1950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 xml:space="preserve">1. 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三维资产</w:t>
      </w:r>
      <w:r>
        <w:rPr>
          <w:rFonts w:hint="eastAsia" w:ascii="微软雅黑" w:hAnsi="微软雅黑" w:eastAsia="微软雅黑"/>
          <w:sz w:val="24"/>
          <w:szCs w:val="24"/>
        </w:rPr>
        <w:t>实训任务</w:t>
      </w:r>
    </w:p>
    <w:p w14:paraId="32B8914A">
      <w:pPr>
        <w:spacing w:line="288" w:lineRule="auto"/>
        <w:ind w:firstLine="480" w:firstLineChars="200"/>
        <w:jc w:val="both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/>
          <w:b/>
          <w:sz w:val="24"/>
        </w:rPr>
        <w:t>任务名称</w:t>
      </w:r>
      <w:r>
        <w:rPr>
          <w:rFonts w:hint="eastAsia" w:ascii="微软雅黑" w:hAnsi="微软雅黑" w:eastAsia="微软雅黑"/>
          <w:b/>
          <w:sz w:val="24"/>
          <w:lang w:eastAsia="zh-CN"/>
        </w:rPr>
        <w:t>：</w:t>
      </w:r>
      <w:r>
        <w:rPr>
          <w:rFonts w:hint="eastAsia" w:ascii="微软雅黑" w:hAnsi="微软雅黑" w:eastAsia="微软雅黑"/>
          <w:b/>
          <w:sz w:val="24"/>
          <w:lang w:val="en-US" w:eastAsia="zh-CN"/>
        </w:rPr>
        <w:t>毕业为主题的短视频制作</w:t>
      </w:r>
    </w:p>
    <w:p w14:paraId="18DCE7C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任务要求</w:t>
      </w:r>
      <w:r>
        <w:rPr>
          <w:rFonts w:hint="eastAsia" w:ascii="微软雅黑" w:hAnsi="微软雅黑" w:eastAsia="微软雅黑"/>
          <w:sz w:val="24"/>
        </w:rPr>
        <w:t>：</w:t>
      </w:r>
    </w:p>
    <w:p w14:paraId="01AAA203">
      <w:pPr>
        <w:numPr>
          <w:ilvl w:val="0"/>
          <w:numId w:val="2"/>
        </w:numPr>
        <w:spacing w:line="288" w:lineRule="auto"/>
        <w:jc w:val="both"/>
        <w:rPr>
          <w:rFonts w:hint="eastAsia" w:ascii="微软雅黑" w:hAnsi="微软雅黑" w:eastAsia="微软雅黑"/>
          <w:sz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撰写思路清晰、目标明确的剧本。</w:t>
      </w:r>
    </w:p>
    <w:p w14:paraId="1A7C52B9">
      <w:pPr>
        <w:numPr>
          <w:ilvl w:val="0"/>
          <w:numId w:val="2"/>
        </w:numPr>
        <w:spacing w:line="288" w:lineRule="auto"/>
        <w:jc w:val="both"/>
        <w:rPr>
          <w:rFonts w:hint="eastAsia" w:ascii="微软雅黑" w:hAnsi="微软雅黑" w:eastAsia="微软雅黑"/>
          <w:sz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思路明确的拍摄计划，并能够精确对实物场景多角度的正确拍摄。</w:t>
      </w:r>
    </w:p>
    <w:p w14:paraId="42220A61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  <w:lang w:val="en-US" w:eastAsia="zh-CN"/>
        </w:rPr>
        <w:t>视频总长度要求控制在5分钟以上。</w:t>
      </w:r>
    </w:p>
    <w:p w14:paraId="6CC8EF87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  <w:lang w:val="en-US" w:eastAsia="zh-CN"/>
        </w:rPr>
        <w:t>视频无情节性要求，但要符合毕业主题性要求。</w:t>
      </w:r>
    </w:p>
    <w:p w14:paraId="06E4E28A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  <w:lang w:val="en-US" w:eastAsia="zh-CN"/>
        </w:rPr>
        <w:t>视频质量需高精度，画面需1920*1080及以上。</w:t>
      </w:r>
    </w:p>
    <w:p w14:paraId="616AD9E8">
      <w:pPr>
        <w:numPr>
          <w:ilvl w:val="0"/>
          <w:numId w:val="2"/>
        </w:numPr>
        <w:spacing w:line="288" w:lineRule="auto"/>
        <w:jc w:val="both"/>
        <w:rPr>
          <w:rFonts w:hint="eastAsia" w:ascii="微软雅黑" w:hAnsi="微软雅黑" w:eastAsia="微软雅黑"/>
          <w:sz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画面剪辑逻辑顺畅，思路明确、无空帧与断帧出现。</w:t>
      </w:r>
    </w:p>
    <w:p w14:paraId="32F1EE30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提交一份完整的</w:t>
      </w:r>
      <w:r>
        <w:rPr>
          <w:rFonts w:hint="eastAsia" w:ascii="微软雅黑" w:hAnsi="微软雅黑" w:eastAsia="微软雅黑"/>
          <w:sz w:val="24"/>
          <w:lang w:val="en-US" w:eastAsia="zh-CN"/>
        </w:rPr>
        <w:t>毕业</w:t>
      </w:r>
      <w:r>
        <w:rPr>
          <w:rFonts w:hint="eastAsia" w:ascii="微软雅黑" w:hAnsi="微软雅黑" w:eastAsia="微软雅黑"/>
          <w:sz w:val="24"/>
        </w:rPr>
        <w:t>短片，时长控制在5分钟</w:t>
      </w:r>
      <w:r>
        <w:rPr>
          <w:rFonts w:hint="eastAsia" w:ascii="微软雅黑" w:hAnsi="微软雅黑" w:eastAsia="微软雅黑"/>
          <w:sz w:val="24"/>
          <w:lang w:val="en-US" w:eastAsia="zh-CN"/>
        </w:rPr>
        <w:t>以上</w:t>
      </w:r>
      <w:r>
        <w:rPr>
          <w:rFonts w:hint="eastAsia" w:ascii="微软雅黑" w:hAnsi="微软雅黑" w:eastAsia="微软雅黑"/>
          <w:sz w:val="24"/>
        </w:rPr>
        <w:t>。</w:t>
      </w:r>
    </w:p>
    <w:p w14:paraId="37274F8F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  <w:lang w:val="en-US" w:eastAsia="zh-CN"/>
        </w:rPr>
        <w:t>视频为MP4格式。</w:t>
      </w:r>
    </w:p>
    <w:p w14:paraId="2019D44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四、实训任务提交与评价标准</w:t>
      </w:r>
    </w:p>
    <w:p w14:paraId="7CCB6540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技术运用</w:t>
      </w:r>
      <w:r>
        <w:rPr>
          <w:rFonts w:hint="eastAsia" w:ascii="微软雅黑" w:hAnsi="微软雅黑" w:eastAsia="微软雅黑"/>
          <w:sz w:val="24"/>
        </w:rPr>
        <w:t>：剪辑操作的熟练度、准确性及创新性。</w:t>
      </w:r>
    </w:p>
    <w:p w14:paraId="0CB31DB0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创意表达</w:t>
      </w:r>
      <w:r>
        <w:rPr>
          <w:rFonts w:hint="eastAsia" w:ascii="微软雅黑" w:hAnsi="微软雅黑" w:eastAsia="微软雅黑"/>
          <w:sz w:val="24"/>
        </w:rPr>
        <w:t>：作品是否具有创新性，能否有效传达主题或信息。</w:t>
      </w:r>
    </w:p>
    <w:p w14:paraId="4F0C98C1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：在团队项目中的贡献度、协作能力及项目管理能力。</w:t>
      </w:r>
    </w:p>
    <w:p w14:paraId="21EFBB5F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时间管理</w:t>
      </w:r>
      <w:r>
        <w:rPr>
          <w:rFonts w:hint="eastAsia" w:ascii="微软雅黑" w:hAnsi="微软雅黑" w:eastAsia="微软雅黑"/>
          <w:sz w:val="24"/>
        </w:rPr>
        <w:t>：任务完成的时效性，能否在规定时间内高效完成任务。</w:t>
      </w:r>
    </w:p>
    <w:p w14:paraId="4BF1FE50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作品质量</w:t>
      </w:r>
      <w:r>
        <w:rPr>
          <w:rFonts w:hint="eastAsia" w:ascii="微软雅黑" w:hAnsi="微软雅黑" w:eastAsia="微软雅黑"/>
          <w:sz w:val="24"/>
        </w:rPr>
        <w:t>：最终作品的视觉效果、叙事流畅度及整体吸引力。</w:t>
      </w:r>
    </w:p>
    <w:p w14:paraId="539D853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五、注意事项</w:t>
      </w:r>
    </w:p>
    <w:p w14:paraId="6F4D5FE1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遵守版权</w:t>
      </w:r>
      <w:r>
        <w:rPr>
          <w:rFonts w:hint="eastAsia" w:ascii="微软雅黑" w:hAnsi="微软雅黑" w:eastAsia="微软雅黑"/>
          <w:sz w:val="24"/>
        </w:rPr>
        <w:t>：在实训过程中，应尊重版权，不得擅自使用未经授权的素材</w:t>
      </w:r>
      <w:r>
        <w:rPr>
          <w:rFonts w:hint="eastAsia" w:ascii="微软雅黑" w:hAnsi="微软雅黑" w:eastAsia="微软雅黑"/>
          <w:sz w:val="24"/>
          <w:lang w:val="en-US" w:eastAsia="zh-CN"/>
        </w:rPr>
        <w:t>与视频</w:t>
      </w:r>
      <w:r>
        <w:rPr>
          <w:rFonts w:hint="eastAsia" w:ascii="微软雅黑" w:hAnsi="微软雅黑" w:eastAsia="微软雅黑"/>
          <w:sz w:val="24"/>
        </w:rPr>
        <w:t>。</w:t>
      </w:r>
    </w:p>
    <w:p w14:paraId="507BF6D4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：在团队项目中，应积极参与，共同完成任务，避免个人主义。</w:t>
      </w:r>
    </w:p>
    <w:p w14:paraId="5821A268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创意发挥</w:t>
      </w:r>
      <w:r>
        <w:rPr>
          <w:rFonts w:hint="eastAsia" w:ascii="微软雅黑" w:hAnsi="微软雅黑" w:eastAsia="微软雅黑"/>
          <w:sz w:val="24"/>
        </w:rPr>
        <w:t>：鼓励在遵循基本剪辑原则的基础上，大胆尝试新的剪辑思路和技巧</w:t>
      </w:r>
      <w:r>
        <w:rPr>
          <w:rFonts w:hint="eastAsia" w:ascii="微软雅黑" w:hAnsi="微软雅黑" w:eastAsia="微软雅黑"/>
          <w:sz w:val="24"/>
          <w:lang w:eastAsia="zh-CN"/>
        </w:rPr>
        <w:t>，</w:t>
      </w:r>
      <w:r>
        <w:rPr>
          <w:rFonts w:hint="eastAsia" w:ascii="微软雅黑" w:hAnsi="微软雅黑" w:eastAsia="微软雅黑"/>
          <w:sz w:val="24"/>
          <w:lang w:val="en-US" w:eastAsia="zh-CN"/>
        </w:rPr>
        <w:t>争取有新的技能突破。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2">
    <w:nsid w:val="0248C179"/>
    <w:multiLevelType w:val="multilevel"/>
    <w:tmpl w:val="0248C179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3">
    <w:nsid w:val="72183CF9"/>
    <w:multiLevelType w:val="multilevel"/>
    <w:tmpl w:val="72183CF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footnotePr>
    <w:footnote w:id="0"/>
    <w:footnote w:id="1"/>
  </w:footnotePr>
  <w:endnotePr>
    <w:endnote w:id="0"/>
    <w:endnote w:id="1"/>
  </w:endnotePr>
  <w:compat>
    <w:balanceSingleByteDoubleByteWidth/>
    <w:ulTrailSpace/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rsids>
    <w:rsidRoot w:val="00000000"/>
    <w:rsid w:val="00A30274"/>
    <w:rsid w:val="0D0C0DBA"/>
    <w:rsid w:val="290A2DF7"/>
    <w:rsid w:val="2A610BA4"/>
    <w:rsid w:val="390E4268"/>
    <w:rsid w:val="4033517C"/>
    <w:rsid w:val="48A77B10"/>
    <w:rsid w:val="500C0985"/>
    <w:rsid w:val="5F0F0737"/>
    <w:rsid w:val="6720112E"/>
    <w:rsid w:val="6941131E"/>
    <w:rsid w:val="6FC831F8"/>
    <w:rsid w:val="714B6DA1"/>
    <w:rsid w:val="71E9561C"/>
    <w:rsid w:val="75711D5F"/>
    <w:rsid w:val="76D22094"/>
    <w:rsid w:val="7D522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left="720"/>
    </w:pPr>
  </w:style>
  <w:style w:type="paragraph" w:styleId="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Subtitle"/>
    <w:basedOn w:val="1"/>
    <w:next w:val="1"/>
    <w:link w:val="21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0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Header Char"/>
    <w:basedOn w:val="13"/>
    <w:link w:val="8"/>
    <w:qFormat/>
    <w:uiPriority w:val="99"/>
  </w:style>
  <w:style w:type="character" w:customStyle="1" w:styleId="17">
    <w:name w:val="Heading 1 Char"/>
    <w:basedOn w:val="1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8">
    <w:name w:val="Heading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Heading 3 Char"/>
    <w:basedOn w:val="1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Heading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1">
    <w:name w:val="Subtitle Char"/>
    <w:basedOn w:val="13"/>
    <w:link w:val="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2">
    <w:name w:val="Title Char"/>
    <w:basedOn w:val="13"/>
    <w:link w:val="10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1382</Words>
  <Characters>1415</Characters>
  <TotalTime>11</TotalTime>
  <ScaleCrop>false</ScaleCrop>
  <LinksUpToDate>false</LinksUpToDate>
  <CharactersWithSpaces>1420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2024-12-15T16:26:00Z</dcterms:created>
  <dc:creator>驿路-林枫</dc:creator>
  <cp:lastModifiedBy>现大职业技能培训</cp:lastModifiedBy>
  <dcterms:modified xsi:type="dcterms:W3CDTF">2025-06-23T14:19:47Z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E0EE5D5FBD1E415398921B777C5C18C6_13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