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94D476">
      <w:pPr>
        <w:spacing w:before="156" w:beforeLines="50" w:after="156" w:afterLines="50"/>
        <w:ind w:firstLine="1807" w:firstLineChars="500"/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吉林水利电力职业学院《</w:t>
      </w:r>
      <w:r>
        <w:rPr>
          <w:rFonts w:hint="eastAsia" w:ascii="黑体" w:hAnsi="黑体" w:eastAsia="黑体" w:cs="黑体"/>
          <w:sz w:val="36"/>
          <w:szCs w:val="36"/>
        </w:rPr>
        <w:t>影视特效制作与合成</w:t>
      </w:r>
      <w:r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》课程学期授课计划</w:t>
      </w:r>
    </w:p>
    <w:tbl>
      <w:tblPr>
        <w:tblStyle w:val="7"/>
        <w:tblW w:w="14586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6"/>
        <w:gridCol w:w="1682"/>
        <w:gridCol w:w="1560"/>
        <w:gridCol w:w="1020"/>
        <w:gridCol w:w="1590"/>
        <w:gridCol w:w="2332"/>
        <w:gridCol w:w="1165"/>
        <w:gridCol w:w="616"/>
        <w:gridCol w:w="613"/>
        <w:gridCol w:w="2222"/>
      </w:tblGrid>
      <w:tr w14:paraId="4FE3ECD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786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647BD6D6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专业名称</w:t>
            </w:r>
          </w:p>
        </w:tc>
        <w:tc>
          <w:tcPr>
            <w:tcW w:w="4262" w:type="dxa"/>
            <w:gridSpan w:val="3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5C4B0F13">
            <w:pPr>
              <w:spacing w:line="360" w:lineRule="auto"/>
              <w:ind w:firstLine="480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数字媒体技术</w:t>
            </w:r>
          </w:p>
        </w:tc>
        <w:tc>
          <w:tcPr>
            <w:tcW w:w="1590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31F10963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班级名称</w:t>
            </w:r>
          </w:p>
        </w:tc>
        <w:tc>
          <w:tcPr>
            <w:tcW w:w="3497" w:type="dxa"/>
            <w:gridSpan w:val="2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7F4BE26F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融媒体技术与运营专业2401班</w:t>
            </w:r>
          </w:p>
        </w:tc>
        <w:tc>
          <w:tcPr>
            <w:tcW w:w="1229" w:type="dxa"/>
            <w:gridSpan w:val="2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05989918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任课教师</w:t>
            </w:r>
          </w:p>
        </w:tc>
        <w:tc>
          <w:tcPr>
            <w:tcW w:w="2222" w:type="dxa"/>
            <w:tcBorders>
              <w:top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05FFC613">
            <w:pPr>
              <w:spacing w:line="360" w:lineRule="auto"/>
              <w:ind w:right="480" w:firstLine="480" w:firstLineChars="200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王玮</w:t>
            </w:r>
          </w:p>
        </w:tc>
      </w:tr>
      <w:tr w14:paraId="7428D44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2" w:hRule="exact"/>
          <w:jc w:val="center"/>
        </w:trPr>
        <w:tc>
          <w:tcPr>
            <w:tcW w:w="178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3166AA32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课程类别</w:t>
            </w:r>
          </w:p>
        </w:tc>
        <w:tc>
          <w:tcPr>
            <w:tcW w:w="4262" w:type="dxa"/>
            <w:gridSpan w:val="3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1964C686">
            <w:pPr>
              <w:spacing w:line="360" w:lineRule="auto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A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理论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0052"/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B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理论+实践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C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实践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159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58A32A99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教材全称</w:t>
            </w:r>
          </w:p>
        </w:tc>
        <w:tc>
          <w:tcPr>
            <w:tcW w:w="6948" w:type="dxa"/>
            <w:gridSpan w:val="5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6E1DAE31">
            <w:pPr>
              <w:wordWrap w:val="0"/>
              <w:spacing w:line="360" w:lineRule="auto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theme="minor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影视特效制作项目教程 After Effects CC（中文版） 第二版</w:t>
            </w:r>
            <w:r>
              <w:rPr>
                <w:rFonts w:hint="eastAsia" w:ascii="宋体" w:hAnsi="宋体" w:cstheme="minorEastAsia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 w:ascii="宋体" w:hAnsi="宋体" w:cstheme="minor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机械工业出版社</w:t>
            </w:r>
            <w:r>
              <w:rPr>
                <w:rFonts w:hint="eastAsia" w:ascii="宋体" w:hAnsi="宋体" w:cstheme="minorEastAsia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 w:ascii="宋体" w:hAnsi="宋体" w:cstheme="minor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原旺周</w:t>
            </w:r>
            <w:r>
              <w:rPr>
                <w:rFonts w:hint="eastAsia" w:ascii="宋体" w:hAnsi="宋体" w:cstheme="minorEastAsia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 w:ascii="宋体" w:hAnsi="宋体" w:cstheme="minor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李永</w:t>
            </w:r>
            <w:r>
              <w:rPr>
                <w:rFonts w:hint="eastAsia" w:ascii="宋体" w:hAnsi="宋体" w:cstheme="minor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梅</w:t>
            </w:r>
            <w:bookmarkStart w:id="0" w:name="_GoBack"/>
            <w:bookmarkEnd w:id="0"/>
          </w:p>
        </w:tc>
      </w:tr>
      <w:tr w14:paraId="0D061B5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7" w:hRule="exact"/>
          <w:jc w:val="center"/>
        </w:trPr>
        <w:tc>
          <w:tcPr>
            <w:tcW w:w="178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63543B0E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总时数</w:t>
            </w:r>
          </w:p>
        </w:tc>
        <w:tc>
          <w:tcPr>
            <w:tcW w:w="1682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241033FB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64</w:t>
            </w:r>
          </w:p>
        </w:tc>
        <w:tc>
          <w:tcPr>
            <w:tcW w:w="156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1EDB9777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理论时数</w:t>
            </w:r>
          </w:p>
        </w:tc>
        <w:tc>
          <w:tcPr>
            <w:tcW w:w="102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49317BEE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32</w:t>
            </w:r>
          </w:p>
        </w:tc>
        <w:tc>
          <w:tcPr>
            <w:tcW w:w="159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0E27FA3C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实践时数</w:t>
            </w:r>
          </w:p>
        </w:tc>
        <w:tc>
          <w:tcPr>
            <w:tcW w:w="2332" w:type="dxa"/>
            <w:tcBorders>
              <w:top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369C9E76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32</w:t>
            </w:r>
          </w:p>
        </w:tc>
        <w:tc>
          <w:tcPr>
            <w:tcW w:w="1781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</w:tcBorders>
            <w:vAlign w:val="center"/>
          </w:tcPr>
          <w:p w14:paraId="28E4C9E9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学年/学期</w:t>
            </w:r>
          </w:p>
        </w:tc>
        <w:tc>
          <w:tcPr>
            <w:tcW w:w="2835" w:type="dxa"/>
            <w:gridSpan w:val="2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76359EB7">
            <w:pPr>
              <w:spacing w:line="360" w:lineRule="auto"/>
              <w:ind w:firstLine="787" w:firstLineChars="328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202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-202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/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1</w:t>
            </w:r>
          </w:p>
        </w:tc>
      </w:tr>
      <w:tr w14:paraId="4849B20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3468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12" w:space="0"/>
            </w:tcBorders>
            <w:vAlign w:val="center"/>
          </w:tcPr>
          <w:p w14:paraId="1F5AC559">
            <w:pPr>
              <w:spacing w:line="360" w:lineRule="auto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教研室主任签字：</w:t>
            </w:r>
          </w:p>
        </w:tc>
        <w:tc>
          <w:tcPr>
            <w:tcW w:w="4170" w:type="dxa"/>
            <w:gridSpan w:val="3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 w14:paraId="398AEBB1">
            <w:pPr>
              <w:spacing w:line="360" w:lineRule="auto"/>
              <w:ind w:right="480" w:firstLine="2400" w:firstLineChars="1000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年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月</w:t>
            </w:r>
          </w:p>
        </w:tc>
        <w:tc>
          <w:tcPr>
            <w:tcW w:w="2332" w:type="dxa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 w14:paraId="5AAFF847">
            <w:pPr>
              <w:spacing w:line="360" w:lineRule="auto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系部主任签字</w:t>
            </w:r>
          </w:p>
        </w:tc>
        <w:tc>
          <w:tcPr>
            <w:tcW w:w="4616" w:type="dxa"/>
            <w:gridSpan w:val="4"/>
            <w:tcBorders>
              <w:top w:val="single" w:color="auto" w:sz="6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70741EC0">
            <w:pPr>
              <w:spacing w:line="360" w:lineRule="auto"/>
              <w:ind w:right="480"/>
              <w:jc w:val="right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年   月    日</w:t>
            </w:r>
          </w:p>
        </w:tc>
      </w:tr>
    </w:tbl>
    <w:p w14:paraId="669CB942">
      <w:pP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tbl>
      <w:tblPr>
        <w:tblStyle w:val="7"/>
        <w:tblW w:w="14589" w:type="dxa"/>
        <w:jc w:val="center"/>
        <w:tblBorders>
          <w:top w:val="none" w:color="auto" w:sz="0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"/>
        <w:gridCol w:w="1200"/>
        <w:gridCol w:w="3317"/>
        <w:gridCol w:w="6116"/>
        <w:gridCol w:w="1894"/>
        <w:gridCol w:w="1134"/>
      </w:tblGrid>
      <w:tr w14:paraId="6152D01E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928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407C3C5B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周次</w:t>
            </w:r>
          </w:p>
        </w:tc>
        <w:tc>
          <w:tcPr>
            <w:tcW w:w="1200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71973145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授课顺序</w:t>
            </w:r>
          </w:p>
        </w:tc>
        <w:tc>
          <w:tcPr>
            <w:tcW w:w="3317" w:type="dxa"/>
            <w:tcBorders>
              <w:top w:val="single" w:color="auto" w:sz="12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4E3A34D">
            <w:pPr>
              <w:ind w:firstLine="422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教学单元名称</w:t>
            </w:r>
          </w:p>
        </w:tc>
        <w:tc>
          <w:tcPr>
            <w:tcW w:w="6116" w:type="dxa"/>
            <w:tcBorders>
              <w:top w:val="single" w:color="auto" w:sz="12" w:space="0"/>
              <w:bottom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0529522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主要教学内容</w:t>
            </w:r>
          </w:p>
        </w:tc>
        <w:tc>
          <w:tcPr>
            <w:tcW w:w="1894" w:type="dxa"/>
            <w:tcBorders>
              <w:top w:val="single" w:color="auto" w:sz="12" w:space="0"/>
              <w:left w:val="single" w:color="auto" w:sz="4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BD17F4C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作业要求</w:t>
            </w:r>
          </w:p>
        </w:tc>
        <w:tc>
          <w:tcPr>
            <w:tcW w:w="1134" w:type="dxa"/>
            <w:tcBorders>
              <w:top w:val="single" w:color="auto" w:sz="12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BDB405F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学时</w:t>
            </w:r>
          </w:p>
        </w:tc>
      </w:tr>
      <w:tr w14:paraId="1D101565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tcBorders>
              <w:top w:val="single" w:color="auto" w:sz="6" w:space="0"/>
            </w:tcBorders>
            <w:vAlign w:val="center"/>
          </w:tcPr>
          <w:p w14:paraId="664517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9</w:t>
            </w:r>
          </w:p>
        </w:tc>
        <w:tc>
          <w:tcPr>
            <w:tcW w:w="1200" w:type="dxa"/>
            <w:tcBorders>
              <w:top w:val="single" w:color="auto" w:sz="6" w:space="0"/>
            </w:tcBorders>
            <w:vAlign w:val="center"/>
          </w:tcPr>
          <w:p w14:paraId="37F80A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0F0A9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val="en-US" w:eastAsia="zh-CN"/>
              </w:rPr>
              <w:t>第一章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 xml:space="preserve">After Effects </w:t>
            </w:r>
            <w:r>
              <w:rPr>
                <w:rFonts w:hint="eastAsia" w:ascii="宋体" w:hAnsi="宋体" w:cs="宋体"/>
                <w:b w:val="0"/>
                <w:bCs/>
                <w:color w:val="auto"/>
                <w:sz w:val="21"/>
                <w:szCs w:val="21"/>
                <w:lang w:val="en-US" w:eastAsia="zh-CN"/>
              </w:rPr>
              <w:t>2024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入门知识</w:t>
            </w:r>
          </w:p>
        </w:tc>
        <w:tc>
          <w:tcPr>
            <w:tcW w:w="6116" w:type="dxa"/>
            <w:tcBorders>
              <w:top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CA5F65C">
            <w:pPr>
              <w:numPr>
                <w:ilvl w:val="0"/>
                <w:numId w:val="0"/>
              </w:numPr>
              <w:spacing w:line="240" w:lineRule="auto"/>
              <w:ind w:leftChars="0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1.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 xml:space="preserve">掌握After Effects 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2024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的工作界面；</w:t>
            </w:r>
          </w:p>
          <w:p w14:paraId="370E7EC7">
            <w:pPr>
              <w:numPr>
                <w:ilvl w:val="0"/>
                <w:numId w:val="0"/>
              </w:numPr>
              <w:spacing w:line="240" w:lineRule="auto"/>
              <w:ind w:leftChars="0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2.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 xml:space="preserve">了解软件相关的基础知识； </w:t>
            </w:r>
          </w:p>
          <w:p w14:paraId="02BD964F">
            <w:pPr>
              <w:numPr>
                <w:ilvl w:val="0"/>
                <w:numId w:val="0"/>
              </w:numPr>
              <w:spacing w:line="240" w:lineRule="auto"/>
              <w:ind w:leftChars="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3.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了解常用的文件格式及其输出设置</w:t>
            </w:r>
          </w:p>
        </w:tc>
        <w:tc>
          <w:tcPr>
            <w:tcW w:w="1894" w:type="dxa"/>
            <w:tcBorders>
              <w:top w:val="single" w:color="auto" w:sz="6" w:space="0"/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EC3EF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07FC9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0F9FE88E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411EF6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color="auto" w:sz="6" w:space="0"/>
            </w:tcBorders>
            <w:vAlign w:val="center"/>
          </w:tcPr>
          <w:p w14:paraId="5A498F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98232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val="en-US" w:eastAsia="zh-CN"/>
              </w:rPr>
              <w:t>第二章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图层的应用</w:t>
            </w:r>
          </w:p>
        </w:tc>
        <w:tc>
          <w:tcPr>
            <w:tcW w:w="6116" w:type="dxa"/>
            <w:tcBorders>
              <w:top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314C1B9">
            <w:pPr>
              <w:numPr>
                <w:ilvl w:val="0"/>
                <w:numId w:val="0"/>
              </w:numPr>
              <w:spacing w:line="240" w:lineRule="auto"/>
              <w:ind w:leftChars="0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1.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了解图层的概念；</w:t>
            </w:r>
          </w:p>
          <w:p w14:paraId="72B28AB8">
            <w:pPr>
              <w:numPr>
                <w:ilvl w:val="0"/>
                <w:numId w:val="0"/>
              </w:numPr>
              <w:spacing w:line="240" w:lineRule="auto"/>
              <w:ind w:leftChars="0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2.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掌握图层的基本操作；</w:t>
            </w:r>
          </w:p>
          <w:p w14:paraId="77FE0F62">
            <w:pPr>
              <w:numPr>
                <w:ilvl w:val="0"/>
                <w:numId w:val="0"/>
              </w:numPr>
              <w:spacing w:line="240" w:lineRule="auto"/>
              <w:ind w:leftChars="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3.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掌握图层的基本变化属性和关键帧动画的制作；</w:t>
            </w:r>
          </w:p>
        </w:tc>
        <w:tc>
          <w:tcPr>
            <w:tcW w:w="1894" w:type="dxa"/>
            <w:tcBorders>
              <w:top w:val="single" w:color="auto" w:sz="6" w:space="0"/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6C7D9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使用"粒子运动场"命令、"变换"命令、"快速模糊"命令制作线条效果；使用"缩放"属性制作缩放效果</w:t>
            </w:r>
          </w:p>
        </w:tc>
        <w:tc>
          <w:tcPr>
            <w:tcW w:w="1134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CBDFD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6</w:t>
            </w:r>
          </w:p>
        </w:tc>
      </w:tr>
      <w:tr w14:paraId="60E29F53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038897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10</w:t>
            </w:r>
          </w:p>
        </w:tc>
        <w:tc>
          <w:tcPr>
            <w:tcW w:w="1200" w:type="dxa"/>
            <w:vAlign w:val="center"/>
          </w:tcPr>
          <w:p w14:paraId="50A1AF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480BC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val="en-US" w:eastAsia="zh-CN"/>
              </w:rPr>
              <w:t>第三章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制作蒙版动画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C86E6C5">
            <w:pPr>
              <w:spacing w:line="240" w:lineRule="auto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1、初步了解蒙版；</w:t>
            </w:r>
          </w:p>
          <w:p w14:paraId="167FC2F9">
            <w:pPr>
              <w:spacing w:line="240" w:lineRule="auto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2、掌握蒙版的基本操作；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C219F4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Chars="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使用“粒子运动”“变换”和“快速模糊”命令制作线条效果；使用“缩放”属性制作缩放效果。</w:t>
            </w:r>
          </w:p>
          <w:p w14:paraId="302B0D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6FE0E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6</w:t>
            </w:r>
          </w:p>
        </w:tc>
      </w:tr>
      <w:tr w14:paraId="0A029BE9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21A550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42005A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2F81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val="en-US" w:eastAsia="zh-CN"/>
              </w:rPr>
              <w:t>第四章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应用时间线制作特效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5CB75A6">
            <w:pPr>
              <w:numPr>
                <w:ilvl w:val="0"/>
                <w:numId w:val="0"/>
              </w:numPr>
              <w:spacing w:line="240" w:lineRule="auto"/>
              <w:ind w:leftChars="0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1.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掌握时间轴的控制及其属性的设置；</w:t>
            </w:r>
          </w:p>
          <w:p w14:paraId="58C5FD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6029C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3D408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79AE0ADC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0675A4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11</w:t>
            </w:r>
          </w:p>
        </w:tc>
        <w:tc>
          <w:tcPr>
            <w:tcW w:w="1200" w:type="dxa"/>
            <w:vAlign w:val="center"/>
          </w:tcPr>
          <w:p w14:paraId="030267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BB3E1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val="en-US" w:eastAsia="zh-CN"/>
              </w:rPr>
              <w:t>第四章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应用时间线制作特效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7B684A7">
            <w:pPr>
              <w:numPr>
                <w:ilvl w:val="0"/>
                <w:numId w:val="0"/>
              </w:numPr>
              <w:spacing w:line="240" w:lineRule="auto"/>
              <w:ind w:leftChars="0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1.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掌握重置时间命令的应用及设置方法；</w:t>
            </w:r>
          </w:p>
          <w:p w14:paraId="2C5B03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2.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了解关键帧的概念，掌握关键帧的添加、选择、编辑等基本操作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298685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Chars="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使用“导入”命令导入视频与图片；使用“缩放”属性缩放效果；使用“位置”属性改变形状位 置；使用“色阶”命令调整颜色；使用“启用时间重映射”命令添加并编辑关键帧效果。</w:t>
            </w:r>
          </w:p>
          <w:p w14:paraId="70BB9B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AD888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38A9366A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0E1840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6AE5FA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8E569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val="en-US" w:eastAsia="zh-CN"/>
              </w:rPr>
              <w:t>第五章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创建文字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10D6CA1">
            <w:pPr>
              <w:spacing w:line="240" w:lineRule="auto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1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.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掌握使用文字工具和创建文字图层的方法；</w:t>
            </w:r>
          </w:p>
          <w:p w14:paraId="55B03ED7">
            <w:pPr>
              <w:spacing w:line="240" w:lineRule="auto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.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掌握3种常见的文字特效：基本文字特效、路径文字特效、编号和时间码特效。</w:t>
            </w:r>
          </w:p>
          <w:p w14:paraId="33BCBC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819C7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使用“横排文字”工具输入文字并编辑；使用“导入”命令导入文件；使用“Particular”命令制作飞舞数字。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2A5AB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33EB9AE8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Align w:val="center"/>
          </w:tcPr>
          <w:p w14:paraId="632510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12</w:t>
            </w:r>
          </w:p>
        </w:tc>
        <w:tc>
          <w:tcPr>
            <w:tcW w:w="1200" w:type="dxa"/>
            <w:vAlign w:val="center"/>
          </w:tcPr>
          <w:p w14:paraId="200C9D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87E01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val="en-US" w:eastAsia="zh-CN"/>
              </w:rPr>
              <w:t>第六章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应用效果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5C98C2F">
            <w:pPr>
              <w:pStyle w:val="3"/>
              <w:numPr>
                <w:ilvl w:val="0"/>
                <w:numId w:val="0"/>
              </w:numPr>
              <w:spacing w:line="240" w:lineRule="auto"/>
              <w:ind w:leftChars="0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1.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了解效果及其基本的编辑方法；</w:t>
            </w:r>
          </w:p>
          <w:p w14:paraId="50525D6C">
            <w:pPr>
              <w:pStyle w:val="3"/>
              <w:numPr>
                <w:ilvl w:val="0"/>
                <w:numId w:val="0"/>
              </w:numPr>
              <w:spacing w:line="240" w:lineRule="auto"/>
              <w:ind w:leftChars="0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2.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掌握几种常见的特效组：高斯模糊、定向模糊、径向模糊、快速方框模糊和锐化。</w:t>
            </w:r>
          </w:p>
          <w:p w14:paraId="718D129A">
            <w:pPr>
              <w:spacing w:line="240" w:lineRule="auto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3.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掌握颜色校正的集中方式：亮度和对比度、曲线、色相/饱和度、色彩平衡和色阶。</w:t>
            </w:r>
          </w:p>
          <w:p w14:paraId="7AD951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CDB5D8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Chars="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使用“曲线”命令、“保留颜色”命令、“色相/饱和度”命令调图片局部颜色效果；使用“横排文字”工具输入文字。</w:t>
            </w:r>
          </w:p>
          <w:p w14:paraId="1C0869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B7837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8</w:t>
            </w:r>
          </w:p>
        </w:tc>
      </w:tr>
      <w:tr w14:paraId="6B293481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610A0E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13</w:t>
            </w:r>
          </w:p>
        </w:tc>
        <w:tc>
          <w:tcPr>
            <w:tcW w:w="1200" w:type="dxa"/>
            <w:vAlign w:val="center"/>
          </w:tcPr>
          <w:p w14:paraId="24C53E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1391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val="en-US" w:eastAsia="zh-CN"/>
              </w:rPr>
              <w:t>第七章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跟踪与表达式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92FE026">
            <w:pPr>
              <w:numPr>
                <w:ilvl w:val="0"/>
                <w:numId w:val="0"/>
              </w:numPr>
              <w:spacing w:line="240" w:lineRule="auto"/>
              <w:ind w:leftChars="0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1.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掌握运动跟踪中的单点跟踪和多点跟踪；</w:t>
            </w:r>
          </w:p>
          <w:p w14:paraId="15D06BA4">
            <w:pPr>
              <w:spacing w:line="240" w:lineRule="auto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.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了解创建和编写表达式的方法；</w:t>
            </w:r>
          </w:p>
          <w:p w14:paraId="39011A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111111"/>
                <w:spacing w:val="0"/>
                <w:kern w:val="2"/>
                <w:sz w:val="21"/>
                <w:szCs w:val="21"/>
                <w:shd w:val="clear" w:fill="FFFFFF"/>
                <w:lang w:val="en-US" w:eastAsia="zh-CN" w:bidi="ar-SA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4B9CC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使用“导入”命令导入视频文件；使用“跟踪器”命令进行单点跟踪。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BBB5F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7103CC99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6038ED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643C84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800AD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val="en-US" w:eastAsia="zh-CN"/>
              </w:rPr>
              <w:t>第八章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抠像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FBB646A">
            <w:pPr>
              <w:pStyle w:val="3"/>
              <w:spacing w:line="240" w:lineRule="auto"/>
              <w:ind w:left="0" w:leftChars="0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1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.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了解抠像特效中包含的几种效果：颜色差异键、颜色键、色彩范围、差之遮罩、提取、内部/外部键、线性色键、亮度键和高级溢出抑制器；</w:t>
            </w:r>
          </w:p>
          <w:p w14:paraId="74E2AE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B188CF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Chars="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使用“颜色键”命令，去除图片背景；使用“投影”命令，为图片添加投影；使用“位置”属性， 改变图片位置。</w:t>
            </w:r>
          </w:p>
          <w:p w14:paraId="4F5D8F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2C78F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0114F5DC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514AC0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14</w:t>
            </w:r>
          </w:p>
        </w:tc>
        <w:tc>
          <w:tcPr>
            <w:tcW w:w="1200" w:type="dxa"/>
            <w:vAlign w:val="center"/>
          </w:tcPr>
          <w:p w14:paraId="728251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F35E2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val="en-US" w:eastAsia="zh-CN"/>
              </w:rPr>
              <w:t>第八章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抠像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D860B00">
            <w:pPr>
              <w:spacing w:line="240" w:lineRule="auto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1.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了解外挂抠像插件：Keylight插件</w:t>
            </w:r>
            <w:r>
              <w:rPr>
                <w:rStyle w:val="9"/>
                <w:rFonts w:hint="eastAsia" w:ascii="宋体" w:hAnsi="宋体" w:eastAsia="宋体" w:cs="宋体"/>
                <w:color w:val="auto"/>
                <w:sz w:val="21"/>
                <w:szCs w:val="21"/>
                <w:u w:val="none"/>
              </w:rPr>
              <w:t>。</w:t>
            </w:r>
          </w:p>
          <w:p w14:paraId="6DEBD7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367CE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F4F08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45CFCF53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3330FA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341DD2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D658E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val="en-US" w:eastAsia="zh-CN"/>
              </w:rPr>
              <w:t>第九章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添加声音特效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2623887">
            <w:pPr>
              <w:spacing w:line="240" w:lineRule="auto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1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.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掌握将声音导入与监听及声音的设置方法；</w:t>
            </w:r>
          </w:p>
          <w:p w14:paraId="5A70F056">
            <w:pPr>
              <w:spacing w:line="240" w:lineRule="auto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2.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了解使用声音特效面板制作声音特效的方法；</w:t>
            </w:r>
          </w:p>
          <w:p w14:paraId="33C8F7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D1770F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autoSpaceDE/>
              <w:autoSpaceDN/>
              <w:bidi w:val="0"/>
              <w:adjustRightInd/>
              <w:spacing w:line="240" w:lineRule="auto"/>
              <w:ind w:leftChars="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使用“导入”命令导入视频与音乐文件；使用“缩放”属性缩放视频的大小；使用“音频电平”选项制作背景音乐效果。</w:t>
            </w:r>
          </w:p>
          <w:p w14:paraId="0F0EEC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9A2D2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6</w:t>
            </w:r>
          </w:p>
        </w:tc>
      </w:tr>
      <w:tr w14:paraId="31F6687A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29545C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15</w:t>
            </w:r>
          </w:p>
        </w:tc>
        <w:tc>
          <w:tcPr>
            <w:tcW w:w="1200" w:type="dxa"/>
            <w:vAlign w:val="center"/>
          </w:tcPr>
          <w:p w14:paraId="05C6BB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4390B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val="en-US" w:eastAsia="zh-CN"/>
              </w:rPr>
              <w:t>第十章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制作三维合成特效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4F32C79">
            <w:pPr>
              <w:spacing w:line="240" w:lineRule="auto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1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.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熟练掌握三维层的转换及修改其位置和旋转属性，了解三维视图和三维层的材质属性；</w:t>
            </w:r>
          </w:p>
          <w:p w14:paraId="61678CA1">
            <w:pPr>
              <w:spacing w:line="240" w:lineRule="auto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.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了解创建、设置和移动摄像机的方法及摄像机与灯光的入点和出点；</w:t>
            </w:r>
          </w:p>
          <w:p w14:paraId="6C09A7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B9EE4E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autoSpaceDE/>
              <w:autoSpaceDN/>
              <w:bidi w:val="0"/>
              <w:adjustRightInd/>
              <w:spacing w:line="240" w:lineRule="auto"/>
              <w:ind w:leftChars="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使用“导入”命令，导入图片；使用“3D”属性，制作三维效果；使用“Y 轴旋转”属性和“缩放”属性，制作文字动画。</w:t>
            </w:r>
          </w:p>
          <w:p w14:paraId="575AF8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6A44F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6</w:t>
            </w:r>
          </w:p>
        </w:tc>
      </w:tr>
      <w:tr w14:paraId="5F193849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24C7BE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0954E2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9467F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val="en-US" w:eastAsia="zh-CN"/>
              </w:rPr>
              <w:t>第十一章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渲染与输出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17FABC0">
            <w:pPr>
              <w:spacing w:line="240" w:lineRule="auto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1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.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掌握渲染属性和输出模式设置；</w:t>
            </w:r>
          </w:p>
          <w:p w14:paraId="75D0F7DC">
            <w:pPr>
              <w:spacing w:line="240" w:lineRule="auto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.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了解输出的多种方式：输出标准视频、输出合成项目中的某一帧、输出序列图片、输出Flash格式文件等</w:t>
            </w:r>
          </w:p>
          <w:p w14:paraId="44D6F2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2ABBC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CCA4C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53654BF9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Align w:val="center"/>
          </w:tcPr>
          <w:p w14:paraId="0CB0B2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16</w:t>
            </w:r>
          </w:p>
        </w:tc>
        <w:tc>
          <w:tcPr>
            <w:tcW w:w="1200" w:type="dxa"/>
            <w:vAlign w:val="center"/>
          </w:tcPr>
          <w:p w14:paraId="16BDFC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E2602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val="en-US" w:eastAsia="zh-CN"/>
              </w:rPr>
              <w:t>第十二章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综合设计实训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6658CDC">
            <w:pPr>
              <w:spacing w:line="240" w:lineRule="auto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1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.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掌握After Effects商业案例实训的操作方法和技巧；</w:t>
            </w:r>
          </w:p>
          <w:p w14:paraId="532CC480">
            <w:pPr>
              <w:spacing w:line="240" w:lineRule="auto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.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掌握软件的各个命令的使用方法和技巧</w:t>
            </w:r>
          </w:p>
          <w:p w14:paraId="61D95F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F0954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C488F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8</w:t>
            </w:r>
          </w:p>
        </w:tc>
      </w:tr>
    </w:tbl>
    <w:p w14:paraId="7C456CD9">
      <w:pPr>
        <w:rPr>
          <w:rFonts w:ascii="新宋体" w:hAnsi="新宋体" w:eastAsia="新宋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sectPr>
          <w:pgSz w:w="16838" w:h="11906" w:orient="landscape"/>
          <w:pgMar w:top="1418" w:right="1134" w:bottom="1418" w:left="1134" w:header="851" w:footer="992" w:gutter="0"/>
          <w:cols w:space="425" w:num="1"/>
          <w:docGrid w:type="lines" w:linePitch="312" w:charSpace="0"/>
        </w:sectPr>
      </w:pPr>
    </w:p>
    <w:p w14:paraId="094862F1"/>
    <w:sectPr>
      <w:pgSz w:w="11906" w:h="16838"/>
      <w:pgMar w:top="1418" w:right="1134" w:bottom="1418" w:left="1134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 Light">
    <w:panose1 w:val="020B0502040204020203"/>
    <w:charset w:val="86"/>
    <w:family w:val="auto"/>
    <w:pitch w:val="default"/>
    <w:sig w:usb0="80000287" w:usb1="2ACF0010" w:usb2="00000016" w:usb3="00000000" w:csb0="0004001F" w:csb1="00000000"/>
  </w:font>
  <w:font w:name="21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Wingdings 2">
    <w:altName w:val="Wingdings"/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  <w:font w:name="Kingsoft U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M5NzE4ZTY5ZDE4YjliOTgzMjY5N2U1YjNkM2NlZjEifQ=="/>
  </w:docVars>
  <w:rsids>
    <w:rsidRoot w:val="360436FD"/>
    <w:rsid w:val="00005829"/>
    <w:rsid w:val="00017300"/>
    <w:rsid w:val="0003272D"/>
    <w:rsid w:val="000413F2"/>
    <w:rsid w:val="00050F13"/>
    <w:rsid w:val="00061239"/>
    <w:rsid w:val="00062A70"/>
    <w:rsid w:val="00073978"/>
    <w:rsid w:val="0009648F"/>
    <w:rsid w:val="000B1622"/>
    <w:rsid w:val="000C6B4D"/>
    <w:rsid w:val="00170118"/>
    <w:rsid w:val="001709BA"/>
    <w:rsid w:val="00176AFA"/>
    <w:rsid w:val="00195634"/>
    <w:rsid w:val="001A3189"/>
    <w:rsid w:val="001D072F"/>
    <w:rsid w:val="0020526B"/>
    <w:rsid w:val="00210098"/>
    <w:rsid w:val="002B0519"/>
    <w:rsid w:val="002D5CEE"/>
    <w:rsid w:val="002D7831"/>
    <w:rsid w:val="003116AD"/>
    <w:rsid w:val="003379B1"/>
    <w:rsid w:val="00357EC7"/>
    <w:rsid w:val="00363ADB"/>
    <w:rsid w:val="003858C1"/>
    <w:rsid w:val="003D0187"/>
    <w:rsid w:val="003D3C06"/>
    <w:rsid w:val="0040298F"/>
    <w:rsid w:val="00415F03"/>
    <w:rsid w:val="0043197A"/>
    <w:rsid w:val="0044527F"/>
    <w:rsid w:val="00452E52"/>
    <w:rsid w:val="00476B5D"/>
    <w:rsid w:val="00480F4E"/>
    <w:rsid w:val="004A3A8F"/>
    <w:rsid w:val="004E4BD8"/>
    <w:rsid w:val="004F2A0F"/>
    <w:rsid w:val="004F5E3B"/>
    <w:rsid w:val="00541C6C"/>
    <w:rsid w:val="00561564"/>
    <w:rsid w:val="00591704"/>
    <w:rsid w:val="00635A45"/>
    <w:rsid w:val="006360F8"/>
    <w:rsid w:val="00652FDD"/>
    <w:rsid w:val="00672034"/>
    <w:rsid w:val="00672D96"/>
    <w:rsid w:val="006963C0"/>
    <w:rsid w:val="006A1F15"/>
    <w:rsid w:val="006A7193"/>
    <w:rsid w:val="006D2D66"/>
    <w:rsid w:val="006E2FD7"/>
    <w:rsid w:val="006E4123"/>
    <w:rsid w:val="006E63EE"/>
    <w:rsid w:val="006F6D22"/>
    <w:rsid w:val="00706F0A"/>
    <w:rsid w:val="007078B1"/>
    <w:rsid w:val="00743E5A"/>
    <w:rsid w:val="00754EA0"/>
    <w:rsid w:val="0079777C"/>
    <w:rsid w:val="007B189B"/>
    <w:rsid w:val="007B2DDF"/>
    <w:rsid w:val="007E073F"/>
    <w:rsid w:val="00842E0D"/>
    <w:rsid w:val="00850BB0"/>
    <w:rsid w:val="00871DCD"/>
    <w:rsid w:val="00885E0A"/>
    <w:rsid w:val="008874F4"/>
    <w:rsid w:val="008977D2"/>
    <w:rsid w:val="008C3490"/>
    <w:rsid w:val="008D3A2C"/>
    <w:rsid w:val="008E6E5F"/>
    <w:rsid w:val="00910675"/>
    <w:rsid w:val="00986DD6"/>
    <w:rsid w:val="009870DA"/>
    <w:rsid w:val="009938F4"/>
    <w:rsid w:val="00997954"/>
    <w:rsid w:val="009B2314"/>
    <w:rsid w:val="009F435B"/>
    <w:rsid w:val="00A178B8"/>
    <w:rsid w:val="00AA59B8"/>
    <w:rsid w:val="00B020E7"/>
    <w:rsid w:val="00B06026"/>
    <w:rsid w:val="00B0683C"/>
    <w:rsid w:val="00B356DF"/>
    <w:rsid w:val="00B4132E"/>
    <w:rsid w:val="00B56C6E"/>
    <w:rsid w:val="00B75B15"/>
    <w:rsid w:val="00B95438"/>
    <w:rsid w:val="00BC0F3D"/>
    <w:rsid w:val="00BE71BA"/>
    <w:rsid w:val="00BF7B0A"/>
    <w:rsid w:val="00C254A3"/>
    <w:rsid w:val="00C26A75"/>
    <w:rsid w:val="00C545B6"/>
    <w:rsid w:val="00CC5C2E"/>
    <w:rsid w:val="00CC64A3"/>
    <w:rsid w:val="00CF2D13"/>
    <w:rsid w:val="00D20AD4"/>
    <w:rsid w:val="00D44A24"/>
    <w:rsid w:val="00D609CA"/>
    <w:rsid w:val="00D751CD"/>
    <w:rsid w:val="00E038D8"/>
    <w:rsid w:val="00E45770"/>
    <w:rsid w:val="00E4739B"/>
    <w:rsid w:val="00E64B64"/>
    <w:rsid w:val="00E72129"/>
    <w:rsid w:val="00E85015"/>
    <w:rsid w:val="00E8565B"/>
    <w:rsid w:val="00EA171E"/>
    <w:rsid w:val="00EF5765"/>
    <w:rsid w:val="00EF5DAB"/>
    <w:rsid w:val="00EF5FB1"/>
    <w:rsid w:val="00F133F6"/>
    <w:rsid w:val="00F139BC"/>
    <w:rsid w:val="00F14E62"/>
    <w:rsid w:val="00F52DBF"/>
    <w:rsid w:val="00F65E05"/>
    <w:rsid w:val="00F84B42"/>
    <w:rsid w:val="00F84E5B"/>
    <w:rsid w:val="00F97194"/>
    <w:rsid w:val="00FA48C1"/>
    <w:rsid w:val="01844BDB"/>
    <w:rsid w:val="01B0482C"/>
    <w:rsid w:val="01ED7934"/>
    <w:rsid w:val="025A334D"/>
    <w:rsid w:val="028B1AF7"/>
    <w:rsid w:val="02DC6B90"/>
    <w:rsid w:val="032343A1"/>
    <w:rsid w:val="038D4985"/>
    <w:rsid w:val="03F81882"/>
    <w:rsid w:val="04446452"/>
    <w:rsid w:val="04B138C1"/>
    <w:rsid w:val="0551139F"/>
    <w:rsid w:val="05EE0FE8"/>
    <w:rsid w:val="066F265E"/>
    <w:rsid w:val="06782196"/>
    <w:rsid w:val="06F3229E"/>
    <w:rsid w:val="07AD7493"/>
    <w:rsid w:val="07C83DE0"/>
    <w:rsid w:val="08305509"/>
    <w:rsid w:val="08807692"/>
    <w:rsid w:val="09734505"/>
    <w:rsid w:val="09D4787F"/>
    <w:rsid w:val="0A505E03"/>
    <w:rsid w:val="0B2B5C3B"/>
    <w:rsid w:val="0C2931CF"/>
    <w:rsid w:val="0D55642A"/>
    <w:rsid w:val="0DD01F33"/>
    <w:rsid w:val="0E053C19"/>
    <w:rsid w:val="1085037A"/>
    <w:rsid w:val="113D1BC4"/>
    <w:rsid w:val="13495ABA"/>
    <w:rsid w:val="142E3D3C"/>
    <w:rsid w:val="14A800EA"/>
    <w:rsid w:val="14C6500B"/>
    <w:rsid w:val="14F61093"/>
    <w:rsid w:val="1533203B"/>
    <w:rsid w:val="1548386F"/>
    <w:rsid w:val="1567082B"/>
    <w:rsid w:val="159675EB"/>
    <w:rsid w:val="15C36954"/>
    <w:rsid w:val="15DE7C15"/>
    <w:rsid w:val="16CC0BBD"/>
    <w:rsid w:val="16D6142E"/>
    <w:rsid w:val="16D658AF"/>
    <w:rsid w:val="1810358B"/>
    <w:rsid w:val="18CB6005"/>
    <w:rsid w:val="19646BB4"/>
    <w:rsid w:val="19A012C6"/>
    <w:rsid w:val="1A080812"/>
    <w:rsid w:val="1A6219E3"/>
    <w:rsid w:val="1A8704B6"/>
    <w:rsid w:val="1B221C23"/>
    <w:rsid w:val="1D030676"/>
    <w:rsid w:val="1D0E2A74"/>
    <w:rsid w:val="1D865839"/>
    <w:rsid w:val="1DA04677"/>
    <w:rsid w:val="1DAB0DA8"/>
    <w:rsid w:val="1DB5705E"/>
    <w:rsid w:val="1DE2251A"/>
    <w:rsid w:val="1DFF2DE0"/>
    <w:rsid w:val="1E06407E"/>
    <w:rsid w:val="1EA83DAC"/>
    <w:rsid w:val="1F562743"/>
    <w:rsid w:val="1FB4637E"/>
    <w:rsid w:val="1FF0271E"/>
    <w:rsid w:val="20D14525"/>
    <w:rsid w:val="20E47F04"/>
    <w:rsid w:val="215E7567"/>
    <w:rsid w:val="220C154E"/>
    <w:rsid w:val="222C0B53"/>
    <w:rsid w:val="226C3ECE"/>
    <w:rsid w:val="255133FF"/>
    <w:rsid w:val="258F1711"/>
    <w:rsid w:val="25EE15BD"/>
    <w:rsid w:val="26BA2878"/>
    <w:rsid w:val="26F0213C"/>
    <w:rsid w:val="27D6731F"/>
    <w:rsid w:val="28CA4614"/>
    <w:rsid w:val="290A676D"/>
    <w:rsid w:val="29463042"/>
    <w:rsid w:val="2A9F1FA3"/>
    <w:rsid w:val="2C2659A2"/>
    <w:rsid w:val="2C4D3355"/>
    <w:rsid w:val="2D615CF0"/>
    <w:rsid w:val="2D8C0DEB"/>
    <w:rsid w:val="2DA32A94"/>
    <w:rsid w:val="2EF05CC0"/>
    <w:rsid w:val="2F324F87"/>
    <w:rsid w:val="2F9D1A9A"/>
    <w:rsid w:val="2FC27D28"/>
    <w:rsid w:val="2FCD4966"/>
    <w:rsid w:val="308305EC"/>
    <w:rsid w:val="30AE34E6"/>
    <w:rsid w:val="316F6600"/>
    <w:rsid w:val="32262604"/>
    <w:rsid w:val="33255ED5"/>
    <w:rsid w:val="33336A0F"/>
    <w:rsid w:val="33D76BD9"/>
    <w:rsid w:val="345A3DD4"/>
    <w:rsid w:val="34A511A6"/>
    <w:rsid w:val="35AF4DD8"/>
    <w:rsid w:val="360436FD"/>
    <w:rsid w:val="36122CCF"/>
    <w:rsid w:val="36317AE8"/>
    <w:rsid w:val="36B35191"/>
    <w:rsid w:val="36E859AE"/>
    <w:rsid w:val="36EE6B44"/>
    <w:rsid w:val="3790560C"/>
    <w:rsid w:val="37A001D7"/>
    <w:rsid w:val="37FC5F6D"/>
    <w:rsid w:val="3B087CD7"/>
    <w:rsid w:val="3BEE6A8F"/>
    <w:rsid w:val="3C727B71"/>
    <w:rsid w:val="3D2B1814"/>
    <w:rsid w:val="3DD455A6"/>
    <w:rsid w:val="3DEA014D"/>
    <w:rsid w:val="3E1E280C"/>
    <w:rsid w:val="40376C9F"/>
    <w:rsid w:val="408C0132"/>
    <w:rsid w:val="410671A9"/>
    <w:rsid w:val="415557F2"/>
    <w:rsid w:val="415B4925"/>
    <w:rsid w:val="421C40CB"/>
    <w:rsid w:val="42414607"/>
    <w:rsid w:val="431E5B5D"/>
    <w:rsid w:val="44A253F0"/>
    <w:rsid w:val="45227593"/>
    <w:rsid w:val="459F34B0"/>
    <w:rsid w:val="46BD0634"/>
    <w:rsid w:val="46E01A3C"/>
    <w:rsid w:val="47721F08"/>
    <w:rsid w:val="47ED3A8B"/>
    <w:rsid w:val="47F53890"/>
    <w:rsid w:val="484D0527"/>
    <w:rsid w:val="488B1984"/>
    <w:rsid w:val="4902013C"/>
    <w:rsid w:val="491D274A"/>
    <w:rsid w:val="4A474C89"/>
    <w:rsid w:val="4A79586A"/>
    <w:rsid w:val="4ADF16B3"/>
    <w:rsid w:val="4BE6385D"/>
    <w:rsid w:val="4C4C1DBA"/>
    <w:rsid w:val="4DF52EE9"/>
    <w:rsid w:val="4E3246E8"/>
    <w:rsid w:val="4FB22AE0"/>
    <w:rsid w:val="4FF73905"/>
    <w:rsid w:val="503241D7"/>
    <w:rsid w:val="50836259"/>
    <w:rsid w:val="50906792"/>
    <w:rsid w:val="50A47753"/>
    <w:rsid w:val="5147725B"/>
    <w:rsid w:val="52171788"/>
    <w:rsid w:val="522527BD"/>
    <w:rsid w:val="52E51ED0"/>
    <w:rsid w:val="53320650"/>
    <w:rsid w:val="534C26A8"/>
    <w:rsid w:val="53776509"/>
    <w:rsid w:val="546867E4"/>
    <w:rsid w:val="54687401"/>
    <w:rsid w:val="557667D8"/>
    <w:rsid w:val="559B6371"/>
    <w:rsid w:val="56285A3E"/>
    <w:rsid w:val="56992698"/>
    <w:rsid w:val="56B065F3"/>
    <w:rsid w:val="5700493E"/>
    <w:rsid w:val="570C797E"/>
    <w:rsid w:val="572430DA"/>
    <w:rsid w:val="5740709C"/>
    <w:rsid w:val="582F5EE5"/>
    <w:rsid w:val="59BF0906"/>
    <w:rsid w:val="5A3711D7"/>
    <w:rsid w:val="5A455061"/>
    <w:rsid w:val="5AB0544C"/>
    <w:rsid w:val="5B752E38"/>
    <w:rsid w:val="5CB1287C"/>
    <w:rsid w:val="5CE13D48"/>
    <w:rsid w:val="5D7957B9"/>
    <w:rsid w:val="5E63685E"/>
    <w:rsid w:val="5E727F06"/>
    <w:rsid w:val="5F4A5B6F"/>
    <w:rsid w:val="5FEC4BEF"/>
    <w:rsid w:val="60454C3A"/>
    <w:rsid w:val="609F2402"/>
    <w:rsid w:val="6195336A"/>
    <w:rsid w:val="61F82550"/>
    <w:rsid w:val="62390619"/>
    <w:rsid w:val="62667EE6"/>
    <w:rsid w:val="62E27835"/>
    <w:rsid w:val="632D431E"/>
    <w:rsid w:val="63461C8C"/>
    <w:rsid w:val="635C32A6"/>
    <w:rsid w:val="6504076B"/>
    <w:rsid w:val="653C2A90"/>
    <w:rsid w:val="655B3CA2"/>
    <w:rsid w:val="66EB7CA4"/>
    <w:rsid w:val="671273B8"/>
    <w:rsid w:val="68603733"/>
    <w:rsid w:val="6A992D47"/>
    <w:rsid w:val="6BC67BB9"/>
    <w:rsid w:val="6BD14C21"/>
    <w:rsid w:val="6DB0429C"/>
    <w:rsid w:val="6E071E53"/>
    <w:rsid w:val="6E5A4335"/>
    <w:rsid w:val="6F2B4E91"/>
    <w:rsid w:val="70582D71"/>
    <w:rsid w:val="70A86CAA"/>
    <w:rsid w:val="71CB000A"/>
    <w:rsid w:val="71E31D57"/>
    <w:rsid w:val="722D29B9"/>
    <w:rsid w:val="7304669C"/>
    <w:rsid w:val="73450418"/>
    <w:rsid w:val="739E3B0B"/>
    <w:rsid w:val="750B5313"/>
    <w:rsid w:val="75525286"/>
    <w:rsid w:val="760E0CC1"/>
    <w:rsid w:val="76A96B4F"/>
    <w:rsid w:val="7701448A"/>
    <w:rsid w:val="7739623C"/>
    <w:rsid w:val="78AB1B1B"/>
    <w:rsid w:val="79920D63"/>
    <w:rsid w:val="79A5584E"/>
    <w:rsid w:val="7A37624F"/>
    <w:rsid w:val="7AB54741"/>
    <w:rsid w:val="7BAE273F"/>
    <w:rsid w:val="7BDF2246"/>
    <w:rsid w:val="7D206A1D"/>
    <w:rsid w:val="7D8B4EB8"/>
    <w:rsid w:val="7EBF2E9E"/>
    <w:rsid w:val="7EC70F4C"/>
    <w:rsid w:val="7F215FF7"/>
    <w:rsid w:val="7F532D7E"/>
    <w:rsid w:val="7F5D3964"/>
    <w:rsid w:val="7F640738"/>
    <w:rsid w:val="7F8A779D"/>
    <w:rsid w:val="7FAE7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nhideWhenUsed="0" w:uiPriority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toc 3"/>
    <w:basedOn w:val="1"/>
    <w:next w:val="1"/>
    <w:semiHidden/>
    <w:qFormat/>
    <w:uiPriority w:val="0"/>
    <w:pPr>
      <w:ind w:left="840" w:leftChars="400"/>
    </w:pPr>
    <w:rPr>
      <w:szCs w:val="21"/>
    </w:r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Hyperlink"/>
    <w:qFormat/>
    <w:uiPriority w:val="0"/>
    <w:rPr>
      <w:color w:val="0000FF"/>
      <w:u w:val="single"/>
    </w:rPr>
  </w:style>
  <w:style w:type="character" w:customStyle="1" w:styleId="10">
    <w:name w:val="页眉 Char"/>
    <w:basedOn w:val="8"/>
    <w:link w:val="5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1435</Words>
  <Characters>1553</Characters>
  <Lines>16</Lines>
  <Paragraphs>4</Paragraphs>
  <TotalTime>2</TotalTime>
  <ScaleCrop>false</ScaleCrop>
  <LinksUpToDate>false</LinksUpToDate>
  <CharactersWithSpaces>1583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2019-08-27T00:45:00Z</dcterms:created>
  <dc:creator>教务</dc:creator>
  <cp:lastModifiedBy>落叶</cp:lastModifiedBy>
  <dcterms:modified xsi:type="dcterms:W3CDTF">2025-08-17T09:11:41Z</dcterms:modified>
  <cp:revision>107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403C749A97264798860B846D25E593C4_13</vt:lpwstr>
  </property>
  <property fmtid="{D5CDD505-2E9C-101B-9397-08002B2CF9AE}" pid="4" name="KSOTemplateDocerSaveRecord">
    <vt:lpwstr>eyJoZGlkIjoiNjNhODAxZjk5YjM1OGU5MzY1OTQ2NThkOTlkOWMwYjIiLCJ1c2VySWQiOiIzNjg4Nzk3NTkifQ==</vt:lpwstr>
  </property>
</Properties>
</file>