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9DC510">
      <w:pPr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数字媒体技术2401班</w:t>
      </w:r>
    </w:p>
    <w:p w14:paraId="3124CA70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MG动画制作技术平时作业</w:t>
      </w:r>
    </w:p>
    <w:bookmarkEnd w:id="0"/>
    <w:p w14:paraId="63088FD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865" cy="2346960"/>
            <wp:effectExtent l="0" t="0" r="6985" b="15240"/>
            <wp:docPr id="2" name="图片 2" descr="fbc43b33bb2c0f2c6b391fbe213ad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bc43b33bb2c0f2c6b391fbe213ad14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34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272405" cy="2128520"/>
            <wp:effectExtent l="0" t="0" r="4445" b="5080"/>
            <wp:docPr id="1" name="图片 1" descr="7769e9d7ccbf211c19ee41f83f1f88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769e9d7ccbf211c19ee41f83f1f88e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12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821C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通过网盘分享的文件：</w:t>
      </w:r>
      <w:r>
        <w:rPr>
          <w:rFonts w:hint="eastAsia"/>
          <w:lang w:val="en-US" w:eastAsia="zh-CN"/>
        </w:rPr>
        <w:t>数字媒体技术</w:t>
      </w:r>
      <w:r>
        <w:rPr>
          <w:rFonts w:hint="default"/>
          <w:lang w:val="en-US" w:eastAsia="zh-CN"/>
        </w:rPr>
        <w:t>2401</w:t>
      </w:r>
      <w:r>
        <w:rPr>
          <w:rFonts w:hint="eastAsia"/>
          <w:lang w:val="en-US" w:eastAsia="zh-CN"/>
        </w:rPr>
        <w:t>班</w:t>
      </w:r>
      <w:r>
        <w:rPr>
          <w:rFonts w:hint="default"/>
          <w:lang w:val="en-US" w:eastAsia="zh-CN"/>
        </w:rPr>
        <w:t>MG动画</w:t>
      </w:r>
      <w:r>
        <w:rPr>
          <w:rFonts w:hint="eastAsia"/>
          <w:lang w:val="en-US" w:eastAsia="zh-CN"/>
        </w:rPr>
        <w:t>制作技术</w:t>
      </w:r>
    </w:p>
    <w:p w14:paraId="528B9260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链接: https://pan.baidu.com/s/1s0uR2F0w2E3LPaAh8Hb7Uw?pwd=s5in 提取码: s5in </w:t>
      </w:r>
    </w:p>
    <w:p w14:paraId="48074496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B3180D"/>
    <w:rsid w:val="2AB3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2025-11-30T05:54:00Z</dcterms:created>
  <dc:creator>落叶</dc:creator>
  <cp:lastModifiedBy>落叶</cp:lastModifiedBy>
  <dcterms:modified xsi:type="dcterms:W3CDTF">2025-11-30T05:56:14Z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ACF4B59CCE08436B969562CEE461888E_11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