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609074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>MG动画制作技术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6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5B2F35B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74929378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63060EC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MG动画制作技术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9032129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81C2386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数媒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02/03班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A8B8872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5FE632B">
            <w:pPr>
              <w:spacing w:line="360" w:lineRule="auto"/>
              <w:ind w:right="480" w:firstLine="480" w:firstLineChars="200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王艳军</w:t>
            </w:r>
          </w:p>
        </w:tc>
      </w:tr>
      <w:tr w14:paraId="0B3C75E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D2CD086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B48881B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89A7570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8980674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《</w:t>
            </w:r>
            <w:r>
              <w:rPr>
                <w:rFonts w:ascii="Times New Roman" w:hAnsi="Times New Roman" w:eastAsia="宋体" w:cs="Times New Roman"/>
                <w:szCs w:val="21"/>
              </w:rPr>
              <w:t>MG动画实战从入门到精通</w:t>
            </w:r>
            <w:r>
              <w:rPr>
                <w:rFonts w:hint="eastAsia" w:ascii="Times New Roman" w:hAnsi="Times New Roman" w:eastAsia="宋体" w:cs="Times New Roman"/>
                <w:szCs w:val="21"/>
              </w:rPr>
              <w:t>》</w:t>
            </w:r>
            <w:r>
              <w:rPr>
                <w:rFonts w:ascii="Times New Roman" w:hAnsi="Times New Roman" w:eastAsia="宋体" w:cs="Times New Roman"/>
                <w:szCs w:val="21"/>
              </w:rPr>
              <w:t>作者:</w:t>
            </w:r>
            <w:r>
              <w:fldChar w:fldCharType="begin"/>
            </w:r>
            <w:r>
              <w:instrText xml:space="preserve"> HYPERLINK "http://search.dangdang.com/?key2=%C0%EE%D1%A9%E5%FB&amp;medium=01&amp;category_path=01.00.00.00.00.00" \t "http://product.dangdang.com/_blank" </w:instrText>
            </w:r>
            <w:r>
              <w:fldChar w:fldCharType="separate"/>
            </w:r>
            <w:r>
              <w:rPr>
                <w:rFonts w:ascii="Times New Roman" w:hAnsi="Times New Roman" w:eastAsia="宋体" w:cs="Times New Roman"/>
                <w:szCs w:val="21"/>
              </w:rPr>
              <w:t>李雪妍</w:t>
            </w:r>
            <w:r>
              <w:rPr>
                <w:rFonts w:ascii="Times New Roman" w:hAnsi="Times New Roman" w:eastAsia="宋体" w:cs="Times New Roman"/>
                <w:szCs w:val="21"/>
              </w:rPr>
              <w:fldChar w:fldCharType="end"/>
            </w:r>
            <w:r>
              <w:rPr>
                <w:rFonts w:ascii="Times New Roman" w:hAnsi="Times New Roman" w:eastAsia="宋体" w:cs="Times New Roman"/>
                <w:szCs w:val="21"/>
              </w:rPr>
              <w:t>出版社:</w:t>
            </w:r>
            <w:r>
              <w:fldChar w:fldCharType="begin"/>
            </w:r>
            <w:r>
              <w:instrText xml:space="preserve"> HYPERLINK "http://search.dangdang.com/?key3=%BB%FA%D0%B5%B9%A4%D2%B5%B3%F6%B0%E6%C9%E7&amp;medium=01&amp;category_path=01.00.00.00.00.00" \t "http://product.dangdang.com/_blank" </w:instrText>
            </w:r>
            <w:r>
              <w:fldChar w:fldCharType="separate"/>
            </w:r>
            <w:r>
              <w:rPr>
                <w:rFonts w:ascii="Times New Roman" w:hAnsi="Times New Roman" w:eastAsia="宋体" w:cs="Times New Roman"/>
                <w:szCs w:val="21"/>
              </w:rPr>
              <w:t>机械工业出版社</w:t>
            </w:r>
            <w:r>
              <w:rPr>
                <w:rFonts w:ascii="Times New Roman" w:hAnsi="Times New Roman" w:eastAsia="宋体" w:cs="Times New Roman"/>
                <w:szCs w:val="21"/>
              </w:rPr>
              <w:fldChar w:fldCharType="end"/>
            </w:r>
          </w:p>
        </w:tc>
      </w:tr>
      <w:tr w14:paraId="4CA61AC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29839F4B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982D690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B6E35BD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E109548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D3BF4A6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60256A21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16656E6D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C49F76E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 w14:paraId="5CE9B13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1B5DA8F2">
            <w:pPr>
              <w:spacing w:line="360" w:lineRule="auto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73271A49">
            <w:pPr>
              <w:spacing w:line="360" w:lineRule="auto"/>
              <w:ind w:right="480" w:firstLine="2400" w:firstLineChars="10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E286293">
            <w:pPr>
              <w:spacing w:line="360" w:lineRule="auto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E5A6537">
            <w:pPr>
              <w:spacing w:line="360" w:lineRule="auto"/>
              <w:ind w:right="480"/>
              <w:jc w:val="right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0C407AB4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70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63367E4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0AFF833"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9D187D5"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54BEEA">
            <w:pPr>
              <w:ind w:firstLine="422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2CC3E4"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63D419"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CCADDB"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33E6FB3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12A01997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6EEDE3EC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4DD0F7">
            <w:pPr>
              <w:snapToGrid w:val="0"/>
              <w:spacing w:line="30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第一章：MG动画基础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5673DD">
            <w:pPr>
              <w:snapToGrid w:val="0"/>
              <w:spacing w:line="300" w:lineRule="auto"/>
              <w:jc w:val="both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/>
                <w:lang w:val="en-US" w:eastAsia="zh-CN"/>
              </w:rPr>
              <w:t>MG动画概述</w:t>
            </w:r>
          </w:p>
          <w:p w14:paraId="72A7C0D8">
            <w:pPr>
              <w:snapToGrid w:val="0"/>
              <w:spacing w:line="300" w:lineRule="auto"/>
              <w:jc w:val="both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MG动画的功能、应用领域。</w:t>
            </w:r>
          </w:p>
          <w:p w14:paraId="289E1D53">
            <w:pPr>
              <w:snapToGrid w:val="0"/>
              <w:spacing w:line="300" w:lineRule="auto"/>
              <w:jc w:val="both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MG动画在视觉上的特征。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D7C08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030BC2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4AE2737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928" w:type="dxa"/>
            <w:vMerge w:val="continue"/>
            <w:tcBorders>
              <w:bottom w:val="single" w:color="auto" w:sz="4" w:space="0"/>
            </w:tcBorders>
            <w:vAlign w:val="center"/>
          </w:tcPr>
          <w:p w14:paraId="28584895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Merge w:val="restart"/>
            <w:tcBorders>
              <w:top w:val="single" w:color="auto" w:sz="6" w:space="0"/>
            </w:tcBorders>
            <w:vAlign w:val="center"/>
          </w:tcPr>
          <w:p w14:paraId="31797C3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3317" w:type="dxa"/>
            <w:vMerge w:val="restart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36EE1A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第二章：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MG动画制作流程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与构思</w:t>
            </w:r>
          </w:p>
        </w:tc>
        <w:tc>
          <w:tcPr>
            <w:tcW w:w="6116" w:type="dxa"/>
            <w:vMerge w:val="restart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0A1BE1">
            <w:pPr>
              <w:snapToGrid w:val="0"/>
              <w:spacing w:line="30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MG动画制作流程</w:t>
            </w:r>
          </w:p>
          <w:p w14:paraId="01F02223">
            <w:pPr>
              <w:snapToGrid w:val="0"/>
              <w:spacing w:line="30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MG动画脚本创意构思</w:t>
            </w:r>
          </w:p>
          <w:p w14:paraId="2FF15220">
            <w:pPr>
              <w:snapToGrid w:val="0"/>
              <w:spacing w:line="300" w:lineRule="auto"/>
              <w:jc w:val="both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/>
                <w:lang w:val="en-US" w:eastAsia="zh-CN"/>
              </w:rPr>
              <w:t>MG动画脚本撰写</w:t>
            </w:r>
          </w:p>
        </w:tc>
        <w:tc>
          <w:tcPr>
            <w:tcW w:w="1894" w:type="dxa"/>
            <w:vMerge w:val="restart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6FF02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vMerge w:val="restart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92F149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7EFDD42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28" w:type="dxa"/>
            <w:vMerge w:val="restart"/>
            <w:tcBorders>
              <w:top w:val="single" w:color="auto" w:sz="4" w:space="0"/>
            </w:tcBorders>
            <w:vAlign w:val="center"/>
          </w:tcPr>
          <w:p w14:paraId="50396CA8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200" w:type="dxa"/>
            <w:vMerge w:val="continue"/>
            <w:vAlign w:val="center"/>
          </w:tcPr>
          <w:p w14:paraId="0A9FAD2B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3317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C2F110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6116" w:type="dxa"/>
            <w:vMerge w:val="continue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518A86">
            <w:pPr>
              <w:snapToGrid w:val="0"/>
              <w:spacing w:line="300" w:lineRule="auto"/>
              <w:jc w:val="both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894" w:type="dxa"/>
            <w:vMerge w:val="continue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3C36CE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134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0F6E0E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</w:tr>
      <w:tr w14:paraId="3E66CC0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>
              <w:bottom w:val="single" w:color="auto" w:sz="4" w:space="0"/>
            </w:tcBorders>
            <w:vAlign w:val="center"/>
          </w:tcPr>
          <w:p w14:paraId="0611D37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6" w:space="0"/>
              <w:bottom w:val="single" w:color="auto" w:sz="4" w:space="0"/>
            </w:tcBorders>
            <w:shd w:val="clear" w:color="auto" w:fill="auto"/>
            <w:vAlign w:val="center"/>
          </w:tcPr>
          <w:p w14:paraId="2243D324">
            <w:pPr>
              <w:tabs>
                <w:tab w:val="left" w:pos="239"/>
              </w:tabs>
              <w:snapToGrid w:val="0"/>
              <w:spacing w:line="300" w:lineRule="auto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3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5C9F20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第三章：MG基本动态与静态图形绘画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47A94B">
            <w:pPr>
              <w:snapToGrid w:val="0"/>
              <w:spacing w:line="300" w:lineRule="auto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MG工具使用</w:t>
            </w:r>
          </w:p>
          <w:p w14:paraId="754F7BEE">
            <w:pPr>
              <w:snapToGrid w:val="0"/>
              <w:spacing w:line="300" w:lineRule="auto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MG图形属性设置</w:t>
            </w:r>
          </w:p>
          <w:p w14:paraId="6A144119">
            <w:pPr>
              <w:snapToGrid w:val="0"/>
              <w:spacing w:line="300" w:lineRule="auto"/>
              <w:jc w:val="both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MG图形基本动画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26D945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图形绘画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B5AD55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0F9D536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4" w:space="0"/>
            </w:tcBorders>
            <w:vAlign w:val="center"/>
          </w:tcPr>
          <w:p w14:paraId="58535AF7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1200" w:type="dxa"/>
            <w:tcBorders>
              <w:top w:val="single" w:color="auto" w:sz="4" w:space="0"/>
            </w:tcBorders>
            <w:vAlign w:val="center"/>
          </w:tcPr>
          <w:p w14:paraId="699035A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666224">
            <w:pPr>
              <w:snapToGrid w:val="0"/>
              <w:spacing w:line="30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第四章：MG动画表达式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CFD432">
            <w:pPr>
              <w:snapToGrid w:val="0"/>
              <w:spacing w:line="300" w:lineRule="auto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 xml:space="preserve">time    时间函数 </w:t>
            </w:r>
          </w:p>
          <w:p w14:paraId="1CC246C9">
            <w:pPr>
              <w:snapToGrid w:val="0"/>
              <w:spacing w:line="30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wiggle   震动函数</w:t>
            </w:r>
          </w:p>
          <w:p w14:paraId="0D2CC7AE">
            <w:pPr>
              <w:snapToGrid w:val="0"/>
              <w:spacing w:line="30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random  随机函数</w:t>
            </w:r>
          </w:p>
          <w:p w14:paraId="75FC5A91">
            <w:pPr>
              <w:snapToGrid w:val="0"/>
              <w:spacing w:line="30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 xml:space="preserve">index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default"/>
                <w:lang w:val="en-US" w:eastAsia="zh-CN"/>
              </w:rPr>
              <w:t>索引函数</w:t>
            </w:r>
          </w:p>
          <w:p w14:paraId="0D72E9F8">
            <w:pPr>
              <w:snapToGrid w:val="0"/>
              <w:spacing w:line="30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 xml:space="preserve">Math.sin  摇摆函数 </w:t>
            </w:r>
          </w:p>
          <w:p w14:paraId="6573CB61">
            <w:pPr>
              <w:snapToGrid w:val="0"/>
              <w:spacing w:line="30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loopOut  循环函数</w:t>
            </w:r>
          </w:p>
          <w:p w14:paraId="0750CAC9">
            <w:pPr>
              <w:snapToGrid w:val="0"/>
              <w:spacing w:line="300" w:lineRule="auto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 xml:space="preserve">万能弹性公式  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0C6930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表达式动画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2C4D4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57EC06D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8" w:type="dxa"/>
            <w:vMerge w:val="continue"/>
            <w:tcBorders>
              <w:bottom w:val="single" w:color="auto" w:sz="4" w:space="0"/>
            </w:tcBorders>
            <w:vAlign w:val="center"/>
          </w:tcPr>
          <w:p w14:paraId="6D0F3715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Merge w:val="restart"/>
            <w:vAlign w:val="center"/>
          </w:tcPr>
          <w:p w14:paraId="4283293A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331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4687D3">
            <w:pPr>
              <w:pStyle w:val="10"/>
              <w:bidi w:val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第五章：火箭升空案例制作</w:t>
            </w:r>
          </w:p>
        </w:tc>
        <w:tc>
          <w:tcPr>
            <w:tcW w:w="6116" w:type="dxa"/>
            <w:vMerge w:val="restart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4B9C12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渐变背景动画制作</w:t>
            </w:r>
          </w:p>
          <w:p w14:paraId="0EF50E7C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火箭模型动画制作</w:t>
            </w:r>
          </w:p>
          <w:p w14:paraId="7C7A2E6E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尾翼动画制作</w:t>
            </w:r>
          </w:p>
          <w:p w14:paraId="5DB016C6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地球动画制作</w:t>
            </w:r>
          </w:p>
        </w:tc>
        <w:tc>
          <w:tcPr>
            <w:tcW w:w="1894" w:type="dxa"/>
            <w:vMerge w:val="restart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9E3306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火箭飞行</w:t>
            </w:r>
          </w:p>
        </w:tc>
        <w:tc>
          <w:tcPr>
            <w:tcW w:w="113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49566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1BF5D6B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337" w:hRule="atLeast"/>
          <w:jc w:val="center"/>
        </w:trPr>
        <w:tc>
          <w:tcPr>
            <w:tcW w:w="928" w:type="dxa"/>
            <w:vMerge w:val="restart"/>
            <w:tcBorders>
              <w:top w:val="single" w:color="auto" w:sz="4" w:space="0"/>
            </w:tcBorders>
            <w:vAlign w:val="center"/>
          </w:tcPr>
          <w:p w14:paraId="5508D420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1200" w:type="dxa"/>
            <w:vMerge w:val="continue"/>
            <w:vAlign w:val="center"/>
          </w:tcPr>
          <w:p w14:paraId="10A3E376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</w:p>
        </w:tc>
        <w:tc>
          <w:tcPr>
            <w:tcW w:w="3317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426A9B">
            <w:pPr>
              <w:pStyle w:val="10"/>
              <w:bidi w:val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116" w:type="dxa"/>
            <w:vMerge w:val="continue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FFE128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vMerge w:val="continue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9EEB07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AB555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</w:tr>
      <w:tr w14:paraId="02A94A0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>
              <w:bottom w:val="single" w:color="auto" w:sz="4" w:space="0"/>
            </w:tcBorders>
            <w:vAlign w:val="center"/>
          </w:tcPr>
          <w:p w14:paraId="6E337A75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tcBorders>
              <w:bottom w:val="single" w:color="auto" w:sz="4" w:space="0"/>
            </w:tcBorders>
            <w:vAlign w:val="center"/>
          </w:tcPr>
          <w:p w14:paraId="21FEE1B5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640F67">
            <w:pPr>
              <w:pStyle w:val="10"/>
              <w:bidi w:val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第六章：logo动画案例制作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90D3CE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中继器特效果</w:t>
            </w:r>
          </w:p>
          <w:p w14:paraId="223BFAC0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收缩与膨胀</w:t>
            </w:r>
          </w:p>
          <w:p w14:paraId="3605EE60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修剪路径</w:t>
            </w:r>
          </w:p>
          <w:p w14:paraId="6C60593F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logo动画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1A4FB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logo动画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70FD1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4503A8E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4" w:space="0"/>
            </w:tcBorders>
            <w:vAlign w:val="center"/>
          </w:tcPr>
          <w:p w14:paraId="588E9CF0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13</w:t>
            </w:r>
          </w:p>
        </w:tc>
        <w:tc>
          <w:tcPr>
            <w:tcW w:w="1200" w:type="dxa"/>
            <w:tcBorders>
              <w:top w:val="single" w:color="auto" w:sz="4" w:space="0"/>
            </w:tcBorders>
            <w:vAlign w:val="center"/>
          </w:tcPr>
          <w:p w14:paraId="17A7D458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C7322D">
            <w:pPr>
              <w:pStyle w:val="10"/>
              <w:bidi w:val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第七章：龙猫MG动画案例一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328789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图层抠像与拆解</w:t>
            </w:r>
          </w:p>
          <w:p w14:paraId="28357B63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元素与图层组织</w:t>
            </w:r>
          </w:p>
          <w:p w14:paraId="2B109DEB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元素的导入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868569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B8E3A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09438E9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754" w:hRule="atLeast"/>
          <w:jc w:val="center"/>
        </w:trPr>
        <w:tc>
          <w:tcPr>
            <w:tcW w:w="928" w:type="dxa"/>
            <w:vMerge w:val="continue"/>
            <w:tcBorders>
              <w:bottom w:val="single" w:color="auto" w:sz="4" w:space="0"/>
            </w:tcBorders>
            <w:vAlign w:val="center"/>
          </w:tcPr>
          <w:p w14:paraId="3873C1B2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Merge w:val="restart"/>
            <w:vAlign w:val="center"/>
          </w:tcPr>
          <w:p w14:paraId="1FAFAB93">
            <w:pPr>
              <w:snapToGrid w:val="0"/>
              <w:spacing w:line="300" w:lineRule="auto"/>
              <w:rPr>
                <w:rFonts w:hint="default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331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DE3A63">
            <w:pPr>
              <w:pStyle w:val="10"/>
              <w:bidi w:val="0"/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第八章：龙猫MG动画案例二</w:t>
            </w:r>
          </w:p>
        </w:tc>
        <w:tc>
          <w:tcPr>
            <w:tcW w:w="6116" w:type="dxa"/>
            <w:vMerge w:val="restart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C6FD11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元素的动画制作</w:t>
            </w:r>
          </w:p>
          <w:p w14:paraId="62AD9633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元素的表达式制作</w:t>
            </w:r>
          </w:p>
          <w:p w14:paraId="659C97E9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关键帧的复制与关链</w:t>
            </w:r>
          </w:p>
          <w:p w14:paraId="1B691ED1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动画输出</w:t>
            </w:r>
          </w:p>
        </w:tc>
        <w:tc>
          <w:tcPr>
            <w:tcW w:w="1894" w:type="dxa"/>
            <w:vMerge w:val="restart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67C4CD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龙猫动画</w:t>
            </w:r>
          </w:p>
        </w:tc>
        <w:tc>
          <w:tcPr>
            <w:tcW w:w="113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F82483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1606AA1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28" w:type="dxa"/>
            <w:vMerge w:val="restart"/>
            <w:tcBorders>
              <w:top w:val="single" w:color="auto" w:sz="4" w:space="0"/>
            </w:tcBorders>
            <w:vAlign w:val="center"/>
          </w:tcPr>
          <w:p w14:paraId="73FE8109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14</w:t>
            </w:r>
          </w:p>
        </w:tc>
        <w:tc>
          <w:tcPr>
            <w:tcW w:w="1200" w:type="dxa"/>
            <w:vMerge w:val="continue"/>
            <w:vAlign w:val="center"/>
          </w:tcPr>
          <w:p w14:paraId="4BDA9557">
            <w:pPr>
              <w:snapToGrid w:val="0"/>
              <w:spacing w:line="300" w:lineRule="auto"/>
              <w:rPr>
                <w:rFonts w:hint="default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317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C450FC">
            <w:pPr>
              <w:pStyle w:val="10"/>
              <w:bidi w:val="0"/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6116" w:type="dxa"/>
            <w:vMerge w:val="continue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33BEED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vMerge w:val="continue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2AFECD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7DB14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</w:tr>
      <w:tr w14:paraId="2F674D7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>
              <w:bottom w:val="single" w:color="auto" w:sz="4" w:space="0"/>
            </w:tcBorders>
            <w:vAlign w:val="center"/>
          </w:tcPr>
          <w:p w14:paraId="494810D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tcBorders>
              <w:bottom w:val="single" w:color="auto" w:sz="4" w:space="0"/>
            </w:tcBorders>
            <w:vAlign w:val="center"/>
          </w:tcPr>
          <w:p w14:paraId="0BF987BD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57BBBE">
            <w:pPr>
              <w:pStyle w:val="10"/>
              <w:bidi w:val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第九章：文字动画制作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4A7F29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输入文字与文字特效</w:t>
            </w:r>
          </w:p>
          <w:p w14:paraId="460AC79D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文字动画特效</w:t>
            </w:r>
          </w:p>
          <w:p w14:paraId="757C1CD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文字动画案例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53CF31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文字动画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406B75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608947A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4" w:space="0"/>
            </w:tcBorders>
            <w:vAlign w:val="center"/>
          </w:tcPr>
          <w:p w14:paraId="7C2AFDD3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15</w:t>
            </w:r>
          </w:p>
        </w:tc>
        <w:tc>
          <w:tcPr>
            <w:tcW w:w="1200" w:type="dxa"/>
            <w:tcBorders>
              <w:top w:val="single" w:color="auto" w:sz="4" w:space="0"/>
            </w:tcBorders>
            <w:vAlign w:val="center"/>
          </w:tcPr>
          <w:p w14:paraId="0A5BD542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09FE7B">
            <w:pPr>
              <w:pStyle w:val="10"/>
              <w:bidi w:val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第十章：卡通MG在线课堂教育宣传展示动画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B35952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背景场景制作</w:t>
            </w:r>
          </w:p>
          <w:p w14:paraId="1BB6EAC3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人物图形拆分与动画</w:t>
            </w:r>
          </w:p>
          <w:p w14:paraId="06C75A51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黑板场景制作</w:t>
            </w:r>
          </w:p>
          <w:p w14:paraId="56E27A52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宣传栏场景动画</w:t>
            </w:r>
          </w:p>
          <w:p w14:paraId="2E6F7BA3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宣传栏元素动画制作</w:t>
            </w:r>
          </w:p>
          <w:p w14:paraId="373BE737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线条与文字动画制作</w:t>
            </w:r>
          </w:p>
          <w:p w14:paraId="6867CE98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转场动画制作</w:t>
            </w:r>
          </w:p>
          <w:p w14:paraId="4225C69C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遮照动画制作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766A52">
            <w:pPr>
              <w:tabs>
                <w:tab w:val="left" w:pos="392"/>
              </w:tabs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在线教育动画场景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D99080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62FA6D3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28" w:type="dxa"/>
            <w:vMerge w:val="continue"/>
            <w:tcBorders>
              <w:bottom w:val="single" w:color="auto" w:sz="4" w:space="0"/>
            </w:tcBorders>
            <w:vAlign w:val="center"/>
          </w:tcPr>
          <w:p w14:paraId="0D8DD01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Merge w:val="restart"/>
            <w:vAlign w:val="center"/>
          </w:tcPr>
          <w:p w14:paraId="47898163">
            <w:pPr>
              <w:tabs>
                <w:tab w:val="left" w:pos="539"/>
              </w:tabs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331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4DC103">
            <w:pPr>
              <w:pStyle w:val="10"/>
              <w:bidi w:val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第十一章：二维MG动画绑定技术</w:t>
            </w:r>
          </w:p>
        </w:tc>
        <w:tc>
          <w:tcPr>
            <w:tcW w:w="6116" w:type="dxa"/>
            <w:vMerge w:val="restart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AFC24F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图形绑定插件的安装</w:t>
            </w:r>
          </w:p>
          <w:p w14:paraId="3E37539C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脚本的安装方法</w:t>
            </w:r>
          </w:p>
          <w:p w14:paraId="53AA4A93">
            <w:pPr>
              <w:snapToGrid w:val="0"/>
              <w:spacing w:line="300" w:lineRule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绑定插件介绍</w:t>
            </w:r>
          </w:p>
        </w:tc>
        <w:tc>
          <w:tcPr>
            <w:tcW w:w="1894" w:type="dxa"/>
            <w:vMerge w:val="restart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22A90C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5C581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5F4FA3B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835" w:hRule="atLeast"/>
          <w:jc w:val="center"/>
        </w:trPr>
        <w:tc>
          <w:tcPr>
            <w:tcW w:w="928" w:type="dxa"/>
            <w:vMerge w:val="restart"/>
            <w:tcBorders>
              <w:top w:val="single" w:color="auto" w:sz="4" w:space="0"/>
            </w:tcBorders>
            <w:vAlign w:val="center"/>
          </w:tcPr>
          <w:p w14:paraId="2D246E2E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16</w:t>
            </w:r>
          </w:p>
        </w:tc>
        <w:tc>
          <w:tcPr>
            <w:tcW w:w="1200" w:type="dxa"/>
            <w:vMerge w:val="continue"/>
            <w:vAlign w:val="center"/>
          </w:tcPr>
          <w:p w14:paraId="1475E691">
            <w:pPr>
              <w:tabs>
                <w:tab w:val="left" w:pos="539"/>
              </w:tabs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317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0B1CFA">
            <w:pPr>
              <w:pStyle w:val="10"/>
              <w:bidi w:val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6116" w:type="dxa"/>
            <w:vMerge w:val="continue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A9F610">
            <w:pPr>
              <w:snapToGrid w:val="0"/>
              <w:spacing w:line="300" w:lineRule="auto"/>
              <w:rPr>
                <w:rFonts w:hint="default"/>
                <w:lang w:val="en-US" w:eastAsia="zh-CN"/>
              </w:rPr>
            </w:pPr>
          </w:p>
        </w:tc>
        <w:tc>
          <w:tcPr>
            <w:tcW w:w="1894" w:type="dxa"/>
            <w:vMerge w:val="continue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70596A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134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22F64D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</w:tr>
      <w:tr w14:paraId="21ACB86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578" w:hRule="atLeast"/>
          <w:jc w:val="center"/>
        </w:trPr>
        <w:tc>
          <w:tcPr>
            <w:tcW w:w="928" w:type="dxa"/>
            <w:vMerge w:val="continue"/>
            <w:vAlign w:val="center"/>
          </w:tcPr>
          <w:p w14:paraId="19D5F98B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0D280125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C09326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第十二章：二维MG绑定动画制作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DA072D">
            <w:pPr>
              <w:snapToGrid w:val="0"/>
              <w:spacing w:line="300" w:lineRule="auto"/>
              <w:rPr>
                <w:rFonts w:hint="eastAsia"/>
              </w:rPr>
            </w:pPr>
            <w:r>
              <w:rPr>
                <w:rFonts w:hint="eastAsia"/>
              </w:rPr>
              <w:t>Duik脚本设置</w:t>
            </w:r>
          </w:p>
          <w:p w14:paraId="310E1C3D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Duik脚本</w:t>
            </w:r>
            <w:r>
              <w:rPr>
                <w:rFonts w:hint="eastAsia"/>
                <w:lang w:val="en-US" w:eastAsia="zh-CN"/>
              </w:rPr>
              <w:t>使用</w:t>
            </w:r>
            <w:bookmarkStart w:id="0" w:name="_GoBack"/>
            <w:bookmarkEnd w:id="0"/>
          </w:p>
          <w:p w14:paraId="6C0060D7">
            <w:pPr>
              <w:snapToGrid w:val="0"/>
              <w:spacing w:line="300" w:lineRule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人特行走动画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52122F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人物场景动画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90377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</w:tbl>
    <w:p w14:paraId="1650DCDE">
      <w:pPr>
        <w:rPr>
          <w:rFonts w:hint="eastAsia"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65C2D8D6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5MDQ4NzVmMDRiNjQ4NWVmMjRjNTI1MjFhNDkyZjk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375B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D456A"/>
    <w:rsid w:val="007E073F"/>
    <w:rsid w:val="00842E0D"/>
    <w:rsid w:val="00850BB0"/>
    <w:rsid w:val="00871DCD"/>
    <w:rsid w:val="00885E0A"/>
    <w:rsid w:val="008874F4"/>
    <w:rsid w:val="008977D2"/>
    <w:rsid w:val="008B1233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DE50B2"/>
    <w:rsid w:val="00E038D8"/>
    <w:rsid w:val="00E45770"/>
    <w:rsid w:val="00E4739B"/>
    <w:rsid w:val="00E61FFC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5A6AE3"/>
    <w:rsid w:val="01844BDB"/>
    <w:rsid w:val="01BA61B0"/>
    <w:rsid w:val="01ED7934"/>
    <w:rsid w:val="025A334D"/>
    <w:rsid w:val="028B1AF7"/>
    <w:rsid w:val="02DC6B90"/>
    <w:rsid w:val="038D4985"/>
    <w:rsid w:val="03F81882"/>
    <w:rsid w:val="04446452"/>
    <w:rsid w:val="04B138C1"/>
    <w:rsid w:val="0551139F"/>
    <w:rsid w:val="05E61758"/>
    <w:rsid w:val="05EE0FE8"/>
    <w:rsid w:val="06183B3A"/>
    <w:rsid w:val="06782196"/>
    <w:rsid w:val="06DB4009"/>
    <w:rsid w:val="06F3229E"/>
    <w:rsid w:val="07AD7493"/>
    <w:rsid w:val="07C83DE0"/>
    <w:rsid w:val="08305509"/>
    <w:rsid w:val="08807692"/>
    <w:rsid w:val="08BD778E"/>
    <w:rsid w:val="08DD1C5E"/>
    <w:rsid w:val="09734505"/>
    <w:rsid w:val="09D4787F"/>
    <w:rsid w:val="0A505E03"/>
    <w:rsid w:val="0A575EF6"/>
    <w:rsid w:val="0A66430C"/>
    <w:rsid w:val="0B2B5C3B"/>
    <w:rsid w:val="0B57681E"/>
    <w:rsid w:val="0B7D03A6"/>
    <w:rsid w:val="0C2931CF"/>
    <w:rsid w:val="0C3A6303"/>
    <w:rsid w:val="0D1F7D83"/>
    <w:rsid w:val="0D55642A"/>
    <w:rsid w:val="0DD01F33"/>
    <w:rsid w:val="0E053C19"/>
    <w:rsid w:val="0F452E31"/>
    <w:rsid w:val="1085037A"/>
    <w:rsid w:val="11B40DFE"/>
    <w:rsid w:val="12910D27"/>
    <w:rsid w:val="13495ABA"/>
    <w:rsid w:val="13784D0F"/>
    <w:rsid w:val="142E3D3C"/>
    <w:rsid w:val="14302302"/>
    <w:rsid w:val="14A800EA"/>
    <w:rsid w:val="14C6500B"/>
    <w:rsid w:val="14F61093"/>
    <w:rsid w:val="1533203B"/>
    <w:rsid w:val="1567082B"/>
    <w:rsid w:val="15774F93"/>
    <w:rsid w:val="159675EB"/>
    <w:rsid w:val="15C36954"/>
    <w:rsid w:val="15DD67E8"/>
    <w:rsid w:val="16D6142E"/>
    <w:rsid w:val="1810358B"/>
    <w:rsid w:val="186E51A7"/>
    <w:rsid w:val="18C25792"/>
    <w:rsid w:val="19646BB4"/>
    <w:rsid w:val="19B117EF"/>
    <w:rsid w:val="1A080812"/>
    <w:rsid w:val="1B221C23"/>
    <w:rsid w:val="1B5C72AA"/>
    <w:rsid w:val="1C4A1E39"/>
    <w:rsid w:val="1C672639"/>
    <w:rsid w:val="1C8A301C"/>
    <w:rsid w:val="1D030676"/>
    <w:rsid w:val="1D0E2A74"/>
    <w:rsid w:val="1D865839"/>
    <w:rsid w:val="1DA04677"/>
    <w:rsid w:val="1DB5705E"/>
    <w:rsid w:val="1DBA570E"/>
    <w:rsid w:val="1DD91315"/>
    <w:rsid w:val="1DE2251A"/>
    <w:rsid w:val="1E06407E"/>
    <w:rsid w:val="1E7D3BE3"/>
    <w:rsid w:val="1EA83DAC"/>
    <w:rsid w:val="1F562743"/>
    <w:rsid w:val="1F5C6912"/>
    <w:rsid w:val="1F8F00E2"/>
    <w:rsid w:val="1FB4637E"/>
    <w:rsid w:val="1FF0271E"/>
    <w:rsid w:val="203647FC"/>
    <w:rsid w:val="206E52B8"/>
    <w:rsid w:val="20AD4C4C"/>
    <w:rsid w:val="20D14525"/>
    <w:rsid w:val="20E47F04"/>
    <w:rsid w:val="215E7567"/>
    <w:rsid w:val="216A33BD"/>
    <w:rsid w:val="220C154E"/>
    <w:rsid w:val="222C0B53"/>
    <w:rsid w:val="226C3ECE"/>
    <w:rsid w:val="23563407"/>
    <w:rsid w:val="23BA3996"/>
    <w:rsid w:val="255133FF"/>
    <w:rsid w:val="258F1711"/>
    <w:rsid w:val="25E3600C"/>
    <w:rsid w:val="25EE15BD"/>
    <w:rsid w:val="26BA2878"/>
    <w:rsid w:val="26F0213C"/>
    <w:rsid w:val="27956761"/>
    <w:rsid w:val="27D6731F"/>
    <w:rsid w:val="27F05442"/>
    <w:rsid w:val="28CA4614"/>
    <w:rsid w:val="28E757C5"/>
    <w:rsid w:val="290A676D"/>
    <w:rsid w:val="29463042"/>
    <w:rsid w:val="2A9F1FA3"/>
    <w:rsid w:val="2ADE7F6A"/>
    <w:rsid w:val="2AE07200"/>
    <w:rsid w:val="2B7C13C2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3D6987"/>
    <w:rsid w:val="308305EC"/>
    <w:rsid w:val="30AE34E6"/>
    <w:rsid w:val="316F6600"/>
    <w:rsid w:val="31A0243F"/>
    <w:rsid w:val="31C732EA"/>
    <w:rsid w:val="32262604"/>
    <w:rsid w:val="33336A0F"/>
    <w:rsid w:val="343B2752"/>
    <w:rsid w:val="345A3DD4"/>
    <w:rsid w:val="356F442C"/>
    <w:rsid w:val="35AF4DD8"/>
    <w:rsid w:val="360436FD"/>
    <w:rsid w:val="3610778C"/>
    <w:rsid w:val="36122CCF"/>
    <w:rsid w:val="36317AE8"/>
    <w:rsid w:val="36B35191"/>
    <w:rsid w:val="36C613EB"/>
    <w:rsid w:val="36EE6B44"/>
    <w:rsid w:val="371E5B1A"/>
    <w:rsid w:val="3790560C"/>
    <w:rsid w:val="37FC5F6D"/>
    <w:rsid w:val="38DB2707"/>
    <w:rsid w:val="39FE550C"/>
    <w:rsid w:val="3B00734E"/>
    <w:rsid w:val="3B087CD7"/>
    <w:rsid w:val="3B67773C"/>
    <w:rsid w:val="3C112558"/>
    <w:rsid w:val="3C727B71"/>
    <w:rsid w:val="3CAE221A"/>
    <w:rsid w:val="3CBC748D"/>
    <w:rsid w:val="3D0B5AA3"/>
    <w:rsid w:val="3D2B1814"/>
    <w:rsid w:val="3D3D5730"/>
    <w:rsid w:val="3DD455A6"/>
    <w:rsid w:val="3DEA014D"/>
    <w:rsid w:val="3DFE1230"/>
    <w:rsid w:val="3E1E280C"/>
    <w:rsid w:val="3EEC274F"/>
    <w:rsid w:val="3F7D39C9"/>
    <w:rsid w:val="40376C9F"/>
    <w:rsid w:val="408C0132"/>
    <w:rsid w:val="410671A9"/>
    <w:rsid w:val="415557F2"/>
    <w:rsid w:val="41DA7286"/>
    <w:rsid w:val="42134B48"/>
    <w:rsid w:val="421C40CB"/>
    <w:rsid w:val="42204E96"/>
    <w:rsid w:val="422474F7"/>
    <w:rsid w:val="42414607"/>
    <w:rsid w:val="431E5B5D"/>
    <w:rsid w:val="43C27FD1"/>
    <w:rsid w:val="43E325BF"/>
    <w:rsid w:val="442A5B49"/>
    <w:rsid w:val="448C26A6"/>
    <w:rsid w:val="448E4357"/>
    <w:rsid w:val="44A253F0"/>
    <w:rsid w:val="44D94BCF"/>
    <w:rsid w:val="45227593"/>
    <w:rsid w:val="459F34B0"/>
    <w:rsid w:val="46BD0634"/>
    <w:rsid w:val="46E01A3C"/>
    <w:rsid w:val="479A7E9A"/>
    <w:rsid w:val="47B11A23"/>
    <w:rsid w:val="47DC187E"/>
    <w:rsid w:val="484D0527"/>
    <w:rsid w:val="488B1984"/>
    <w:rsid w:val="48D01C12"/>
    <w:rsid w:val="4902013C"/>
    <w:rsid w:val="491D274A"/>
    <w:rsid w:val="49742D8A"/>
    <w:rsid w:val="49B526F9"/>
    <w:rsid w:val="4A474C89"/>
    <w:rsid w:val="4A657BF3"/>
    <w:rsid w:val="4A79586A"/>
    <w:rsid w:val="4ADF16B3"/>
    <w:rsid w:val="4BE6385D"/>
    <w:rsid w:val="4C4C1DBA"/>
    <w:rsid w:val="4E3246E8"/>
    <w:rsid w:val="4E764152"/>
    <w:rsid w:val="4EA426A6"/>
    <w:rsid w:val="4FB22AE0"/>
    <w:rsid w:val="4FF73905"/>
    <w:rsid w:val="503241D7"/>
    <w:rsid w:val="50836259"/>
    <w:rsid w:val="50906792"/>
    <w:rsid w:val="50A47753"/>
    <w:rsid w:val="5147725B"/>
    <w:rsid w:val="517027FE"/>
    <w:rsid w:val="52051F2A"/>
    <w:rsid w:val="52171788"/>
    <w:rsid w:val="52550B47"/>
    <w:rsid w:val="52BA7499"/>
    <w:rsid w:val="534C26A8"/>
    <w:rsid w:val="53776509"/>
    <w:rsid w:val="53A1386F"/>
    <w:rsid w:val="53F817ED"/>
    <w:rsid w:val="543D384D"/>
    <w:rsid w:val="54687401"/>
    <w:rsid w:val="5531593F"/>
    <w:rsid w:val="557667D8"/>
    <w:rsid w:val="559B6371"/>
    <w:rsid w:val="56082D21"/>
    <w:rsid w:val="56285A3E"/>
    <w:rsid w:val="56992698"/>
    <w:rsid w:val="56B065F3"/>
    <w:rsid w:val="56B21738"/>
    <w:rsid w:val="570C797E"/>
    <w:rsid w:val="572430DA"/>
    <w:rsid w:val="5740709C"/>
    <w:rsid w:val="57712235"/>
    <w:rsid w:val="5805401A"/>
    <w:rsid w:val="580E3D98"/>
    <w:rsid w:val="58245606"/>
    <w:rsid w:val="582F5EE5"/>
    <w:rsid w:val="585B059D"/>
    <w:rsid w:val="596F6EA3"/>
    <w:rsid w:val="59BF0906"/>
    <w:rsid w:val="5A3711D7"/>
    <w:rsid w:val="5AB0544C"/>
    <w:rsid w:val="5AE460E1"/>
    <w:rsid w:val="5B752E38"/>
    <w:rsid w:val="5B9E391C"/>
    <w:rsid w:val="5CB1287C"/>
    <w:rsid w:val="5CE13D48"/>
    <w:rsid w:val="5D7957B9"/>
    <w:rsid w:val="5DE200ED"/>
    <w:rsid w:val="5E63685E"/>
    <w:rsid w:val="5E727F06"/>
    <w:rsid w:val="5EB15565"/>
    <w:rsid w:val="5EEF43CB"/>
    <w:rsid w:val="5FD47A86"/>
    <w:rsid w:val="5FEC4BEF"/>
    <w:rsid w:val="60454C3A"/>
    <w:rsid w:val="6195336A"/>
    <w:rsid w:val="61B95A4E"/>
    <w:rsid w:val="61F82550"/>
    <w:rsid w:val="62390619"/>
    <w:rsid w:val="62667EE6"/>
    <w:rsid w:val="62E27835"/>
    <w:rsid w:val="63275050"/>
    <w:rsid w:val="632D431E"/>
    <w:rsid w:val="63461C8C"/>
    <w:rsid w:val="63797C1D"/>
    <w:rsid w:val="6504076B"/>
    <w:rsid w:val="653C2A90"/>
    <w:rsid w:val="655B3CA2"/>
    <w:rsid w:val="66EB7CA4"/>
    <w:rsid w:val="671273B8"/>
    <w:rsid w:val="67AE2497"/>
    <w:rsid w:val="682E6106"/>
    <w:rsid w:val="68603733"/>
    <w:rsid w:val="68AF187F"/>
    <w:rsid w:val="698C7E4B"/>
    <w:rsid w:val="699959B2"/>
    <w:rsid w:val="6A992D47"/>
    <w:rsid w:val="6AE8360A"/>
    <w:rsid w:val="6B105217"/>
    <w:rsid w:val="6BC67BB9"/>
    <w:rsid w:val="6BD14C21"/>
    <w:rsid w:val="6BEC17E0"/>
    <w:rsid w:val="6BFB7C25"/>
    <w:rsid w:val="6C500B77"/>
    <w:rsid w:val="6DB0429C"/>
    <w:rsid w:val="6E071E53"/>
    <w:rsid w:val="6E1715A0"/>
    <w:rsid w:val="6F2B4E91"/>
    <w:rsid w:val="70111815"/>
    <w:rsid w:val="70582D71"/>
    <w:rsid w:val="707D0825"/>
    <w:rsid w:val="70A86CAA"/>
    <w:rsid w:val="70B37DFB"/>
    <w:rsid w:val="71A856C9"/>
    <w:rsid w:val="71CB000A"/>
    <w:rsid w:val="71E31D57"/>
    <w:rsid w:val="722D29B9"/>
    <w:rsid w:val="728B7A1B"/>
    <w:rsid w:val="7304669C"/>
    <w:rsid w:val="730B62D3"/>
    <w:rsid w:val="73450418"/>
    <w:rsid w:val="739E3B0B"/>
    <w:rsid w:val="74177616"/>
    <w:rsid w:val="74AE1FD6"/>
    <w:rsid w:val="74DF0134"/>
    <w:rsid w:val="75525286"/>
    <w:rsid w:val="76A96B4F"/>
    <w:rsid w:val="7701448A"/>
    <w:rsid w:val="77534C3D"/>
    <w:rsid w:val="783643DF"/>
    <w:rsid w:val="78AB1B1B"/>
    <w:rsid w:val="79920D63"/>
    <w:rsid w:val="79A5584E"/>
    <w:rsid w:val="7A37624F"/>
    <w:rsid w:val="7AB54741"/>
    <w:rsid w:val="7BDF2246"/>
    <w:rsid w:val="7C514959"/>
    <w:rsid w:val="7D1B5F06"/>
    <w:rsid w:val="7D206A1D"/>
    <w:rsid w:val="7D4D4B3F"/>
    <w:rsid w:val="7D8B4EB8"/>
    <w:rsid w:val="7D8C14C6"/>
    <w:rsid w:val="7DA74662"/>
    <w:rsid w:val="7DC004E2"/>
    <w:rsid w:val="7E6A77F1"/>
    <w:rsid w:val="7EBF2E9E"/>
    <w:rsid w:val="7EC70F4C"/>
    <w:rsid w:val="7F532D7E"/>
    <w:rsid w:val="7F5D3964"/>
    <w:rsid w:val="7F640738"/>
    <w:rsid w:val="7F8A779D"/>
    <w:rsid w:val="7FAE79F9"/>
    <w:rsid w:val="7FCB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页眉 字符"/>
    <w:basedOn w:val="7"/>
    <w:link w:val="4"/>
    <w:qFormat/>
    <w:uiPriority w:val="0"/>
    <w:rPr>
      <w:kern w:val="2"/>
      <w:sz w:val="18"/>
      <w:szCs w:val="18"/>
    </w:rPr>
  </w:style>
  <w:style w:type="paragraph" w:customStyle="1" w:styleId="10">
    <w:name w:val="章节主标题总"/>
    <w:basedOn w:val="1"/>
    <w:qFormat/>
    <w:uiPriority w:val="0"/>
    <w:pPr>
      <w:jc w:val="center"/>
    </w:pPr>
    <w:rPr>
      <w:rFonts w:hint="eastAsia" w:ascii="黑体" w:hAnsi="黑体" w:eastAsiaTheme="minorEastAsia"/>
      <w:b/>
      <w:color w:val="000000"/>
      <w:kern w:val="0"/>
      <w:sz w:val="28"/>
    </w:rPr>
  </w:style>
  <w:style w:type="paragraph" w:customStyle="1" w:styleId="11">
    <w:name w:val="教案标题一"/>
    <w:basedOn w:val="1"/>
    <w:qFormat/>
    <w:uiPriority w:val="0"/>
    <w:pPr>
      <w:shd w:val="clear" w:fill="EDEDED" w:themeFill="accent3" w:themeFillTint="32"/>
      <w:spacing w:before="50" w:beforeLines="50" w:after="50" w:afterLines="50"/>
      <w:jc w:val="left"/>
    </w:pPr>
    <w:rPr>
      <w:rFonts w:hint="eastAsia" w:ascii="宋体" w:hAnsi="宋体"/>
      <w:b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710</Words>
  <Characters>803</Characters>
  <Lines>7</Lines>
  <Paragraphs>2</Paragraphs>
  <TotalTime>0</TotalTime>
  <ScaleCrop>false</ScaleCrop>
  <LinksUpToDate>false</LinksUpToDate>
  <CharactersWithSpaces>840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现大职业技能培训</cp:lastModifiedBy>
  <dcterms:modified xsi:type="dcterms:W3CDTF">2025-10-17T11:55:56Z</dcterms:modified>
  <cp:revision>109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C212494E0A5F48B09FFD7B23D85245CB</vt:lpwstr>
  </property>
  <property fmtid="{D5CDD505-2E9C-101B-9397-08002B2CF9AE}" pid="4" name="KSOTemplateDocerSaveRecord">
    <vt:lpwstr>eyJoZGlkIjoiZTMyZTU1MWM4NGEyZWE2MTYwYTM2YWRkZGEyMWYyOWYiLCJ1c2VySWQiOiI2MzE3MzA5MjAifQ==</vt:lpwstr>
  </property>
</Properties>
</file>