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02EAB">
      <w:r>
        <w:drawing>
          <wp:inline distT="0" distB="0" distL="0" distR="0">
            <wp:extent cx="3515360" cy="735965"/>
            <wp:effectExtent l="0" t="0" r="8890" b="6985"/>
            <wp:docPr id="1" name="图片 1" descr="C:\Users\Administrator\Desktop\a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aaa.em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515360" cy="735965"/>
                    </a:xfrm>
                    <a:prstGeom prst="rect">
                      <a:avLst/>
                    </a:prstGeom>
                    <a:noFill/>
                    <a:ln>
                      <a:noFill/>
                    </a:ln>
                  </pic:spPr>
                </pic:pic>
              </a:graphicData>
            </a:graphic>
          </wp:inline>
        </w:drawing>
      </w:r>
    </w:p>
    <w:p w14:paraId="0FA6CD94"/>
    <w:p w14:paraId="61D26689">
      <w:pPr>
        <w:rPr>
          <w:rFonts w:hint="eastAsia"/>
        </w:rPr>
      </w:pPr>
    </w:p>
    <w:p w14:paraId="6FD2CE64"/>
    <w:p w14:paraId="45F23053">
      <w:pPr>
        <w:jc w:val="center"/>
        <w:rPr>
          <w:rFonts w:ascii="华文新魏" w:hAnsi="楷体" w:eastAsia="华文新魏"/>
          <w:sz w:val="106"/>
          <w:szCs w:val="106"/>
        </w:rPr>
      </w:pPr>
      <w:r>
        <w:rPr>
          <w:rFonts w:hint="eastAsia" w:ascii="华文新魏" w:hAnsi="楷体" w:eastAsia="华文新魏"/>
          <w:sz w:val="106"/>
          <w:szCs w:val="106"/>
        </w:rPr>
        <w:t>教  师  教  案</w:t>
      </w:r>
    </w:p>
    <w:p w14:paraId="56B0ECB8"/>
    <w:p w14:paraId="006FE15A">
      <w:pPr>
        <w:jc w:val="center"/>
        <w:rPr>
          <w:rFonts w:asciiTheme="majorEastAsia" w:hAnsiTheme="majorEastAsia" w:eastAsiaTheme="majorEastAsia"/>
          <w:b/>
          <w:sz w:val="30"/>
          <w:szCs w:val="30"/>
        </w:rPr>
      </w:pPr>
      <w:r>
        <w:rPr>
          <w:rFonts w:hint="eastAsia" w:asciiTheme="majorEastAsia" w:hAnsiTheme="majorEastAsia" w:eastAsiaTheme="majorEastAsia"/>
          <w:b/>
          <w:sz w:val="30"/>
          <w:szCs w:val="30"/>
        </w:rPr>
        <w:t>（20</w:t>
      </w:r>
      <w:r>
        <w:rPr>
          <w:rFonts w:hint="eastAsia" w:asciiTheme="majorEastAsia" w:hAnsiTheme="majorEastAsia" w:eastAsiaTheme="majorEastAsia"/>
          <w:b/>
          <w:sz w:val="30"/>
          <w:szCs w:val="30"/>
          <w:lang w:val="en-US" w:eastAsia="zh-CN"/>
        </w:rPr>
        <w:t>25</w:t>
      </w:r>
      <w:r>
        <w:rPr>
          <w:rFonts w:hint="eastAsia" w:asciiTheme="majorEastAsia" w:hAnsiTheme="majorEastAsia" w:eastAsiaTheme="majorEastAsia"/>
          <w:b/>
          <w:sz w:val="30"/>
          <w:szCs w:val="30"/>
        </w:rPr>
        <w:t xml:space="preserve"> -</w:t>
      </w:r>
      <w:r>
        <w:rPr>
          <w:rFonts w:hint="eastAsia" w:asciiTheme="majorEastAsia" w:hAnsiTheme="majorEastAsia" w:eastAsiaTheme="majorEastAsia"/>
          <w:b/>
          <w:sz w:val="30"/>
          <w:szCs w:val="30"/>
          <w:lang w:val="en-US" w:eastAsia="zh-CN"/>
        </w:rPr>
        <w:t xml:space="preserve">  </w:t>
      </w:r>
      <w:r>
        <w:rPr>
          <w:rFonts w:hint="eastAsia" w:asciiTheme="majorEastAsia" w:hAnsiTheme="majorEastAsia" w:eastAsiaTheme="majorEastAsia"/>
          <w:b/>
          <w:sz w:val="30"/>
          <w:szCs w:val="30"/>
        </w:rPr>
        <w:t>20</w:t>
      </w:r>
      <w:r>
        <w:rPr>
          <w:rFonts w:hint="eastAsia" w:asciiTheme="majorEastAsia" w:hAnsiTheme="majorEastAsia" w:eastAsiaTheme="majorEastAsia"/>
          <w:b/>
          <w:sz w:val="30"/>
          <w:szCs w:val="30"/>
          <w:lang w:val="en-US" w:eastAsia="zh-CN"/>
        </w:rPr>
        <w:t>26</w:t>
      </w:r>
      <w:r>
        <w:rPr>
          <w:rFonts w:hint="eastAsia" w:asciiTheme="majorEastAsia" w:hAnsiTheme="majorEastAsia" w:eastAsiaTheme="majorEastAsia"/>
          <w:b/>
          <w:sz w:val="30"/>
          <w:szCs w:val="30"/>
        </w:rPr>
        <w:t xml:space="preserve"> </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rPr>
        <w:t>学年</w:t>
      </w:r>
      <w:r>
        <w:rPr>
          <w:rFonts w:asciiTheme="majorEastAsia" w:hAnsiTheme="majorEastAsia" w:eastAsiaTheme="majorEastAsia"/>
          <w:b/>
          <w:sz w:val="30"/>
          <w:szCs w:val="30"/>
        </w:rPr>
        <w:t>第</w:t>
      </w:r>
      <w:r>
        <w:rPr>
          <w:rFonts w:hint="eastAsia" w:asciiTheme="majorEastAsia" w:hAnsiTheme="majorEastAsia" w:eastAsiaTheme="majorEastAsia"/>
          <w:b/>
          <w:sz w:val="30"/>
          <w:szCs w:val="30"/>
        </w:rPr>
        <w:t xml:space="preserve"> </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lang w:val="en-US" w:eastAsia="zh-CN"/>
        </w:rPr>
        <w:t>一</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rPr>
        <w:t xml:space="preserve"> 学期）</w:t>
      </w:r>
    </w:p>
    <w:p w14:paraId="34C5AAF6">
      <w:pPr>
        <w:rPr>
          <w:rFonts w:asciiTheme="majorEastAsia" w:hAnsiTheme="majorEastAsia" w:eastAsiaTheme="majorEastAsia"/>
          <w:b/>
          <w:sz w:val="30"/>
          <w:szCs w:val="30"/>
        </w:rPr>
      </w:pPr>
    </w:p>
    <w:p w14:paraId="2F68473C">
      <w:pPr>
        <w:rPr>
          <w:rFonts w:asciiTheme="majorEastAsia" w:hAnsiTheme="majorEastAsia" w:eastAsiaTheme="majorEastAsia"/>
          <w:b/>
          <w:sz w:val="30"/>
          <w:szCs w:val="30"/>
        </w:rPr>
      </w:pPr>
    </w:p>
    <w:tbl>
      <w:tblPr>
        <w:tblStyle w:val="9"/>
        <w:tblW w:w="0" w:type="auto"/>
        <w:tblInd w:w="7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03"/>
        <w:gridCol w:w="236"/>
        <w:gridCol w:w="4180"/>
      </w:tblGrid>
      <w:tr w14:paraId="1F9DE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50205CD">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课程名称</w:t>
            </w:r>
          </w:p>
        </w:tc>
        <w:tc>
          <w:tcPr>
            <w:tcW w:w="236" w:type="dxa"/>
          </w:tcPr>
          <w:p w14:paraId="4B47AF16">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bottom w:val="single" w:color="auto" w:sz="4" w:space="0"/>
            </w:tcBorders>
          </w:tcPr>
          <w:p w14:paraId="1151E0D7">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H5动画制作技术</w:t>
            </w:r>
          </w:p>
        </w:tc>
      </w:tr>
      <w:tr w14:paraId="60ABF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5DA6D58B">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授课</w:t>
            </w:r>
            <w:r>
              <w:rPr>
                <w:rFonts w:asciiTheme="majorEastAsia" w:hAnsiTheme="majorEastAsia" w:eastAsiaTheme="majorEastAsia"/>
                <w:b/>
                <w:sz w:val="30"/>
                <w:szCs w:val="30"/>
              </w:rPr>
              <w:t>专业</w:t>
            </w:r>
          </w:p>
        </w:tc>
        <w:tc>
          <w:tcPr>
            <w:tcW w:w="236" w:type="dxa"/>
          </w:tcPr>
          <w:p w14:paraId="03B22331">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10E5788D">
            <w:pPr>
              <w:tabs>
                <w:tab w:val="left" w:pos="3232"/>
              </w:tabs>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宋体"/>
                <w:b/>
                <w:bCs/>
                <w:sz w:val="30"/>
                <w:szCs w:val="30"/>
                <w:lang w:val="en-US" w:eastAsia="zh-CN"/>
              </w:rPr>
              <w:t>融媒体技术与运营专业</w:t>
            </w:r>
          </w:p>
        </w:tc>
      </w:tr>
      <w:tr w14:paraId="1458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161C4477">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任课</w:t>
            </w:r>
            <w:r>
              <w:rPr>
                <w:rFonts w:asciiTheme="majorEastAsia" w:hAnsiTheme="majorEastAsia" w:eastAsiaTheme="majorEastAsia"/>
                <w:b/>
                <w:sz w:val="30"/>
                <w:szCs w:val="30"/>
              </w:rPr>
              <w:t>教师</w:t>
            </w:r>
          </w:p>
        </w:tc>
        <w:tc>
          <w:tcPr>
            <w:tcW w:w="236" w:type="dxa"/>
          </w:tcPr>
          <w:p w14:paraId="77E3A672">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46A14D3E">
            <w:pPr>
              <w:spacing w:line="800" w:lineRule="exact"/>
              <w:jc w:val="center"/>
              <w:textAlignment w:val="bottom"/>
              <w:rPr>
                <w:rFonts w:hint="eastAsia"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王玮</w:t>
            </w:r>
          </w:p>
        </w:tc>
      </w:tr>
      <w:tr w14:paraId="604EC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097D790">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所</w:t>
            </w:r>
            <w:r>
              <w:rPr>
                <w:rFonts w:asciiTheme="majorEastAsia" w:hAnsiTheme="majorEastAsia" w:eastAsiaTheme="majorEastAsia"/>
                <w:b/>
                <w:sz w:val="30"/>
                <w:szCs w:val="30"/>
              </w:rPr>
              <w:t>在教学单位</w:t>
            </w:r>
          </w:p>
        </w:tc>
        <w:tc>
          <w:tcPr>
            <w:tcW w:w="236" w:type="dxa"/>
          </w:tcPr>
          <w:p w14:paraId="63655208">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64066D72">
            <w:pPr>
              <w:spacing w:line="800" w:lineRule="exact"/>
              <w:jc w:val="center"/>
              <w:textAlignment w:val="bottom"/>
              <w:rPr>
                <w:rFonts w:asciiTheme="majorEastAsia" w:hAnsiTheme="majorEastAsia" w:eastAsiaTheme="majorEastAsia"/>
                <w:b/>
                <w:sz w:val="30"/>
                <w:szCs w:val="30"/>
              </w:rPr>
            </w:pPr>
            <w:r>
              <w:rPr>
                <w:rFonts w:hint="eastAsia" w:ascii="宋体"/>
                <w:b/>
                <w:bCs/>
                <w:sz w:val="30"/>
                <w:szCs w:val="30"/>
                <w:u w:val="single"/>
              </w:rPr>
              <w:t>智能工程学院</w:t>
            </w:r>
          </w:p>
        </w:tc>
      </w:tr>
    </w:tbl>
    <w:p w14:paraId="7F8F040F"/>
    <w:p w14:paraId="56D44F0C"/>
    <w:p w14:paraId="6E67ED61"/>
    <w:p w14:paraId="525AE04E"/>
    <w:p w14:paraId="0EA4CCD3"/>
    <w:p w14:paraId="325EA75E"/>
    <w:p w14:paraId="0DB52A33"/>
    <w:p w14:paraId="43A88AB6">
      <w:pPr>
        <w:jc w:val="center"/>
        <w:rPr>
          <w:rFonts w:asciiTheme="minorEastAsia" w:hAnsiTheme="minorEastAsia"/>
          <w:b/>
          <w:sz w:val="40"/>
        </w:rPr>
      </w:pPr>
      <w:r>
        <w:rPr>
          <w:rFonts w:hint="eastAsia" w:asciiTheme="minorEastAsia" w:hAnsiTheme="minorEastAsia"/>
          <w:b/>
          <w:sz w:val="40"/>
        </w:rPr>
        <w:t>吉林水利</w:t>
      </w:r>
      <w:r>
        <w:rPr>
          <w:rFonts w:asciiTheme="minorEastAsia" w:hAnsiTheme="minorEastAsia"/>
          <w:b/>
          <w:sz w:val="40"/>
        </w:rPr>
        <w:t>电力职业学院</w:t>
      </w:r>
      <w:r>
        <w:rPr>
          <w:rFonts w:hint="eastAsia" w:asciiTheme="minorEastAsia" w:hAnsiTheme="minorEastAsia"/>
          <w:b/>
          <w:sz w:val="40"/>
        </w:rPr>
        <w:t>教务</w:t>
      </w:r>
      <w:r>
        <w:rPr>
          <w:rFonts w:asciiTheme="minorEastAsia" w:hAnsiTheme="minorEastAsia"/>
          <w:b/>
          <w:sz w:val="40"/>
        </w:rPr>
        <w:t>处制</w:t>
      </w:r>
    </w:p>
    <w:p w14:paraId="433258DF">
      <w:pPr>
        <w:jc w:val="center"/>
        <w:rPr>
          <w:rFonts w:asciiTheme="minorEastAsia" w:hAnsiTheme="minorEastAsia"/>
          <w:b/>
          <w:sz w:val="40"/>
        </w:rPr>
      </w:pPr>
    </w:p>
    <w:p w14:paraId="5F5A6B77">
      <w:pPr>
        <w:jc w:val="center"/>
        <w:rPr>
          <w:rFonts w:asciiTheme="minorEastAsia" w:hAnsiTheme="minorEastAsia"/>
          <w:b/>
          <w:sz w:val="40"/>
        </w:rPr>
      </w:pPr>
    </w:p>
    <w:p w14:paraId="5F9BE029">
      <w:pPr>
        <w:jc w:val="center"/>
        <w:rPr>
          <w:rFonts w:asciiTheme="minorEastAsia" w:hAnsiTheme="minorEastAsia"/>
          <w:b/>
          <w:sz w:val="40"/>
        </w:rPr>
      </w:pPr>
    </w:p>
    <w:p w14:paraId="5D092D48">
      <w:pPr>
        <w:jc w:val="center"/>
        <w:rPr>
          <w:b/>
          <w:sz w:val="36"/>
          <w:szCs w:val="36"/>
        </w:rPr>
      </w:pPr>
      <w:r>
        <w:rPr>
          <w:rFonts w:hint="eastAsia"/>
          <w:b/>
          <w:sz w:val="36"/>
          <w:szCs w:val="36"/>
        </w:rPr>
        <w:t>教案编写说明</w:t>
      </w:r>
    </w:p>
    <w:p w14:paraId="55918BD2">
      <w:pPr>
        <w:spacing w:line="480" w:lineRule="exact"/>
        <w:ind w:firstLine="560" w:firstLineChars="200"/>
        <w:rPr>
          <w:sz w:val="28"/>
        </w:rPr>
      </w:pPr>
      <w:r>
        <w:rPr>
          <w:rFonts w:hint="eastAsia"/>
          <w:sz w:val="28"/>
        </w:rPr>
        <w:t>教案是任课教师的教学实施方案。教师备课、应深入学习和研究教学大纲，严格依据教学大纲来备课，要从教学计划、教学大纲的整体上认识和把握课程，要对每个单元的教学内容进行科学合理的设计，突出“教学目的和教学基本要求的首位性”。明确教学目标，优化教学内容，把握教学重点和难点，改革教学方法，推行现代化的教学手段，在熟悉教材、了解学生的基础上，结合教学实践经验，设计好教案，撰写好教案，切实提高教学质量。教学编写说明如下：</w:t>
      </w:r>
    </w:p>
    <w:p w14:paraId="105D1011">
      <w:pPr>
        <w:pStyle w:val="15"/>
        <w:numPr>
          <w:ilvl w:val="0"/>
          <w:numId w:val="1"/>
        </w:numPr>
        <w:spacing w:line="480" w:lineRule="exact"/>
        <w:ind w:left="0" w:firstLine="560"/>
        <w:rPr>
          <w:sz w:val="28"/>
        </w:rPr>
      </w:pPr>
      <w:r>
        <w:rPr>
          <w:rFonts w:hint="eastAsia"/>
          <w:sz w:val="28"/>
        </w:rPr>
        <w:t>课程性质、课程总学时、授课方式、课程考核等有关信息请在各栏内选择打“√</w:t>
      </w:r>
      <w:r>
        <w:rPr>
          <w:rFonts w:asciiTheme="minorEastAsia" w:hAnsiTheme="minorEastAsia"/>
          <w:sz w:val="28"/>
        </w:rPr>
        <w:t>”</w:t>
      </w:r>
      <w:r>
        <w:rPr>
          <w:rFonts w:hint="eastAsia"/>
          <w:sz w:val="28"/>
        </w:rPr>
        <w:t>或直接填写。</w:t>
      </w:r>
    </w:p>
    <w:p w14:paraId="619E0492">
      <w:pPr>
        <w:pStyle w:val="15"/>
        <w:numPr>
          <w:ilvl w:val="0"/>
          <w:numId w:val="1"/>
        </w:numPr>
        <w:spacing w:line="480" w:lineRule="exact"/>
        <w:ind w:left="0" w:firstLine="560"/>
        <w:rPr>
          <w:sz w:val="28"/>
        </w:rPr>
      </w:pPr>
      <w:r>
        <w:rPr>
          <w:rFonts w:hint="eastAsia"/>
          <w:sz w:val="28"/>
        </w:rPr>
        <w:t>将授课的内容按课时（一般以一次课堂教学2学时）为单位，有序的进行设计编排，主要内容包括：教学目的与基本要求、教学提要（教学重点与难点；教学重点是为了达到确定的教学目的而必须着重讲解和分析的内容；教学难点是就学生接受情况而言的，学生经过自学还不能理解或有困难的地方，即可定为教学的难点）、主要教学内容和教学总结，并以符号标注出重点和难点内容。</w:t>
      </w:r>
    </w:p>
    <w:p w14:paraId="5CA36A0E">
      <w:pPr>
        <w:pStyle w:val="15"/>
        <w:numPr>
          <w:ilvl w:val="0"/>
          <w:numId w:val="1"/>
        </w:numPr>
        <w:spacing w:line="480" w:lineRule="exact"/>
        <w:ind w:left="0" w:firstLine="560"/>
        <w:rPr>
          <w:sz w:val="28"/>
        </w:rPr>
      </w:pPr>
      <w:r>
        <w:rPr>
          <w:rFonts w:hint="eastAsia"/>
          <w:sz w:val="28"/>
        </w:rPr>
        <w:t>教学方法和教学手段：教学方法指讲授、讨论、示教、指导等。教学手段指板书、多媒体、网络、模型、标本、挂图、音像等教学工具。教师在教学过程设计中应予充分重视，并在教案中予以体现。</w:t>
      </w:r>
    </w:p>
    <w:p w14:paraId="104238F0">
      <w:pPr>
        <w:pStyle w:val="15"/>
        <w:numPr>
          <w:ilvl w:val="0"/>
          <w:numId w:val="1"/>
        </w:numPr>
        <w:spacing w:line="480" w:lineRule="exact"/>
        <w:ind w:left="0" w:firstLine="560"/>
        <w:rPr>
          <w:sz w:val="28"/>
        </w:rPr>
      </w:pPr>
      <w:r>
        <w:rPr>
          <w:rFonts w:hint="eastAsia"/>
          <w:sz w:val="28"/>
        </w:rPr>
        <w:t>讨论思考题和作业：提出若干问题以供讨论，或作为课后复习时思考，亦可要求学生作为作业来完成。</w:t>
      </w:r>
    </w:p>
    <w:p w14:paraId="244A3C2E">
      <w:pPr>
        <w:pStyle w:val="15"/>
        <w:numPr>
          <w:ilvl w:val="0"/>
          <w:numId w:val="1"/>
        </w:numPr>
        <w:spacing w:line="480" w:lineRule="exact"/>
        <w:ind w:left="0" w:firstLine="560"/>
        <w:rPr>
          <w:sz w:val="28"/>
        </w:rPr>
      </w:pPr>
      <w:r>
        <w:rPr>
          <w:rFonts w:hint="eastAsia"/>
          <w:sz w:val="28"/>
        </w:rPr>
        <w:t>多媒体课件是辅助教学的重要手段之一。计算机类或某些学科的教学，根据教学大纲要求采用多媒体课件辅助教学的，必须制作或准备多媒体课件。</w:t>
      </w:r>
    </w:p>
    <w:p w14:paraId="6748E41F">
      <w:pPr>
        <w:pStyle w:val="15"/>
        <w:numPr>
          <w:ilvl w:val="0"/>
          <w:numId w:val="1"/>
        </w:numPr>
        <w:spacing w:line="480" w:lineRule="exact"/>
        <w:ind w:left="0" w:firstLine="560"/>
        <w:rPr>
          <w:sz w:val="28"/>
        </w:rPr>
      </w:pPr>
      <w:r>
        <w:rPr>
          <w:rFonts w:hint="eastAsia"/>
          <w:sz w:val="28"/>
        </w:rPr>
        <w:t>电子教案的编写原则参照纸质教案的编写要求。</w:t>
      </w:r>
    </w:p>
    <w:p w14:paraId="2A14288B">
      <w:pPr>
        <w:pStyle w:val="15"/>
        <w:numPr>
          <w:ilvl w:val="0"/>
          <w:numId w:val="1"/>
        </w:numPr>
        <w:spacing w:line="480" w:lineRule="exact"/>
        <w:ind w:left="0" w:firstLine="560"/>
        <w:rPr>
          <w:sz w:val="28"/>
        </w:rPr>
      </w:pPr>
      <w:r>
        <w:rPr>
          <w:rFonts w:hint="eastAsia"/>
          <w:sz w:val="28"/>
        </w:rPr>
        <w:t>首次开课的青年教师的教案应由导师审核。</w:t>
      </w:r>
    </w:p>
    <w:p w14:paraId="124AEAFF">
      <w:pPr>
        <w:pStyle w:val="15"/>
        <w:numPr>
          <w:ilvl w:val="0"/>
          <w:numId w:val="1"/>
        </w:numPr>
        <w:spacing w:line="480" w:lineRule="exact"/>
        <w:ind w:left="0" w:firstLine="560"/>
        <w:rPr>
          <w:sz w:val="28"/>
        </w:rPr>
      </w:pPr>
      <w:r>
        <w:rPr>
          <w:rFonts w:hint="eastAsia"/>
          <w:sz w:val="28"/>
        </w:rPr>
        <w:t>鼓励教师在教学内容、教学方法和教学手段等方面进行创新与改革。</w:t>
      </w:r>
    </w:p>
    <w:p w14:paraId="5660EA2C">
      <w:pPr>
        <w:pStyle w:val="15"/>
        <w:numPr>
          <w:ilvl w:val="0"/>
          <w:numId w:val="0"/>
        </w:numPr>
        <w:spacing w:line="480" w:lineRule="exact"/>
        <w:jc w:val="center"/>
        <w:rPr>
          <w:sz w:val="28"/>
        </w:rPr>
      </w:pPr>
      <w:r>
        <w:rPr>
          <w:rFonts w:hint="eastAsia" w:ascii="宋体" w:hAnsi="宋体" w:eastAsia="宋体" w:cs="宋体"/>
          <w:b/>
          <w:bCs/>
          <w:i w:val="0"/>
          <w:iCs w:val="0"/>
          <w:color w:val="000000"/>
          <w:kern w:val="0"/>
          <w:sz w:val="36"/>
          <w:szCs w:val="36"/>
          <w:u w:val="none"/>
          <w:lang w:val="en-US" w:eastAsia="zh-CN" w:bidi="ar"/>
        </w:rPr>
        <w:t>吉林水利电力职业学院教案有关信息</w:t>
      </w:r>
    </w:p>
    <w:tbl>
      <w:tblPr>
        <w:tblStyle w:val="8"/>
        <w:tblW w:w="95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5"/>
        <w:gridCol w:w="1095"/>
        <w:gridCol w:w="2488"/>
        <w:gridCol w:w="602"/>
        <w:gridCol w:w="1290"/>
        <w:gridCol w:w="389"/>
        <w:gridCol w:w="946"/>
        <w:gridCol w:w="1335"/>
      </w:tblGrid>
      <w:tr w14:paraId="3A534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9B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课程名称</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3FB1">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sz w:val="22"/>
                <w:szCs w:val="22"/>
              </w:rPr>
              <w:t>H5动画制作技术</w:t>
            </w:r>
          </w:p>
        </w:tc>
      </w:tr>
      <w:tr w14:paraId="24738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67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授课教师</w:t>
            </w:r>
          </w:p>
        </w:tc>
        <w:tc>
          <w:tcPr>
            <w:tcW w:w="418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38C8">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王玮</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786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职  称</w:t>
            </w:r>
          </w:p>
        </w:tc>
        <w:tc>
          <w:tcPr>
            <w:tcW w:w="267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006C">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讲师</w:t>
            </w:r>
          </w:p>
        </w:tc>
      </w:tr>
      <w:tr w14:paraId="1A546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CD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课程性质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382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1.公共基础课（      ）  专业基础课（      ）  专业课（ √   ）</w:t>
            </w:r>
          </w:p>
        </w:tc>
      </w:tr>
      <w:tr w14:paraId="717D0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ADF3">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7B9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2.必修课（  √   ）  选修课（      ）</w:t>
            </w:r>
          </w:p>
        </w:tc>
      </w:tr>
      <w:tr w14:paraId="0F6C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C0395">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9A4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3.理论课（      ）  实践课（      ）  理论课（含实践课）（   √    ）</w:t>
            </w:r>
          </w:p>
        </w:tc>
      </w:tr>
      <w:tr w14:paraId="33AE6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0AB3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B77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4.主要先修课程：</w:t>
            </w:r>
            <w:r>
              <w:rPr>
                <w:rFonts w:hint="eastAsia" w:ascii="宋体" w:hAnsi="宋体" w:eastAsia="宋体" w:cs="宋体"/>
                <w:b/>
                <w:bCs/>
                <w:sz w:val="21"/>
                <w:lang w:val="en-US" w:eastAsia="zh-CN"/>
              </w:rPr>
              <w:t>UI界面设计</w:t>
            </w:r>
          </w:p>
        </w:tc>
      </w:tr>
      <w:tr w14:paraId="02103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E1A6">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BCB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主要后续课程：</w:t>
            </w:r>
            <w:r>
              <w:rPr>
                <w:rFonts w:hint="eastAsia" w:ascii="宋体"/>
                <w:b/>
                <w:bCs/>
                <w:sz w:val="22"/>
                <w:szCs w:val="22"/>
                <w:lang w:val="en-US" w:eastAsia="zh-CN"/>
              </w:rPr>
              <w:t>融媒体综合项目实战实训</w:t>
            </w:r>
          </w:p>
        </w:tc>
      </w:tr>
      <w:tr w14:paraId="257B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432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课程总学时</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F3AE">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64</w:t>
            </w: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9DE6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1"/>
                <w:szCs w:val="21"/>
                <w:u w:val="none"/>
                <w:lang w:val="en-US" w:eastAsia="zh-CN" w:bidi="ar"/>
              </w:rPr>
              <w:t>其中：理论（  24 ）学时，实验（      ）学时，上机（   24 ）学时</w:t>
            </w:r>
          </w:p>
        </w:tc>
      </w:tr>
      <w:tr w14:paraId="17999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2471">
            <w:pPr>
              <w:jc w:val="center"/>
              <w:rPr>
                <w:rFonts w:hint="eastAsia" w:ascii="宋体" w:hAnsi="宋体" w:eastAsia="宋体" w:cs="宋体"/>
                <w:b/>
                <w:bCs/>
                <w:i w:val="0"/>
                <w:iCs w:val="0"/>
                <w:color w:val="000000"/>
                <w:sz w:val="22"/>
                <w:szCs w:val="22"/>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EA35">
            <w:pPr>
              <w:jc w:val="center"/>
              <w:rPr>
                <w:rFonts w:hint="eastAsia" w:ascii="宋体" w:hAnsi="宋体" w:eastAsia="宋体" w:cs="宋体"/>
                <w:b/>
                <w:bCs/>
                <w:i w:val="0"/>
                <w:iCs w:val="0"/>
                <w:color w:val="000000"/>
                <w:sz w:val="22"/>
                <w:szCs w:val="22"/>
                <w:u w:val="none"/>
              </w:rPr>
            </w:pP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017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其它（      ）学时，其它是指：</w:t>
            </w:r>
          </w:p>
        </w:tc>
      </w:tr>
      <w:tr w14:paraId="25E2D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630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上课周数</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410C">
            <w:pPr>
              <w:jc w:val="center"/>
              <w:rPr>
                <w:rFonts w:hint="eastAsia" w:ascii="宋体" w:hAnsi="宋体" w:eastAsia="宋体" w:cs="宋体"/>
                <w:b/>
                <w:bCs/>
                <w:i w:val="0"/>
                <w:iCs w:val="0"/>
                <w:color w:val="000000"/>
                <w:sz w:val="22"/>
                <w:szCs w:val="22"/>
                <w:u w:val="none"/>
              </w:rPr>
            </w:pPr>
          </w:p>
        </w:tc>
        <w:tc>
          <w:tcPr>
            <w:tcW w:w="43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DC58">
            <w:pPr>
              <w:keepNext w:val="0"/>
              <w:keepLines w:val="0"/>
              <w:widowControl/>
              <w:suppressLineNumbers w:val="0"/>
              <w:jc w:val="both"/>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上课时间：从第   1  周至第   5   周</w:t>
            </w:r>
          </w:p>
          <w:p w14:paraId="685CE0AA">
            <w:pPr>
              <w:keepNext w:val="0"/>
              <w:keepLines w:val="0"/>
              <w:widowControl/>
              <w:suppressLineNumbers w:val="0"/>
              <w:jc w:val="both"/>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 xml:space="preserve">            第   8  周至第   14  周</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AEF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周学时</w:t>
            </w:r>
          </w:p>
        </w:tc>
        <w:tc>
          <w:tcPr>
            <w:tcW w:w="1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E3A8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4</w:t>
            </w:r>
          </w:p>
        </w:tc>
      </w:tr>
      <w:tr w14:paraId="6789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15E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授课方式</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639B">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讲授</w:t>
            </w:r>
          </w:p>
        </w:tc>
      </w:tr>
      <w:tr w14:paraId="2B8A8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37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课程考核</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5FEF3">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考试，笔试</w:t>
            </w:r>
          </w:p>
        </w:tc>
      </w:tr>
      <w:tr w14:paraId="79E73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2A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教材名称</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1E47">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color w:val="000000" w:themeColor="text1"/>
                <w:sz w:val="22"/>
                <w:szCs w:val="22"/>
                <w14:textFill>
                  <w14:solidFill>
                    <w14:schemeClr w14:val="tx1"/>
                  </w14:solidFill>
                </w14:textFill>
              </w:rPr>
              <w:t>H5页面设计与制作</w:t>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0B0A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  编</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B52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color w:val="000000" w:themeColor="text1"/>
                <w:sz w:val="22"/>
                <w:szCs w:val="22"/>
                <w14:textFill>
                  <w14:solidFill>
                    <w14:schemeClr w14:val="tx1"/>
                  </w14:solidFill>
                </w14:textFill>
              </w:rPr>
              <w:t>周建国</w:t>
            </w:r>
          </w:p>
        </w:tc>
      </w:tr>
      <w:tr w14:paraId="1B7CB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FB8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出 版 社</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8EE6">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color w:val="000000" w:themeColor="text1"/>
                <w:sz w:val="22"/>
                <w:szCs w:val="22"/>
                <w14:textFill>
                  <w14:solidFill>
                    <w14:schemeClr w14:val="tx1"/>
                  </w14:solidFill>
                </w14:textFill>
              </w:rPr>
              <w:t>人民邮电出版社</w:t>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EFA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版次与出版时间</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BF10">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color w:val="000000" w:themeColor="text1"/>
                <w:sz w:val="22"/>
                <w:szCs w:val="22"/>
                <w14:textFill>
                  <w14:solidFill>
                    <w14:schemeClr w14:val="tx1"/>
                  </w14:solidFill>
                </w14:textFill>
              </w:rPr>
              <w:t>2024.11</w:t>
            </w:r>
          </w:p>
        </w:tc>
      </w:tr>
      <w:tr w14:paraId="37A70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99C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参考资料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649FF4ED">
            <w:pPr>
              <w:spacing w:line="288" w:lineRule="auto"/>
              <w:jc w:val="both"/>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H5交互动画设计从入门到精通》《移动端H5开发与动效实现》《易企秀H5设计与营销实战》《HTML5动画创作与交互设计》《H5营销页面设计与开发案例集》《Lottie动画在企业H5中的应用实战》《移动互联网H5视觉设计规范》</w:t>
            </w:r>
          </w:p>
        </w:tc>
      </w:tr>
      <w:tr w14:paraId="47EA3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F4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支持网站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533C746D">
            <w:pPr>
              <w:spacing w:line="288"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color w:val="000000" w:themeColor="text1"/>
                <w:sz w:val="22"/>
                <w:szCs w:val="22"/>
                <w14:textFill>
                  <w14:solidFill>
                    <w14:schemeClr w14:val="tx1"/>
                  </w14:solidFill>
                </w14:textFill>
              </w:rPr>
              <w:t>融媒体技术教程视频库</w:t>
            </w:r>
            <w:r>
              <w:rPr>
                <w:rFonts w:hint="eastAsia" w:ascii="宋体" w:hAnsi="宋体" w:eastAsia="宋体" w:cs="宋体"/>
                <w:b/>
                <w:bCs/>
                <w:color w:val="000000" w:themeColor="text1"/>
                <w:sz w:val="22"/>
                <w:szCs w:val="22"/>
                <w:lang w:val="en-US" w:eastAsia="zh-CN"/>
                <w14:textFill>
                  <w14:solidFill>
                    <w14:schemeClr w14:val="tx1"/>
                  </w14:solidFill>
                </w14:textFill>
              </w:rPr>
              <w:t>;</w:t>
            </w:r>
            <w:r>
              <w:rPr>
                <w:rFonts w:hint="eastAsia" w:ascii="宋体" w:hAnsi="宋体" w:eastAsia="宋体" w:cs="宋体"/>
                <w:b/>
                <w:bCs/>
                <w:color w:val="000000" w:themeColor="text1"/>
                <w:sz w:val="22"/>
                <w:szCs w:val="22"/>
                <w14:textFill>
                  <w14:solidFill>
                    <w14:schemeClr w14:val="tx1"/>
                  </w14:solidFill>
                </w14:textFill>
              </w:rPr>
              <w:t>新媒体运营案例分析平台</w:t>
            </w:r>
            <w:r>
              <w:rPr>
                <w:rFonts w:hint="eastAsia" w:ascii="宋体" w:hAnsi="宋体" w:eastAsia="宋体" w:cs="宋体"/>
                <w:b/>
                <w:bCs/>
                <w:color w:val="000000" w:themeColor="text1"/>
                <w:sz w:val="22"/>
                <w:szCs w:val="22"/>
                <w:lang w:val="en-US" w:eastAsia="zh-CN"/>
                <w14:textFill>
                  <w14:solidFill>
                    <w14:schemeClr w14:val="tx1"/>
                  </w14:solidFill>
                </w14:textFill>
              </w:rPr>
              <w:t>;</w:t>
            </w:r>
            <w:r>
              <w:rPr>
                <w:rFonts w:hint="eastAsia" w:ascii="宋体" w:hAnsi="宋体" w:eastAsia="宋体" w:cs="宋体"/>
                <w:b/>
                <w:bCs/>
                <w:color w:val="000000" w:themeColor="text1"/>
                <w:sz w:val="22"/>
                <w:szCs w:val="22"/>
                <w14:textFill>
                  <w14:solidFill>
                    <w14:schemeClr w14:val="tx1"/>
                  </w14:solidFill>
                </w14:textFill>
              </w:rPr>
              <w:t>融媒体运营实战案例分析</w:t>
            </w:r>
          </w:p>
        </w:tc>
      </w:tr>
      <w:tr w14:paraId="3E289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752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5AC7">
            <w:pPr>
              <w:spacing w:line="260" w:lineRule="exact"/>
              <w:jc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http://example.com/media-fusion-tutorial</w:t>
            </w:r>
          </w:p>
          <w:p w14:paraId="73DF4769">
            <w:pPr>
              <w:spacing w:line="260" w:lineRule="exact"/>
              <w:jc w:val="center"/>
              <w:rPr>
                <w:rFonts w:hint="eastAsia" w:ascii="宋体" w:hAnsi="宋体" w:eastAsia="宋体" w:cs="宋体"/>
                <w:b/>
                <w:bCs/>
                <w:color w:val="000000" w:themeColor="text1"/>
                <w:kern w:val="2"/>
                <w:sz w:val="22"/>
                <w:szCs w:val="22"/>
                <w:lang w:val="en-US" w:eastAsia="zh-CN" w:bidi="ar-SA"/>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http://example.com/new-</w:t>
            </w:r>
          </w:p>
          <w:p w14:paraId="79A35D11">
            <w:pPr>
              <w:spacing w:line="260" w:lineRule="exact"/>
              <w:jc w:val="center"/>
              <w:rPr>
                <w:rFonts w:hint="eastAsia" w:ascii="宋体" w:hAnsi="宋体" w:eastAsia="宋体" w:cs="宋体"/>
                <w:b/>
                <w:bCs/>
                <w:kern w:val="2"/>
                <w:sz w:val="22"/>
                <w:szCs w:val="22"/>
                <w:lang w:val="en-US" w:eastAsia="zh-CN" w:bidi="ar-SA"/>
              </w:rPr>
            </w:pPr>
            <w:r>
              <w:rPr>
                <w:rFonts w:hint="eastAsia" w:ascii="宋体" w:hAnsi="宋体" w:eastAsia="宋体" w:cs="宋体"/>
                <w:b/>
                <w:bCs/>
                <w:color w:val="000000" w:themeColor="text1"/>
                <w:sz w:val="22"/>
                <w:szCs w:val="22"/>
                <w14:textFill>
                  <w14:solidFill>
                    <w14:schemeClr w14:val="tx1"/>
                  </w14:solidFill>
                </w14:textFill>
              </w:rPr>
              <w:t>http://example.com/media-fusion-operations-cases</w:t>
            </w:r>
          </w:p>
        </w:tc>
      </w:tr>
      <w:tr w14:paraId="58C54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55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  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4A57A6B8">
            <w:pPr>
              <w:spacing w:line="288" w:lineRule="auto"/>
              <w:jc w:val="both"/>
              <w:rPr>
                <w:rFonts w:hint="eastAsia" w:ascii="宋体" w:hAnsiTheme="minorHAnsi" w:eastAsiaTheme="minorEastAsia" w:cstheme="minorBidi"/>
                <w:kern w:val="2"/>
                <w:sz w:val="21"/>
                <w:szCs w:val="22"/>
                <w:lang w:val="en-US" w:eastAsia="zh-CN" w:bidi="ar-SA"/>
              </w:rPr>
            </w:pPr>
          </w:p>
        </w:tc>
      </w:tr>
    </w:tbl>
    <w:p w14:paraId="69CB4538">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5CA1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7E42EF1A">
            <w:pPr>
              <w:keepNext w:val="0"/>
              <w:keepLines w:val="0"/>
              <w:pageBreakBefore w:val="0"/>
              <w:widowControl w:val="0"/>
              <w:numPr>
                <w:ilvl w:val="0"/>
                <w:numId w:val="2"/>
              </w:numPr>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H5：强互动的微场景体验</w:t>
            </w:r>
          </w:p>
          <w:p w14:paraId="22C03DF9">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学时：2</w:t>
            </w:r>
          </w:p>
          <w:p w14:paraId="1BD7209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0319D5CC">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425" w:leftChars="0" w:hanging="425"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认识H5。</w:t>
            </w:r>
          </w:p>
          <w:p w14:paraId="75876EA7">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425" w:leftChars="0" w:hanging="425"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了解H5与App的区别。</w:t>
            </w:r>
          </w:p>
          <w:p w14:paraId="0C160FE7">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425" w:leftChars="0" w:hanging="425"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了解H5营销的优势。</w:t>
            </w:r>
          </w:p>
          <w:p w14:paraId="10E83C17">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425" w:leftChars="0" w:hanging="425"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了解H5的应用场景。</w:t>
            </w:r>
          </w:p>
          <w:p w14:paraId="544492CB">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了解H5的应用类型。</w:t>
            </w:r>
          </w:p>
          <w:p w14:paraId="676FDE6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795BC6A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1.培养数字媒体技术创新的责任感</w:t>
            </w:r>
            <w:r>
              <w:rPr>
                <w:rFonts w:hint="eastAsia" w:ascii="宋体" w:hAnsi="宋体" w:eastAsia="宋体" w:cs="宋体"/>
                <w:sz w:val="24"/>
                <w:szCs w:val="24"/>
              </w:rPr>
              <w:br w:type="textWrapping"/>
            </w:r>
            <w:r>
              <w:rPr>
                <w:rFonts w:hint="eastAsia" w:ascii="宋体" w:hAnsi="宋体" w:eastAsia="宋体" w:cs="宋体"/>
                <w:sz w:val="24"/>
                <w:szCs w:val="24"/>
              </w:rPr>
              <w:t>2.认识新媒体传播的社会价值</w:t>
            </w:r>
            <w:r>
              <w:rPr>
                <w:rFonts w:hint="eastAsia" w:ascii="宋体" w:hAnsi="宋体" w:eastAsia="宋体" w:cs="宋体"/>
                <w:sz w:val="24"/>
                <w:szCs w:val="24"/>
              </w:rPr>
              <w:br w:type="textWrapping"/>
            </w:r>
            <w:r>
              <w:rPr>
                <w:rFonts w:hint="eastAsia" w:ascii="宋体" w:hAnsi="宋体" w:eastAsia="宋体" w:cs="宋体"/>
                <w:sz w:val="24"/>
                <w:szCs w:val="24"/>
              </w:rPr>
              <w:t>3.树立正确的网络传播伦理意识</w:t>
            </w:r>
          </w:p>
          <w:p w14:paraId="5DA8614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01BD6C91">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认识H</w:t>
            </w:r>
            <w:r>
              <w:rPr>
                <w:rFonts w:hint="eastAsia" w:ascii="宋体" w:hAnsi="宋体" w:eastAsia="宋体" w:cs="宋体"/>
                <w:b w:val="0"/>
                <w:bCs/>
                <w:sz w:val="24"/>
                <w:szCs w:val="24"/>
                <w:lang w:val="en-US" w:eastAsia="zh-CN"/>
              </w:rPr>
              <w:t>5</w:t>
            </w:r>
          </w:p>
          <w:p w14:paraId="1E9ADEE6">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了解H5营销的优势。</w:t>
            </w:r>
          </w:p>
          <w:p w14:paraId="4702CA92">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了解H5的应用场景。</w:t>
            </w:r>
          </w:p>
          <w:p w14:paraId="12D96A36">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4</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了解H5的应用类型。</w:t>
            </w:r>
          </w:p>
          <w:p w14:paraId="26AD4AB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540C2934">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了解H5的应用场景。</w:t>
            </w:r>
          </w:p>
          <w:p w14:paraId="4B92720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了解H5的应用类型。</w:t>
            </w:r>
          </w:p>
          <w:p w14:paraId="0E45171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2DB37790">
            <w:pPr>
              <w:keepNext w:val="0"/>
              <w:keepLines w:val="0"/>
              <w:pageBreakBefore w:val="0"/>
              <w:widowControl/>
              <w:numPr>
                <w:ilvl w:val="0"/>
                <w:numId w:val="4"/>
              </w:numPr>
              <w:kinsoku/>
              <w:wordWrap/>
              <w:overflowPunct/>
              <w:topLinePunct w:val="0"/>
              <w:autoSpaceDE/>
              <w:autoSpaceDN/>
              <w:bidi w:val="0"/>
              <w:adjustRightInd/>
              <w:snapToGrid/>
              <w:spacing w:line="440" w:lineRule="exact"/>
              <w:ind w:left="442"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认知层：定义H5（技术标准/移动广告）及核心优势（跨平台、低成本、高传播）。 </w:t>
            </w:r>
          </w:p>
          <w:p w14:paraId="09E5AB92">
            <w:pPr>
              <w:keepNext w:val="0"/>
              <w:keepLines w:val="0"/>
              <w:pageBreakBefore w:val="0"/>
              <w:widowControl/>
              <w:numPr>
                <w:ilvl w:val="0"/>
                <w:numId w:val="4"/>
              </w:numPr>
              <w:kinsoku/>
              <w:wordWrap/>
              <w:overflowPunct/>
              <w:topLinePunct w:val="0"/>
              <w:autoSpaceDE/>
              <w:autoSpaceDN/>
              <w:bidi w:val="0"/>
              <w:adjustRightInd/>
              <w:snapToGrid/>
              <w:spacing w:line="440" w:lineRule="exact"/>
              <w:ind w:left="442"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对比层：对比Native App，分析H5局限性与融合场景。 </w:t>
            </w:r>
          </w:p>
          <w:p w14:paraId="4147D41B">
            <w:pPr>
              <w:keepNext w:val="0"/>
              <w:keepLines w:val="0"/>
              <w:pageBreakBefore w:val="0"/>
              <w:widowControl/>
              <w:numPr>
                <w:ilvl w:val="0"/>
                <w:numId w:val="4"/>
              </w:numPr>
              <w:kinsoku/>
              <w:wordWrap/>
              <w:overflowPunct/>
              <w:topLinePunct w:val="0"/>
              <w:autoSpaceDE/>
              <w:autoSpaceDN/>
              <w:bidi w:val="0"/>
              <w:adjustRightInd/>
              <w:snapToGrid/>
              <w:spacing w:line="440" w:lineRule="exact"/>
              <w:ind w:left="442"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应用层：分类营销、工具、社交场景，匹配案例（促销/简历/游戏）。 </w:t>
            </w:r>
          </w:p>
          <w:p w14:paraId="1241D31C">
            <w:pPr>
              <w:keepNext w:val="0"/>
              <w:keepLines w:val="0"/>
              <w:pageBreakBefore w:val="0"/>
              <w:widowControl/>
              <w:numPr>
                <w:ilvl w:val="0"/>
                <w:numId w:val="4"/>
              </w:numPr>
              <w:kinsoku/>
              <w:wordWrap/>
              <w:overflowPunct/>
              <w:topLinePunct w:val="0"/>
              <w:autoSpaceDE/>
              <w:autoSpaceDN/>
              <w:bidi w:val="0"/>
              <w:adjustRightInd/>
              <w:snapToGrid/>
              <w:spacing w:line="440" w:lineRule="exact"/>
              <w:ind w:left="442"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技术层：按交互难度划分开发类型（展示/交互/复合型）。 </w:t>
            </w:r>
          </w:p>
          <w:p w14:paraId="7096237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3C52C7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37EDBE8E">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789F1D3B">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sz w:val="24"/>
                <w:szCs w:val="24"/>
              </w:rPr>
            </w:pPr>
            <w:bookmarkStart w:id="0" w:name="_Toc246949421"/>
            <w:r>
              <w:rPr>
                <w:rFonts w:hint="eastAsia" w:ascii="宋体" w:hAnsi="宋体" w:eastAsia="宋体" w:cs="宋体"/>
                <w:b/>
                <w:bCs/>
                <w:sz w:val="24"/>
                <w:szCs w:val="24"/>
              </w:rPr>
              <w:t xml:space="preserve">第一节 </w:t>
            </w:r>
            <w:bookmarkEnd w:id="0"/>
            <w:r>
              <w:rPr>
                <w:rFonts w:hint="eastAsia" w:ascii="宋体" w:hAnsi="宋体" w:eastAsia="宋体" w:cs="宋体"/>
                <w:b/>
                <w:bCs/>
                <w:sz w:val="24"/>
                <w:szCs w:val="24"/>
              </w:rPr>
              <w:t xml:space="preserve"> 什么是H5</w:t>
            </w:r>
            <w:bookmarkStart w:id="1" w:name="_Toc246949422"/>
          </w:p>
          <w:bookmarkEnd w:id="1"/>
          <w:p w14:paraId="20CFBF63">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bookmarkStart w:id="2" w:name="_Toc469987417"/>
            <w:bookmarkStart w:id="3" w:name="_Toc470601656"/>
            <w:bookmarkStart w:id="4" w:name="_Toc469987418"/>
            <w:bookmarkStart w:id="5" w:name="_Toc470601657"/>
            <w:r>
              <w:rPr>
                <w:rFonts w:hint="eastAsia" w:ascii="宋体" w:hAnsi="宋体" w:eastAsia="宋体" w:cs="宋体"/>
                <w:b/>
                <w:bCs/>
                <w:sz w:val="24"/>
                <w:szCs w:val="24"/>
              </w:rPr>
              <w:t>一、认识H5</w:t>
            </w:r>
            <w:bookmarkEnd w:id="2"/>
            <w:bookmarkEnd w:id="3"/>
          </w:p>
          <w:p w14:paraId="07DBF01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b/>
                <w:bCs/>
                <w:sz w:val="24"/>
                <w:szCs w:val="24"/>
              </w:rPr>
            </w:pPr>
            <w:r>
              <w:rPr>
                <w:rFonts w:hint="eastAsia" w:ascii="宋体" w:hAnsi="宋体" w:eastAsia="宋体" w:cs="宋体"/>
                <w:b/>
                <w:bCs/>
                <w:sz w:val="24"/>
                <w:szCs w:val="24"/>
              </w:rPr>
              <w:t>（一）广义上的H5</w:t>
            </w:r>
          </w:p>
          <w:p w14:paraId="2EFEC64D">
            <w:pPr>
              <w:pStyle w:val="20"/>
              <w:keepNext w:val="0"/>
              <w:keepLines w:val="0"/>
              <w:pageBreakBefore w:val="0"/>
              <w:widowControl w:val="0"/>
              <w:kinsoku/>
              <w:wordWrap/>
              <w:overflowPunct/>
              <w:autoSpaceDE/>
              <w:autoSpaceDN/>
              <w:bidi w:val="0"/>
              <w:adjustRightInd/>
              <w:spacing w:line="440" w:lineRule="exact"/>
              <w:ind w:firstLine="420"/>
              <w:jc w:val="both"/>
              <w:textAlignment w:val="auto"/>
              <w:rPr>
                <w:rFonts w:hint="eastAsia" w:ascii="宋体" w:hAnsi="宋体" w:eastAsia="宋体" w:cs="宋体"/>
                <w:sz w:val="24"/>
                <w:szCs w:val="24"/>
              </w:rPr>
            </w:pPr>
            <w:r>
              <w:rPr>
                <w:rFonts w:hint="eastAsia" w:ascii="宋体" w:hAnsi="宋体" w:eastAsia="宋体" w:cs="宋体"/>
                <w:sz w:val="24"/>
                <w:szCs w:val="24"/>
              </w:rPr>
              <w:t>广义上的H5，就是指第五代“超文本标记语言”（Hyper Text Markup Language5，HTML5），也指用H5语言制作的一切数字产品。我们上网所看到的网页，多数是由HTML代码写成的。“超文本”就是指页面内可以包含图片、链接，甚至音乐、程序等非文字元素，而“标记”指的是这些超文本必须由包含属性的开头与结尾标志来标记。浏览器通过解码HTML，就可以把网页内容显示出来。</w:t>
            </w:r>
          </w:p>
          <w:p w14:paraId="7F0FCBA6">
            <w:pPr>
              <w:pStyle w:val="20"/>
              <w:keepNext w:val="0"/>
              <w:keepLines w:val="0"/>
              <w:pageBreakBefore w:val="0"/>
              <w:widowControl w:val="0"/>
              <w:kinsoku/>
              <w:wordWrap/>
              <w:overflowPunct/>
              <w:autoSpaceDE/>
              <w:autoSpaceDN/>
              <w:bidi w:val="0"/>
              <w:adjustRightInd/>
              <w:spacing w:line="440" w:lineRule="exact"/>
              <w:ind w:firstLine="420"/>
              <w:jc w:val="both"/>
              <w:textAlignment w:val="auto"/>
              <w:rPr>
                <w:rFonts w:hint="eastAsia" w:ascii="宋体" w:hAnsi="宋体" w:eastAsia="宋体" w:cs="宋体"/>
                <w:sz w:val="24"/>
                <w:szCs w:val="24"/>
              </w:rPr>
            </w:pPr>
            <w:r>
              <w:rPr>
                <w:rFonts w:hint="eastAsia" w:ascii="宋体" w:hAnsi="宋体" w:eastAsia="宋体" w:cs="宋体"/>
                <w:sz w:val="24"/>
                <w:szCs w:val="24"/>
              </w:rPr>
              <w:t>在H5之前，网页的讯问主要是在计算机上进行。</w:t>
            </w:r>
          </w:p>
          <w:p w14:paraId="77484591">
            <w:pPr>
              <w:pStyle w:val="20"/>
              <w:keepNext w:val="0"/>
              <w:keepLines w:val="0"/>
              <w:pageBreakBefore w:val="0"/>
              <w:widowControl w:val="0"/>
              <w:kinsoku/>
              <w:wordWrap/>
              <w:overflowPunct/>
              <w:autoSpaceDE/>
              <w:autoSpaceDN/>
              <w:bidi w:val="0"/>
              <w:adjustRightInd/>
              <w:spacing w:line="440" w:lineRule="exact"/>
              <w:ind w:firstLine="420"/>
              <w:jc w:val="both"/>
              <w:textAlignment w:val="auto"/>
              <w:rPr>
                <w:rFonts w:hint="eastAsia" w:ascii="宋体" w:hAnsi="宋体" w:eastAsia="宋体" w:cs="宋体"/>
                <w:sz w:val="24"/>
                <w:szCs w:val="24"/>
              </w:rPr>
            </w:pPr>
            <w:r>
              <w:rPr>
                <w:rFonts w:hint="eastAsia" w:ascii="宋体" w:hAnsi="宋体" w:eastAsia="宋体" w:cs="宋体"/>
                <w:sz w:val="24"/>
                <w:szCs w:val="24"/>
              </w:rPr>
              <w:t>H5最重要的特性就是增强了对移动设备的支持。</w:t>
            </w:r>
          </w:p>
          <w:p w14:paraId="1121209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b/>
                <w:bCs/>
                <w:sz w:val="24"/>
                <w:szCs w:val="24"/>
              </w:rPr>
            </w:pPr>
            <w:r>
              <w:rPr>
                <w:rFonts w:hint="eastAsia" w:ascii="宋体" w:hAnsi="宋体" w:eastAsia="宋体" w:cs="宋体"/>
                <w:b/>
                <w:bCs/>
                <w:sz w:val="24"/>
                <w:szCs w:val="24"/>
              </w:rPr>
              <w:t>（二）狭义上的H5</w:t>
            </w:r>
          </w:p>
          <w:p w14:paraId="41D1F72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狭义上的H5，就是指互动形式的多媒体广告页面，它是和移动互联网一起发展起来的。H5最显著的优势在于它的跨平台性，用H5搭建的站点与应用可以兼容PC端与移动端、Windows系统、Linux系统、安卓系统与iOS系统。</w:t>
            </w:r>
          </w:p>
          <w:p w14:paraId="38FCED9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此外，H5的本地存储特性也给用户带来了更多的便利性。基于H5开发的轻应用比本地App拥有更短的启动时间和更快的联网速度，而且无须下载占用存储空间，特别适合手机等移动媒体。H5让开发者无须依赖第三方浏览器插件即可创建高级图形、版式、动画及过渡效果，这也能让用户用较少的流量就可以欣赏到炫酷的视觉与听觉效果。</w:t>
            </w:r>
          </w:p>
          <w:p w14:paraId="16F22ABC">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二、H5与App的区别</w:t>
            </w:r>
            <w:bookmarkEnd w:id="4"/>
            <w:bookmarkEnd w:id="5"/>
          </w:p>
          <w:p w14:paraId="73D1D8A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（一）App和H5的优势和劣势</w:t>
            </w:r>
          </w:p>
          <w:p w14:paraId="5B0DC5B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（二）App中的H5</w:t>
            </w:r>
          </w:p>
          <w:p w14:paraId="67152B5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（三）H5设计的局限性</w:t>
            </w:r>
          </w:p>
          <w:p w14:paraId="29044CB5">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H5营销的优势</w:t>
            </w:r>
          </w:p>
          <w:p w14:paraId="782E9FA8">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bookmarkStart w:id="6" w:name="_Toc469987424"/>
            <w:bookmarkStart w:id="7" w:name="_Toc470601663"/>
            <w:r>
              <w:rPr>
                <w:rFonts w:hint="eastAsia" w:ascii="宋体" w:hAnsi="宋体" w:eastAsia="宋体" w:cs="宋体"/>
                <w:b/>
                <w:bCs/>
                <w:sz w:val="24"/>
                <w:szCs w:val="24"/>
              </w:rPr>
              <w:t>一、跨平台</w:t>
            </w:r>
            <w:bookmarkEnd w:id="6"/>
            <w:bookmarkEnd w:id="7"/>
          </w:p>
          <w:p w14:paraId="59548DE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微信是H5传播的重要平台，其高流量者必会带动H5营销，而且H5是少有的可以在多个平台上完美运行，且能为用户展示丰富内容的广告形式，它的跨平台特性使其覆盖面比传统广告更广，能够为广告主带来更多的流量。</w:t>
            </w:r>
          </w:p>
          <w:p w14:paraId="2E9CF709">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二、低成本</w:t>
            </w:r>
          </w:p>
          <w:p w14:paraId="787729C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利用H5进行营销，企业需要花费的费用只有H5的设计成本和维护费用，相较于传统的电视广告、宣传海报、活动展板等营销形式花费的费用要少。</w:t>
            </w:r>
          </w:p>
          <w:p w14:paraId="21685CE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当然，还有一类比较高端的H5需要进行定制，仅靠第三方工具是无法完成的。这类H5因为涉及程序开发，需要专业团队来完成项目的制作和执行，通常由经验丰富的设计师、程序员和策划人员合作来完成，项目的制作周期也较长，需要的费用也较高。这类H5往往会出现爆款。</w:t>
            </w:r>
          </w:p>
          <w:p w14:paraId="554B1F8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bookmarkStart w:id="8" w:name="_Toc470601665"/>
            <w:bookmarkStart w:id="9" w:name="_Toc469987426"/>
            <w:r>
              <w:rPr>
                <w:rFonts w:hint="eastAsia" w:ascii="宋体" w:hAnsi="宋体" w:eastAsia="宋体" w:cs="宋体"/>
                <w:b/>
                <w:bCs/>
                <w:sz w:val="24"/>
                <w:szCs w:val="24"/>
              </w:rPr>
              <w:t>三、</w:t>
            </w:r>
            <w:bookmarkEnd w:id="8"/>
            <w:bookmarkEnd w:id="9"/>
            <w:r>
              <w:rPr>
                <w:rFonts w:hint="eastAsia" w:ascii="宋体" w:hAnsi="宋体" w:eastAsia="宋体" w:cs="宋体"/>
                <w:b/>
                <w:bCs/>
                <w:sz w:val="24"/>
                <w:szCs w:val="24"/>
              </w:rPr>
              <w:t>高传播</w:t>
            </w:r>
          </w:p>
          <w:p w14:paraId="587320A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与传统的地铁广告、Banner、文字广告相比，H5的展现形式无疑丰富得多，动态的画面、高频的互动、有趣的内容和众多的玩法都更容易让终端用户接受。只要广告主稍加引导，用户就会自发地将H5分享给其亲朋好友，随之带来的巨大流量也是传统广告难以企及的。</w:t>
            </w:r>
          </w:p>
          <w:p w14:paraId="26B90E34">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第三节  H5的应用场景</w:t>
            </w:r>
          </w:p>
          <w:p w14:paraId="0FF824FD">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一、商业促销</w:t>
            </w:r>
          </w:p>
          <w:p w14:paraId="61360EB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有些商家通过H5来派发产品试用装、会员卡、优惠券等，吸引消费者前往商家实体店进行消费。这种商业促销形式在传统推广方式的基础上加入网络元素，可以花较低的成本获取更多的客户。</w:t>
            </w:r>
          </w:p>
          <w:p w14:paraId="54AE4A7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二、互动活动</w:t>
            </w:r>
          </w:p>
          <w:p w14:paraId="0CDECD2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一些企业利用H5开展抽奖、测试、招聘等活动，企业通过H5收集用户信息并进行汇总，从而高效地促进活动的进行。</w:t>
            </w:r>
          </w:p>
          <w:p w14:paraId="0DA079E7">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三、海报宣传</w:t>
            </w:r>
          </w:p>
          <w:p w14:paraId="14F662A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企业可以通过制作多页面的H5海报进行企业文化的宣传和产品的介绍，进行活动推广、品牌推广等，还可以将H5海报分享至QQ、朋友圈等进行全网推广。</w:t>
            </w:r>
          </w:p>
          <w:p w14:paraId="3822DE5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四、活动邀请</w:t>
            </w:r>
          </w:p>
          <w:p w14:paraId="1C02420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企业在举办展会、会议、培训、庆典等活动时，可以通过H5进行线上报名，达到快捷的宣传效果。此外，H5中包含的文字、图片、视频等信息都可以全方位地展示给报名者。</w:t>
            </w:r>
          </w:p>
          <w:p w14:paraId="4A285964">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五、客户管理</w:t>
            </w:r>
          </w:p>
          <w:p w14:paraId="099B744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企业通过H5线上预约、报名等方式收集客户资料信息并进行分类管理，利用数据来支持营销决策，从而实现精准营销。</w:t>
            </w:r>
          </w:p>
          <w:p w14:paraId="732B08F8">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六、电商引流</w:t>
            </w:r>
          </w:p>
          <w:p w14:paraId="2E857D5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商家可以通过H5将客户引流到淘宝、天猫、京东等电商平台，以充分利用社交网络的低成本流量。</w:t>
            </w:r>
          </w:p>
          <w:p w14:paraId="285DDFB4">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七、分享展示</w:t>
            </w:r>
          </w:p>
          <w:p w14:paraId="3446BAE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用户可以将有趣、有用、有料的H5通过微信分享给好友，或者直接发到朋友圈中进行展示，提高了分享的即时性。</w:t>
            </w:r>
          </w:p>
          <w:p w14:paraId="123DCC91">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八、简历名片</w:t>
            </w:r>
          </w:p>
          <w:p w14:paraId="4215BC9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求职者除了运用纸质版简历求职外，还可以创建自己的H5简历名片，在其中添加个人信息、图片、音乐、视频等，让面试官全方位地了解自己。</w:t>
            </w:r>
          </w:p>
          <w:p w14:paraId="25F91755">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九、节日贺卡</w:t>
            </w:r>
          </w:p>
          <w:p w14:paraId="0CBE85C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利用H5制作的节日贺卡可以给亲朋好友送去祝福，其功能和外观比真实的节日贺卡更胜一筹，用户在贺卡中还可以插入音乐、动态文字、图片、视频等元素。</w:t>
            </w:r>
          </w:p>
          <w:p w14:paraId="2C1C6983">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十、公益宣传</w:t>
            </w:r>
          </w:p>
          <w:p w14:paraId="0AD7CA5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用户通过H5可以做公益活动宣传，不仅能让更多的人了解公益活动的内容，还可以吸引更多的人参与公益活动。</w:t>
            </w:r>
          </w:p>
          <w:p w14:paraId="057AF83D">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第四节  H5的应用类型</w:t>
            </w:r>
          </w:p>
          <w:p w14:paraId="79EEA1D2">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一、展示类</w:t>
            </w:r>
          </w:p>
          <w:p w14:paraId="15572BC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展示类H5是最常见的移动H5网页，因其交互形式简单（翻页）、制作快捷，所以应用非常广泛，如邀请函、多媒体新闻、相册、动态海报等。</w:t>
            </w:r>
          </w:p>
          <w:p w14:paraId="0D9242BD">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二、全景/VR类</w:t>
            </w:r>
          </w:p>
          <w:p w14:paraId="4A03858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全景是指借助手机的重力感应，用户可以滑动手机屏幕或移动手机，查看上下左右720°或360°的画面。这种互动让用户可以看到的视角更大，更有身临其境的体验。这类H5很考验设计师的设计能力，需要绘制很多的图片素材，才能形成层次感。</w:t>
            </w:r>
          </w:p>
          <w:p w14:paraId="116D39E1">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三、视频类</w:t>
            </w:r>
          </w:p>
          <w:p w14:paraId="380AB9D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视频类H5大多以全屏视频的形式存在，能够减少其他因素对用户的干扰，用户对H5的体验不会轻易被中断，而且用视频能够展现出一些H5实现不了的特效，结合音乐和音效使用户全身心沉浸。</w:t>
            </w:r>
          </w:p>
          <w:p w14:paraId="607823DB">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四、动画类</w:t>
            </w:r>
          </w:p>
          <w:p w14:paraId="1F8D17E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动画类H5以全屏动画为主，大多通过讲述故事来吸引用户的注意力，整个动画几乎没有交互（类似动画类视频），或者只使用简单的交互（如点击按钮后继续播放），当故事进入尾声时一般会出现一屏广告画面。</w:t>
            </w:r>
          </w:p>
          <w:p w14:paraId="6EEC1235">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五、交互动画类</w:t>
            </w:r>
          </w:p>
          <w:p w14:paraId="71B5EC1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交互动画类H5与动画类H5最大的区别就是交互动画类H5增加了交互功能，动画的播放用户进行控制的。</w:t>
            </w:r>
          </w:p>
          <w:p w14:paraId="60BEBFC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六、模拟类</w:t>
            </w:r>
          </w:p>
          <w:p w14:paraId="6B1E245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模拟类H5曾经很火，主要形式是对各种设备的模拟，如模拟来电、短信、微信聊天界面、微信朋友圈、手机界面、各类App等。</w:t>
            </w:r>
          </w:p>
          <w:p w14:paraId="334AE9C8">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七、合成类</w:t>
            </w:r>
          </w:p>
          <w:p w14:paraId="7BC9629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合成类H5一般以恶搞、幽默、新奇等形式居多，用户上传图片合成与明星的合影，或者填写名字生成新闻头条、合成海报、合成证件等。</w:t>
            </w:r>
          </w:p>
          <w:p w14:paraId="68A35E24">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八、数据应用类</w:t>
            </w:r>
          </w:p>
          <w:p w14:paraId="7C006C8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数据应用类H5是用于数据统计、收集或展示的H5，其应用场景很丰富，包括抽奖、测试、投票等，创作上的空间很大，但也比较考验设计者的逻辑。</w:t>
            </w:r>
          </w:p>
          <w:p w14:paraId="65E24C1C">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九、游戏类</w:t>
            </w:r>
          </w:p>
          <w:p w14:paraId="0A650A2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游戏类H5按照用途可以分为两类，一类是纯游戏，如棋牌游戏、吃豆人、钢珠迷宫游戏等；另一类是营销游戏，会在游戏的基础上增加排名设定，在游戏结束时显示导流页。</w:t>
            </w:r>
          </w:p>
          <w:p w14:paraId="20501B7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十、跨屏类</w:t>
            </w:r>
          </w:p>
          <w:p w14:paraId="6EA28FB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跨屏类H5的互动不仅包括用户与H5内容的互动，还包括人与人、商家与消费者的互动。它可以是双屏互动，也可以是线下活动互动利器，如大屏投票，评论上墙等。</w:t>
            </w:r>
          </w:p>
          <w:p w14:paraId="0A57204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十一、综合类</w:t>
            </w:r>
          </w:p>
          <w:p w14:paraId="3F8AD25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一个优秀的H5作品往往综合了多种不同的技术，除了翻页以外，还有点击、输入文字、擦除屏幕、滑动屏幕、重力感应、摇一摇等，玩法非常丰富。</w:t>
            </w:r>
          </w:p>
          <w:p w14:paraId="1628096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4E0DC16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通过本章的学习，我们了解了H5的概念、H5与App的区别、H5营销的优势，也熟悉了H5的应用场景和应用类型。</w:t>
            </w:r>
          </w:p>
          <w:p w14:paraId="569953E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与传统广告媒介相比，H5具有开发周期短、传播范围广、传播速度快、开发成本小、形式丰富等优势，因此H5已经成为如今新媒体营销的首要选择。运用H5可以更好地帮助企业或者个人传递信息，在H5页面中加入自己的创意与品牌，利用一些新形式一定能够发挥出H5页面的优势。</w:t>
            </w:r>
          </w:p>
          <w:p w14:paraId="49E08E8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2C9CB9D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EDCD88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3381586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79CCA3A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6C631BF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7E67BD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05437EB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011A3C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763E09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BA82FF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F256E1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93FA7CB">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4DFA8A0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67A6E9B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EDF6C4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CCF93E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FB958F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857C1C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2BB574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5A795D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E7DFA5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C101AB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D5EAE4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580484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5E995C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4CC86D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DCF8DC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070518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CC657D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A2E84B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27C3A0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F1B80D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6E041C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8A0A30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480235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42EB06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1C1D65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E74477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12F28F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7050D03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3F76F3C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3548D9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1176237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46E2DB6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37E215C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1BE8AA9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tc>
      </w:tr>
    </w:tbl>
    <w:p w14:paraId="13A2DCD7">
      <w:pPr>
        <w:keepNext w:val="0"/>
        <w:keepLines w:val="0"/>
        <w:pageBreakBefore w:val="0"/>
        <w:kinsoku/>
        <w:wordWrap/>
        <w:overflowPunct/>
        <w:bidi w:val="0"/>
        <w:spacing w:line="440" w:lineRule="exact"/>
        <w:jc w:val="center"/>
        <w:textAlignment w:val="auto"/>
        <w:rPr>
          <w:rFonts w:hint="eastAsia" w:ascii="宋体" w:hAnsi="宋体" w:eastAsia="宋体" w:cs="宋体"/>
          <w:b/>
          <w:sz w:val="40"/>
          <w:szCs w:val="40"/>
        </w:rPr>
      </w:pPr>
      <w:r>
        <w:rPr>
          <w:rFonts w:hint="eastAsia" w:ascii="宋体" w:hAnsi="宋体" w:eastAsia="宋体" w:cs="宋体"/>
          <w:b/>
          <w:sz w:val="40"/>
          <w:szCs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76C6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8" w:type="dxa"/>
            <w:tcBorders>
              <w:left w:val="nil"/>
              <w:bottom w:val="single" w:color="auto" w:sz="4" w:space="0"/>
              <w:right w:val="single" w:color="auto" w:sz="4" w:space="0"/>
            </w:tcBorders>
          </w:tcPr>
          <w:p w14:paraId="7C19D638">
            <w:pPr>
              <w:keepNext w:val="0"/>
              <w:keepLines w:val="0"/>
              <w:pageBreakBefore w:val="0"/>
              <w:widowControl w:val="0"/>
              <w:numPr>
                <w:ilvl w:val="0"/>
                <w:numId w:val="2"/>
              </w:numPr>
              <w:kinsoku/>
              <w:wordWrap/>
              <w:overflowPunct/>
              <w:topLinePunct w:val="0"/>
              <w:autoSpaceDE/>
              <w:autoSpaceDN/>
              <w:bidi w:val="0"/>
              <w:adjustRightInd/>
              <w:spacing w:line="440" w:lineRule="exact"/>
              <w:ind w:left="0" w:leftChars="0" w:firstLine="0" w:firstLineChars="0"/>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运营规划：开发H5的流程与策略</w:t>
            </w:r>
          </w:p>
          <w:p w14:paraId="2F05D39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学时：4</w:t>
            </w:r>
          </w:p>
          <w:p w14:paraId="358439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6B21A86E">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了解开发H5的基本流程。</w:t>
            </w:r>
          </w:p>
          <w:p w14:paraId="11FBB6C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掌握H5开发的细节规范。</w:t>
            </w:r>
          </w:p>
          <w:p w14:paraId="5BE53D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掌握打造爆款H5的策略。</w:t>
            </w:r>
          </w:p>
          <w:p w14:paraId="79C4516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4733227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1.培养项目管理的系统思维</w:t>
            </w:r>
            <w:r>
              <w:rPr>
                <w:rFonts w:hint="eastAsia" w:ascii="宋体" w:hAnsi="宋体" w:eastAsia="宋体" w:cs="宋体"/>
                <w:sz w:val="24"/>
                <w:szCs w:val="24"/>
              </w:rPr>
              <w:br w:type="textWrapping"/>
            </w:r>
            <w:r>
              <w:rPr>
                <w:rFonts w:hint="eastAsia" w:ascii="宋体" w:hAnsi="宋体" w:eastAsia="宋体" w:cs="宋体"/>
                <w:sz w:val="24"/>
                <w:szCs w:val="24"/>
              </w:rPr>
              <w:t>2.强化互联网产品的合规意识</w:t>
            </w:r>
            <w:r>
              <w:rPr>
                <w:rFonts w:hint="eastAsia" w:ascii="宋体" w:hAnsi="宋体" w:eastAsia="宋体" w:cs="宋体"/>
                <w:sz w:val="24"/>
                <w:szCs w:val="24"/>
              </w:rPr>
              <w:br w:type="textWrapping"/>
            </w:r>
            <w:r>
              <w:rPr>
                <w:rFonts w:hint="eastAsia" w:ascii="宋体" w:hAnsi="宋体" w:eastAsia="宋体" w:cs="宋体"/>
                <w:sz w:val="24"/>
                <w:szCs w:val="24"/>
              </w:rPr>
              <w:t>3.树立数据驱动的运营理念</w:t>
            </w:r>
          </w:p>
          <w:p w14:paraId="1DB8ECC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0C0F677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1．掌握H5开发的细节规范。</w:t>
            </w:r>
          </w:p>
          <w:p w14:paraId="68A14CC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2．掌握打造爆款H5的策略。</w:t>
            </w:r>
          </w:p>
          <w:p w14:paraId="5FD2B93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664FAA6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1．掌握H5开发的细节规范。</w:t>
            </w:r>
          </w:p>
          <w:p w14:paraId="18572F4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2．掌握打造爆款H5的策略。</w:t>
            </w:r>
          </w:p>
          <w:p w14:paraId="064C438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C606DBF">
            <w:pPr>
              <w:keepNext w:val="0"/>
              <w:keepLines w:val="0"/>
              <w:pageBreakBefore w:val="0"/>
              <w:widowControl/>
              <w:numPr>
                <w:ilvl w:val="0"/>
                <w:numId w:val="5"/>
              </w:numPr>
              <w:kinsoku/>
              <w:wordWrap/>
              <w:overflowPunct/>
              <w:topLinePunct w:val="0"/>
              <w:autoSpaceDE/>
              <w:autoSpaceDN/>
              <w:bidi w:val="0"/>
              <w:adjustRightInd/>
              <w:snapToGrid/>
              <w:spacing w:line="440" w:lineRule="exact"/>
              <w:ind w:left="442"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引入</w:t>
            </w:r>
            <w:r>
              <w:rPr>
                <w:rFonts w:hint="eastAsia" w:ascii="宋体" w:hAnsi="宋体" w:eastAsia="宋体" w:cs="宋体"/>
                <w:b w:val="0"/>
                <w:bCs/>
                <w:sz w:val="24"/>
                <w:szCs w:val="24"/>
              </w:rPr>
              <w:t xml:space="preserve">流程管理：项目经理统筹需求（5WH分析法），策划输出方案，设计实现视觉，开发完成技术落地。 </w:t>
            </w:r>
          </w:p>
          <w:p w14:paraId="2D6AFDF9">
            <w:pPr>
              <w:keepNext w:val="0"/>
              <w:keepLines w:val="0"/>
              <w:pageBreakBefore w:val="0"/>
              <w:widowControl/>
              <w:numPr>
                <w:ilvl w:val="0"/>
                <w:numId w:val="5"/>
              </w:numPr>
              <w:kinsoku/>
              <w:wordWrap/>
              <w:overflowPunct/>
              <w:topLinePunct w:val="0"/>
              <w:autoSpaceDE/>
              <w:autoSpaceDN/>
              <w:bidi w:val="0"/>
              <w:adjustRightInd/>
              <w:snapToGrid/>
              <w:spacing w:line="440" w:lineRule="exact"/>
              <w:ind w:left="442"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通过案例讲解</w:t>
            </w:r>
            <w:r>
              <w:rPr>
                <w:rFonts w:hint="eastAsia" w:ascii="宋体" w:hAnsi="宋体" w:eastAsia="宋体" w:cs="宋体"/>
                <w:b w:val="0"/>
                <w:bCs/>
                <w:sz w:val="24"/>
                <w:szCs w:val="24"/>
              </w:rPr>
              <w:t xml:space="preserve">规范细节：适配多端屏幕尺寸，优化性能（加载/渲染/代码），强化交互提示与文案设计。 </w:t>
            </w:r>
          </w:p>
          <w:p w14:paraId="559FCE4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lang w:val="en-US" w:eastAsia="zh-CN"/>
              </w:rPr>
              <w:t>3.激发互动学生思考制定</w:t>
            </w:r>
            <w:r>
              <w:rPr>
                <w:rFonts w:hint="eastAsia" w:ascii="宋体" w:hAnsi="宋体" w:eastAsia="宋体" w:cs="宋体"/>
                <w:b w:val="0"/>
                <w:bCs/>
                <w:sz w:val="24"/>
                <w:szCs w:val="24"/>
              </w:rPr>
              <w:t>爆款策略：抓住用户心理（知识/情感/利益/创意），结合热点，注重内容价值与交互创新，统一风格提升体验。</w:t>
            </w:r>
          </w:p>
          <w:p w14:paraId="25158BA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58244E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DC7B13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3AF287C">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第一节  开发H5的基本流程</w:t>
            </w:r>
          </w:p>
          <w:p w14:paraId="77591C68">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一、项目经理：统筹全局</w:t>
            </w:r>
          </w:p>
          <w:p w14:paraId="1563A6D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项目经理是一个统筹全局的角色，当有开发需求时，项目经理负责与客户沟通对接，然后将需求传达给负责项目的成员，同时把控项目的整体进度。项目经理首先要对项目需求进行分析，可以利用5WH产品需求分析法来拆分项目需求：</w:t>
            </w:r>
          </w:p>
          <w:p w14:paraId="438482C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WHAT：项目制作背景，如行业热点、市场趋势、节日营销等</w:t>
            </w:r>
          </w:p>
          <w:p w14:paraId="091B785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WHO：目标人群，H5要展示的主题或产品的受众人群是谁</w:t>
            </w:r>
          </w:p>
          <w:p w14:paraId="6B3A1A2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WHY：想要解决什么问题，平台导流还是品牌营销</w:t>
            </w:r>
          </w:p>
          <w:p w14:paraId="77A7E21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WHERE：使用场景、投放渠道，H5投放的渠道有哪些，在什么场景下促使用户触发</w:t>
            </w:r>
          </w:p>
          <w:p w14:paraId="007DA83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WHEN；什么时候上线，策划、设计、开发的时间该如何分配</w:t>
            </w:r>
          </w:p>
          <w:p w14:paraId="0AC7904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HOW：如何实现，通过什么样的表现形式实现客户的需求</w:t>
            </w:r>
          </w:p>
          <w:p w14:paraId="4791D2F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以上6个维度的产品需求分析，项目经理可以了解客户对产品的需求，同时规划项目周期，安排时间节点，对项目进行把控。在项目执行过程中，项目经理应积极与策划、设计、开发人员进行沟通，有效协调上下游工作，推动项目进度，做好项目管理，完成项目目标。</w:t>
            </w:r>
          </w:p>
          <w:p w14:paraId="71BDDECC">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二、策划：方案制作</w:t>
            </w:r>
          </w:p>
          <w:p w14:paraId="7D09593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项目经理与客户沟通好项目需求后，将其传达给策划人员，策划人员即可根据项目需求开始进行方案制作。对于常规的项目，策划人员可以先提供几个方向供大家选择。选定一个方向后，策划人员再对方案进行细化。在制作方案的过程中，策划人员经常会使用下列工具：</w:t>
            </w:r>
          </w:p>
          <w:p w14:paraId="3B39937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（一）PowerPoint</w:t>
            </w:r>
          </w:p>
          <w:p w14:paraId="7FA8228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（二）Keynote</w:t>
            </w:r>
          </w:p>
          <w:p w14:paraId="465FF8A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（三）Axure</w:t>
            </w:r>
          </w:p>
          <w:p w14:paraId="73E02A2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（四）墨刀</w:t>
            </w:r>
          </w:p>
          <w:p w14:paraId="52EBAAA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（五）Word</w:t>
            </w:r>
          </w:p>
          <w:p w14:paraId="23F2B3D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策划人员在进行创意输出时，需要与设计、开发人员积极地进行沟通，例如，场景如何构思展示，技术上能否实现，这样才能确保后续方案的落地实施。</w:t>
            </w:r>
          </w:p>
          <w:p w14:paraId="1D2C9DF1">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三、设计：视觉设计</w:t>
            </w:r>
          </w:p>
          <w:p w14:paraId="4B8C015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当方案确认以后，就要由设计人员来执行。H5的设计需求一般分为图文展示、卡通插画、照片合成、视频动画、全景交互等。</w:t>
            </w:r>
          </w:p>
          <w:p w14:paraId="2489AA5C">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四、开发：技术开发、测试、上线、数据监控反馈</w:t>
            </w:r>
          </w:p>
          <w:p w14:paraId="5E48C23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设计人员确定设计稿后，就需要交给技术人员进行开发，当H5制作完成后，技术人员可以与制作团队一起进行测试。</w:t>
            </w:r>
          </w:p>
          <w:p w14:paraId="0DD03DF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当一切准备完毕，就可以等待H5上线了。H5上线后，还需要对H5数据进行监测，了解H5的打开率、转换率等数据，对用户的行为数据进行分析。</w:t>
            </w:r>
          </w:p>
          <w:p w14:paraId="70D8C53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p>
          <w:p w14:paraId="76F45D1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当整个H5活动结束后，项目经理可以对H5数据进行复盘，分析是否达到最开始提到的5WH产品需求，以及是否达到策划人员的预期目标。</w:t>
            </w:r>
          </w:p>
          <w:p w14:paraId="3B31C296">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开发H5的细节规范</w:t>
            </w:r>
          </w:p>
          <w:p w14:paraId="37C5B4C6">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一、选择合适的浏览器</w:t>
            </w:r>
          </w:p>
          <w:p w14:paraId="317BD90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在H5的制作过程中，建议使用Google Chrome浏览器，因为它在所有浏览器中对H5的兼容性最好。</w:t>
            </w:r>
          </w:p>
          <w:p w14:paraId="04E0E90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安装Google Chrome浏览器后，会发现默认的搜索引擎无法使用，此时可以对浏览器进行设置，将默认的搜索引擎改为“百度”即可。</w:t>
            </w:r>
          </w:p>
          <w:p w14:paraId="232D0638">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二、页面尺寸匹配手机屏幕</w:t>
            </w:r>
          </w:p>
          <w:p w14:paraId="28C479B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（一）安卓系统</w:t>
            </w:r>
          </w:p>
          <w:p w14:paraId="5786C5C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建议开发人员在xhdpi下作图，因为这个尺寸在720像素×1280像素下显示完美，在1080像素×1920像素下看起来也比较清晰，且图片大小适中。在这个分辨率下，Android系统的像素计量单位dp与像素（px）之间的换算比较简单（1dp=2px）。</w:t>
            </w:r>
          </w:p>
          <w:p w14:paraId="08BFCEF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（二）iOS系统</w:t>
            </w:r>
          </w:p>
          <w:p w14:paraId="51B15A5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对于H5设计人员来说，需要以iPhone X的屏幕尺寸（750像素×1624像素）来进行开图，去除头部128像素的白色导航条。内容区域按照750像素×1448像素尺寸进行作图，重要内容（如按钮，重要的视觉原点等）不要放到非安全区域中，否则在进行前端布局时可能出现内容显示不全的情况。这时需要设计可裁切的部分来填充空白区域。</w:t>
            </w:r>
          </w:p>
          <w:p w14:paraId="591F754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制作设计稿时，设计人员应该把原型稿上的所有尺寸进行2倍处理，以保证设计稿在移动设备上浏览时足够清晰。而在前端切片时，按照当下最为流行的做法，可以直接使用原型稿上的尺寸，也就是设计稿上的1/2。</w:t>
            </w:r>
          </w:p>
          <w:p w14:paraId="54FA173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三、优化设计细节</w:t>
            </w:r>
          </w:p>
          <w:p w14:paraId="767CCC8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（一）设置提示</w:t>
            </w:r>
          </w:p>
          <w:p w14:paraId="3CB6A36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有些H5页面在展示时，如果手机屏幕处于横屏或竖屏状态，页面的整体显示效果会很差，这时就需要设置相应的提示，告诉用户怎样浏览页面才是正确的方式。</w:t>
            </w:r>
          </w:p>
          <w:p w14:paraId="778970B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还有些H5运用了非常规的交互手段，在设计时也必须做好交互提示。</w:t>
            </w:r>
          </w:p>
          <w:p w14:paraId="03AAEB0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（二）设计分享浮层</w:t>
            </w:r>
          </w:p>
          <w:p w14:paraId="7331835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的分享页面中，如果没有进行分享设计，一般需要通过文案说明如何分享H5。这时可以通过创建一个浮层来引导用户点击分享，当用户点击分享按钮后，显示这个浮层，在这个浮层中可以加入H5主题元素，促使用户分享。</w:t>
            </w:r>
          </w:p>
          <w:p w14:paraId="444F0E0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（三）文案符合主题</w:t>
            </w:r>
          </w:p>
          <w:p w14:paraId="763DAA5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H5中一般都会有“点击开始”“分享”“再看一遍”“查看详情”等按钮，如果在文案设计上只采用“开始”“分享”“返回”“查看详情”这样的文案，虽然表达上没有问题，但缺乏趣味性。</w:t>
            </w:r>
          </w:p>
          <w:p w14:paraId="5959167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设计师在文案设计上，应符合H5的主题。</w:t>
            </w:r>
          </w:p>
          <w:p w14:paraId="224E85E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（四）返回按钮设置</w:t>
            </w:r>
          </w:p>
          <w:p w14:paraId="650EDD2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用户在微信上观看H5时，虽然导航栏中提供了“返回”和“关闭”按钮，但这些按钮不一定适合所有的H5页面，有时点击导航栏中的“返回”按钮会直接退出H5。有些H5页面有多个层级，在较深的层级中应设计一个“返回”按钮，点击该按钮后即可返回上一层级。</w:t>
            </w:r>
          </w:p>
          <w:p w14:paraId="085D29D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（五）分段设置</w:t>
            </w:r>
          </w:p>
          <w:p w14:paraId="1EE5BD3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一般情况下，设计师最好把H5的页面数量控制在10页之内，但内容较多的H5往往会超过10页，这是就需要对H5做分段处理，如设置目录。</w:t>
            </w:r>
          </w:p>
          <w:p w14:paraId="19E52E0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（六）增加彩蛋</w:t>
            </w:r>
          </w:p>
          <w:p w14:paraId="16A5A11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在影视剧中，往往会在片中增加一些隐藏的彩蛋，或者在片尾增加彩蛋，让观众觉得惊喜和快乐，以达到幽默、诙谐、富有情趣和意味深长的效果。在H5中同样可以增加一些彩蛋，以提升用户的好感度。</w:t>
            </w:r>
          </w:p>
          <w:p w14:paraId="1B15F226">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四、优化H5的性能</w:t>
            </w:r>
          </w:p>
          <w:p w14:paraId="021B537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（一）加载优化</w:t>
            </w:r>
          </w:p>
          <w:p w14:paraId="0450276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（1）减少超文本传输协议（Hyper Text Transfer Protocol，HTTP）请求。</w:t>
            </w:r>
          </w:p>
          <w:p w14:paraId="50F18E0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（2）使用缓存。</w:t>
            </w:r>
          </w:p>
          <w:p w14:paraId="7253AA5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（3）压缩HTML、CSS、JavaScript。</w:t>
            </w:r>
          </w:p>
          <w:p w14:paraId="0E6238E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（4）无阻塞。</w:t>
            </w:r>
          </w:p>
          <w:p w14:paraId="1F0C8CC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（5）使用首屏加载。</w:t>
            </w:r>
          </w:p>
          <w:p w14:paraId="1AF3C80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（6）按需加载。</w:t>
            </w:r>
          </w:p>
          <w:p w14:paraId="4F6FFDC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（7）预加载。</w:t>
            </w:r>
          </w:p>
          <w:p w14:paraId="696FE70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（8）压缩图片。</w:t>
            </w:r>
          </w:p>
          <w:p w14:paraId="60B99AF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（9）减少Cookie。</w:t>
            </w:r>
          </w:p>
          <w:p w14:paraId="61167B7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（10）避免重定向。</w:t>
            </w:r>
          </w:p>
          <w:p w14:paraId="55FEDE1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（11）异步加载第三方资源。</w:t>
            </w:r>
          </w:p>
          <w:p w14:paraId="3A1A674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（二）脚本执行优化</w:t>
            </w:r>
          </w:p>
          <w:p w14:paraId="392CD99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（1）CSS写在头部，JavaScript写在尾部或者使用异步。</w:t>
            </w:r>
          </w:p>
          <w:p w14:paraId="7FA7FB4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（2）避免图片或iframe等空Src属性。</w:t>
            </w:r>
          </w:p>
          <w:p w14:paraId="4B2FCF3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（3）尽量避免重设图片大小。</w:t>
            </w:r>
          </w:p>
          <w:p w14:paraId="288D0CD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（4）图片尽量避免使用Data URL。</w:t>
            </w:r>
          </w:p>
          <w:p w14:paraId="7998B5D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（三）CSS优化</w:t>
            </w:r>
          </w:p>
          <w:p w14:paraId="27D63CC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（1）避免在HTML标签中写Style属性。</w:t>
            </w:r>
          </w:p>
          <w:p w14:paraId="128A5D5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（2）避免使用CSS表达式。</w:t>
            </w:r>
          </w:p>
          <w:p w14:paraId="65739DD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（3）移除空的CSS规则。</w:t>
            </w:r>
          </w:p>
          <w:p w14:paraId="7E29975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（4）正确使用Display属性。</w:t>
            </w:r>
          </w:p>
          <w:p w14:paraId="03B5013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（5）不滥用Float。</w:t>
            </w:r>
          </w:p>
          <w:p w14:paraId="227363D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（6）不滥用Web字体。</w:t>
            </w:r>
          </w:p>
          <w:p w14:paraId="16B8576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（7）不声明过多的font-size。</w:t>
            </w:r>
          </w:p>
          <w:p w14:paraId="239DDDD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（8）属性值为0时不需要带任何单位。</w:t>
            </w:r>
          </w:p>
          <w:p w14:paraId="0B5D5F8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（9）避免让选择符看起来像正则表达式。</w:t>
            </w:r>
          </w:p>
          <w:p w14:paraId="6405137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（10）标准化各种浏览器前缀。</w:t>
            </w:r>
          </w:p>
          <w:p w14:paraId="5E0BC88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（四）JavaScript优化</w:t>
            </w:r>
          </w:p>
          <w:p w14:paraId="06B035D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（1）减少重绘和回流。</w:t>
            </w:r>
          </w:p>
          <w:p w14:paraId="4925649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（2）缓存Dom对象。</w:t>
            </w:r>
          </w:p>
          <w:p w14:paraId="063B470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（3）缓存list.length的值，可以用一个变量保存这个值。</w:t>
            </w:r>
          </w:p>
          <w:p w14:paraId="6265AAB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（4）尽量使用事件代理，避免批量绑定事件。</w:t>
            </w:r>
          </w:p>
          <w:p w14:paraId="5374154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（5）TOUCH事件优化。</w:t>
            </w:r>
          </w:p>
          <w:p w14:paraId="32F263E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（五）渲染优化</w:t>
            </w:r>
          </w:p>
          <w:p w14:paraId="1CC82BF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（1）使用Viewport加速页面的渲染。</w:t>
            </w:r>
          </w:p>
          <w:p w14:paraId="4B55989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（2）减少Dom节点。</w:t>
            </w:r>
          </w:p>
          <w:p w14:paraId="3E5D593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（3）动画优化。</w:t>
            </w:r>
          </w:p>
          <w:p w14:paraId="06948DB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（4）高频事件优化。</w:t>
            </w:r>
          </w:p>
          <w:p w14:paraId="5F907AF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（5）图形处理器（Graphic Praossing Unit，GPU）加速。</w:t>
            </w:r>
          </w:p>
          <w:p w14:paraId="7F654B17">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第三节  打造爆款H5的策略</w:t>
            </w:r>
          </w:p>
          <w:p w14:paraId="395774E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在设计与制作H5时必须要换位思考，研究用户的心理，让他们自发地传播H5。</w:t>
            </w:r>
          </w:p>
          <w:p w14:paraId="2DDFF0F2">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一、充电增值</w:t>
            </w:r>
          </w:p>
          <w:p w14:paraId="0ED1D40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一般来说，用户都有强烈的求知欲，他们关注的东西往往是自己需要的、对自己有用的，如一些实用干货、生活技巧等，当用户认可了其价值性，对自己产生了帮助，就愿意分享到其他有同样需求的群体中。</w:t>
            </w:r>
          </w:p>
          <w:p w14:paraId="4F28308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二、娱乐消遣</w:t>
            </w:r>
          </w:p>
          <w:p w14:paraId="60F9359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网络推广中，有趣是很重要的一个吸引读者的因素，一些颠覆认知的内容、有趣的段子、出其不意的新鲜内容等总能备受用户的追捧。测试类H5是一种刷屏频率非常高的H5营销形式，主要以问答、评分、测试为表现形式，利用各种有趣的问题吸引用户参与问答，分享测试结果，从而产生裂变效应。</w:t>
            </w:r>
          </w:p>
          <w:p w14:paraId="0D7C5C21">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三、情感共鸣</w:t>
            </w:r>
          </w:p>
          <w:p w14:paraId="2321AC3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故事是吸引人类的艺术形式之一，通过沉浸式的体验来勾起用户的回忆，引起情感共鸣。</w:t>
            </w:r>
          </w:p>
          <w:p w14:paraId="420D3EF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情感路线的H5容易让用户产生共鸣，这类H5一般会在节日期间推出，其主题也大都与节日有关，如母亲节，父亲节、七夕节等。当H5有了节日氛围的烘托时，其推广会变得更有意义，也更有效率。</w:t>
            </w:r>
          </w:p>
          <w:p w14:paraId="1A811DEB">
            <w:pPr>
              <w:pStyle w:val="18"/>
              <w:keepNext w:val="0"/>
              <w:keepLines w:val="0"/>
              <w:pageBreakBefore w:val="0"/>
              <w:widowControl w:val="0"/>
              <w:kinsoku/>
              <w:wordWrap/>
              <w:overflowPunct/>
              <w:autoSpaceDE/>
              <w:autoSpaceDN/>
              <w:bidi w:val="0"/>
              <w:adjustRightInd/>
              <w:spacing w:after="8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四、利益驱使</w:t>
            </w:r>
          </w:p>
          <w:p w14:paraId="5FB71E9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在H5中增加一些利益因素，能够调动用户自主传播的积极性。例如，通过分享领取卡券、礼品等方式，让用户主动把H5活动页面转发给好友，以获取一定的奖品或优惠。</w:t>
            </w:r>
          </w:p>
          <w:p w14:paraId="1A3ECFF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在设置奖品时，一般来说，实用性强的大众礼品，如购物抵扣券、电影票等，其吸引力会大于细分领域的礼品，有时过于豪华的礼品反而会引起用户产生“哪有这么好的事情”的怀疑。</w:t>
            </w:r>
          </w:p>
          <w:p w14:paraId="140D4FE9">
            <w:pPr>
              <w:pStyle w:val="18"/>
              <w:keepNext w:val="0"/>
              <w:keepLines w:val="0"/>
              <w:pageBreakBefore w:val="0"/>
              <w:widowControl w:val="0"/>
              <w:kinsoku/>
              <w:wordWrap/>
              <w:overflowPunct/>
              <w:autoSpaceDE/>
              <w:autoSpaceDN/>
              <w:bidi w:val="0"/>
              <w:adjustRightInd/>
              <w:spacing w:after="8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五、自我展示</w:t>
            </w:r>
          </w:p>
          <w:p w14:paraId="44ED619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互联网是一个社交型的舞台，用户可以在这个平台上展示自我。可以玩H5游戏得到高分，继而成为一种炫耀的资本；也可以自主输出内容，如海报生成类H5，邀请别人和自己一起创作传播内容，这类H5无须专业技术，傻瓜式的简便操作给足了用户自由发挥的空间。</w:t>
            </w:r>
          </w:p>
          <w:p w14:paraId="06EDC5A3">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六、创意创新</w:t>
            </w:r>
          </w:p>
          <w:p w14:paraId="51B4E2A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构思新奇、富有想象力的H5能够吸引用户主动观看，也会使其乐于传播。</w:t>
            </w:r>
          </w:p>
          <w:p w14:paraId="097077F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任何一个领域的技术创新都会对用户产生很大的吸引力，H5也不例外。</w:t>
            </w:r>
          </w:p>
          <w:p w14:paraId="1C64C007">
            <w:pPr>
              <w:pStyle w:val="18"/>
              <w:keepNext w:val="0"/>
              <w:keepLines w:val="0"/>
              <w:pageBreakBefore w:val="0"/>
              <w:widowControl w:val="0"/>
              <w:kinsoku/>
              <w:wordWrap/>
              <w:overflowPunct/>
              <w:autoSpaceDE/>
              <w:autoSpaceDN/>
              <w:bidi w:val="0"/>
              <w:adjustRightInd/>
              <w:spacing w:after="8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七、热门话题</w:t>
            </w:r>
          </w:p>
          <w:p w14:paraId="42F1587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社会热点事件是指在社会上引起广泛关注、参与讨论，引发强烈反响的事件。相对于商家造势所形成的关注度来说，社会热点事件拥有更高的社会价值和更广泛的关注度，且更易被人们接受。因此，在制作H5时要善于抓住并结合当下的热点事件，利于话题效应让H5在短时间内火爆起来。</w:t>
            </w:r>
          </w:p>
          <w:p w14:paraId="182D391D">
            <w:pPr>
              <w:pStyle w:val="18"/>
              <w:keepNext w:val="0"/>
              <w:keepLines w:val="0"/>
              <w:pageBreakBefore w:val="0"/>
              <w:widowControl w:val="0"/>
              <w:kinsoku/>
              <w:wordWrap/>
              <w:overflowPunct/>
              <w:autoSpaceDE/>
              <w:autoSpaceDN/>
              <w:bidi w:val="0"/>
              <w:adjustRightInd/>
              <w:spacing w:after="8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八、内容精致</w:t>
            </w:r>
          </w:p>
          <w:p w14:paraId="325DF86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不论H5的形式如何变化，有价值的内容始终要放在第一位。H5的内容不仅要精致、优质，还要具备分享的价值，这样才能获得用户的关注，推动H5的传播。</w:t>
            </w:r>
          </w:p>
          <w:p w14:paraId="10CCE1BF">
            <w:pPr>
              <w:pStyle w:val="18"/>
              <w:keepNext w:val="0"/>
              <w:keepLines w:val="0"/>
              <w:pageBreakBefore w:val="0"/>
              <w:widowControl w:val="0"/>
              <w:kinsoku/>
              <w:wordWrap/>
              <w:overflowPunct/>
              <w:autoSpaceDE/>
              <w:autoSpaceDN/>
              <w:bidi w:val="0"/>
              <w:adjustRightInd/>
              <w:spacing w:after="8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九、多样交互</w:t>
            </w:r>
          </w:p>
          <w:p w14:paraId="0D150D1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随着技术的发展，如今的H5拥有众多出彩的特性，让用户能够轻松实现绘图、擦除、摇一摇、重力感应、3D视图等互动效果。</w:t>
            </w:r>
          </w:p>
          <w:p w14:paraId="537C6477">
            <w:pPr>
              <w:pStyle w:val="18"/>
              <w:keepNext w:val="0"/>
              <w:keepLines w:val="0"/>
              <w:pageBreakBefore w:val="0"/>
              <w:widowControl w:val="0"/>
              <w:kinsoku/>
              <w:wordWrap/>
              <w:overflowPunct/>
              <w:autoSpaceDE/>
              <w:autoSpaceDN/>
              <w:bidi w:val="0"/>
              <w:adjustRightInd/>
              <w:spacing w:after="8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十、风格统一</w:t>
            </w:r>
          </w:p>
          <w:p w14:paraId="219F00E0">
            <w:pPr>
              <w:keepNext w:val="0"/>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在设计H5时，风格统一是一项基本原则。H5中各种元素的色彩、文案风格等要和谐、自然，所有细节设计都要符合整体的设计风格，这样才能带来高品质的用户体验。</w:t>
            </w:r>
          </w:p>
          <w:p w14:paraId="7FC5DC4E">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0E3E1017">
            <w:pPr>
              <w:pStyle w:val="20"/>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通过本章的学习，我们了解了H5开发过程中角色分工，学习了H5开发的基本流程，以及如何打造爆款H5等知识。</w:t>
            </w:r>
          </w:p>
          <w:p w14:paraId="0B79AEE8">
            <w:pPr>
              <w:pStyle w:val="20"/>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发H5的基本流程主要包括对接需求、项目策划、视觉设计、技术开发等。H5的设计都有其具体目的，先想清楚为什么需要做这个H5；然后明确方向、构思表现形式进行创意输出；到了具体设计阶段，需要确定H5的风格后进行设计；确定设计稿后，交给技术人员进行开发，H5制作完成后，技术人员可以与制作团队一起进行测试，当一切准备完毕，就可以等待H5上线了。</w:t>
            </w:r>
          </w:p>
          <w:p w14:paraId="3DCECD1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395D68E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1E3B803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B15FF6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72366C8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353E99A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7D49F8E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60184E8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E91BB8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56223F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041B12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32764B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9C9E81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F29517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B71D5E6">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1C0DBB0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4B94A3B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1A1D70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26ACE2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88617B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F9D58F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65A608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A5AFCE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50F805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808D17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E93B4A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8AA2C5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50D1DF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D7BF22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37A892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A204AC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7723AF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D9618B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37FA53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D41B51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7A0C68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33DD41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F13193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BFC021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531066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DF906B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444D526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3CA69B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4F9CD4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tc>
      </w:tr>
    </w:tbl>
    <w:p w14:paraId="3D8C2882">
      <w:pPr>
        <w:keepNext w:val="0"/>
        <w:keepLines w:val="0"/>
        <w:pageBreakBefore w:val="0"/>
        <w:kinsoku/>
        <w:wordWrap/>
        <w:overflowPunct/>
        <w:bidi w:val="0"/>
        <w:spacing w:line="440" w:lineRule="exact"/>
        <w:jc w:val="center"/>
        <w:textAlignment w:val="auto"/>
        <w:rPr>
          <w:rFonts w:hint="eastAsia" w:ascii="宋体" w:hAnsi="宋体" w:eastAsia="宋体" w:cs="宋体"/>
          <w:b/>
          <w:sz w:val="40"/>
          <w:szCs w:val="40"/>
        </w:rPr>
      </w:pPr>
      <w:r>
        <w:rPr>
          <w:rFonts w:hint="eastAsia" w:ascii="宋体" w:hAnsi="宋体" w:eastAsia="宋体" w:cs="宋体"/>
          <w:b/>
          <w:sz w:val="40"/>
          <w:szCs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2D7E3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8" w:type="dxa"/>
            <w:tcBorders>
              <w:left w:val="nil"/>
              <w:bottom w:val="single" w:color="auto" w:sz="4" w:space="0"/>
              <w:right w:val="single" w:color="auto" w:sz="4" w:space="0"/>
            </w:tcBorders>
          </w:tcPr>
          <w:p w14:paraId="15A35630">
            <w:pPr>
              <w:keepNext w:val="0"/>
              <w:keepLines w:val="0"/>
              <w:pageBreakBefore w:val="0"/>
              <w:widowControl w:val="0"/>
              <w:numPr>
                <w:ilvl w:val="0"/>
                <w:numId w:val="2"/>
              </w:numPr>
              <w:kinsoku/>
              <w:wordWrap/>
              <w:overflowPunct/>
              <w:topLinePunct w:val="0"/>
              <w:autoSpaceDE/>
              <w:autoSpaceDN/>
              <w:bidi w:val="0"/>
              <w:adjustRightInd/>
              <w:spacing w:line="440" w:lineRule="exact"/>
              <w:ind w:left="0" w:leftChars="0" w:firstLine="0" w:firstLineChars="0"/>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H5页面风格设计</w:t>
            </w:r>
          </w:p>
          <w:p w14:paraId="1392FA2A">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学时：4</w:t>
            </w:r>
          </w:p>
          <w:p w14:paraId="78C6A492">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DD1AA25">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了解常见的H5页面风格。</w:t>
            </w:r>
          </w:p>
          <w:p w14:paraId="493E96B8">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了解常用的H5配色工具。</w:t>
            </w:r>
          </w:p>
          <w:p w14:paraId="603C8BDC">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掌握H5页面设计中常用的对比配色方案。</w:t>
            </w:r>
          </w:p>
          <w:p w14:paraId="0397E2B2">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掌握H5页面色彩设计的策略。</w:t>
            </w:r>
          </w:p>
          <w:p w14:paraId="6909F571">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66670C04">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1.提升审美素养与文化自信</w:t>
            </w:r>
            <w:r>
              <w:rPr>
                <w:rFonts w:hint="eastAsia" w:ascii="宋体" w:hAnsi="宋体" w:eastAsia="宋体" w:cs="宋体"/>
                <w:sz w:val="24"/>
                <w:szCs w:val="24"/>
              </w:rPr>
              <w:br w:type="textWrapping"/>
            </w:r>
            <w:r>
              <w:rPr>
                <w:rFonts w:hint="eastAsia" w:ascii="宋体" w:hAnsi="宋体" w:eastAsia="宋体" w:cs="宋体"/>
                <w:sz w:val="24"/>
                <w:szCs w:val="24"/>
              </w:rPr>
              <w:t>2.培养设计伦理与社会责任感</w:t>
            </w:r>
            <w:r>
              <w:rPr>
                <w:rFonts w:hint="eastAsia" w:ascii="宋体" w:hAnsi="宋体" w:eastAsia="宋体" w:cs="宋体"/>
                <w:sz w:val="24"/>
                <w:szCs w:val="24"/>
              </w:rPr>
              <w:br w:type="textWrapping"/>
            </w:r>
            <w:r>
              <w:rPr>
                <w:rFonts w:hint="eastAsia" w:ascii="宋体" w:hAnsi="宋体" w:eastAsia="宋体" w:cs="宋体"/>
                <w:sz w:val="24"/>
                <w:szCs w:val="24"/>
              </w:rPr>
              <w:t>3.树立文化传播的正确导向</w:t>
            </w:r>
          </w:p>
          <w:p w14:paraId="1BF25474">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1A3B989F">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了解常见的H5页面风格。</w:t>
            </w:r>
          </w:p>
          <w:p w14:paraId="7A62D9F9">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2．掌握H5页面设计中常用的对比配色方案。</w:t>
            </w:r>
          </w:p>
          <w:p w14:paraId="2176D23B">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01BA1512">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掌握H5页面色彩设计的策略。</w:t>
            </w:r>
          </w:p>
          <w:p w14:paraId="047342E3">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A109B30">
            <w:pPr>
              <w:keepNext w:val="0"/>
              <w:keepLines w:val="0"/>
              <w:pageBreakBefore w:val="0"/>
              <w:widowControl w:val="0"/>
              <w:numPr>
                <w:ilvl w:val="0"/>
                <w:numId w:val="6"/>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通过不同的案例讲解</w:t>
            </w:r>
            <w:r>
              <w:rPr>
                <w:rFonts w:hint="eastAsia" w:ascii="宋体" w:hAnsi="宋体" w:eastAsia="宋体" w:cs="宋体"/>
                <w:b w:val="0"/>
                <w:bCs/>
                <w:sz w:val="24"/>
                <w:szCs w:val="24"/>
              </w:rPr>
              <w:t xml:space="preserve">风格定位：根据品牌调性选择简约、扁平化、科技感等风格，注重留白与视觉层次。 </w:t>
            </w:r>
          </w:p>
          <w:p w14:paraId="23D2B485">
            <w:pPr>
              <w:keepNext w:val="0"/>
              <w:keepLines w:val="0"/>
              <w:pageBreakBefore w:val="0"/>
              <w:widowControl w:val="0"/>
              <w:numPr>
                <w:ilvl w:val="0"/>
                <w:numId w:val="6"/>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引入</w:t>
            </w:r>
            <w:r>
              <w:rPr>
                <w:rFonts w:hint="eastAsia" w:ascii="宋体" w:hAnsi="宋体" w:eastAsia="宋体" w:cs="宋体"/>
                <w:b w:val="0"/>
                <w:bCs/>
                <w:sz w:val="24"/>
                <w:szCs w:val="24"/>
              </w:rPr>
              <w:t>色彩策略</w:t>
            </w:r>
            <w:r>
              <w:rPr>
                <w:rFonts w:hint="eastAsia" w:ascii="宋体" w:hAnsi="宋体" w:eastAsia="宋体" w:cs="宋体"/>
                <w:b w:val="0"/>
                <w:bCs/>
                <w:sz w:val="24"/>
                <w:szCs w:val="24"/>
                <w:lang w:val="en-US" w:eastAsia="zh-CN"/>
              </w:rPr>
              <w:t>的相关知识</w:t>
            </w:r>
            <w:r>
              <w:rPr>
                <w:rFonts w:hint="eastAsia" w:ascii="宋体" w:hAnsi="宋体" w:eastAsia="宋体" w:cs="宋体"/>
                <w:b w:val="0"/>
                <w:bCs/>
                <w:sz w:val="24"/>
                <w:szCs w:val="24"/>
              </w:rPr>
              <w:t xml:space="preserve">：三阶配色法（主色60%+辅助色30%+点缀色10%），活用互补色/近似色搭配强化视觉冲击。 </w:t>
            </w:r>
          </w:p>
          <w:p w14:paraId="374DC8D2">
            <w:pPr>
              <w:keepNext w:val="0"/>
              <w:keepLines w:val="0"/>
              <w:pageBreakBefore w:val="0"/>
              <w:widowControl w:val="0"/>
              <w:numPr>
                <w:ilvl w:val="0"/>
                <w:numId w:val="6"/>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讲解</w:t>
            </w:r>
            <w:r>
              <w:rPr>
                <w:rFonts w:hint="eastAsia" w:ascii="宋体" w:hAnsi="宋体" w:eastAsia="宋体" w:cs="宋体"/>
                <w:b w:val="0"/>
                <w:bCs/>
                <w:sz w:val="24"/>
                <w:szCs w:val="24"/>
              </w:rPr>
              <w:t xml:space="preserve">情感传达：冷色系营造专业感（如科技类），暖色系激发活力（如促销类），契合用户心理预期。 </w:t>
            </w:r>
          </w:p>
          <w:p w14:paraId="73035BF5">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lang w:val="en-US" w:eastAsia="zh-CN"/>
              </w:rPr>
              <w:t>4.最后讲解</w:t>
            </w:r>
            <w:r>
              <w:rPr>
                <w:rFonts w:hint="eastAsia" w:ascii="宋体" w:hAnsi="宋体" w:eastAsia="宋体" w:cs="宋体"/>
                <w:b w:val="0"/>
                <w:bCs/>
                <w:sz w:val="24"/>
                <w:szCs w:val="24"/>
              </w:rPr>
              <w:t>工具辅助：推荐Coolors、Adobe Kuler等工具快速生成配色方案，提升设计效率。</w:t>
            </w:r>
          </w:p>
          <w:p w14:paraId="1AC94310">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7A8AA615">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2E074CCD">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334589BB">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第一节  常见的H5页面风格</w:t>
            </w:r>
          </w:p>
          <w:p w14:paraId="73EE9754">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一、简约风格</w:t>
            </w:r>
          </w:p>
          <w:p w14:paraId="730B279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在H5页面风格设计中，简约风格常用于传递品牌信息或表达情感，这种风格要求设计人员具有敏锐的洞察力，能够准确把握品牌的调性，通过恰当的留白处理与排版来形成细腻别致的视觉效果。</w:t>
            </w:r>
          </w:p>
          <w:p w14:paraId="6D87915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简约风格多采用弱对比色调，色调反差较小，冷暖色调均可。虽然这种风格的色彩感在视觉上的中击力较弱，但能够带给用户舒适的浏览体验。</w:t>
            </w:r>
          </w:p>
          <w:p w14:paraId="043393A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二、扁平化风格</w:t>
            </w:r>
          </w:p>
          <w:p w14:paraId="5E1320A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在H5页面风格设计中，扁平化风格一直很受设计人员的追捧，优势在于其通过形状、色彩、字体等呈现出清晰明了的视觉层次，给用户带来较为直观的视觉感受，更易于用户理解传播的信息。</w:t>
            </w:r>
          </w:p>
          <w:p w14:paraId="2EDBCEA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扁平化页面风格设计主张摒弃一切繁杂冗余的装饰效果。</w:t>
            </w:r>
          </w:p>
          <w:p w14:paraId="38E45E0E">
            <w:pPr>
              <w:pStyle w:val="18"/>
              <w:keepNext w:val="0"/>
              <w:keepLines w:val="0"/>
              <w:pageBreakBefore w:val="0"/>
              <w:widowControl w:val="0"/>
              <w:kinsoku/>
              <w:wordWrap/>
              <w:overflowPunct/>
              <w:autoSpaceDE/>
              <w:autoSpaceDN/>
              <w:bidi w:val="0"/>
              <w:adjustRightInd/>
              <w:spacing w:before="24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三、科技感风格</w:t>
            </w:r>
          </w:p>
          <w:p w14:paraId="11B7D44E">
            <w:pPr>
              <w:pStyle w:val="20"/>
              <w:keepNext w:val="0"/>
              <w:keepLines w:val="0"/>
              <w:pageBreakBefore w:val="0"/>
              <w:widowControl w:val="0"/>
              <w:kinsoku/>
              <w:wordWrap/>
              <w:overflowPunct/>
              <w:autoSpaceDE/>
              <w:autoSpaceDN/>
              <w:bidi w:val="0"/>
              <w:adjustRightInd/>
              <w:spacing w:after="156" w:afterLines="50"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在这个推崇科技创新的时代，科技感风格受到H5设计人员的青睐。炫酷的科技感效果能够在短时间内吸引用户的注意力，备受年轻人的喜爱。这种H5设计风格的应用范围较广，多用于互联网、汽车等领域。</w:t>
            </w:r>
          </w:p>
          <w:p w14:paraId="782F3B2D">
            <w:pPr>
              <w:pStyle w:val="18"/>
              <w:keepNext w:val="0"/>
              <w:keepLines w:val="0"/>
              <w:pageBreakBefore w:val="0"/>
              <w:widowControl w:val="0"/>
              <w:kinsoku/>
              <w:wordWrap/>
              <w:overflowPunct/>
              <w:autoSpaceDE/>
              <w:autoSpaceDN/>
              <w:bidi w:val="0"/>
              <w:adjustRightInd/>
              <w:spacing w:before="24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四、卡通手绘风格</w:t>
            </w:r>
          </w:p>
          <w:p w14:paraId="32AD77D7">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卡通手绘风格在H5页面风格设计中也较为常见，设计人员往往通过手绘来表现主题内容，既轻松又有趣，用户浏览起来也不会觉得累，自然会停留更长的时间。</w:t>
            </w:r>
          </w:p>
          <w:p w14:paraId="4B06A76A">
            <w:pPr>
              <w:pStyle w:val="18"/>
              <w:keepNext w:val="0"/>
              <w:keepLines w:val="0"/>
              <w:pageBreakBefore w:val="0"/>
              <w:widowControl w:val="0"/>
              <w:kinsoku/>
              <w:wordWrap/>
              <w:overflowPunct/>
              <w:autoSpaceDE/>
              <w:autoSpaceDN/>
              <w:bidi w:val="0"/>
              <w:adjustRightInd/>
              <w:spacing w:before="24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五、水墨风格</w:t>
            </w:r>
          </w:p>
          <w:p w14:paraId="0DF07F04">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水墨风格的H5融合了许多传统文化元素，具有浓郁的古典韵味。它延续和传承了传统水墨绘画的手法，有的还增添了时尚的成分。水墨风格的H5多用于江湖武侠游戏等的宣传，能够营造出典雅脱俗的意境。</w:t>
            </w:r>
          </w:p>
          <w:p w14:paraId="484C0E66">
            <w:pPr>
              <w:pStyle w:val="18"/>
              <w:keepNext w:val="0"/>
              <w:keepLines w:val="0"/>
              <w:pageBreakBefore w:val="0"/>
              <w:widowControl w:val="0"/>
              <w:kinsoku/>
              <w:wordWrap/>
              <w:overflowPunct/>
              <w:autoSpaceDE/>
              <w:autoSpaceDN/>
              <w:bidi w:val="0"/>
              <w:adjustRightInd/>
              <w:spacing w:before="24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六、手绘风格</w:t>
            </w:r>
          </w:p>
          <w:p w14:paraId="6652F185">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在传统绘画书法的影响下，一些手绘元素也被融入到H5页面风格设计中，形成了丰富、细腻、纯朴、自然的表现风格。与其他风格相比较，手绘风格的H5更加贴近自然、反映生活，也充满了艺术气息。</w:t>
            </w:r>
          </w:p>
          <w:p w14:paraId="40077326">
            <w:pPr>
              <w:pStyle w:val="18"/>
              <w:keepNext w:val="0"/>
              <w:keepLines w:val="0"/>
              <w:pageBreakBefore w:val="0"/>
              <w:widowControl w:val="0"/>
              <w:kinsoku/>
              <w:wordWrap/>
              <w:overflowPunct/>
              <w:autoSpaceDE/>
              <w:autoSpaceDN/>
              <w:bidi w:val="0"/>
              <w:adjustRightInd/>
              <w:spacing w:before="24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七、混合风格</w:t>
            </w:r>
          </w:p>
          <w:p w14:paraId="06180CD3">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在H5的诸多风格中，有一类不是单一风格所能概括的，这类H5作品融合了多种风格形式，形成了别具一格的混合风格。混合风格的H5中含有丰富的素材，构成了一场华丽的视觉盛宴，能够带给用户强烈的感染力。</w:t>
            </w:r>
          </w:p>
          <w:p w14:paraId="2B9BFB57">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H5页面色彩设计</w:t>
            </w:r>
          </w:p>
          <w:p w14:paraId="2F4B969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一、H5页面设计中常用的配色方案</w:t>
            </w:r>
          </w:p>
          <w:p w14:paraId="4BDF53A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（一）三阶配色方案</w:t>
            </w:r>
          </w:p>
          <w:p w14:paraId="08BBD50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第一阶：确定主色</w:t>
            </w:r>
          </w:p>
          <w:p w14:paraId="073351F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页面设计中，色彩是表现页面氛围的关键元素，特别是主色调。主色是占据页面色彩面积最多的颜色，以背景色进行展现。由于主色面积占比较大，所以无论使用冷色还是暖色，都应避免亮度过高，颜色尽可能不要过于艳丽。</w:t>
            </w:r>
          </w:p>
          <w:p w14:paraId="6BC54B2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此外，在页面设计过程中，有时会出现画面呆板的问题，为了突出主色调，又不失作品的沉稳感，可以采取一些手段加以改善，例如，基于主色加入一些纹理、渐变等形式来产生色彩的变化，以此来丰富色彩的层次感。</w:t>
            </w:r>
          </w:p>
          <w:p w14:paraId="4A97785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第二阶：确定辅助色</w:t>
            </w:r>
          </w:p>
          <w:p w14:paraId="1CE3DAA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辅助色的面积占比仅次于主色，要根据H5主色来选取，在不破坏H5页面氛围的原则下，要紧密结合H5整体页面效果来确定辅助色。辅助色常被应用于主元素中，其应用数量不是固定的，有时仅用一种辅助色，有时会用多种辅助色。</w:t>
            </w:r>
          </w:p>
          <w:p w14:paraId="6E56C3C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对于H5页面中的主元素（如大标题），辅助色可以选取与背景相接近的同色系，这样既能突出主题，在整体感观上也比较和谐、统一。因此，不管采用几种辅助色，都要结合整体页面效果进行设计，这样才能不干扰主色。</w:t>
            </w:r>
          </w:p>
          <w:p w14:paraId="03B2948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第三阶：适当添加点缀色</w:t>
            </w:r>
          </w:p>
          <w:p w14:paraId="3BFECFA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点缀色在H5页面中起点缀、修饰的作用，虽然它在H5页面中的面积占比最小，但如果应用得当，往往能够增强用户的视觉体验感，起到画龙点睛的作用。选取点缀色的限制较小，设计师可以根据页面的设计需求大胆使用。另外，点缀色还有一个重要的使用方法，即功能性点缀。例如，H5页面中可点击的按钮和图标的设计通常都会使用该方法。为了使图形更加突出，设计人员经常会选取与其他颜色有较大反差的点缀色。</w:t>
            </w:r>
          </w:p>
          <w:p w14:paraId="34F52EC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（二）多色调搭配方案</w:t>
            </w:r>
          </w:p>
          <w:p w14:paraId="0C819AD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（1）互补色搭配</w:t>
            </w:r>
          </w:p>
          <w:p w14:paraId="1349578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互补色是色环上相对的两个颜色（角度相距180°），常见的有橙色对蓝色，黄色对紫色，以及红色对绿色。这种颜色之间的强烈对比在高纯度的情况下往往会引起色彩的颤动和不稳定感，在配色时一定要处理好这种情况，不然会出现画面冲突并破坏整体效果的情况。</w:t>
            </w:r>
          </w:p>
          <w:p w14:paraId="68F4921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由于互补色搭配的不稳定性和特殊性，所以在正式的设计中较为少见。但在各种色相搭配中，互补色搭配无疑是一种最突出的搭配，如果想让H5作品引人注目，充满力量和活力，具有强烈的视觉冲击力，那么互补色搭配无疑是最佳的选择。</w:t>
            </w:r>
          </w:p>
          <w:p w14:paraId="67CE378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（2）近似色搭配</w:t>
            </w:r>
          </w:p>
          <w:p w14:paraId="0F07F43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色环上距离较近（角度相距90°范围内）的颜色搭配被称为近似色搭配，也称类似色搭配。一般这些颜色相搭配会显得平静而舒服。对于眼睛来说，近似色搭配是最舒适的色彩搭配方式。在使用近似色搭配时，一定要适当地加强对比，不然画面可能会显得比较平淡。</w:t>
            </w:r>
          </w:p>
          <w:p w14:paraId="44FD4C3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（3）三角形搭配</w:t>
            </w:r>
          </w:p>
          <w:p w14:paraId="471D096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角形搭配是在色环上等距地选出三种颜色进行搭配的方式。即在H5页面中使用了低饱和度的色彩，利用三角形搭配使画面具有生动感。在使用三角形搭配时，要选出一种颜色作为主色，另外两种颜色作为辅助色。</w:t>
            </w:r>
          </w:p>
          <w:p w14:paraId="040A324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（4）分裂互补色搭配</w:t>
            </w:r>
          </w:p>
          <w:p w14:paraId="13D5080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分裂互补色搭配是互补色搭配的一种变体，其本质是使用类似色来代替互补色的一种，以达到既有互补色搭配的优点，又能弥补互补色搭配的弱点。分裂互补色的对比非常强烈，但它并不会像互补色搭配那样产生颤抖和不安的感觉。对于初学者来说，这是一种非常好用的色彩搭配方式，这样搭配出来的画面对比强烈，且不易产生色彩混乱的感觉。</w:t>
            </w:r>
          </w:p>
          <w:p w14:paraId="1D7A98D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（5）矩形搭配</w:t>
            </w:r>
          </w:p>
          <w:p w14:paraId="4EF76B4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矩形搭配，又称双分裂互补色搭配，它也是互补色搭配的一种变体。相比分裂互补色搭配，这种搭配方式把各种颜色都替换成类似色。矩形搭配的色彩非常丰富，能够使画面产生节奏感。当其中一种颜色作为主色时，这种搭配就能获得良好的效果。需要注意的是，在矩形搭配中要注意色彩冷暖的对比。</w:t>
            </w:r>
          </w:p>
          <w:p w14:paraId="2D2B709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（6）正方形搭配</w:t>
            </w:r>
          </w:p>
          <w:p w14:paraId="6942CBC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在正方形搭配中，四种色彩被均匀地分布在整个色彩空间中。当其中一种颜色作为主色时，这种搭配能够获得最好的效果。与矩形搭配一样，使用这种搭配方式也要注意色彩冷暖的对比。</w:t>
            </w:r>
          </w:p>
          <w:p w14:paraId="6FC0132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二、H5页面色彩设计策略</w:t>
            </w:r>
          </w:p>
          <w:p w14:paraId="232E0AF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（一）H5页面色彩的整体布局</w:t>
            </w:r>
          </w:p>
          <w:p w14:paraId="7FDB66E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H5的页面色彩风格取决于色彩的整体布局，这要求设计人员在明确主色的基础上，再确定辅助色与其他元素的搭配。为了达到更突出的视觉效果，有时甚至可以采用颠覆性的色彩搭配，如冲撞色、红绿、黑白搭配等。</w:t>
            </w:r>
          </w:p>
          <w:p w14:paraId="6439736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在进行H5页面色彩的整体布局时，首先，保持整体风格的统一。如果企业有自身的企业识别系统（Corporate Idontity System，CI）形象，H5设计最好沿袭这个形象，选取与CI形象一致的主色作为页面背景，带给用户一致的认同感，有利于企业形象的树立；其次，要避免画面拘谨、呆板，可以利用近似色和邻近色搭配来丰富页面效果；再次，点缀色的数量不宜过多。点缀色的面积小，通常会零散地分布在页面当中，利用点缀色能够让页面丰富起来；此外，如果H5页面中存在大面积的留白，能够带给用户精致、干净的视觉感受，但这往往考验设计人员对页面整体的把控力及创造力。</w:t>
            </w:r>
          </w:p>
          <w:p w14:paraId="4C93436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（二）色彩是页面主题氛围传达的关键</w:t>
            </w:r>
          </w:p>
          <w:p w14:paraId="58BF186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在H5作品中，影响页面氛围的因素有很多，色彩无疑是传达主题氛围的关键因素之一。因此，色彩作为主题氛围传达的“使者”，如果使用不当，就难以清晰地表达H5的主题。</w:t>
            </w:r>
          </w:p>
          <w:p w14:paraId="2DE8390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（三）重视用户对色彩的情感体验</w:t>
            </w:r>
          </w:p>
          <w:p w14:paraId="716E11C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常来说，冷色系会降低情感的刺激，暖色系会增强情感的刺激。例如，在色彩的应用上，社交类App的品牌Logo的颜色多是蓝、绿等冷色系颜色，如微信、QQ和钉钉等；而电商类App的品牌Logo的颜色多是橙、红、黄等暖色系颜色，如淘宝、京东和苏宁易购等。</w:t>
            </w:r>
          </w:p>
          <w:p w14:paraId="3D07FD8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社交类软件主要用于信息传达和交流，调性上需要沉稳、舒适和安全等感受，如微信会使用绿色，是因为绿色能够给人自然、舒适的感受，就像生活中那些安静的绿色植物；而电商类品牌涉及消费者体验，商家想让消费者在购物时产生激动和兴奋的情绪，所以品牌Logo在颜色上要迎合这种诉求，商家往往用暖色调的促销页面来刺激顾客的消费。</w:t>
            </w:r>
          </w:p>
          <w:p w14:paraId="34BADAB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在H5设计中，页面氛围传达与品牌Logo的企业形象表达是同样的道理，色彩冷暖的选择要符合H5想要给用户传达的心理感受，设计者可以根据主题类别进行选择。</w:t>
            </w:r>
          </w:p>
          <w:p w14:paraId="265A32D3">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三、常用的H5配色工具</w:t>
            </w:r>
          </w:p>
          <w:p w14:paraId="36B1984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（一）Coolors</w:t>
            </w:r>
          </w:p>
          <w:p w14:paraId="30DBD4E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Coolors是一个简单的配色方案生成器，一次只提供一种配色方案。</w:t>
            </w:r>
          </w:p>
          <w:p w14:paraId="66E5DE2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（二）Adobe Kuler</w:t>
            </w:r>
          </w:p>
          <w:p w14:paraId="3C44FCD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Adobe Kuler是一个基于网络的色彩配色工具，它提供了多种色彩主题，还可以依据色环自定义配色。此外，Adobe Kuler还可以从上传的照片中提取调色板，提供配色方案。</w:t>
            </w:r>
          </w:p>
          <w:p w14:paraId="136D96D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（三）ColorDrop</w:t>
            </w:r>
          </w:p>
          <w:p w14:paraId="7B4BD95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ColorDrop是一个在线配色网站，它提供了丰富的色彩组合。</w:t>
            </w:r>
          </w:p>
          <w:p w14:paraId="7517565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（四）Colormind</w:t>
            </w:r>
          </w:p>
          <w:p w14:paraId="494BE8AC">
            <w:pPr>
              <w:keepNext w:val="0"/>
              <w:keepLines w:val="0"/>
              <w:pageBreakBefore w:val="0"/>
              <w:widowControl w:val="0"/>
              <w:kinsoku/>
              <w:wordWrap/>
              <w:overflowPunct/>
              <w:topLinePunct w:val="0"/>
              <w:autoSpaceDE/>
              <w:autoSpaceDN/>
              <w:bidi w:val="0"/>
              <w:adjustRightInd/>
              <w:spacing w:line="440" w:lineRule="exact"/>
              <w:ind w:firstLine="720" w:firstLineChars="30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Colormind是一个基于人工智能的配色网站。</w:t>
            </w:r>
          </w:p>
          <w:p w14:paraId="36B65418">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7CA37CD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通过本章的学习，我们掌握了如何选择与设计H5的页面风格，其中包括对比配色方案、色彩设计的策略以及配色工具等知识。</w:t>
            </w:r>
          </w:p>
          <w:p w14:paraId="713AE1DC">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Ｈ5页面的设计版式、风格、色彩等形式都会对用户心理产生重要的影响，而用户体验的优劣对H5的推广成功与否起着关键性的作用。那么，如何设计H5页面风格，营造极具冲击力的视觉氛围，为用户带来全新的视觉体验就显得至关重要。</w:t>
            </w:r>
          </w:p>
          <w:p w14:paraId="170A27E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9F0392A">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104DF8C0">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43F4EE6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586A5F1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1F9038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A4D41C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3202F2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C2A2C7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5706FF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619BF0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E9956F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E1DC37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9CA0FF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E3FB29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280311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CD2EAE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6BCA57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5E176F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8604C4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E37972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25FB6D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2CF5D1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DA7E09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85544A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81BE6B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927B70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EB8F2B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F6173D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B920EA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tc>
      </w:tr>
    </w:tbl>
    <w:p w14:paraId="00DF8816">
      <w:pPr>
        <w:keepNext w:val="0"/>
        <w:keepLines w:val="0"/>
        <w:pageBreakBefore w:val="0"/>
        <w:kinsoku/>
        <w:wordWrap/>
        <w:overflowPunct/>
        <w:bidi w:val="0"/>
        <w:spacing w:line="440" w:lineRule="exact"/>
        <w:jc w:val="center"/>
        <w:textAlignment w:val="auto"/>
        <w:rPr>
          <w:rFonts w:hint="eastAsia" w:ascii="宋体" w:hAnsi="宋体" w:eastAsia="宋体" w:cs="宋体"/>
          <w:b/>
          <w:sz w:val="40"/>
          <w:szCs w:val="40"/>
        </w:rPr>
      </w:pPr>
      <w:r>
        <w:rPr>
          <w:rFonts w:hint="eastAsia" w:ascii="宋体" w:hAnsi="宋体" w:eastAsia="宋体" w:cs="宋体"/>
          <w:b/>
          <w:sz w:val="40"/>
          <w:szCs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15B1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8" w:type="dxa"/>
            <w:tcBorders>
              <w:left w:val="nil"/>
              <w:bottom w:val="single" w:color="auto" w:sz="4" w:space="0"/>
              <w:right w:val="single" w:color="auto" w:sz="4" w:space="0"/>
            </w:tcBorders>
          </w:tcPr>
          <w:p w14:paraId="55FCF024">
            <w:pPr>
              <w:keepNext w:val="0"/>
              <w:keepLines w:val="0"/>
              <w:pageBreakBefore w:val="0"/>
              <w:widowControl w:val="0"/>
              <w:numPr>
                <w:ilvl w:val="0"/>
                <w:numId w:val="2"/>
              </w:numPr>
              <w:kinsoku/>
              <w:wordWrap/>
              <w:overflowPunct/>
              <w:topLinePunct w:val="0"/>
              <w:autoSpaceDE/>
              <w:autoSpaceDN/>
              <w:bidi w:val="0"/>
              <w:adjustRightInd/>
              <w:spacing w:line="440" w:lineRule="exact"/>
              <w:ind w:left="0" w:leftChars="0" w:firstLine="0" w:firstLineChars="0"/>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图文设计</w:t>
            </w:r>
          </w:p>
          <w:p w14:paraId="54D01758">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2C115ABC">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5BBC70D4">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eastAsia="宋体" w:cs="宋体"/>
                <w:color w:val="000000"/>
                <w:sz w:val="24"/>
                <w:szCs w:val="24"/>
              </w:rPr>
              <w:t>掌握H5页面版式设计的方法。</w:t>
            </w:r>
          </w:p>
          <w:p w14:paraId="4558AA27">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掌握H5页面图片设计的方法。</w:t>
            </w:r>
          </w:p>
          <w:p w14:paraId="35C3A97E">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3．</w:t>
            </w:r>
            <w:r>
              <w:rPr>
                <w:rFonts w:hint="eastAsia" w:ascii="宋体" w:hAnsi="宋体" w:eastAsia="宋体" w:cs="宋体"/>
                <w:color w:val="000000"/>
                <w:sz w:val="24"/>
                <w:szCs w:val="24"/>
              </w:rPr>
              <w:t>掌握H5页面文本设计的方法。</w:t>
            </w:r>
          </w:p>
          <w:p w14:paraId="18ACEDE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0723CEDB">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1.强化知识产权保护意识</w:t>
            </w:r>
            <w:r>
              <w:rPr>
                <w:rFonts w:hint="eastAsia" w:ascii="宋体" w:hAnsi="宋体" w:eastAsia="宋体" w:cs="宋体"/>
                <w:sz w:val="24"/>
                <w:szCs w:val="24"/>
              </w:rPr>
              <w:br w:type="textWrapping"/>
            </w:r>
            <w:r>
              <w:rPr>
                <w:rFonts w:hint="eastAsia" w:ascii="宋体" w:hAnsi="宋体" w:eastAsia="宋体" w:cs="宋体"/>
                <w:sz w:val="24"/>
                <w:szCs w:val="24"/>
              </w:rPr>
              <w:t>2.培养精益求精的工匠精神</w:t>
            </w:r>
            <w:r>
              <w:rPr>
                <w:rFonts w:hint="eastAsia" w:ascii="宋体" w:hAnsi="宋体" w:eastAsia="宋体" w:cs="宋体"/>
                <w:sz w:val="24"/>
                <w:szCs w:val="24"/>
              </w:rPr>
              <w:br w:type="textWrapping"/>
            </w:r>
            <w:r>
              <w:rPr>
                <w:rFonts w:hint="eastAsia" w:ascii="宋体" w:hAnsi="宋体" w:eastAsia="宋体" w:cs="宋体"/>
                <w:sz w:val="24"/>
                <w:szCs w:val="24"/>
              </w:rPr>
              <w:t>3.树立正确的职业操守</w:t>
            </w:r>
          </w:p>
          <w:p w14:paraId="2AA6905C">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0921CCAB">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sz w:val="24"/>
                <w:szCs w:val="24"/>
              </w:rPr>
              <w:t>1．</w:t>
            </w:r>
            <w:r>
              <w:rPr>
                <w:rFonts w:hint="eastAsia" w:ascii="宋体" w:hAnsi="宋体" w:eastAsia="宋体" w:cs="宋体"/>
                <w:b w:val="0"/>
                <w:bCs/>
                <w:color w:val="000000"/>
                <w:sz w:val="24"/>
                <w:szCs w:val="24"/>
              </w:rPr>
              <w:t>掌握H5页面版式设计的方法。</w:t>
            </w:r>
          </w:p>
          <w:p w14:paraId="41B2D409">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2．</w:t>
            </w:r>
            <w:r>
              <w:rPr>
                <w:rFonts w:hint="eastAsia" w:ascii="宋体" w:hAnsi="宋体" w:eastAsia="宋体" w:cs="宋体"/>
                <w:b w:val="0"/>
                <w:bCs/>
                <w:color w:val="000000"/>
                <w:sz w:val="24"/>
                <w:szCs w:val="24"/>
              </w:rPr>
              <w:t>掌握H5页面图片设计的方法。</w:t>
            </w:r>
          </w:p>
          <w:p w14:paraId="40EE7B42">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131574B1">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sz w:val="24"/>
                <w:szCs w:val="24"/>
              </w:rPr>
              <w:t>1．</w:t>
            </w:r>
            <w:r>
              <w:rPr>
                <w:rFonts w:hint="eastAsia" w:ascii="宋体" w:hAnsi="宋体" w:eastAsia="宋体" w:cs="宋体"/>
                <w:b w:val="0"/>
                <w:bCs/>
                <w:color w:val="000000"/>
                <w:sz w:val="24"/>
                <w:szCs w:val="24"/>
              </w:rPr>
              <w:t>掌握H5页面版式设计的方法。</w:t>
            </w:r>
          </w:p>
          <w:p w14:paraId="597CD427">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2．</w:t>
            </w:r>
            <w:r>
              <w:rPr>
                <w:rFonts w:hint="eastAsia" w:ascii="宋体" w:hAnsi="宋体" w:eastAsia="宋体" w:cs="宋体"/>
                <w:b w:val="0"/>
                <w:bCs/>
                <w:color w:val="000000"/>
                <w:sz w:val="24"/>
                <w:szCs w:val="24"/>
              </w:rPr>
              <w:t>掌握H5页面图片设计的方法。</w:t>
            </w:r>
          </w:p>
          <w:p w14:paraId="3BE7097D">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2917D1C7">
            <w:pPr>
              <w:keepNext w:val="0"/>
              <w:keepLines w:val="0"/>
              <w:pageBreakBefore w:val="0"/>
              <w:widowControl w:val="0"/>
              <w:numPr>
                <w:ilvl w:val="0"/>
                <w:numId w:val="7"/>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通过案例讲解</w:t>
            </w:r>
            <w:r>
              <w:rPr>
                <w:rFonts w:hint="eastAsia" w:ascii="宋体" w:hAnsi="宋体" w:eastAsia="宋体" w:cs="宋体"/>
                <w:b w:val="0"/>
                <w:bCs/>
                <w:sz w:val="24"/>
                <w:szCs w:val="24"/>
              </w:rPr>
              <w:t xml:space="preserve">版式构建：遵循层级原则（3级信息划分），运用对齐、重复、对比、亲密性四大排版法则，保持视觉平衡与节奏感。 </w:t>
            </w:r>
          </w:p>
          <w:p w14:paraId="147CAB1D">
            <w:pPr>
              <w:keepNext w:val="0"/>
              <w:keepLines w:val="0"/>
              <w:pageBreakBefore w:val="0"/>
              <w:widowControl w:val="0"/>
              <w:numPr>
                <w:ilvl w:val="0"/>
                <w:numId w:val="7"/>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讲解</w:t>
            </w:r>
            <w:r>
              <w:rPr>
                <w:rFonts w:hint="eastAsia" w:ascii="宋体" w:hAnsi="宋体" w:eastAsia="宋体" w:cs="宋体"/>
                <w:b w:val="0"/>
                <w:bCs/>
                <w:sz w:val="24"/>
                <w:szCs w:val="24"/>
              </w:rPr>
              <w:t>视觉优化</w:t>
            </w:r>
            <w:r>
              <w:rPr>
                <w:rFonts w:hint="eastAsia" w:ascii="宋体" w:hAnsi="宋体" w:eastAsia="宋体" w:cs="宋体"/>
                <w:b w:val="0"/>
                <w:bCs/>
                <w:sz w:val="24"/>
                <w:szCs w:val="24"/>
                <w:lang w:val="en-US" w:eastAsia="zh-CN"/>
              </w:rPr>
              <w:t>的方法和特点</w:t>
            </w:r>
            <w:r>
              <w:rPr>
                <w:rFonts w:hint="eastAsia" w:ascii="宋体" w:hAnsi="宋体" w:eastAsia="宋体" w:cs="宋体"/>
                <w:b w:val="0"/>
                <w:bCs/>
                <w:sz w:val="24"/>
                <w:szCs w:val="24"/>
              </w:rPr>
              <w:t xml:space="preserve">： </w:t>
            </w:r>
          </w:p>
          <w:p w14:paraId="154528C6">
            <w:pPr>
              <w:keepNext w:val="0"/>
              <w:keepLines w:val="0"/>
              <w:pageBreakBefore w:val="0"/>
              <w:widowControl w:val="0"/>
              <w:numPr>
                <w:ilvl w:val="1"/>
                <w:numId w:val="8"/>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图片：控制图版率，巧用全图/细节图，压缩体积提升加载速度。 </w:t>
            </w:r>
          </w:p>
          <w:p w14:paraId="1F301492">
            <w:pPr>
              <w:keepNext w:val="0"/>
              <w:keepLines w:val="0"/>
              <w:pageBreakBefore w:val="0"/>
              <w:widowControl w:val="0"/>
              <w:numPr>
                <w:ilvl w:val="1"/>
                <w:numId w:val="8"/>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文本：精简标题与正文（字号14-20px），统一字体（≤3种），通过颜色/间距强化可读性。 </w:t>
            </w:r>
          </w:p>
          <w:p w14:paraId="5F1510F1">
            <w:pPr>
              <w:keepNext w:val="0"/>
              <w:keepLines w:val="0"/>
              <w:pageBreakBefore w:val="0"/>
              <w:widowControl w:val="0"/>
              <w:numPr>
                <w:ilvl w:val="0"/>
                <w:numId w:val="0"/>
              </w:numPr>
              <w:kinsoku/>
              <w:wordWrap/>
              <w:overflowPunct/>
              <w:autoSpaceDE/>
              <w:autoSpaceDN/>
              <w:bidi w:val="0"/>
              <w:adjustRightInd/>
              <w:spacing w:line="440" w:lineRule="exact"/>
              <w:ind w:left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3.通过带入问题讨论的方式让学生总结</w:t>
            </w:r>
            <w:r>
              <w:rPr>
                <w:rFonts w:hint="eastAsia" w:ascii="宋体" w:hAnsi="宋体" w:eastAsia="宋体" w:cs="宋体"/>
                <w:b w:val="0"/>
                <w:bCs/>
                <w:sz w:val="24"/>
                <w:szCs w:val="24"/>
              </w:rPr>
              <w:t xml:space="preserve">设计技巧： </w:t>
            </w:r>
          </w:p>
          <w:p w14:paraId="430E5F12">
            <w:pPr>
              <w:keepNext w:val="0"/>
              <w:keepLines w:val="0"/>
              <w:pageBreakBefore w:val="0"/>
              <w:widowControl w:val="0"/>
              <w:numPr>
                <w:ilvl w:val="1"/>
                <w:numId w:val="9"/>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留白营造呼吸感，插画增强情感化表达。 </w:t>
            </w:r>
          </w:p>
          <w:p w14:paraId="1FCA51DC">
            <w:pPr>
              <w:keepNext w:val="0"/>
              <w:keepLines w:val="0"/>
              <w:pageBreakBefore w:val="0"/>
              <w:widowControl w:val="0"/>
              <w:numPr>
                <w:ilvl w:val="1"/>
                <w:numId w:val="9"/>
              </w:numPr>
              <w:kinsoku/>
              <w:wordWrap/>
              <w:overflowPunct/>
              <w:autoSpaceDE/>
              <w:autoSpaceDN/>
              <w:bidi w:val="0"/>
              <w:adjustRightIn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图标替代文字提升效率，黄金分割比优化比例。</w:t>
            </w:r>
            <w:r>
              <w:rPr>
                <w:rFonts w:hint="eastAsia" w:ascii="宋体" w:hAnsi="宋体" w:eastAsia="宋体" w:cs="宋体"/>
                <w:b w:val="0"/>
                <w:bCs/>
                <w:sz w:val="24"/>
                <w:szCs w:val="24"/>
              </w:rPr>
              <w:br w:type="textWrapping"/>
            </w:r>
            <w:r>
              <w:rPr>
                <w:rFonts w:hint="eastAsia" w:ascii="宋体" w:hAnsi="宋体" w:eastAsia="宋体" w:cs="宋体"/>
                <w:b w:val="0"/>
                <w:bCs/>
                <w:sz w:val="24"/>
                <w:szCs w:val="24"/>
              </w:rPr>
              <w:t>核心：以用户阅读习惯为导向，平衡信息密度与视觉美感，技术规范保障性能。</w:t>
            </w:r>
          </w:p>
          <w:p w14:paraId="6E15618E">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p>
          <w:p w14:paraId="2B7DAE45">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02A2D93A">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4E4C937B">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781B80C">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第一节  H5页面版式设计</w:t>
            </w:r>
          </w:p>
          <w:p w14:paraId="29869EFD">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一、页面有层级，元素要统一</w:t>
            </w:r>
          </w:p>
          <w:p w14:paraId="0DB0103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在设计H5页面时，一个页面中的元素层级关系最好不要超过三个，且层级要分明。一级信息为页面焦点部分，二级信息为页面次要部分，三级信息为页面的点缀部分。设计页面层级的方法如下。</w:t>
            </w:r>
          </w:p>
          <w:p w14:paraId="1B9C614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第一级：很重要，也是很显眼的，可以通过颜色、大小、位置等方式来强化信息，向用户传达中心思想。</w:t>
            </w:r>
          </w:p>
          <w:p w14:paraId="0DDB50B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第二级：是为了辅助、扩展第一级，在视觉上不可与第一级信息争夺画面的焦点，用于引导用户理解页面信息，使用户更加舒适地阅读页面信息。</w:t>
            </w:r>
          </w:p>
          <w:p w14:paraId="59A8617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第三级：属于画面中的点缀部分，可以是修饰图形或文本描述，这里的文字是详细、通俗易懂的部分，不需要对文字进行特殊处理，只要符合人们的阅读习惯即可。</w:t>
            </w:r>
          </w:p>
          <w:p w14:paraId="632C0B9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由于H5是多页的，有时还是长图文的形式，在排版时应保证页面的连续与统一。设计人员可以为页面设计相似的版式、相似的元素和成套的素材，并使字体格式、颜色、图片风格等保持统一。例如，在使用图片时，无论图片是什么样的版式大小，最好做到图片的色调、视觉角度或景别等特征的统一。如果能够做到特征的统一，整体的画面感就会比较一致。</w:t>
            </w:r>
          </w:p>
          <w:p w14:paraId="1F91CD2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二、页面信息排版</w:t>
            </w:r>
          </w:p>
          <w:p w14:paraId="5BAD15CA">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（一）对齐</w:t>
            </w:r>
          </w:p>
          <w:p w14:paraId="0492945E">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每个H5页面中的元素都应当与页面中的另一个元素存在某种视觉联系，这样才能建立清晰的结构。在版式设计时要找到元素之间的对齐线，从而建立联系。基于人们从左到右、从上到下的阅读习惯，H5页面信息的排版一般采用左对齐或居中对齐的方式。</w:t>
            </w:r>
          </w:p>
          <w:p w14:paraId="4857E398">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（二）重复</w:t>
            </w:r>
          </w:p>
          <w:p w14:paraId="6643F444">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重复是指在H5页面设计中一些基础元素可以重复使用，如颜色、形状、空间关系、字体、图片以及一些几何元素等，这样可以增加页面的条理性和整体性，降低用户认知的难度。重复原则不仅限于单个页面，整个H5作品都应力求重复、统一的呈现方式。</w:t>
            </w:r>
          </w:p>
          <w:p w14:paraId="44481964">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（三）对比</w:t>
            </w:r>
          </w:p>
          <w:p w14:paraId="05B6D57A">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对比就是要避免H5页面中的元素过于相似。对比可以将页面元素的重要性层次划分出来，使页面内容的展示更有条理，同时可以丰富H5页面中的内容层级，使整体内容一目了然。</w:t>
            </w:r>
          </w:p>
          <w:p w14:paraId="027EC841">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利用对比原则能够更准确地传达信息，让内容更容易被用户找到并记住。如果想让对比效果更明显，在进行色彩搭配时就一定要大胆，不要让两种颜色看起来差不多。</w:t>
            </w:r>
          </w:p>
          <w:p w14:paraId="7F0DDBDE">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（四）亲密性</w:t>
            </w:r>
          </w:p>
          <w:p w14:paraId="28163835">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谓亲密性，就是把H5页面中的元素进行分类，将在内容或逻辑上相互有关联的元素组合在一起，形成视觉单元，实现页面信息的组织性和条理性。同时，还要注意不要在这些元素中间留出太多的空白，并且视觉单位之间也要建立某种联系。</w:t>
            </w:r>
          </w:p>
          <w:p w14:paraId="6894A19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三、可视化页面信息</w:t>
            </w:r>
          </w:p>
          <w:p w14:paraId="3807037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设计H5页面版式时，一定要考虑内容的易读性，用户对图形的理解比文字更高效，适当地使用图形可以增加内容的易读性和设计感。将文字表达图形化，可以让信息变得简明、清晰。可视化的图形可以将说明、标题、数值等这类生硬的内容以比较柔和的方式呈现出来。</w:t>
            </w:r>
          </w:p>
          <w:p w14:paraId="0C2D9716">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四、适当的留白</w:t>
            </w:r>
          </w:p>
          <w:p w14:paraId="060CFA5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版式设计中，不仅有文字和图片的版式设计，留白也是页面版式设计必不可少的部分。所有的留白都要有明确的目的，以控制页面的空间构成。留白空间不一定是白色的，也可以是其他颜色或者纹理，它是任何与背景相同的空间。</w:t>
            </w:r>
          </w:p>
          <w:p w14:paraId="7869831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在H5页面版式设计中，通过留白可以赋予页面轻、重、缓、急的变化，也可以营造出不同的视觉氛围。通过留白来改变版式结构，再配合版式设计的四大原则，可以得到不同的排版效果。</w:t>
            </w:r>
          </w:p>
          <w:p w14:paraId="6647DA8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五、保持页面视觉平衡</w:t>
            </w:r>
          </w:p>
          <w:p w14:paraId="2EE94B2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一个平面上，每个元素都是有“重量”的。同一个元素，颜色深的比颜色浅的重，面积大的比面积小的重。这些视觉上的感觉，称为视觉重量。视觉重量的大小主要通过对比产生，如视觉元素的大小、明暗、形态、纹理对比都能对视觉重量产生影响。</w:t>
            </w:r>
          </w:p>
          <w:p w14:paraId="5784F9A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视觉元素在画面中的视觉重量，对画面平衡的影响很大，只要通过对元素位置、视觉重量进行适当调整，就可以达到页面视觉平衡。在多元素的画面中，视觉重量较轻的元素对视觉平衡的影响小，而主体元素的视觉重量对视觉平衡的影响较大，所以应将其放在容易达到视觉平衡的位置上。一般情况下，画面中所有视觉重量的中心与页面中心重叠，画面就能达到视觉平衡的效果。</w:t>
            </w:r>
          </w:p>
          <w:p w14:paraId="130C15E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六、运用插画</w:t>
            </w:r>
          </w:p>
          <w:p w14:paraId="0A499D9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现在互联网产品越来越注重用户体验和情感化的设计，插画在设计中的运用越来越多。插画有多种多样的表现形式，如扁平插画、肌理插画、手绘插画、MBE插画、渐变插画、立体插画和描边插画等。</w:t>
            </w:r>
          </w:p>
          <w:p w14:paraId="5E71E916">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七、版面符合视觉心理</w:t>
            </w:r>
          </w:p>
          <w:p w14:paraId="402397B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除了色彩会对用户产生心理上的影响外，版面的整体与局部设计也会影响用户的心理，所以H5版面的构成要符合用户的视觉心理。</w:t>
            </w:r>
          </w:p>
          <w:p w14:paraId="6711B52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比例是整体与部分、部分与部分之间数量的一种比率关系。成功的版面设计，首先取决于合适的比例，常常表现为一定的数列：等差数列、等比数列、黄金分割比等，这些比例可以使版面达到较大程度的和谐。其中黄金分割比是最常用的，文本与线段的间隔，图片的长宽比等都可以运用黄金分割比来设计。设置好页面比例后，再通过对页面元素进行对齐、重复、对比、亲密性等排布，使页面中被分割的不同部分之间产生相互的联系。</w:t>
            </w:r>
          </w:p>
          <w:p w14:paraId="5BE0C41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在H5版面设计中，往往圆角比直角更容易让用户接受，也更加亲切，例如，个人头像、食物图片、板块样式等使用圆角会有更好的效果。而直角通常用在需要更全面展示的地方，如相片、艺术作品、商品展示等。</w:t>
            </w:r>
          </w:p>
          <w:p w14:paraId="5C122F1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在H5所有页面的排版中要避免页面单调，增加节奏感，让用户在观看过程中不会感到冗长、无趣。</w:t>
            </w:r>
          </w:p>
          <w:p w14:paraId="1EBAA474">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H5页面图片设计</w:t>
            </w:r>
          </w:p>
          <w:p w14:paraId="6E7EE9AE">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一、提高或降低图版率</w:t>
            </w:r>
          </w:p>
          <w:p w14:paraId="07820AD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H5页面中图片所占的比率，称为图版率。通常情况下，提高图版率会使H5页面充满活力，富有感染力；而降低图版率会给人一种宁静、典雅、高级的感觉。</w:t>
            </w:r>
          </w:p>
          <w:p w14:paraId="3C0129E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当H5页面的内容比较少时若想提高图版率可以使用色块或抽象化元素模拟现实存在的物体，如电影票，信封、书本、纸张、优惠券、便签等，这样可以使页面要友好，同时也能减少空洞的感觉。</w:t>
            </w:r>
          </w:p>
          <w:p w14:paraId="3ED12B56">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二、使用全图和局部细节图片</w:t>
            </w:r>
          </w:p>
          <w:p w14:paraId="5BBAFF0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使用全图是指让H5页面中的图片占据整个屏幕，这样会让页面显得饱满、完整、有张力。在使用全图时，应当选用带有视觉重心的图片。还有一种情况是把全图当作背景，如果背景图片干扰到页面信息的显示时，就需要对其进行弱化处理，如调整图片亮度、添加蒙版、模糊处理等。</w:t>
            </w:r>
          </w:p>
          <w:p w14:paraId="0BA584D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很多图片看上去视觉冲击力较弱，主要是因为图片本身的细节感不强。如果将图片局部细节部分裁剪出来放大，就容易让用户看清细节，在视觉上的冲击力也会增强。在细节表达方面，要有带动感，细节的呈现是对产品的自信，也能让用户产生信任感。需要注意的是，细节图要贴合产品文案，以展现产品的质感。</w:t>
            </w:r>
          </w:p>
          <w:p w14:paraId="0DDB9C1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三、使用图标</w:t>
            </w:r>
          </w:p>
          <w:p w14:paraId="6A40280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相对文字而言，图标能以一种更高效的方式将设计人员想要传递的信息进行浓缩，不仅使信息易于识别，还能让页面更加简洁、美观，更利于排版。</w:t>
            </w:r>
          </w:p>
          <w:p w14:paraId="249ED49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H5中的常用交互图标包括音乐、跳过、关闭、返回、点击、长按、滑动、摇一摇、转动手机等。其中，音乐图标一般位于页面的右上方。在设计音乐图标时，最好能设计成符合H5主题的样式。</w:t>
            </w:r>
          </w:p>
          <w:p w14:paraId="522D9D6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对于H5页面中的非交互图标，在设计时应保证图标风格的统一性。</w:t>
            </w:r>
          </w:p>
          <w:p w14:paraId="76F3D43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在图标风格一致的基础上，还要保证图标类型及外观的一致性。</w:t>
            </w:r>
          </w:p>
          <w:p w14:paraId="4D704CA8">
            <w:pPr>
              <w:pStyle w:val="20"/>
              <w:keepNext w:val="0"/>
              <w:keepLines w:val="0"/>
              <w:pageBreakBefore w:val="0"/>
              <w:widowControl w:val="0"/>
              <w:kinsoku/>
              <w:wordWrap/>
              <w:overflowPunct/>
              <w:autoSpaceDE/>
              <w:autoSpaceDN/>
              <w:bidi w:val="0"/>
              <w:adjustRightInd/>
              <w:spacing w:line="440" w:lineRule="exact"/>
              <w:ind w:firstLine="396"/>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此外，在设计图标时应让图标的视觉大小保持一致，而不是让它们的长宽属性保持一致。</w:t>
            </w:r>
          </w:p>
          <w:p w14:paraId="2096C80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要解决图标的视觉大小不一致的问题，就要对它们的尺寸进行必要的调整。</w:t>
            </w:r>
          </w:p>
          <w:p w14:paraId="5A1F6BB9">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四、压缩图片大小</w:t>
            </w:r>
          </w:p>
          <w:p w14:paraId="22D7B6C2">
            <w:pPr>
              <w:keepNext w:val="0"/>
              <w:keepLines w:val="0"/>
              <w:pageBreakBefore w:val="0"/>
              <w:widowControl w:val="0"/>
              <w:kinsoku/>
              <w:wordWrap/>
              <w:overflowPunct/>
              <w:autoSpaceDE/>
              <w:autoSpaceDN/>
              <w:bidi w:val="0"/>
              <w:adjustRightIn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制作H5时，为了节省网站的存储空间，节省服务器宽带流量，加快网页的加载速度，一般需要对H5页面中的图片进行压缩处理。一般来说，可以使用Photoshop进行图片的压缩，但有时用Photoshop压缩后的图片尺寸依然较大，并不适合使用，这时就需要借助其他压缩工具，如智图、TinyPNG、JPEGmini等。</w:t>
            </w:r>
          </w:p>
          <w:p w14:paraId="224F3742">
            <w:pPr>
              <w:pStyle w:val="20"/>
              <w:keepNext w:val="0"/>
              <w:keepLines w:val="0"/>
              <w:pageBreakBefore w:val="0"/>
              <w:widowControl w:val="0"/>
              <w:kinsoku/>
              <w:wordWrap/>
              <w:overflowPunct/>
              <w:autoSpaceDE/>
              <w:autoSpaceDN/>
              <w:bidi w:val="0"/>
              <w:adjustRightInd/>
              <w:spacing w:line="440" w:lineRule="exact"/>
              <w:ind w:firstLine="396"/>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除了使用压缩工具压缩图片以外，还可以通过以下方法来优化图片，减小图片尺寸大小。</w:t>
            </w:r>
          </w:p>
          <w:p w14:paraId="2821E11B">
            <w:pPr>
              <w:keepNext w:val="0"/>
              <w:keepLines w:val="0"/>
              <w:pageBreakBefore w:val="0"/>
              <w:widowControl w:val="0"/>
              <w:kinsoku/>
              <w:wordWrap/>
              <w:overflowPunct/>
              <w:autoSpaceDE/>
              <w:autoSpaceDN/>
              <w:bidi w:val="0"/>
              <w:adjustRightIn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（1）若图片色彩要求不高，可以使用PNG8格式，尽量避免使用PNG24格式。</w:t>
            </w:r>
          </w:p>
          <w:p w14:paraId="213717C2">
            <w:pPr>
              <w:keepNext w:val="0"/>
              <w:keepLines w:val="0"/>
              <w:pageBreakBefore w:val="0"/>
              <w:widowControl w:val="0"/>
              <w:kinsoku/>
              <w:wordWrap/>
              <w:overflowPunct/>
              <w:autoSpaceDE/>
              <w:autoSpaceDN/>
              <w:bidi w:val="0"/>
              <w:adjustRightIn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（2）在不用考虑兼容的情况下，可以尝试使用WebP和BPG等新图片格式。</w:t>
            </w:r>
          </w:p>
          <w:p w14:paraId="6E281E50">
            <w:pPr>
              <w:keepNext w:val="0"/>
              <w:keepLines w:val="0"/>
              <w:pageBreakBefore w:val="0"/>
              <w:widowControl w:val="0"/>
              <w:kinsoku/>
              <w:wordWrap/>
              <w:overflowPunct/>
              <w:autoSpaceDE/>
              <w:autoSpaceDN/>
              <w:bidi w:val="0"/>
              <w:adjustRightIn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（3）使用SVG图标和IconFont图标文字代替简单的图标图片。</w:t>
            </w:r>
          </w:p>
          <w:p w14:paraId="255136EE">
            <w:pPr>
              <w:keepNext w:val="0"/>
              <w:keepLines w:val="0"/>
              <w:pageBreakBefore w:val="0"/>
              <w:widowControl w:val="0"/>
              <w:kinsoku/>
              <w:wordWrap/>
              <w:overflowPunct/>
              <w:autoSpaceDE/>
              <w:autoSpaceDN/>
              <w:bidi w:val="0"/>
              <w:adjustRightIn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（4）使用字蛛来代替艺术字体切图。</w:t>
            </w:r>
          </w:p>
          <w:p w14:paraId="311CC90E">
            <w:pPr>
              <w:keepNext w:val="0"/>
              <w:keepLines w:val="0"/>
              <w:pageBreakBefore w:val="0"/>
              <w:widowControl w:val="0"/>
              <w:kinsoku/>
              <w:wordWrap/>
              <w:overflowPunct/>
              <w:autoSpaceDE/>
              <w:autoSpaceDN/>
              <w:bidi w:val="0"/>
              <w:adjustRightIn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（5）使用Srcset属性减小图片加载时间。Srcset属性可以根据屏幕密度设置不同的图片，例如，为使用高分辨率设备的用户显示高分辨的图像源，为使用非高分辨率设备的用户显示其他图像源。</w:t>
            </w:r>
          </w:p>
          <w:p w14:paraId="205BBD53">
            <w:pPr>
              <w:keepNext w:val="0"/>
              <w:keepLines w:val="0"/>
              <w:pageBreakBefore w:val="0"/>
              <w:widowControl w:val="0"/>
              <w:kinsoku/>
              <w:wordWrap/>
              <w:overflowPunct/>
              <w:autoSpaceDE/>
              <w:autoSpaceDN/>
              <w:bidi w:val="0"/>
              <w:adjustRightIn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（6）设置合适的图片大小。首次加载图片小于1014KB，宽度小于640像素。</w:t>
            </w:r>
          </w:p>
          <w:p w14:paraId="7570F52F">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第三节  H5页面文本设计</w:t>
            </w:r>
          </w:p>
          <w:p w14:paraId="7104A434">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一、标题的格式</w:t>
            </w:r>
          </w:p>
          <w:p w14:paraId="02125CA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在H5页面文本设计中，要控制标题的字数，标题尽量用一句话说明，且不要换行。如果确实需要换行，可以用两句话来说明，且中间只添加一个标点，标点越多越不利于用户解读标题的含义。</w:t>
            </w:r>
          </w:p>
          <w:p w14:paraId="308A63F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对于标题中需要强调的信息，可以通过加粗、改变字体颜色等来突显关键字。在标题中不要添加不符合主题的奇怪符号，否则不仅不会增加阅读乐趣，还会影响用户对标题的理解。</w:t>
            </w:r>
          </w:p>
          <w:p w14:paraId="06F48E87">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二、标题的设计</w:t>
            </w:r>
          </w:p>
          <w:p w14:paraId="7E7FCA20">
            <w:pPr>
              <w:pStyle w:val="20"/>
              <w:keepNext w:val="0"/>
              <w:keepLines w:val="0"/>
              <w:pageBreakBefore w:val="0"/>
              <w:widowControl w:val="0"/>
              <w:kinsoku/>
              <w:wordWrap/>
              <w:overflowPunct/>
              <w:autoSpaceDE/>
              <w:autoSpaceDN/>
              <w:bidi w:val="0"/>
              <w:adjustRightInd/>
              <w:spacing w:line="440" w:lineRule="exact"/>
              <w:ind w:firstLine="404"/>
              <w:textAlignment w:val="auto"/>
              <w:rPr>
                <w:rFonts w:hint="eastAsia" w:ascii="宋体" w:hAnsi="宋体" w:eastAsia="宋体" w:cs="宋体"/>
                <w:spacing w:val="-4"/>
                <w:sz w:val="24"/>
                <w:szCs w:val="24"/>
              </w:rPr>
            </w:pPr>
            <w:r>
              <w:rPr>
                <w:rFonts w:hint="eastAsia" w:ascii="宋体" w:hAnsi="宋体" w:eastAsia="宋体" w:cs="宋体"/>
                <w:spacing w:val="-4"/>
                <w:sz w:val="24"/>
                <w:szCs w:val="24"/>
              </w:rPr>
              <w:t>有时为了让标题更加突出，会增大标题的字号，这样虽然在页面中突出了标题，却失去了美观。要想解决这个问题，除了尽量选择比较美观的字体外，还要进行一些必要的设计。</w:t>
            </w:r>
          </w:p>
          <w:p w14:paraId="4A0B7F1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 将标题的字间距调紧一些，使其看上去更紧凑。</w:t>
            </w:r>
          </w:p>
          <w:p w14:paraId="0B09102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 增加一个副标题，使其有明显的反差。</w:t>
            </w:r>
          </w:p>
          <w:p w14:paraId="06B019F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 在标题上添加一些装饰元素，如线框、英文、三角或其他图形。</w:t>
            </w:r>
          </w:p>
          <w:p w14:paraId="652F5CE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 将标题中的某个文字或词语图形化。</w:t>
            </w:r>
          </w:p>
          <w:p w14:paraId="37095A1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 为标题添加一些辅助性的图形，使其显得更加有趣、生动。</w:t>
            </w:r>
          </w:p>
          <w:p w14:paraId="0C3D306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 为标题添加投影、底色、背景图片等。</w:t>
            </w:r>
          </w:p>
          <w:p w14:paraId="7A164D1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 将标题文字进行拆分，并重新对文字进行排版。</w:t>
            </w:r>
          </w:p>
          <w:p w14:paraId="50C7BAC5">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三、控制正文信息量</w:t>
            </w:r>
          </w:p>
          <w:p w14:paraId="131454A9">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于手机屏幕大小有限，H5正文的字数一定要尽量压缩，将关键的信息提取出来并集中展示即可。若要展示的信息量很大，可以将其进行多页展示，并将内容进行可视化处理，或增加页面的层级，点击按钮后在展开的浮窗中显示详细的信息。</w:t>
            </w:r>
          </w:p>
          <w:p w14:paraId="6CE642FD">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四、设置字体</w:t>
            </w:r>
          </w:p>
          <w:p w14:paraId="008B1EE2">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一个H5作品中，使用的字体尽量不要超过三种，可以为中文设置一个字体，为英文设置一个字体。如果想多使用一种字体来创造出对比反差，可以先通过改变字体字号、颜色、字母大小写、加粗及位置等方法来实现。在字体的选择上，建议使用无衬线类字体（如苹果丽黑、思源黑体、兰亭黑体等）作为正文字体，少用花哨、复杂的字体。</w:t>
            </w:r>
          </w:p>
          <w:p w14:paraId="61590B3E">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加粗文本时，不建议使用Photoshop中的文本加粗功能，因为它会破坏字体本身的美感，还会改变文本原本的字宽，影响段落文本的对齐效果。合理的方式是使用字体本身的字重来控制字体粗细，如苹方、STHeiti、Helvetica Neue等字体本身提供Light、Regular、Medium等多种字重选择。</w:t>
            </w:r>
          </w:p>
          <w:p w14:paraId="20752056">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五、设置正文字号和颜色</w:t>
            </w:r>
          </w:p>
          <w:p w14:paraId="6DF807A7">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H5的正文内容最好使用同一字号。一般来说，移动端H5的正文字号范围为14px~20px，例如，微信界面中的字号为17px，而聊天窗口中默认的字号为15px。如果对字号的大小不敏感，还可以通过控制每行的字数来设置所需的字号。</w:t>
            </w:r>
          </w:p>
          <w:p w14:paraId="3E5C0211">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设置文本颜色时，建议不要使用高饱和度的颜色，因为高饱和度的颜色容易引起视觉疲劳，而中、低饱和度的颜色则不会。正文字体最好不要使用彩色，可以选择黑、白、灰这些没有色相的颜色，容易与背景色进行搭配。文字的颜色一般不使用纯黑色，因为纯黑色的饱和度比较高。</w:t>
            </w:r>
          </w:p>
          <w:p w14:paraId="19F5822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六、设置间距</w:t>
            </w:r>
          </w:p>
          <w:p w14:paraId="672FBEFD">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间距是指设置文本的字间距、行间距及边距等。设置这些间距就是要留下足够的空间给用户，使其阅读起来不会觉得困难。人的眼睛是呈Z字型进行阅读的，有一个视域范围，通过设置间距可以将文本控制在视域范围之内，阅读起来就会更轻松。</w:t>
            </w:r>
          </w:p>
          <w:p w14:paraId="17A33A8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七．设置对齐方式</w:t>
            </w:r>
          </w:p>
          <w:p w14:paraId="29560E3B">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齐方式包括左对齐、右对齐、居中对齐、两端对齐，以及其他的特殊对齐方式。在进行H5页面文本设计时，应根据实际情况进行选择。如果全是短句，可以采用居中对齐的方式，行距也要拉大。在多数情况下，采用的是左对齐或两端对齐。两端对齐可以使每行文本占据的空间相等，两侧不会有起伏边。</w:t>
            </w:r>
          </w:p>
          <w:p w14:paraId="77EB7C9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八．添加文字装饰</w:t>
            </w:r>
          </w:p>
          <w:p w14:paraId="5892A7F8">
            <w:pPr>
              <w:keepNext w:val="0"/>
              <w:keepLines w:val="0"/>
              <w:pageBreakBefore w:val="0"/>
              <w:widowControl w:val="0"/>
              <w:kinsoku/>
              <w:wordWrap/>
              <w:overflowPunct/>
              <w:autoSpaceDE/>
              <w:autoSpaceDN/>
              <w:bidi w:val="0"/>
              <w:adjustRightInd/>
              <w:spacing w:line="440" w:lineRule="exact"/>
              <w:ind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在设计正文文本时，可以根据页面内容的主题适当添加一些装饰元素，如项目符号、图标、图形等，但这些元素一定不要太抢眼，起到辅助装饰作用即可，否则就会喧宾夺主，效果反而不好。如果觉得H5页面还不够饱满，还可以插入一张符合H5主题的图片作为装饰。</w:t>
            </w:r>
          </w:p>
          <w:p w14:paraId="5FDE2453">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九．设置文字层级</w:t>
            </w:r>
          </w:p>
          <w:p w14:paraId="3BD8758A">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对于H5页面中的文字，设计师可以通过对字体、字号、粗细、颜色、间距等的对比，让页面中的文字层级更加清晰。</w:t>
            </w:r>
          </w:p>
          <w:p w14:paraId="41BF84ED">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0D4A2991">
            <w:pPr>
              <w:pStyle w:val="20"/>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通过本章的学习，我们掌握了如何在H5中进行图文设计，其中包括H5页面版式设计、H5页面图片设计以及H5页面文本设计，并通过制作邀请函H5案例巩固本章所学知识。</w:t>
            </w:r>
          </w:p>
          <w:p w14:paraId="2CE7543B">
            <w:pPr>
              <w:keepNext w:val="0"/>
              <w:keepLines w:val="0"/>
              <w:pageBreakBefore w:val="0"/>
              <w:widowControl w:val="0"/>
              <w:kinsoku/>
              <w:wordWrap/>
              <w:overflowPunct/>
              <w:topLinePunct w:val="0"/>
              <w:autoSpaceDE/>
              <w:autoSpaceDN/>
              <w:bidi w:val="0"/>
              <w:adjustRightInd/>
              <w:snapToGrid/>
              <w:spacing w:line="440" w:lineRule="exact"/>
              <w:ind w:firstLine="48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在H5设计中，图文设计是非常重要的一环。高颜值的图文设计不仅可以将H5主题很好地表达出来，还能产生强烈的视觉感染力。H5页面作为图文展示型页面，图文之间的关系十分密切，搭配起来需要一定的技巧</w:t>
            </w:r>
            <w:r>
              <w:rPr>
                <w:rFonts w:hint="eastAsia" w:ascii="宋体" w:hAnsi="宋体" w:eastAsia="宋体" w:cs="宋体"/>
                <w:color w:val="000000"/>
                <w:sz w:val="24"/>
                <w:szCs w:val="24"/>
                <w:lang w:val="en-US" w:eastAsia="zh-CN"/>
              </w:rPr>
              <w:t>.</w:t>
            </w:r>
          </w:p>
          <w:p w14:paraId="6D41AD51">
            <w:pPr>
              <w:keepNext w:val="0"/>
              <w:keepLines w:val="0"/>
              <w:pageBreakBefore w:val="0"/>
              <w:widowControl w:val="0"/>
              <w:kinsoku/>
              <w:wordWrap/>
              <w:overflowPunct/>
              <w:topLinePunct w:val="0"/>
              <w:autoSpaceDE/>
              <w:autoSpaceDN/>
              <w:bidi w:val="0"/>
              <w:adjustRightInd/>
              <w:snapToGrid/>
              <w:spacing w:line="440" w:lineRule="exact"/>
              <w:ind w:firstLine="480"/>
              <w:jc w:val="center"/>
              <w:textAlignment w:val="auto"/>
              <w:rPr>
                <w:rFonts w:hint="eastAsia" w:ascii="宋体" w:hAnsi="宋体" w:eastAsia="宋体" w:cs="宋体"/>
                <w:color w:val="000000"/>
                <w:sz w:val="24"/>
                <w:szCs w:val="24"/>
                <w:lang w:val="en-US" w:eastAsia="zh-CN"/>
              </w:rPr>
            </w:pPr>
          </w:p>
          <w:p w14:paraId="4E268AAC">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62AFB6A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A21B0C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0DA34D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96C88A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4E8B49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315E36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3BCA10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4FFE71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5AD9E2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93F756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6EE4B4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9C70D8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1010D3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572F7E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F88CEB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00B8EB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7DD755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904933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6C5360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7F476C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251531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639114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7F6358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EA0E5D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B4218D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1F1EA7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060C1F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855647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03114EA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4B6E8AA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1FE5A2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4BC0B6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5BF844E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56487F4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709F27E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2A40465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E1F29E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49B9964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37FEDC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12ED423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2F71255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提供学生相应素材进行案例分析讲解</w:t>
            </w:r>
          </w:p>
        </w:tc>
      </w:tr>
    </w:tbl>
    <w:p w14:paraId="1CD896B3">
      <w:pPr>
        <w:keepNext w:val="0"/>
        <w:keepLines w:val="0"/>
        <w:pageBreakBefore w:val="0"/>
        <w:kinsoku/>
        <w:wordWrap/>
        <w:overflowPunct/>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b/>
          <w:sz w:val="40"/>
          <w:szCs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62DF5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8" w:type="dxa"/>
            <w:tcBorders>
              <w:left w:val="nil"/>
              <w:bottom w:val="single" w:color="auto" w:sz="4" w:space="0"/>
              <w:right w:val="single" w:color="auto" w:sz="4" w:space="0"/>
            </w:tcBorders>
          </w:tcPr>
          <w:p w14:paraId="4EF246E0">
            <w:pPr>
              <w:keepNext w:val="0"/>
              <w:keepLines w:val="0"/>
              <w:pageBreakBefore w:val="0"/>
              <w:widowControl w:val="0"/>
              <w:numPr>
                <w:ilvl w:val="0"/>
                <w:numId w:val="2"/>
              </w:numPr>
              <w:kinsoku/>
              <w:wordWrap/>
              <w:overflowPunct/>
              <w:topLinePunct w:val="0"/>
              <w:autoSpaceDE/>
              <w:autoSpaceDN/>
              <w:bidi w:val="0"/>
              <w:adjustRightInd/>
              <w:spacing w:line="440" w:lineRule="exact"/>
              <w:ind w:left="0" w:leftChars="0" w:firstLine="0" w:firstLineChars="0"/>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影音设计</w:t>
            </w:r>
          </w:p>
          <w:p w14:paraId="3E77350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学时：4</w:t>
            </w:r>
          </w:p>
          <w:p w14:paraId="7BFA7E5C">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32338FF5">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了解H5动画/视频制作的策略、工具与方法。</w:t>
            </w:r>
          </w:p>
          <w:p w14:paraId="6837F2A4">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掌握H5背景音乐/音效的设计技巧。</w:t>
            </w:r>
          </w:p>
          <w:p w14:paraId="6A71A5AA">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掌握H5音乐素材的搜集渠道和编辑方法。</w:t>
            </w:r>
          </w:p>
          <w:p w14:paraId="2B1F7895">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19BB2328">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1.培养艺术与技术的融合能力</w:t>
            </w:r>
            <w:r>
              <w:rPr>
                <w:rFonts w:hint="eastAsia" w:ascii="宋体" w:hAnsi="宋体" w:eastAsia="宋体" w:cs="宋体"/>
                <w:sz w:val="24"/>
                <w:szCs w:val="24"/>
              </w:rPr>
              <w:br w:type="textWrapping"/>
            </w:r>
            <w:r>
              <w:rPr>
                <w:rFonts w:hint="eastAsia" w:ascii="宋体" w:hAnsi="宋体" w:eastAsia="宋体" w:cs="宋体"/>
                <w:sz w:val="24"/>
                <w:szCs w:val="24"/>
              </w:rPr>
              <w:t>2.强化版权合规意识</w:t>
            </w:r>
            <w:r>
              <w:rPr>
                <w:rFonts w:hint="eastAsia" w:ascii="宋体" w:hAnsi="宋体" w:eastAsia="宋体" w:cs="宋体"/>
                <w:sz w:val="24"/>
                <w:szCs w:val="24"/>
              </w:rPr>
              <w:br w:type="textWrapping"/>
            </w:r>
            <w:r>
              <w:rPr>
                <w:rFonts w:hint="eastAsia" w:ascii="宋体" w:hAnsi="宋体" w:eastAsia="宋体" w:cs="宋体"/>
                <w:sz w:val="24"/>
                <w:szCs w:val="24"/>
              </w:rPr>
              <w:t>3.树立文化创新的价值观</w:t>
            </w:r>
          </w:p>
          <w:p w14:paraId="77919B5E">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2F377AB8">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1．了解H5动画/视频制作的策略、工具与方法。</w:t>
            </w:r>
          </w:p>
          <w:p w14:paraId="39DC7513">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2．掌握H5音乐素材的搜集渠道和编辑方法。</w:t>
            </w:r>
          </w:p>
          <w:p w14:paraId="3446888A">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53380202">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了解H5动画/视频制作的策略、工具与方法。</w:t>
            </w:r>
          </w:p>
          <w:p w14:paraId="2EB7ECFB">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77C00ACE">
            <w:pPr>
              <w:keepNext w:val="0"/>
              <w:keepLines w:val="0"/>
              <w:pageBreakBefore w:val="0"/>
              <w:widowControl w:val="0"/>
              <w:numPr>
                <w:ilvl w:val="0"/>
                <w:numId w:val="1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通过案例讲解</w:t>
            </w:r>
            <w:r>
              <w:rPr>
                <w:rFonts w:hint="eastAsia" w:ascii="宋体" w:hAnsi="宋体" w:eastAsia="宋体" w:cs="宋体"/>
                <w:b w:val="0"/>
                <w:bCs/>
                <w:sz w:val="24"/>
                <w:szCs w:val="24"/>
              </w:rPr>
              <w:t xml:space="preserve">制作策略：以交互设计为核心，控制视频时长（30-90秒），标配功能按钮（静音/分享/跳过）。 </w:t>
            </w:r>
          </w:p>
          <w:p w14:paraId="58CC191D">
            <w:pPr>
              <w:keepNext w:val="0"/>
              <w:keepLines w:val="0"/>
              <w:pageBreakBefore w:val="0"/>
              <w:widowControl w:val="0"/>
              <w:numPr>
                <w:ilvl w:val="0"/>
                <w:numId w:val="1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引入</w:t>
            </w:r>
            <w:r>
              <w:rPr>
                <w:rFonts w:hint="eastAsia" w:ascii="宋体" w:hAnsi="宋体" w:eastAsia="宋体" w:cs="宋体"/>
                <w:b w:val="0"/>
                <w:bCs/>
                <w:sz w:val="24"/>
                <w:szCs w:val="24"/>
              </w:rPr>
              <w:t>工具应用</w:t>
            </w:r>
            <w:r>
              <w:rPr>
                <w:rFonts w:hint="eastAsia" w:ascii="宋体" w:hAnsi="宋体" w:eastAsia="宋体" w:cs="宋体"/>
                <w:b w:val="0"/>
                <w:bCs/>
                <w:sz w:val="24"/>
                <w:szCs w:val="24"/>
                <w:lang w:val="en-US" w:eastAsia="zh-CN"/>
              </w:rPr>
              <w:t>方法</w:t>
            </w:r>
            <w:r>
              <w:rPr>
                <w:rFonts w:hint="eastAsia" w:ascii="宋体" w:hAnsi="宋体" w:eastAsia="宋体" w:cs="宋体"/>
                <w:b w:val="0"/>
                <w:bCs/>
                <w:sz w:val="24"/>
                <w:szCs w:val="24"/>
              </w:rPr>
              <w:t xml:space="preserve">： </w:t>
            </w:r>
          </w:p>
          <w:p w14:paraId="0E6969CF">
            <w:pPr>
              <w:keepNext w:val="0"/>
              <w:keepLines w:val="0"/>
              <w:pageBreakBefore w:val="0"/>
              <w:widowControl w:val="0"/>
              <w:numPr>
                <w:ilvl w:val="1"/>
                <w:numId w:val="8"/>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专业制作：AE（特效）+Premiere（剪辑） </w:t>
            </w:r>
          </w:p>
          <w:p w14:paraId="7281537C">
            <w:pPr>
              <w:keepNext w:val="0"/>
              <w:keepLines w:val="0"/>
              <w:pageBreakBefore w:val="0"/>
              <w:widowControl w:val="0"/>
              <w:numPr>
                <w:ilvl w:val="1"/>
                <w:numId w:val="8"/>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快速生成：易企秀等模板工具 </w:t>
            </w:r>
          </w:p>
          <w:p w14:paraId="1503124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3.带领学生对</w:t>
            </w:r>
            <w:r>
              <w:rPr>
                <w:rFonts w:hint="eastAsia" w:ascii="宋体" w:hAnsi="宋体" w:eastAsia="宋体" w:cs="宋体"/>
                <w:b w:val="0"/>
                <w:bCs/>
                <w:sz w:val="24"/>
                <w:szCs w:val="24"/>
              </w:rPr>
              <w:t>音效设计</w:t>
            </w:r>
            <w:r>
              <w:rPr>
                <w:rFonts w:hint="eastAsia" w:ascii="宋体" w:hAnsi="宋体" w:eastAsia="宋体" w:cs="宋体"/>
                <w:b w:val="0"/>
                <w:bCs/>
                <w:sz w:val="24"/>
                <w:szCs w:val="24"/>
                <w:lang w:val="en-US" w:eastAsia="zh-CN"/>
              </w:rPr>
              <w:t>进行讨论，制定相关音乐素材</w:t>
            </w:r>
            <w:r>
              <w:rPr>
                <w:rFonts w:hint="eastAsia" w:ascii="宋体" w:hAnsi="宋体" w:eastAsia="宋体" w:cs="宋体"/>
                <w:b w:val="0"/>
                <w:bCs/>
                <w:sz w:val="24"/>
                <w:szCs w:val="24"/>
              </w:rPr>
              <w:t xml:space="preserve">： </w:t>
            </w:r>
          </w:p>
          <w:p w14:paraId="2BE90BA4">
            <w:pPr>
              <w:keepNext w:val="0"/>
              <w:keepLines w:val="0"/>
              <w:pageBreakBefore w:val="0"/>
              <w:widowControl w:val="0"/>
              <w:numPr>
                <w:ilvl w:val="1"/>
                <w:numId w:val="9"/>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选用无歌词纯音乐（&lt;200KB） </w:t>
            </w:r>
          </w:p>
          <w:p w14:paraId="7D2BC9FD">
            <w:pPr>
              <w:keepNext w:val="0"/>
              <w:keepLines w:val="0"/>
              <w:pageBreakBefore w:val="0"/>
              <w:widowControl w:val="0"/>
              <w:numPr>
                <w:ilvl w:val="1"/>
                <w:numId w:val="9"/>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添加2秒淡入淡出效果 </w:t>
            </w:r>
          </w:p>
          <w:p w14:paraId="295F24B7">
            <w:pPr>
              <w:keepNext w:val="0"/>
              <w:keepLines w:val="0"/>
              <w:pageBreakBefore w:val="0"/>
              <w:widowControl w:val="0"/>
              <w:numPr>
                <w:ilvl w:val="1"/>
                <w:numId w:val="9"/>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推荐Adobe音效库/FreeSFX等素材渠道 </w:t>
            </w:r>
          </w:p>
          <w:p w14:paraId="6D391AF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sz w:val="24"/>
                <w:szCs w:val="24"/>
                <w:lang w:val="en-US" w:eastAsia="zh-CN"/>
              </w:rPr>
              <w:t>4.最后总结工作流</w:t>
            </w:r>
            <w:r>
              <w:rPr>
                <w:rFonts w:hint="eastAsia" w:ascii="宋体" w:hAnsi="宋体" w:eastAsia="宋体" w:cs="宋体"/>
                <w:b w:val="0"/>
                <w:bCs/>
                <w:sz w:val="24"/>
                <w:szCs w:val="24"/>
              </w:rPr>
              <w:t>：需求分析→工具选型→音画合成→测试优化。</w:t>
            </w:r>
          </w:p>
          <w:p w14:paraId="7F008D20">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27E7C605">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1FB25C97">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5F658F00">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第一节  H5动画/视频设计</w:t>
            </w:r>
          </w:p>
          <w:p w14:paraId="36350CAB">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一、H5动画/视频制作策略</w:t>
            </w:r>
          </w:p>
          <w:p w14:paraId="2E05FAE4">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（一）增强用户与H5视频的交互体验</w:t>
            </w:r>
          </w:p>
          <w:p w14:paraId="78497979">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（二）添加有趣的loading画面</w:t>
            </w:r>
          </w:p>
          <w:p w14:paraId="31AB559E">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（三）视频时长与大小要符合用户心理接受范围</w:t>
            </w:r>
          </w:p>
          <w:p w14:paraId="6759EEAA">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（四）合理设置视频页面功能</w:t>
            </w:r>
          </w:p>
          <w:p w14:paraId="412183DD">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（1）声音开关功能</w:t>
            </w:r>
          </w:p>
          <w:p w14:paraId="2D1477ED">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（2）引流功能</w:t>
            </w:r>
          </w:p>
          <w:p w14:paraId="1A302EB5">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（3）分享功能</w:t>
            </w:r>
          </w:p>
          <w:p w14:paraId="3D320CE0">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（4）跳过功能</w:t>
            </w:r>
          </w:p>
          <w:p w14:paraId="7C89BBAC">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（5）重播功能</w:t>
            </w:r>
          </w:p>
          <w:p w14:paraId="7D395650">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二、常用的H5动画/视频制作工具</w:t>
            </w:r>
          </w:p>
          <w:p w14:paraId="5A9718C3">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（一）After Effects</w:t>
            </w:r>
          </w:p>
          <w:p w14:paraId="77D9A212">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After Effects，简称AE，它是由Adobe公司推出的一款视频剪辑及设计软件，是制作动态影像不可或缺的辅助工具，也是视频后期合成处理的专业非线性编辑软件，被广泛应用于电影/电视节目制作、广告设计、多媒体和网页设计等领域。借助After Effects提供的配套工具，可以快速地制作出H5动画/视频。</w:t>
            </w:r>
          </w:p>
          <w:p w14:paraId="1997C319">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（二）Premiere</w:t>
            </w:r>
          </w:p>
          <w:p w14:paraId="3E01B34D">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Premiere是一款流行的非线性视频编辑处理软件，设计师应用它能够完成视频采集、剪辑、调色、音频编辑、字幕添加、输出等一系列工作，Premiere在影视后期、广告制作、电视节目制作等领域有着广泛的应用，同样在视频编辑与制作领域也是非常重要的工具。</w:t>
            </w:r>
          </w:p>
          <w:p w14:paraId="2A358577">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（三）模板制作工具</w:t>
            </w:r>
          </w:p>
          <w:p w14:paraId="7CDBA4AB">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用户可以在搜索引擎中输入“视频模板”关键字，即可搜出H5动画/视频制作的网站。该类网站提供的视频模板有的可以直接在线编辑，有的则需要将模板文件下载到本地计算机，然后导入到Premiere或After Effects中进行编辑制作。</w:t>
            </w:r>
          </w:p>
          <w:p w14:paraId="23DDC188">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例如，易企秀视频是一款针对移动互联网营销、H5场景应用的在线视频制作工具，用户可以利用易企秀提供的视频模板进行图文替换、编辑音乐、上传视频、发布预览和分享视频等操作。</w:t>
            </w:r>
          </w:p>
          <w:p w14:paraId="34B8808C">
            <w:pPr>
              <w:keepNext w:val="0"/>
              <w:keepLines w:val="0"/>
              <w:pageBreakBefore w:val="0"/>
              <w:widowControl w:val="0"/>
              <w:kinsoku/>
              <w:wordWrap/>
              <w:overflowPunct/>
              <w:autoSpaceDE/>
              <w:autoSpaceDN/>
              <w:bidi w:val="0"/>
              <w:adjustRightIn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登录易企秀官方网站，在页面上方单击“免费模板”超链接，然后在导航栏中单击“视频”超链接，在打开的页面中可以新建视频，或者使用现有的模板创建视频。</w:t>
            </w:r>
          </w:p>
          <w:p w14:paraId="5120EDC1">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H5背景音乐/音效设计</w:t>
            </w:r>
          </w:p>
          <w:p w14:paraId="7685C914">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一、H5背景音乐/音效的重要性</w:t>
            </w:r>
          </w:p>
          <w:p w14:paraId="2EDE591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（一）推动视频情节发展</w:t>
            </w:r>
          </w:p>
          <w:p w14:paraId="6D9772C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（二）渲染H5场景氛围</w:t>
            </w:r>
          </w:p>
          <w:p w14:paraId="4A30C86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（三）符合H5主题和内容</w:t>
            </w:r>
          </w:p>
          <w:p w14:paraId="6169A5A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二、为H5页面添加背景音乐/音效</w:t>
            </w:r>
          </w:p>
          <w:p w14:paraId="00F25ED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（一）选择纯音乐而非歌曲</w:t>
            </w:r>
          </w:p>
          <w:p w14:paraId="7378F28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纯音乐与歌曲相比较，有着无人声和信息量少的优点，用户会更多地关注H5页面，而免受歌词的影响。</w:t>
            </w:r>
          </w:p>
          <w:p w14:paraId="44AE9B4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（二）音乐的长度与体积适中</w:t>
            </w:r>
          </w:p>
          <w:p w14:paraId="3A6D60B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般来说，H5背景音乐的长度时间不宜过长，一般前奏以30秒左右为宜，主题音乐的长度为3~4分钟。另外，为了保证H5能够顺畅地播放，背景音乐的体积通常要小于200kB。如果音频文件过大，可以利用格式工厂等工具软件来减小其体积。</w:t>
            </w:r>
          </w:p>
          <w:p w14:paraId="4498897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（三）为音乐设置过渡效果</w:t>
            </w:r>
          </w:p>
          <w:p w14:paraId="0953BE1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音乐过渡效果的实现也较为简单，在音乐开始时添加“淡入”效果，即音量逐渐变强的过程；在音乐结尾时，加入“淡出”效果，即音量逐渐变弱的过程，这样会让用户觉得过渡自然而舒适。一般来说，“淡入”“淡出”效果控制在2秒钟左右。当然，也要根据具体情况做出相应的调整。</w:t>
            </w:r>
          </w:p>
          <w:p w14:paraId="1ED9D8E2">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第三节  H5音乐素材的搜集与编辑</w:t>
            </w:r>
          </w:p>
          <w:p w14:paraId="392568A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一、搜集音效素材的渠道</w:t>
            </w:r>
          </w:p>
          <w:p w14:paraId="7FBFBCCC">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（一）Adobe免费音效库</w:t>
            </w:r>
          </w:p>
          <w:p w14:paraId="5DF50EC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Adobe公司提供了专业级的音效、配乐素材库，打开Adobe音效库网页，单击相应的超链接即可下载。</w:t>
            </w:r>
          </w:p>
          <w:p w14:paraId="4C06003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（二）FindSounds</w:t>
            </w:r>
          </w:p>
          <w:p w14:paraId="3F63C4F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FindSounds是一个免费音频搜索引擎，该搜索引擎包含了100多万个各式各样的音效。</w:t>
            </w:r>
          </w:p>
          <w:p w14:paraId="4BC0A8F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（三）FreeSFX</w:t>
            </w:r>
          </w:p>
          <w:p w14:paraId="5FA194F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FreeSFX网站是一个音效搜索引擎，用户注册以后可以免费下载使用其中的音效。</w:t>
            </w:r>
          </w:p>
          <w:p w14:paraId="20C3440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（四）OpenGameArt</w:t>
            </w:r>
          </w:p>
          <w:p w14:paraId="1311880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OpenGameArt网站是一个为游戏开发者提供素材的站点，从sprite表到3D模型，从音乐到音效，种类非常丰富。</w:t>
            </w:r>
          </w:p>
          <w:p w14:paraId="350D862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（五）Sound Jay</w:t>
            </w:r>
          </w:p>
          <w:p w14:paraId="03D44D0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Sound Jay网站提供免费的高质量音效素材，分类清晰，但数量有限。</w:t>
            </w:r>
          </w:p>
          <w:p w14:paraId="2E70A51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（六）音乐网站搜索平台</w:t>
            </w:r>
          </w:p>
          <w:p w14:paraId="458A319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目前，国内比较有影响力的音乐门户网站有QQ音乐、虾米音乐、酷狗音乐、网易云音乐等。这些平台的音效内容丰富、品类齐全，在搜索时直观、简单，能够让用户快速找到自己需要的主题音乐。</w:t>
            </w:r>
          </w:p>
          <w:p w14:paraId="5F5CC9DF">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216FD54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通过本章的学习，我们掌握了H5影音设计的各种方法与技巧，包括H5动画/视频制作的策略、工具与方法，H5背景音乐/音效的设计技巧，以及H5音乐素材的搜集渠道和编辑方法。</w:t>
            </w:r>
          </w:p>
          <w:p w14:paraId="53EFE4B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优秀的H5作品往往融合了视觉、听觉和触觉元素，具有丰富的交互方式。因此，H5仅有丰富的画面是不够的，还需要配上生动的视频和音乐，设计师只有进行生动的影音设计，才能提高用户浏览的兴趣，增强H5画面的张力氛围，让用户沉浸其中，给其带来丰富的感官体验。</w:t>
            </w:r>
          </w:p>
          <w:p w14:paraId="50868D4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0157D9A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7296F2A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44ED3B1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2319A87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0E4AFC9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707BD4D1">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63890F53">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26C588B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11D2CFD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63E450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D5FD09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31FF74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FA2C85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E37197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2CA99E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C0FBA7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348902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8C668F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86850E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BC75BA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428F11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6D95DD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964571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B3294D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7603BE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029EB3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50CFF8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518322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108792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DE58BC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CE5FFF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D72F0A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542E61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0E35EC2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74F5B35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716FCE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6BAD49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03CD945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74AE56A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DD5822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32703A7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480EB32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5A8D88D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0449368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15741CB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297A006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提供学生相应素材进行案例分析讲解</w:t>
            </w:r>
          </w:p>
        </w:tc>
      </w:tr>
    </w:tbl>
    <w:p w14:paraId="44C0683B">
      <w:pPr>
        <w:keepNext w:val="0"/>
        <w:keepLines w:val="0"/>
        <w:pageBreakBefore w:val="0"/>
        <w:kinsoku/>
        <w:wordWrap/>
        <w:overflowPunct/>
        <w:bidi w:val="0"/>
        <w:spacing w:line="440" w:lineRule="exact"/>
        <w:jc w:val="center"/>
        <w:textAlignment w:val="auto"/>
        <w:rPr>
          <w:rFonts w:hint="eastAsia" w:ascii="宋体" w:hAnsi="宋体" w:eastAsia="宋体" w:cs="宋体"/>
          <w:b/>
          <w:sz w:val="40"/>
          <w:szCs w:val="40"/>
        </w:rPr>
      </w:pPr>
    </w:p>
    <w:p w14:paraId="5EF20CE9">
      <w:pPr>
        <w:keepNext w:val="0"/>
        <w:keepLines w:val="0"/>
        <w:pageBreakBefore w:val="0"/>
        <w:kinsoku/>
        <w:wordWrap/>
        <w:overflowPunct/>
        <w:bidi w:val="0"/>
        <w:spacing w:line="440" w:lineRule="exact"/>
        <w:jc w:val="center"/>
        <w:textAlignment w:val="auto"/>
        <w:rPr>
          <w:rFonts w:hint="eastAsia" w:ascii="宋体" w:hAnsi="宋体" w:eastAsia="宋体" w:cs="宋体"/>
          <w:b/>
          <w:sz w:val="40"/>
          <w:szCs w:val="40"/>
        </w:rPr>
      </w:pPr>
      <w:r>
        <w:rPr>
          <w:rFonts w:hint="eastAsia" w:ascii="宋体" w:hAnsi="宋体" w:eastAsia="宋体" w:cs="宋体"/>
          <w:b/>
          <w:sz w:val="40"/>
          <w:szCs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8"/>
        <w:gridCol w:w="1122"/>
      </w:tblGrid>
      <w:tr w14:paraId="0792B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8" w:type="dxa"/>
            <w:tcBorders>
              <w:left w:val="nil"/>
              <w:bottom w:val="single" w:color="auto" w:sz="4" w:space="0"/>
              <w:right w:val="single" w:color="auto" w:sz="4" w:space="0"/>
            </w:tcBorders>
          </w:tcPr>
          <w:p w14:paraId="67A1AF91">
            <w:pPr>
              <w:keepNext w:val="0"/>
              <w:keepLines w:val="0"/>
              <w:pageBreakBefore w:val="0"/>
              <w:widowControl w:val="0"/>
              <w:numPr>
                <w:ilvl w:val="0"/>
                <w:numId w:val="2"/>
              </w:numPr>
              <w:kinsoku/>
              <w:wordWrap/>
              <w:overflowPunct/>
              <w:topLinePunct w:val="0"/>
              <w:autoSpaceDE/>
              <w:autoSpaceDN/>
              <w:bidi w:val="0"/>
              <w:adjustRightInd/>
              <w:spacing w:line="440" w:lineRule="exact"/>
              <w:ind w:left="0" w:leftChars="0" w:firstLine="0" w:firstLineChars="0"/>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动效设计</w:t>
            </w:r>
          </w:p>
          <w:p w14:paraId="559712EF">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07415177">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0505E610">
            <w:pPr>
              <w:keepNext w:val="0"/>
              <w:keepLines w:val="0"/>
              <w:pageBreakBefore w:val="0"/>
              <w:widowControl w:val="0"/>
              <w:numPr>
                <w:ilvl w:val="0"/>
                <w:numId w:val="11"/>
              </w:numPr>
              <w:kinsoku/>
              <w:wordWrap/>
              <w:overflowPunct/>
              <w:bidi w:val="0"/>
              <w:spacing w:line="440" w:lineRule="exact"/>
              <w:ind w:left="425" w:leftChars="0" w:hanging="425"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了解H5页面动效的实现方法。</w:t>
            </w:r>
          </w:p>
          <w:p w14:paraId="7568A8DC">
            <w:pPr>
              <w:keepNext w:val="0"/>
              <w:keepLines w:val="0"/>
              <w:pageBreakBefore w:val="0"/>
              <w:widowControl w:val="0"/>
              <w:numPr>
                <w:ilvl w:val="0"/>
                <w:numId w:val="11"/>
              </w:numPr>
              <w:kinsoku/>
              <w:wordWrap/>
              <w:overflowPunct/>
              <w:bidi w:val="0"/>
              <w:spacing w:line="440" w:lineRule="exact"/>
              <w:ind w:left="425" w:leftChars="0" w:hanging="425"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掌握H5页面动效的设计准则。</w:t>
            </w:r>
          </w:p>
          <w:p w14:paraId="2CD5D6B7">
            <w:pPr>
              <w:keepNext w:val="0"/>
              <w:keepLines w:val="0"/>
              <w:pageBreakBefore w:val="0"/>
              <w:widowControl w:val="0"/>
              <w:numPr>
                <w:ilvl w:val="0"/>
                <w:numId w:val="11"/>
              </w:numPr>
              <w:kinsoku/>
              <w:wordWrap/>
              <w:overflowPunct/>
              <w:topLinePunct w:val="0"/>
              <w:autoSpaceDE/>
              <w:autoSpaceDN/>
              <w:bidi w:val="0"/>
              <w:adjustRightInd/>
              <w:spacing w:line="440" w:lineRule="exact"/>
              <w:ind w:left="425" w:leftChars="0" w:hanging="425" w:firstLineChars="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掌握在易企秀中制作动效页面的方法。</w:t>
            </w:r>
          </w:p>
          <w:p w14:paraId="72FBCD5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6174FA3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1.培养技术创新意识</w:t>
            </w:r>
            <w:r>
              <w:rPr>
                <w:rFonts w:hint="eastAsia" w:ascii="宋体" w:hAnsi="宋体" w:eastAsia="宋体" w:cs="宋体"/>
                <w:sz w:val="24"/>
                <w:szCs w:val="24"/>
              </w:rPr>
              <w:br w:type="textWrapping"/>
            </w:r>
            <w:r>
              <w:rPr>
                <w:rFonts w:hint="eastAsia" w:ascii="宋体" w:hAnsi="宋体" w:eastAsia="宋体" w:cs="宋体"/>
                <w:sz w:val="24"/>
                <w:szCs w:val="24"/>
              </w:rPr>
              <w:t>2.强化用户体验至上的理念</w:t>
            </w:r>
            <w:r>
              <w:rPr>
                <w:rFonts w:hint="eastAsia" w:ascii="宋体" w:hAnsi="宋体" w:eastAsia="宋体" w:cs="宋体"/>
                <w:sz w:val="24"/>
                <w:szCs w:val="24"/>
              </w:rPr>
              <w:br w:type="textWrapping"/>
            </w:r>
            <w:r>
              <w:rPr>
                <w:rFonts w:hint="eastAsia" w:ascii="宋体" w:hAnsi="宋体" w:eastAsia="宋体" w:cs="宋体"/>
                <w:sz w:val="24"/>
                <w:szCs w:val="24"/>
              </w:rPr>
              <w:t>3.树立质量优先的职业观</w:t>
            </w:r>
          </w:p>
          <w:p w14:paraId="6F67D5F3">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6FE12018">
            <w:pPr>
              <w:keepNext w:val="0"/>
              <w:keepLines w:val="0"/>
              <w:pageBreakBefore w:val="0"/>
              <w:widowControl w:val="0"/>
              <w:kinsoku/>
              <w:wordWrap/>
              <w:overflowPunct/>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掌握H5页面动效的设计准则。</w:t>
            </w:r>
          </w:p>
          <w:p w14:paraId="275D9E10">
            <w:pPr>
              <w:keepNext w:val="0"/>
              <w:keepLines w:val="0"/>
              <w:pageBreakBefore w:val="0"/>
              <w:widowControl w:val="0"/>
              <w:kinsoku/>
              <w:wordWrap/>
              <w:overflowPunct/>
              <w:bidi w:val="0"/>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掌握在易企秀中制作动效页面的方法。</w:t>
            </w:r>
          </w:p>
          <w:p w14:paraId="0945C553">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FCE5D6C">
            <w:pPr>
              <w:keepNext w:val="0"/>
              <w:keepLines w:val="0"/>
              <w:pageBreakBefore w:val="0"/>
              <w:widowControl w:val="0"/>
              <w:kinsoku/>
              <w:wordWrap/>
              <w:overflowPunct/>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掌握H5页面动效的设计准则。</w:t>
            </w:r>
          </w:p>
          <w:p w14:paraId="185C5DC6">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掌握在易企秀中制作动效页面的方法。</w:t>
            </w:r>
          </w:p>
          <w:p w14:paraId="6FD9256F">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3EF2434A">
            <w:pPr>
              <w:keepNext w:val="0"/>
              <w:keepLines w:val="0"/>
              <w:pageBreakBefore w:val="0"/>
              <w:widowControl/>
              <w:numPr>
                <w:ilvl w:val="0"/>
                <w:numId w:val="12"/>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通过不同案例讲解</w:t>
            </w:r>
            <w:r>
              <w:rPr>
                <w:rFonts w:hint="eastAsia" w:ascii="宋体" w:hAnsi="宋体" w:eastAsia="宋体" w:cs="宋体"/>
                <w:b w:val="0"/>
                <w:bCs/>
                <w:sz w:val="24"/>
                <w:szCs w:val="24"/>
              </w:rPr>
              <w:t xml:space="preserve">技术分层：轻量选GIF/CSS3，交互选Canvas/JS，矢量用SVG </w:t>
            </w:r>
          </w:p>
          <w:p w14:paraId="59AEC8C7">
            <w:pPr>
              <w:keepNext w:val="0"/>
              <w:keepLines w:val="0"/>
              <w:pageBreakBefore w:val="0"/>
              <w:widowControl/>
              <w:numPr>
                <w:ilvl w:val="0"/>
                <w:numId w:val="12"/>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制作过程种讲解</w:t>
            </w:r>
            <w:r>
              <w:rPr>
                <w:rFonts w:hint="eastAsia" w:ascii="宋体" w:hAnsi="宋体" w:eastAsia="宋体" w:cs="宋体"/>
                <w:b w:val="0"/>
                <w:bCs/>
                <w:sz w:val="24"/>
                <w:szCs w:val="24"/>
              </w:rPr>
              <w:t>优化</w:t>
            </w:r>
            <w:r>
              <w:rPr>
                <w:rFonts w:hint="eastAsia" w:ascii="宋体" w:hAnsi="宋体" w:eastAsia="宋体" w:cs="宋体"/>
                <w:b w:val="0"/>
                <w:bCs/>
                <w:sz w:val="24"/>
                <w:szCs w:val="24"/>
                <w:lang w:val="en-US" w:eastAsia="zh-CN"/>
              </w:rPr>
              <w:t>方法</w:t>
            </w:r>
            <w:r>
              <w:rPr>
                <w:rFonts w:hint="eastAsia" w:ascii="宋体" w:hAnsi="宋体" w:eastAsia="宋体" w:cs="宋体"/>
                <w:b w:val="0"/>
                <w:bCs/>
                <w:sz w:val="24"/>
                <w:szCs w:val="24"/>
              </w:rPr>
              <w:t xml:space="preserve">： </w:t>
            </w:r>
          </w:p>
          <w:p w14:paraId="25A52708">
            <w:pPr>
              <w:keepNext w:val="0"/>
              <w:keepLines w:val="0"/>
              <w:pageBreakBefore w:val="0"/>
              <w:widowControl/>
              <w:numPr>
                <w:ilvl w:val="1"/>
                <w:numId w:val="8"/>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翻页简约化，功能动效持久化 </w:t>
            </w:r>
          </w:p>
          <w:p w14:paraId="70501012">
            <w:pPr>
              <w:keepNext w:val="0"/>
              <w:keepLines w:val="0"/>
              <w:pageBreakBefore w:val="0"/>
              <w:widowControl/>
              <w:numPr>
                <w:ilvl w:val="1"/>
                <w:numId w:val="8"/>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运动规律：入场减速/离场加速+标准缓动曲线 </w:t>
            </w:r>
          </w:p>
          <w:p w14:paraId="4CF01BA5">
            <w:pPr>
              <w:keepNext w:val="0"/>
              <w:keepLines w:val="0"/>
              <w:pageBreakBefore w:val="0"/>
              <w:widowControl/>
              <w:numPr>
                <w:ilvl w:val="1"/>
                <w:numId w:val="8"/>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严控动效种类/时长 </w:t>
            </w:r>
          </w:p>
          <w:p w14:paraId="5C158F4D">
            <w:pPr>
              <w:keepNext w:val="0"/>
              <w:keepLines w:val="0"/>
              <w:pageBreakBefore w:val="0"/>
              <w:widowControl/>
              <w:numPr>
                <w:ilvl w:val="0"/>
                <w:numId w:val="0"/>
              </w:numPr>
              <w:kinsoku/>
              <w:wordWrap/>
              <w:overflowPunct/>
              <w:topLinePunct w:val="0"/>
              <w:autoSpaceDE/>
              <w:autoSpaceDN/>
              <w:bidi w:val="0"/>
              <w:adjustRightInd/>
              <w:snapToGrid/>
              <w:spacing w:line="440" w:lineRule="exact"/>
              <w:ind w:left="-2" w:leftChars="0"/>
              <w:jc w:val="both"/>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lang w:val="en-US" w:eastAsia="zh-CN"/>
              </w:rPr>
              <w:t>3.通过提问的方式引入</w:t>
            </w:r>
            <w:r>
              <w:rPr>
                <w:rFonts w:hint="eastAsia" w:ascii="宋体" w:hAnsi="宋体" w:eastAsia="宋体" w:cs="宋体"/>
                <w:b w:val="0"/>
                <w:bCs/>
                <w:sz w:val="24"/>
                <w:szCs w:val="24"/>
              </w:rPr>
              <w:t>高阶技巧：视差分层（主快次慢）、3D翻转（沉浸感）、平移速度＜150px/s</w:t>
            </w:r>
            <w:r>
              <w:rPr>
                <w:rFonts w:hint="eastAsia" w:ascii="宋体" w:hAnsi="宋体" w:eastAsia="宋体" w:cs="宋体"/>
                <w:b w:val="0"/>
                <w:bCs/>
                <w:sz w:val="24"/>
                <w:szCs w:val="24"/>
              </w:rPr>
              <w:br w:type="textWrapping"/>
            </w:r>
            <w:r>
              <w:rPr>
                <w:rFonts w:hint="eastAsia" w:ascii="宋体" w:hAnsi="宋体" w:eastAsia="宋体" w:cs="宋体"/>
                <w:b w:val="0"/>
                <w:bCs/>
                <w:sz w:val="24"/>
                <w:szCs w:val="24"/>
                <w:lang w:val="en-US" w:eastAsia="zh-CN"/>
              </w:rPr>
              <w:t>4.最后讨论总结制作</w:t>
            </w:r>
            <w:r>
              <w:rPr>
                <w:rFonts w:hint="eastAsia" w:ascii="宋体" w:hAnsi="宋体" w:eastAsia="宋体" w:cs="宋体"/>
                <w:b w:val="0"/>
                <w:bCs/>
                <w:sz w:val="24"/>
                <w:szCs w:val="24"/>
              </w:rPr>
              <w:t>原则：技术匹配体验，性能优先。</w:t>
            </w:r>
          </w:p>
          <w:p w14:paraId="18A37C77">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65190585">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D4DE617">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3E83501B">
            <w:pPr>
              <w:pStyle w:val="16"/>
              <w:keepNext w:val="0"/>
              <w:keepLines w:val="0"/>
              <w:pageBreakBefore w:val="0"/>
              <w:widowControl w:val="0"/>
              <w:kinsoku/>
              <w:wordWrap/>
              <w:overflowPunct/>
              <w:bidi w:val="0"/>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第一节  H5页面动效实现方法</w:t>
            </w:r>
          </w:p>
          <w:p w14:paraId="6B282A7A">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一、图形交换格式动画</w:t>
            </w:r>
          </w:p>
          <w:p w14:paraId="15D93561">
            <w:pPr>
              <w:keepNext w:val="0"/>
              <w:keepLines w:val="0"/>
              <w:pageBreakBefore w:val="0"/>
              <w:widowControl w:val="0"/>
              <w:kinsoku/>
              <w:wordWrap/>
              <w:overflowPunct/>
              <w:autoSpaceDE w:val="0"/>
              <w:autoSpaceDN w:val="0"/>
              <w:bidi w:val="0"/>
              <w:adjustRightIn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（Graphics Interchange Format，GIF）动画适用于动画面积少、颜色数量少、背景色较浅的微动效，其优势在于“体型”小、可压缩、制作成本低，且适用于各种操作系统，无兼容性的后顾之忧。</w:t>
            </w:r>
          </w:p>
          <w:p w14:paraId="0DF5081E">
            <w:pPr>
              <w:keepNext w:val="0"/>
              <w:keepLines w:val="0"/>
              <w:pageBreakBefore w:val="0"/>
              <w:widowControl w:val="0"/>
              <w:kinsoku/>
              <w:wordWrap/>
              <w:overflowPunct/>
              <w:autoSpaceDE w:val="0"/>
              <w:autoSpaceDN w:val="0"/>
              <w:bidi w:val="0"/>
              <w:adjustRightIn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制作GIF动画的方式有很多，如利用Photoshop制作时间轴动画，或者利用Flash、After Effects将制作的动画导出为GIF格式等。GIF动画常用于H5动效中的loading导航条、热门小标签等元素中。</w:t>
            </w:r>
          </w:p>
          <w:p w14:paraId="030963E1">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二、视频动画</w:t>
            </w:r>
          </w:p>
          <w:p w14:paraId="185D5DD7">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多数视频类的H5都是为视频套了一个H5的“外壳”，并加入一些简单的播放、暂停、进度调整等交互操作设置。</w:t>
            </w:r>
          </w:p>
          <w:p w14:paraId="73E04483">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三、逐帧动画</w:t>
            </w:r>
          </w:p>
          <w:p w14:paraId="5F805EA2">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逐帧动画，又称序列帧动画，是指利用一张等间距的动画分解逐帧图片，由JavaScript脚本或CSS3 animation的过渡函数step()来控制图片的background-position，两者结合就可以快速制作出逐帧动画。逐帧动画与GIF动画、视频动画的差别在于其可以使用脚本代码控制动画的快慢和动作的暂停。</w:t>
            </w:r>
          </w:p>
          <w:p w14:paraId="2CC1DF86">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p>
          <w:p w14:paraId="6B766BAF">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四、CSS3动画</w:t>
            </w:r>
          </w:p>
          <w:p w14:paraId="7B8564A1">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CSS3动画多用于实现平面层的动画效果，也能实现一些空间拉伸变化的伪3D效果。CSS3动画的缺陷在于其部分属性还没有被浏览器很好的支持，表现力一般。CSS3的三大动画属性包括transform变形、transition过渡和animation动画。</w:t>
            </w:r>
          </w:p>
          <w:p w14:paraId="7B22B48A">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五、SVG动画</w:t>
            </w:r>
          </w:p>
          <w:p w14:paraId="5BBF74DF">
            <w:pPr>
              <w:pStyle w:val="20"/>
              <w:keepNext w:val="0"/>
              <w:keepLines w:val="0"/>
              <w:pageBreakBefore w:val="0"/>
              <w:widowControl w:val="0"/>
              <w:kinsoku/>
              <w:wordWrap/>
              <w:overflowPunct/>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SVG（Scalable Vector Graphics）即可缩放矢量图形，是基于可扩展标记语言XML并用于描述二维矢量图形的一种图形格式。</w:t>
            </w:r>
          </w:p>
          <w:p w14:paraId="4F28FD6A">
            <w:pPr>
              <w:pStyle w:val="20"/>
              <w:keepNext w:val="0"/>
              <w:keepLines w:val="0"/>
              <w:pageBreakBefore w:val="0"/>
              <w:widowControl w:val="0"/>
              <w:kinsoku/>
              <w:wordWrap/>
              <w:overflowPunct/>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SVG主要用于制作基础点线面的矢量形变与移动动画。</w:t>
            </w:r>
          </w:p>
          <w:p w14:paraId="1CA5FD7B">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六、canvas动画</w:t>
            </w:r>
          </w:p>
          <w:p w14:paraId="66DF65CA">
            <w:pPr>
              <w:pStyle w:val="20"/>
              <w:keepNext w:val="0"/>
              <w:keepLines w:val="0"/>
              <w:pageBreakBefore w:val="0"/>
              <w:widowControl w:val="0"/>
              <w:kinsoku/>
              <w:wordWrap/>
              <w:overflowPunct/>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canvas是HTML5语言的新标签，可以将其理解为“画布”，拥有多种绘制路径、矩形、圆形、字符，以及添加图像的方法。它本身是没有绘图能力的，所有的绘制工作必须依赖JavaScript来完成。canvas动画表现力较强，利用可以制作出很好的效果，因为是脚本编写的动画，所以交互性也比较好。</w:t>
            </w:r>
          </w:p>
          <w:p w14:paraId="659DE184">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七、JavaScript</w:t>
            </w:r>
          </w:p>
          <w:p w14:paraId="1E5909AB">
            <w:pPr>
              <w:pStyle w:val="20"/>
              <w:keepNext w:val="0"/>
              <w:keepLines w:val="0"/>
              <w:pageBreakBefore w:val="0"/>
              <w:widowControl w:val="0"/>
              <w:kinsoku/>
              <w:wordWrap/>
              <w:overflowPunct/>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在H5动效中，只要涉及交互反馈的动画，小至滚屏翻页，大到重力感应等，都需要用Javascript脚本进行编写。也就是说，所有的交互动画特效都离不开Javascript的支持。</w:t>
            </w:r>
          </w:p>
          <w:p w14:paraId="44CAF3A4">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八、Animate CC动画转canvas</w:t>
            </w:r>
          </w:p>
          <w:p w14:paraId="0EF5D1DD">
            <w:pPr>
              <w:pStyle w:val="20"/>
              <w:keepNext w:val="0"/>
              <w:keepLines w:val="0"/>
              <w:pageBreakBefore w:val="0"/>
              <w:widowControl w:val="0"/>
              <w:kinsoku/>
              <w:wordWrap/>
              <w:overflowPunct/>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在Animate CC中制作的动画可以导出为canvas动画，从而大大缩短制作canvas动画所需要的时间。它是一个可视化的集成开发环境（Integrated Development Environment，IDE），可以让用户少写很多代码，制作出既复杂又精细的动画。同时，还可以使用帧脚本中的Javascript代码，为动画添加多种交互。除了Animate CC外，还可以将After Effects制作的动画导出为“SVG/canvas/html + js”。</w:t>
            </w:r>
          </w:p>
          <w:p w14:paraId="4D0D8258">
            <w:pPr>
              <w:pStyle w:val="20"/>
              <w:keepNext w:val="0"/>
              <w:keepLines w:val="0"/>
              <w:pageBreakBefore w:val="0"/>
              <w:widowControl w:val="0"/>
              <w:kinsoku/>
              <w:wordWrap/>
              <w:overflowPunct/>
              <w:bidi w:val="0"/>
              <w:spacing w:line="440" w:lineRule="exact"/>
              <w:ind w:firstLine="420"/>
              <w:jc w:val="center"/>
              <w:textAlignment w:val="auto"/>
              <w:rPr>
                <w:rFonts w:hint="eastAsia" w:ascii="宋体" w:hAnsi="宋体" w:eastAsia="宋体" w:cs="宋体"/>
                <w:bCs/>
                <w:sz w:val="24"/>
                <w:szCs w:val="24"/>
              </w:rPr>
            </w:pPr>
            <w:r>
              <w:rPr>
                <w:rFonts w:hint="eastAsia" w:ascii="宋体" w:hAnsi="宋体" w:eastAsia="宋体" w:cs="宋体"/>
                <w:bCs/>
                <w:sz w:val="24"/>
                <w:szCs w:val="24"/>
              </w:rPr>
              <w:t>H5动效制作手法汇总</w:t>
            </w:r>
          </w:p>
          <w:tbl>
            <w:tblPr>
              <w:tblStyle w:val="8"/>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842"/>
              <w:gridCol w:w="1489"/>
              <w:gridCol w:w="1497"/>
              <w:gridCol w:w="1792"/>
              <w:gridCol w:w="643"/>
            </w:tblGrid>
            <w:tr w14:paraId="5AF46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59" w:type="dxa"/>
                  <w:shd w:val="clear" w:color="auto" w:fill="C0C0C0"/>
                  <w:noWrap w:val="0"/>
                  <w:vAlign w:val="top"/>
                </w:tcPr>
                <w:p w14:paraId="6C79D0BF">
                  <w:pPr>
                    <w:pStyle w:val="20"/>
                    <w:keepNext w:val="0"/>
                    <w:keepLines w:val="0"/>
                    <w:pageBreakBefore w:val="0"/>
                    <w:widowControl w:val="0"/>
                    <w:kinsoku/>
                    <w:wordWrap/>
                    <w:overflowPunct/>
                    <w:bidi w:val="0"/>
                    <w:spacing w:line="440" w:lineRule="exact"/>
                    <w:ind w:firstLine="0" w:firstLineChars="0"/>
                    <w:textAlignment w:val="auto"/>
                    <w:rPr>
                      <w:rFonts w:hint="eastAsia" w:ascii="宋体" w:hAnsi="宋体" w:eastAsia="宋体" w:cs="宋体"/>
                      <w:sz w:val="24"/>
                      <w:szCs w:val="24"/>
                    </w:rPr>
                  </w:pPr>
                </w:p>
              </w:tc>
              <w:tc>
                <w:tcPr>
                  <w:tcW w:w="1842" w:type="dxa"/>
                  <w:shd w:val="clear" w:color="auto" w:fill="C0C0C0"/>
                  <w:noWrap w:val="0"/>
                  <w:vAlign w:val="center"/>
                </w:tcPr>
                <w:p w14:paraId="36C8838E">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制作手法</w:t>
                  </w:r>
                </w:p>
              </w:tc>
              <w:tc>
                <w:tcPr>
                  <w:tcW w:w="1489" w:type="dxa"/>
                  <w:shd w:val="clear" w:color="auto" w:fill="C0C0C0"/>
                  <w:noWrap w:val="0"/>
                  <w:vAlign w:val="center"/>
                </w:tcPr>
                <w:p w14:paraId="6D1E5ABA">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擅长</w:t>
                  </w:r>
                </w:p>
              </w:tc>
              <w:tc>
                <w:tcPr>
                  <w:tcW w:w="1497" w:type="dxa"/>
                  <w:shd w:val="clear" w:color="auto" w:fill="C0C0C0"/>
                  <w:noWrap w:val="0"/>
                  <w:vAlign w:val="center"/>
                </w:tcPr>
                <w:p w14:paraId="59296BB9">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性能损耗</w:t>
                  </w:r>
                </w:p>
              </w:tc>
              <w:tc>
                <w:tcPr>
                  <w:tcW w:w="1792" w:type="dxa"/>
                  <w:shd w:val="clear" w:color="auto" w:fill="C0C0C0"/>
                  <w:noWrap w:val="0"/>
                  <w:vAlign w:val="center"/>
                </w:tcPr>
                <w:p w14:paraId="71E5D1DC">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交互</w:t>
                  </w:r>
                </w:p>
              </w:tc>
              <w:tc>
                <w:tcPr>
                  <w:tcW w:w="643" w:type="dxa"/>
                  <w:shd w:val="clear" w:color="auto" w:fill="C0C0C0"/>
                  <w:noWrap w:val="0"/>
                  <w:vAlign w:val="center"/>
                </w:tcPr>
                <w:p w14:paraId="3EDA3509">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成本</w:t>
                  </w:r>
                </w:p>
              </w:tc>
            </w:tr>
            <w:tr w14:paraId="2DB50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959" w:type="dxa"/>
                  <w:vMerge w:val="restart"/>
                  <w:noWrap w:val="0"/>
                  <w:vAlign w:val="center"/>
                </w:tcPr>
                <w:p w14:paraId="5748E3EE">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b/>
                      <w:bCs/>
                      <w:sz w:val="24"/>
                      <w:szCs w:val="24"/>
                    </w:rPr>
                    <w:t>不需要编程</w:t>
                  </w:r>
                </w:p>
              </w:tc>
              <w:tc>
                <w:tcPr>
                  <w:tcW w:w="1842" w:type="dxa"/>
                  <w:noWrap w:val="0"/>
                  <w:vAlign w:val="center"/>
                </w:tcPr>
                <w:p w14:paraId="69E18D2A">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GIF</w:t>
                  </w:r>
                </w:p>
              </w:tc>
              <w:tc>
                <w:tcPr>
                  <w:tcW w:w="1489" w:type="dxa"/>
                  <w:noWrap w:val="0"/>
                  <w:vAlign w:val="center"/>
                </w:tcPr>
                <w:p w14:paraId="6B54714C">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细节小动画</w:t>
                  </w:r>
                </w:p>
              </w:tc>
              <w:tc>
                <w:tcPr>
                  <w:tcW w:w="1497" w:type="dxa"/>
                  <w:noWrap w:val="0"/>
                  <w:vAlign w:val="center"/>
                </w:tcPr>
                <w:p w14:paraId="63474DD2">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低</w:t>
                  </w:r>
                </w:p>
              </w:tc>
              <w:tc>
                <w:tcPr>
                  <w:tcW w:w="1792" w:type="dxa"/>
                  <w:noWrap w:val="0"/>
                  <w:vAlign w:val="center"/>
                </w:tcPr>
                <w:p w14:paraId="750489A4">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不支持</w:t>
                  </w:r>
                </w:p>
              </w:tc>
              <w:tc>
                <w:tcPr>
                  <w:tcW w:w="643" w:type="dxa"/>
                  <w:noWrap w:val="0"/>
                  <w:vAlign w:val="center"/>
                </w:tcPr>
                <w:p w14:paraId="1F5C8962">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低</w:t>
                  </w:r>
                </w:p>
              </w:tc>
            </w:tr>
            <w:tr w14:paraId="3F14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59" w:type="dxa"/>
                  <w:vMerge w:val="continue"/>
                  <w:noWrap w:val="0"/>
                  <w:vAlign w:val="center"/>
                </w:tcPr>
                <w:p w14:paraId="353A01B6">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p>
              </w:tc>
              <w:tc>
                <w:tcPr>
                  <w:tcW w:w="1842" w:type="dxa"/>
                  <w:noWrap w:val="0"/>
                  <w:vAlign w:val="center"/>
                </w:tcPr>
                <w:p w14:paraId="09AD5068">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视频</w:t>
                  </w:r>
                </w:p>
              </w:tc>
              <w:tc>
                <w:tcPr>
                  <w:tcW w:w="1489" w:type="dxa"/>
                  <w:noWrap w:val="0"/>
                  <w:vAlign w:val="center"/>
                </w:tcPr>
                <w:p w14:paraId="6B7281B5">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视频类动画</w:t>
                  </w:r>
                </w:p>
              </w:tc>
              <w:tc>
                <w:tcPr>
                  <w:tcW w:w="1497" w:type="dxa"/>
                  <w:noWrap w:val="0"/>
                  <w:vAlign w:val="center"/>
                </w:tcPr>
                <w:p w14:paraId="6D0C992D">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中</w:t>
                  </w:r>
                </w:p>
              </w:tc>
              <w:tc>
                <w:tcPr>
                  <w:tcW w:w="1792" w:type="dxa"/>
                  <w:noWrap w:val="0"/>
                  <w:vAlign w:val="center"/>
                </w:tcPr>
                <w:p w14:paraId="00923214">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不支持</w:t>
                  </w:r>
                </w:p>
              </w:tc>
              <w:tc>
                <w:tcPr>
                  <w:tcW w:w="643" w:type="dxa"/>
                  <w:noWrap w:val="0"/>
                  <w:vAlign w:val="center"/>
                </w:tcPr>
                <w:p w14:paraId="343D2147">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w:t>
                  </w:r>
                </w:p>
              </w:tc>
            </w:tr>
            <w:tr w14:paraId="68284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59" w:type="dxa"/>
                  <w:vMerge w:val="continue"/>
                  <w:noWrap w:val="0"/>
                  <w:vAlign w:val="center"/>
                </w:tcPr>
                <w:p w14:paraId="5081AD17">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p>
              </w:tc>
              <w:tc>
                <w:tcPr>
                  <w:tcW w:w="1842" w:type="dxa"/>
                  <w:noWrap w:val="0"/>
                  <w:vAlign w:val="center"/>
                </w:tcPr>
                <w:p w14:paraId="07509945">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Animate转canvas</w:t>
                  </w:r>
                </w:p>
              </w:tc>
              <w:tc>
                <w:tcPr>
                  <w:tcW w:w="1489" w:type="dxa"/>
                  <w:noWrap w:val="0"/>
                  <w:vAlign w:val="center"/>
                </w:tcPr>
                <w:p w14:paraId="3FC83E57">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高难度动画</w:t>
                  </w:r>
                </w:p>
              </w:tc>
              <w:tc>
                <w:tcPr>
                  <w:tcW w:w="1497" w:type="dxa"/>
                  <w:noWrap w:val="0"/>
                  <w:vAlign w:val="center"/>
                </w:tcPr>
                <w:p w14:paraId="5D1ADBC7">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中</w:t>
                  </w:r>
                </w:p>
              </w:tc>
              <w:tc>
                <w:tcPr>
                  <w:tcW w:w="1792" w:type="dxa"/>
                  <w:noWrap w:val="0"/>
                  <w:vAlign w:val="center"/>
                </w:tcPr>
                <w:p w14:paraId="7311230A">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支持，需嵌入脚本</w:t>
                  </w:r>
                </w:p>
              </w:tc>
              <w:tc>
                <w:tcPr>
                  <w:tcW w:w="643" w:type="dxa"/>
                  <w:noWrap w:val="0"/>
                  <w:vAlign w:val="center"/>
                </w:tcPr>
                <w:p w14:paraId="4566F94D">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较高</w:t>
                  </w:r>
                </w:p>
              </w:tc>
            </w:tr>
            <w:tr w14:paraId="16AD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59" w:type="dxa"/>
                  <w:vMerge w:val="restart"/>
                  <w:noWrap w:val="0"/>
                  <w:vAlign w:val="center"/>
                </w:tcPr>
                <w:p w14:paraId="4C887412">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b/>
                      <w:bCs/>
                      <w:sz w:val="24"/>
                      <w:szCs w:val="24"/>
                    </w:rPr>
                    <w:t>需要</w:t>
                  </w:r>
                  <w:r>
                    <w:rPr>
                      <w:rFonts w:hint="eastAsia" w:ascii="宋体" w:hAnsi="宋体" w:eastAsia="宋体" w:cs="宋体"/>
                      <w:b/>
                      <w:bCs/>
                      <w:sz w:val="24"/>
                      <w:szCs w:val="24"/>
                    </w:rPr>
                    <w:br w:type="textWrapping"/>
                  </w:r>
                  <w:r>
                    <w:rPr>
                      <w:rFonts w:hint="eastAsia" w:ascii="宋体" w:hAnsi="宋体" w:eastAsia="宋体" w:cs="宋体"/>
                      <w:b/>
                      <w:bCs/>
                      <w:sz w:val="24"/>
                      <w:szCs w:val="24"/>
                    </w:rPr>
                    <w:t>编程</w:t>
                  </w:r>
                </w:p>
              </w:tc>
              <w:tc>
                <w:tcPr>
                  <w:tcW w:w="1842" w:type="dxa"/>
                  <w:noWrap w:val="0"/>
                  <w:vAlign w:val="center"/>
                </w:tcPr>
                <w:p w14:paraId="0A7F5A04">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CSS3</w:t>
                  </w:r>
                </w:p>
              </w:tc>
              <w:tc>
                <w:tcPr>
                  <w:tcW w:w="1489" w:type="dxa"/>
                  <w:noWrap w:val="0"/>
                  <w:vAlign w:val="center"/>
                </w:tcPr>
                <w:p w14:paraId="2AC24F12">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平面层动画</w:t>
                  </w:r>
                </w:p>
              </w:tc>
              <w:tc>
                <w:tcPr>
                  <w:tcW w:w="1497" w:type="dxa"/>
                  <w:noWrap w:val="0"/>
                  <w:vAlign w:val="center"/>
                </w:tcPr>
                <w:p w14:paraId="63672E50">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部分属性高</w:t>
                  </w:r>
                </w:p>
              </w:tc>
              <w:tc>
                <w:tcPr>
                  <w:tcW w:w="1792" w:type="dxa"/>
                  <w:noWrap w:val="0"/>
                  <w:vAlign w:val="center"/>
                </w:tcPr>
                <w:p w14:paraId="5EBF624E">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支持</w:t>
                  </w:r>
                </w:p>
              </w:tc>
              <w:tc>
                <w:tcPr>
                  <w:tcW w:w="643" w:type="dxa"/>
                  <w:noWrap w:val="0"/>
                  <w:vAlign w:val="center"/>
                </w:tcPr>
                <w:p w14:paraId="3D6B3D3E">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较低</w:t>
                  </w:r>
                </w:p>
              </w:tc>
            </w:tr>
            <w:tr w14:paraId="2281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59" w:type="dxa"/>
                  <w:vMerge w:val="continue"/>
                  <w:noWrap w:val="0"/>
                  <w:vAlign w:val="top"/>
                </w:tcPr>
                <w:p w14:paraId="1129009E">
                  <w:pPr>
                    <w:pStyle w:val="20"/>
                    <w:keepNext w:val="0"/>
                    <w:keepLines w:val="0"/>
                    <w:pageBreakBefore w:val="0"/>
                    <w:widowControl w:val="0"/>
                    <w:kinsoku/>
                    <w:wordWrap/>
                    <w:overflowPunct/>
                    <w:bidi w:val="0"/>
                    <w:spacing w:line="440" w:lineRule="exact"/>
                    <w:ind w:firstLine="0" w:firstLineChars="0"/>
                    <w:textAlignment w:val="auto"/>
                    <w:rPr>
                      <w:rFonts w:hint="eastAsia" w:ascii="宋体" w:hAnsi="宋体" w:eastAsia="宋体" w:cs="宋体"/>
                      <w:sz w:val="24"/>
                      <w:szCs w:val="24"/>
                    </w:rPr>
                  </w:pPr>
                </w:p>
              </w:tc>
              <w:tc>
                <w:tcPr>
                  <w:tcW w:w="1842" w:type="dxa"/>
                  <w:noWrap w:val="0"/>
                  <w:vAlign w:val="center"/>
                </w:tcPr>
                <w:p w14:paraId="6C75DA3F">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SVG</w:t>
                  </w:r>
                </w:p>
              </w:tc>
              <w:tc>
                <w:tcPr>
                  <w:tcW w:w="1489" w:type="dxa"/>
                  <w:noWrap w:val="0"/>
                  <w:vAlign w:val="center"/>
                </w:tcPr>
                <w:p w14:paraId="436C7A9C">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线条动画</w:t>
                  </w:r>
                </w:p>
              </w:tc>
              <w:tc>
                <w:tcPr>
                  <w:tcW w:w="1497" w:type="dxa"/>
                  <w:noWrap w:val="0"/>
                  <w:vAlign w:val="center"/>
                </w:tcPr>
                <w:p w14:paraId="16C380EB">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大量使用就高</w:t>
                  </w:r>
                </w:p>
              </w:tc>
              <w:tc>
                <w:tcPr>
                  <w:tcW w:w="1792" w:type="dxa"/>
                  <w:noWrap w:val="0"/>
                  <w:vAlign w:val="center"/>
                </w:tcPr>
                <w:p w14:paraId="2BC414E2">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支持</w:t>
                  </w:r>
                </w:p>
              </w:tc>
              <w:tc>
                <w:tcPr>
                  <w:tcW w:w="643" w:type="dxa"/>
                  <w:noWrap w:val="0"/>
                  <w:vAlign w:val="center"/>
                </w:tcPr>
                <w:p w14:paraId="5D69E9F6">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较高</w:t>
                  </w:r>
                </w:p>
              </w:tc>
            </w:tr>
            <w:tr w14:paraId="2734B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59" w:type="dxa"/>
                  <w:vMerge w:val="continue"/>
                  <w:noWrap w:val="0"/>
                  <w:vAlign w:val="top"/>
                </w:tcPr>
                <w:p w14:paraId="4003747B">
                  <w:pPr>
                    <w:pStyle w:val="20"/>
                    <w:keepNext w:val="0"/>
                    <w:keepLines w:val="0"/>
                    <w:pageBreakBefore w:val="0"/>
                    <w:widowControl w:val="0"/>
                    <w:kinsoku/>
                    <w:wordWrap/>
                    <w:overflowPunct/>
                    <w:bidi w:val="0"/>
                    <w:spacing w:line="440" w:lineRule="exact"/>
                    <w:ind w:firstLine="0" w:firstLineChars="0"/>
                    <w:textAlignment w:val="auto"/>
                    <w:rPr>
                      <w:rFonts w:hint="eastAsia" w:ascii="宋体" w:hAnsi="宋体" w:eastAsia="宋体" w:cs="宋体"/>
                      <w:sz w:val="24"/>
                      <w:szCs w:val="24"/>
                    </w:rPr>
                  </w:pPr>
                </w:p>
              </w:tc>
              <w:tc>
                <w:tcPr>
                  <w:tcW w:w="1842" w:type="dxa"/>
                  <w:noWrap w:val="0"/>
                  <w:vAlign w:val="center"/>
                </w:tcPr>
                <w:p w14:paraId="77290067">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canvas</w:t>
                  </w:r>
                </w:p>
              </w:tc>
              <w:tc>
                <w:tcPr>
                  <w:tcW w:w="1489" w:type="dxa"/>
                  <w:noWrap w:val="0"/>
                  <w:vAlign w:val="center"/>
                </w:tcPr>
                <w:p w14:paraId="3484A9FC">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辅助动画交互</w:t>
                  </w:r>
                </w:p>
              </w:tc>
              <w:tc>
                <w:tcPr>
                  <w:tcW w:w="1497" w:type="dxa"/>
                  <w:noWrap w:val="0"/>
                  <w:vAlign w:val="center"/>
                </w:tcPr>
                <w:p w14:paraId="4755F6D2">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相对SVG低</w:t>
                  </w:r>
                </w:p>
              </w:tc>
              <w:tc>
                <w:tcPr>
                  <w:tcW w:w="1792" w:type="dxa"/>
                  <w:noWrap w:val="0"/>
                  <w:vAlign w:val="center"/>
                </w:tcPr>
                <w:p w14:paraId="3ABC0F09">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支持</w:t>
                  </w:r>
                </w:p>
              </w:tc>
              <w:tc>
                <w:tcPr>
                  <w:tcW w:w="643" w:type="dxa"/>
                  <w:noWrap w:val="0"/>
                  <w:vAlign w:val="center"/>
                </w:tcPr>
                <w:p w14:paraId="6B88442B">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w:t>
                  </w:r>
                </w:p>
              </w:tc>
            </w:tr>
            <w:tr w14:paraId="7359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959" w:type="dxa"/>
                  <w:vMerge w:val="continue"/>
                  <w:noWrap w:val="0"/>
                  <w:vAlign w:val="top"/>
                </w:tcPr>
                <w:p w14:paraId="78DA3298">
                  <w:pPr>
                    <w:pStyle w:val="20"/>
                    <w:keepNext w:val="0"/>
                    <w:keepLines w:val="0"/>
                    <w:pageBreakBefore w:val="0"/>
                    <w:widowControl w:val="0"/>
                    <w:kinsoku/>
                    <w:wordWrap/>
                    <w:overflowPunct/>
                    <w:bidi w:val="0"/>
                    <w:spacing w:line="440" w:lineRule="exact"/>
                    <w:ind w:firstLine="0" w:firstLineChars="0"/>
                    <w:textAlignment w:val="auto"/>
                    <w:rPr>
                      <w:rFonts w:hint="eastAsia" w:ascii="宋体" w:hAnsi="宋体" w:eastAsia="宋体" w:cs="宋体"/>
                      <w:sz w:val="24"/>
                      <w:szCs w:val="24"/>
                    </w:rPr>
                  </w:pPr>
                </w:p>
              </w:tc>
              <w:tc>
                <w:tcPr>
                  <w:tcW w:w="1842" w:type="dxa"/>
                  <w:noWrap w:val="0"/>
                  <w:vAlign w:val="center"/>
                </w:tcPr>
                <w:p w14:paraId="7818C71D">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JavaScript</w:t>
                  </w:r>
                </w:p>
              </w:tc>
              <w:tc>
                <w:tcPr>
                  <w:tcW w:w="1489" w:type="dxa"/>
                  <w:noWrap w:val="0"/>
                  <w:vAlign w:val="center"/>
                </w:tcPr>
                <w:p w14:paraId="12752312">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绘图动画</w:t>
                  </w:r>
                </w:p>
              </w:tc>
              <w:tc>
                <w:tcPr>
                  <w:tcW w:w="1497" w:type="dxa"/>
                  <w:noWrap w:val="0"/>
                  <w:vAlign w:val="center"/>
                </w:tcPr>
                <w:p w14:paraId="17F2C5D0">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可低可高</w:t>
                  </w:r>
                </w:p>
              </w:tc>
              <w:tc>
                <w:tcPr>
                  <w:tcW w:w="1792" w:type="dxa"/>
                  <w:noWrap w:val="0"/>
                  <w:vAlign w:val="center"/>
                </w:tcPr>
                <w:p w14:paraId="2E8DCD54">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支持</w:t>
                  </w:r>
                </w:p>
              </w:tc>
              <w:tc>
                <w:tcPr>
                  <w:tcW w:w="643" w:type="dxa"/>
                  <w:noWrap w:val="0"/>
                  <w:vAlign w:val="center"/>
                </w:tcPr>
                <w:p w14:paraId="73749476">
                  <w:pPr>
                    <w:pStyle w:val="20"/>
                    <w:keepNext w:val="0"/>
                    <w:keepLines w:val="0"/>
                    <w:pageBreakBefore w:val="0"/>
                    <w:widowControl w:val="0"/>
                    <w:kinsoku/>
                    <w:wordWrap/>
                    <w:overflowPunct/>
                    <w:bidi w:val="0"/>
                    <w:spacing w:line="4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较高</w:t>
                  </w:r>
                </w:p>
              </w:tc>
            </w:tr>
          </w:tbl>
          <w:p w14:paraId="3F1F1922">
            <w:pPr>
              <w:pStyle w:val="16"/>
              <w:keepNext w:val="0"/>
              <w:keepLines w:val="0"/>
              <w:pageBreakBefore w:val="0"/>
              <w:widowControl w:val="0"/>
              <w:kinsoku/>
              <w:wordWrap/>
              <w:overflowPunct/>
              <w:bidi w:val="0"/>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优化H5页面动效</w:t>
            </w:r>
          </w:p>
          <w:p w14:paraId="2F5287B7">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一、翻页动效</w:t>
            </w:r>
          </w:p>
          <w:p w14:paraId="4C5C9794">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翻页动效在H5中主要起到承上启下的作用，是一屏与下一屏的连接。</w:t>
            </w:r>
          </w:p>
          <w:p w14:paraId="351D935F">
            <w:pPr>
              <w:pStyle w:val="20"/>
              <w:keepNext w:val="0"/>
              <w:keepLines w:val="0"/>
              <w:pageBreakBefore w:val="0"/>
              <w:widowControl w:val="0"/>
              <w:kinsoku/>
              <w:wordWrap/>
              <w:overflowPunct/>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翻页动效往往展示面积大、持续时间短，页面之间的过渡一定要自然，这样用户观看H5内容的连贯性才不会被打断。带着这个原则来选择动效，会发现越简单的动效越是合适的，一般选择“上下翻页”动效即可。</w:t>
            </w:r>
          </w:p>
          <w:p w14:paraId="5FA63C4E">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二、页面元素动效</w:t>
            </w:r>
          </w:p>
          <w:p w14:paraId="7468E8BF">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（一）设置动效展示的层级</w:t>
            </w:r>
          </w:p>
          <w:p w14:paraId="314BC5D9">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（二）限制动效的种类</w:t>
            </w:r>
          </w:p>
          <w:p w14:paraId="70C90E9B">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（三）根据素材类型选用动效</w:t>
            </w:r>
          </w:p>
          <w:p w14:paraId="4DB1FC32">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（四）控制动效展示时间</w:t>
            </w:r>
          </w:p>
          <w:p w14:paraId="2221BF4B">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三、功能性动效</w:t>
            </w:r>
          </w:p>
          <w:p w14:paraId="07E5A62F">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功能性动效用于引导用户去完成具体的操作，如音乐按钮、引导用户去点击的按钮，这类动效往往展示面积小，持续时间长，在页面中显示为最小动态效果，就算在页面中一直持续地运动，也不会影响用户的浏览体验。</w:t>
            </w:r>
          </w:p>
          <w:p w14:paraId="1EEFE2BF">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需要注意的是，当功能性动效出现时，页面内其他元素入场的动效都应是已完成的状态，否则很容易被其干扰。</w:t>
            </w:r>
          </w:p>
          <w:p w14:paraId="7AFA1B5E">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四、对象的线性运动动效</w:t>
            </w:r>
          </w:p>
          <w:p w14:paraId="111590B5">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线性运动包括匀速运动和匀加速运动（加速度不变的加速运动），通过缓动可以控制两点间的运动，改变物体的加速度，进行加减速变换。当H5页面中的对象进行线性移动时，应使用缓动。</w:t>
            </w:r>
          </w:p>
          <w:p w14:paraId="1449D8BB">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缓动的形式包括加速、减速、先加速后减速。一般元素在进入屏幕时选择“减速运动”，在离开屏幕时选择“加速运动”，暂时离开屏幕时则选择“先加速再减速”。依据此规律来设计动效会更自然，更符合用户的预期。</w:t>
            </w:r>
          </w:p>
          <w:p w14:paraId="01EC13A5">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五、元素的形变动效</w:t>
            </w:r>
          </w:p>
          <w:p w14:paraId="7ADCC73E">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形变动效是指用连贯的状态描绘来表达元素功能的改变。形变的形式包括大小变化、颜色变化、角度变化，设计师可以通过改变元素的尺寸、角度、透明度、颜色、边框等来体现。在使用形变动效时，需要依据具体场景来选择变化形式，常见的形式有图片在交互时放大，按钮在交互时改变背景色、边框或大小等。</w:t>
            </w:r>
          </w:p>
          <w:p w14:paraId="4364F43F">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在设计形变类动效时应注意以下几点。</w:t>
            </w:r>
          </w:p>
          <w:p w14:paraId="2EBC8B77">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屏幕内的形变都使用标准曲线，即最常见的缓动曲线，元素会快速加速，缓慢减速，主要用于元素变大、变小，以及其他属性改变的动效上。</w:t>
            </w:r>
          </w:p>
          <w:p w14:paraId="28CEB859">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不对称的矩形形变，扩展时先变换高度，折叠时先转换高度。</w:t>
            </w:r>
          </w:p>
          <w:p w14:paraId="0368C131">
            <w:pPr>
              <w:keepNext w:val="0"/>
              <w:keepLines w:val="0"/>
              <w:pageBreakBefore w:val="0"/>
              <w:widowControl w:val="0"/>
              <w:kinsoku/>
              <w:wordWrap/>
              <w:overflowPunct/>
              <w:autoSpaceDE w:val="0"/>
              <w:autoSpaceDN w:val="0"/>
              <w:bidi w:val="0"/>
              <w:adjustRightInd w:val="0"/>
              <w:spacing w:line="440" w:lineRule="exact"/>
              <w:ind w:firstLine="464" w:firstLineChars="200"/>
              <w:jc w:val="left"/>
              <w:textAlignment w:val="auto"/>
              <w:rPr>
                <w:rFonts w:hint="eastAsia" w:ascii="宋体" w:hAnsi="宋体" w:eastAsia="宋体" w:cs="宋体"/>
                <w:spacing w:val="-4"/>
                <w:sz w:val="24"/>
                <w:szCs w:val="24"/>
              </w:rPr>
            </w:pPr>
            <w:r>
              <w:rPr>
                <w:rFonts w:hint="eastAsia" w:ascii="宋体" w:hAnsi="宋体" w:eastAsia="宋体" w:cs="宋体"/>
                <w:spacing w:val="-4"/>
                <w:sz w:val="24"/>
                <w:szCs w:val="24"/>
              </w:rPr>
              <w:t>• 对称的矩形形变，需要宽度和高度以相同的频率变换，变换时间比不对称矩形形变稍短。</w:t>
            </w:r>
          </w:p>
          <w:p w14:paraId="241386C9">
            <w:pPr>
              <w:keepNext w:val="0"/>
              <w:keepLines w:val="0"/>
              <w:pageBreakBefore w:val="0"/>
              <w:widowControl w:val="0"/>
              <w:kinsoku/>
              <w:wordWrap/>
              <w:overflowPunct/>
              <w:autoSpaceDE w:val="0"/>
              <w:autoSpaceDN w:val="0"/>
              <w:bidi w:val="0"/>
              <w:adjustRightIn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当元素异步扩展时，其包含的内容（如文本或图片）也会以恒定的宽高比进行转换。</w:t>
            </w:r>
          </w:p>
          <w:p w14:paraId="05D7E6C8">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六、平移与缩放动效</w:t>
            </w:r>
          </w:p>
          <w:p w14:paraId="7661F9AD">
            <w:pPr>
              <w:keepNext w:val="0"/>
              <w:keepLines w:val="0"/>
              <w:pageBreakBefore w:val="0"/>
              <w:widowControl w:val="0"/>
              <w:kinsoku/>
              <w:wordWrap/>
              <w:overflowPunct/>
              <w:autoSpaceDE w:val="0"/>
              <w:autoSpaceDN w:val="0"/>
              <w:bidi w:val="0"/>
              <w:adjustRightIn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平移与缩放动效常用于在空间里查看局部或从局部查看全局的变焦运动中，形式包括平移焦点和局部缩放。在没有空间移动的情况下，通过元素本身的放大或缩小，让用户感觉元素处于更大或更小的场景内，从而营造出空间感。</w:t>
            </w:r>
          </w:p>
          <w:p w14:paraId="26902E48">
            <w:pPr>
              <w:keepNext w:val="0"/>
              <w:keepLines w:val="0"/>
              <w:pageBreakBefore w:val="0"/>
              <w:widowControl w:val="0"/>
              <w:kinsoku/>
              <w:wordWrap/>
              <w:overflowPunct/>
              <w:autoSpaceDE w:val="0"/>
              <w:autoSpaceDN w:val="0"/>
              <w:bidi w:val="0"/>
              <w:adjustRightIn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当设计师需要用户的视线在全局和局部之间进行切换时，可以使用平移与缩放动效。在设计平移与缩放动效时要控制好移动速度，在切换焦点时，焦点运动幅度应该小于150px/s。</w:t>
            </w:r>
          </w:p>
          <w:p w14:paraId="51B2DCA3">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七、视差动效</w:t>
            </w:r>
          </w:p>
          <w:p w14:paraId="2F1049E3">
            <w:pPr>
              <w:keepNext w:val="0"/>
              <w:keepLines w:val="0"/>
              <w:pageBreakBefore w:val="0"/>
              <w:widowControl w:val="0"/>
              <w:kinsoku/>
              <w:wordWrap/>
              <w:overflowPunct/>
              <w:autoSpaceDE w:val="0"/>
              <w:autoSpaceDN w:val="0"/>
              <w:bidi w:val="0"/>
              <w:adjustRightIn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视差动效且指在扁平的空间内创造空间层次，突显主要内容。视差是不同的元素以不同的速度运动造成的视觉层次感，它能让用户的注意力集中到主要内容上，主要内容元素的运动速度较快，次要内容元素的运动速度较慢。</w:t>
            </w:r>
          </w:p>
          <w:p w14:paraId="3348A8E8">
            <w:pPr>
              <w:keepNext w:val="0"/>
              <w:keepLines w:val="0"/>
              <w:pageBreakBefore w:val="0"/>
              <w:widowControl w:val="0"/>
              <w:kinsoku/>
              <w:wordWrap/>
              <w:overflowPunct/>
              <w:autoSpaceDE w:val="0"/>
              <w:autoSpaceDN w:val="0"/>
              <w:bidi w:val="0"/>
              <w:adjustRightIn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视差的形式包括动静对比视差和不等速对比视差。当页面中有背景图时，选择“动静对比视差”，固定背景图，页面滚动出现主要内容，主要内容会成为视觉焦点；相邻两个区块，要突出后面新出现的内容时，选择“不等速对比视差”，后面的元素移动速度大于前面的元素，后面的元素被称为视觉焦点。</w:t>
            </w:r>
          </w:p>
          <w:p w14:paraId="29443857">
            <w:pPr>
              <w:pStyle w:val="18"/>
              <w:keepNext w:val="0"/>
              <w:keepLines w:val="0"/>
              <w:pageBreakBefore w:val="0"/>
              <w:widowControl w:val="0"/>
              <w:kinsoku/>
              <w:wordWrap/>
              <w:overflowPunct/>
              <w:bidi w:val="0"/>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八、维度动效</w:t>
            </w:r>
          </w:p>
          <w:p w14:paraId="16779A3B">
            <w:pPr>
              <w:keepNext w:val="0"/>
              <w:keepLines w:val="0"/>
              <w:pageBreakBefore w:val="0"/>
              <w:widowControl w:val="0"/>
              <w:kinsoku/>
              <w:wordWrap/>
              <w:overflowPunct/>
              <w:autoSpaceDE w:val="0"/>
              <w:autoSpaceDN w:val="0"/>
              <w:bidi w:val="0"/>
              <w:adjustRightIn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维度动效是指用多维的空间结构中表现新元素的进场和离场。维度动效的常用形式是翻转，把页面扩展成三维空间，例如，用翻转来表现卡片的离场，这样的动效能够增强表现力。</w:t>
            </w:r>
          </w:p>
          <w:p w14:paraId="4F7A8F06">
            <w:pPr>
              <w:keepNext w:val="0"/>
              <w:keepLines w:val="0"/>
              <w:pageBreakBefore w:val="0"/>
              <w:widowControl w:val="0"/>
              <w:kinsoku/>
              <w:wordWrap/>
              <w:overflowPunct/>
              <w:autoSpaceDE w:val="0"/>
              <w:autoSpaceDN w:val="0"/>
              <w:bidi w:val="0"/>
              <w:adjustRightInd w:val="0"/>
              <w:spacing w:line="440" w:lineRule="exact"/>
              <w:ind w:firstLine="480"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维度动效的应用能够改善扁平空间中的用户体验，增强用户的方向感，让用户产生更贴近现实的体验。</w:t>
            </w:r>
          </w:p>
          <w:p w14:paraId="31935D19">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22355B7D">
            <w:pPr>
              <w:pStyle w:val="20"/>
              <w:keepNext w:val="0"/>
              <w:keepLines w:val="0"/>
              <w:pageBreakBefore w:val="0"/>
              <w:widowControl w:val="0"/>
              <w:kinsoku/>
              <w:wordWrap/>
              <w:overflowPunct/>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通过本章的学习，我们掌握了H5页面动效的实现方法，H5页面动效的设计准则，以及在易企秀中制作动效页面的操作方法。</w:t>
            </w:r>
          </w:p>
          <w:p w14:paraId="68E6FAD6">
            <w:pPr>
              <w:keepNext w:val="0"/>
              <w:keepLines w:val="0"/>
              <w:pageBreakBefore w:val="0"/>
              <w:widowControl w:val="0"/>
              <w:kinsoku/>
              <w:wordWrap/>
              <w:overflowPunct/>
              <w:topLinePunct w:val="0"/>
              <w:autoSpaceDE/>
              <w:autoSpaceDN/>
              <w:bidi w:val="0"/>
              <w:adjustRightInd/>
              <w:spacing w:line="440" w:lineRule="exact"/>
              <w:ind w:firstLine="504" w:firstLineChars="20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pacing w:val="6"/>
                <w:sz w:val="24"/>
                <w:szCs w:val="24"/>
              </w:rPr>
              <w:t>动效设计是优化H5用户体验的重要手段之一，它强化了页面的互动性和生命力。动效可以让用户更快速地从页面中获取反馈，为用户提供更快、更有效的交互体验，让关键元素脱颖而出，用实时、动态的方式创造引人入胜的体验。</w:t>
            </w:r>
          </w:p>
          <w:p w14:paraId="5B1CBB2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75B33DF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40B2563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467E30C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79203B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0F14933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003B607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34E42AA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CBDAC9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9D9012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79768B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9A41BB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8F2D63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100BE3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D9AC80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46920E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514D5B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4C8BC6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20E8FA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5B0A28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24311F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E66BAC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1AEB93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427E3D1">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24A2E8A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0FB5836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8F9D9A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C067E7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4B7988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F63FAF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E5151D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932BDB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270DB4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A89ED9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64FF7B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A3C97A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96B2E4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0C7FB4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877B0C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1AEFAF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BF1AB8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07DCF3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A6FDAB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A1000A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BAEC4F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4C462B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D01066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7B17CA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80E09A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333E2F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5F94C82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2F18119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49EDEBC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0F15673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156EABB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9CE25E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57B8E56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22CEFAA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3C79AAF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5657B6F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7B90746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086778A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5CC924E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提供学生相应素材进行案例分析讲解</w:t>
            </w:r>
          </w:p>
        </w:tc>
      </w:tr>
    </w:tbl>
    <w:p w14:paraId="4B09D251">
      <w:pPr>
        <w:keepNext w:val="0"/>
        <w:keepLines w:val="0"/>
        <w:pageBreakBefore w:val="0"/>
        <w:kinsoku/>
        <w:wordWrap/>
        <w:overflowPunct/>
        <w:bidi w:val="0"/>
        <w:spacing w:line="440" w:lineRule="exact"/>
        <w:jc w:val="center"/>
        <w:textAlignment w:val="auto"/>
        <w:rPr>
          <w:rFonts w:hint="eastAsia" w:ascii="宋体" w:hAnsi="宋体" w:eastAsia="宋体" w:cs="宋体"/>
          <w:b/>
          <w:sz w:val="40"/>
          <w:szCs w:val="40"/>
        </w:rPr>
      </w:pPr>
      <w:r>
        <w:rPr>
          <w:rFonts w:hint="eastAsia" w:ascii="宋体" w:hAnsi="宋体" w:eastAsia="宋体" w:cs="宋体"/>
          <w:b/>
          <w:sz w:val="40"/>
          <w:szCs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102EF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8" w:type="dxa"/>
            <w:tcBorders>
              <w:left w:val="nil"/>
              <w:bottom w:val="single" w:color="auto" w:sz="4" w:space="0"/>
              <w:right w:val="single" w:color="auto" w:sz="4" w:space="0"/>
            </w:tcBorders>
          </w:tcPr>
          <w:p w14:paraId="6D49D12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bCs w:val="0"/>
                <w:color w:val="auto"/>
                <w:sz w:val="24"/>
                <w:szCs w:val="24"/>
              </w:rPr>
            </w:pPr>
            <w:r>
              <w:rPr>
                <w:rFonts w:hint="eastAsia" w:ascii="宋体" w:hAnsi="宋体" w:eastAsia="宋体" w:cs="宋体"/>
                <w:b/>
                <w:bCs w:val="0"/>
                <w:sz w:val="24"/>
                <w:szCs w:val="24"/>
              </w:rPr>
              <w:t>第</w:t>
            </w:r>
            <w:r>
              <w:rPr>
                <w:rFonts w:hint="eastAsia" w:ascii="宋体" w:hAnsi="宋体" w:eastAsia="宋体" w:cs="宋体"/>
                <w:b/>
                <w:bCs w:val="0"/>
                <w:sz w:val="24"/>
                <w:szCs w:val="24"/>
                <w:lang w:val="en-US" w:eastAsia="zh-CN"/>
              </w:rPr>
              <w:t>七</w:t>
            </w:r>
            <w:r>
              <w:rPr>
                <w:rFonts w:hint="eastAsia" w:ascii="宋体" w:hAnsi="宋体" w:eastAsia="宋体" w:cs="宋体"/>
                <w:b/>
                <w:bCs w:val="0"/>
                <w:sz w:val="24"/>
                <w:szCs w:val="24"/>
              </w:rPr>
              <w:t>章  创意优化</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打造刷屏级H5</w:t>
            </w:r>
          </w:p>
          <w:p w14:paraId="4504C267">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3DCD620C">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244CE6E5">
            <w:pPr>
              <w:keepNext w:val="0"/>
              <w:keepLines w:val="0"/>
              <w:pageBreakBefore w:val="0"/>
              <w:widowControl w:val="0"/>
              <w:numPr>
                <w:ilvl w:val="0"/>
                <w:numId w:val="13"/>
              </w:numPr>
              <w:kinsoku/>
              <w:wordWrap/>
              <w:overflowPunct/>
              <w:autoSpaceDE/>
              <w:autoSpaceDN/>
              <w:bidi w:val="0"/>
              <w:adjustRightInd/>
              <w:spacing w:line="440" w:lineRule="exact"/>
              <w:ind w:left="425" w:leftChars="0" w:hanging="425"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了解打造H5炫酷画面的热门技术。</w:t>
            </w:r>
          </w:p>
          <w:p w14:paraId="5D8449A6">
            <w:pPr>
              <w:keepNext w:val="0"/>
              <w:keepLines w:val="0"/>
              <w:pageBreakBefore w:val="0"/>
              <w:widowControl w:val="0"/>
              <w:numPr>
                <w:ilvl w:val="0"/>
                <w:numId w:val="13"/>
              </w:numPr>
              <w:kinsoku/>
              <w:wordWrap/>
              <w:overflowPunct/>
              <w:autoSpaceDE/>
              <w:autoSpaceDN/>
              <w:bidi w:val="0"/>
              <w:adjustRightInd/>
              <w:spacing w:line="440" w:lineRule="exact"/>
              <w:ind w:left="425" w:leftChars="0" w:hanging="425" w:firstLineChars="0"/>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了解增加H5互动性的各种趣味玩法。</w:t>
            </w:r>
          </w:p>
          <w:p w14:paraId="2EF7D048">
            <w:pPr>
              <w:keepNext w:val="0"/>
              <w:keepLines w:val="0"/>
              <w:pageBreakBefore w:val="0"/>
              <w:widowControl w:val="0"/>
              <w:numPr>
                <w:ilvl w:val="0"/>
                <w:numId w:val="13"/>
              </w:numPr>
              <w:kinsoku/>
              <w:wordWrap/>
              <w:overflowPunct/>
              <w:autoSpaceDE/>
              <w:autoSpaceDN/>
              <w:bidi w:val="0"/>
              <w:adjustRightInd/>
              <w:spacing w:line="440" w:lineRule="exact"/>
              <w:ind w:left="425" w:leftChars="0" w:hanging="425"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掌握制作富有“情感”的H5的方法。</w:t>
            </w:r>
          </w:p>
          <w:p w14:paraId="53F61220">
            <w:pPr>
              <w:keepNext w:val="0"/>
              <w:keepLines w:val="0"/>
              <w:pageBreakBefore w:val="0"/>
              <w:widowControl w:val="0"/>
              <w:numPr>
                <w:ilvl w:val="0"/>
                <w:numId w:val="13"/>
              </w:numPr>
              <w:kinsoku/>
              <w:wordWrap/>
              <w:overflowPunct/>
              <w:autoSpaceDE/>
              <w:autoSpaceDN/>
              <w:bidi w:val="0"/>
              <w:adjustRightInd/>
              <w:spacing w:line="440" w:lineRule="exact"/>
              <w:ind w:left="425" w:leftChars="0" w:hanging="425"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掌握借助超级IP形成创意主题的方法。</w:t>
            </w:r>
          </w:p>
          <w:p w14:paraId="2C15F8D1">
            <w:pPr>
              <w:keepNext w:val="0"/>
              <w:keepLines w:val="0"/>
              <w:pageBreakBefore w:val="0"/>
              <w:widowControl w:val="0"/>
              <w:numPr>
                <w:ilvl w:val="0"/>
                <w:numId w:val="13"/>
              </w:numPr>
              <w:kinsoku/>
              <w:wordWrap/>
              <w:overflowPunct/>
              <w:autoSpaceDE/>
              <w:autoSpaceDN/>
              <w:bidi w:val="0"/>
              <w:adjustRightInd/>
              <w:spacing w:line="440" w:lineRule="exact"/>
              <w:ind w:left="425" w:leftChars="0" w:hanging="425" w:firstLine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color w:val="000000"/>
                <w:sz w:val="24"/>
                <w:szCs w:val="24"/>
              </w:rPr>
              <w:t>掌握H5创意文案的撰写方法。</w:t>
            </w:r>
          </w:p>
          <w:p w14:paraId="456F806B">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7E8EDA81">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1.培养文化传承创新意识</w:t>
            </w:r>
            <w:r>
              <w:rPr>
                <w:rFonts w:hint="eastAsia" w:ascii="宋体" w:hAnsi="宋体" w:eastAsia="宋体" w:cs="宋体"/>
                <w:sz w:val="24"/>
                <w:szCs w:val="24"/>
              </w:rPr>
              <w:br w:type="textWrapping"/>
            </w:r>
            <w:r>
              <w:rPr>
                <w:rFonts w:hint="eastAsia" w:ascii="宋体" w:hAnsi="宋体" w:eastAsia="宋体" w:cs="宋体"/>
                <w:sz w:val="24"/>
                <w:szCs w:val="24"/>
              </w:rPr>
              <w:t>2.强化正能量传播理念</w:t>
            </w:r>
            <w:r>
              <w:rPr>
                <w:rFonts w:hint="eastAsia" w:ascii="宋体" w:hAnsi="宋体" w:eastAsia="宋体" w:cs="宋体"/>
                <w:sz w:val="24"/>
                <w:szCs w:val="24"/>
              </w:rPr>
              <w:br w:type="textWrapping"/>
            </w:r>
            <w:r>
              <w:rPr>
                <w:rFonts w:hint="eastAsia" w:ascii="宋体" w:hAnsi="宋体" w:eastAsia="宋体" w:cs="宋体"/>
                <w:sz w:val="24"/>
                <w:szCs w:val="24"/>
              </w:rPr>
              <w:t>3.树立正确的价值观导向</w:t>
            </w:r>
          </w:p>
          <w:p w14:paraId="461AD929">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56EB29CD">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sz w:val="24"/>
                <w:szCs w:val="24"/>
              </w:rPr>
              <w:t>1．</w:t>
            </w:r>
            <w:r>
              <w:rPr>
                <w:rFonts w:hint="eastAsia" w:ascii="宋体" w:hAnsi="宋体" w:eastAsia="宋体" w:cs="宋体"/>
                <w:b w:val="0"/>
                <w:bCs/>
                <w:color w:val="000000"/>
                <w:sz w:val="24"/>
                <w:szCs w:val="24"/>
              </w:rPr>
              <w:t>掌握制作富有“情感”的H5的方法。</w:t>
            </w:r>
          </w:p>
          <w:p w14:paraId="20F72295">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sz w:val="24"/>
                <w:szCs w:val="24"/>
              </w:rPr>
              <w:t>2．</w:t>
            </w:r>
            <w:r>
              <w:rPr>
                <w:rFonts w:hint="eastAsia" w:ascii="宋体" w:hAnsi="宋体" w:eastAsia="宋体" w:cs="宋体"/>
                <w:b w:val="0"/>
                <w:bCs/>
                <w:color w:val="000000"/>
                <w:sz w:val="24"/>
                <w:szCs w:val="24"/>
              </w:rPr>
              <w:t>掌握借助超级IP形成创意主题的方法。</w:t>
            </w:r>
          </w:p>
          <w:p w14:paraId="0049CF1F">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3．</w:t>
            </w:r>
            <w:r>
              <w:rPr>
                <w:rFonts w:hint="eastAsia" w:ascii="宋体" w:hAnsi="宋体" w:eastAsia="宋体" w:cs="宋体"/>
                <w:b w:val="0"/>
                <w:bCs/>
                <w:color w:val="000000"/>
                <w:sz w:val="24"/>
                <w:szCs w:val="24"/>
              </w:rPr>
              <w:t>掌握H5创意文案的撰写方法。</w:t>
            </w:r>
          </w:p>
          <w:p w14:paraId="59FA99E6">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13737179">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sz w:val="24"/>
                <w:szCs w:val="24"/>
              </w:rPr>
              <w:t>1．</w:t>
            </w:r>
            <w:r>
              <w:rPr>
                <w:rFonts w:hint="eastAsia" w:ascii="宋体" w:hAnsi="宋体" w:eastAsia="宋体" w:cs="宋体"/>
                <w:b w:val="0"/>
                <w:bCs/>
                <w:color w:val="000000"/>
                <w:sz w:val="24"/>
                <w:szCs w:val="24"/>
              </w:rPr>
              <w:t>掌握制作富有“情感”的H5的方法。</w:t>
            </w:r>
          </w:p>
          <w:p w14:paraId="05944935">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sz w:val="24"/>
                <w:szCs w:val="24"/>
              </w:rPr>
              <w:t>2．</w:t>
            </w:r>
            <w:r>
              <w:rPr>
                <w:rFonts w:hint="eastAsia" w:ascii="宋体" w:hAnsi="宋体" w:eastAsia="宋体" w:cs="宋体"/>
                <w:b w:val="0"/>
                <w:bCs/>
                <w:color w:val="000000"/>
                <w:sz w:val="24"/>
                <w:szCs w:val="24"/>
              </w:rPr>
              <w:t>掌握借助超级IP形成创意主题的方法。</w:t>
            </w:r>
          </w:p>
          <w:p w14:paraId="6EBB5257">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3．</w:t>
            </w:r>
            <w:r>
              <w:rPr>
                <w:rFonts w:hint="eastAsia" w:ascii="宋体" w:hAnsi="宋体" w:eastAsia="宋体" w:cs="宋体"/>
                <w:b w:val="0"/>
                <w:bCs/>
                <w:color w:val="000000"/>
                <w:sz w:val="24"/>
                <w:szCs w:val="24"/>
              </w:rPr>
              <w:t>掌握H5创意文案的撰写方法。</w:t>
            </w:r>
          </w:p>
          <w:p w14:paraId="349E9C18">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6D9407BD">
            <w:pPr>
              <w:keepNext w:val="0"/>
              <w:keepLines w:val="0"/>
              <w:pageBreakBefore w:val="0"/>
              <w:widowControl/>
              <w:numPr>
                <w:ilvl w:val="0"/>
                <w:numId w:val="14"/>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通过案例讨论引出</w:t>
            </w:r>
            <w:r>
              <w:rPr>
                <w:rFonts w:hint="eastAsia" w:ascii="宋体" w:hAnsi="宋体" w:eastAsia="宋体" w:cs="宋体"/>
                <w:b w:val="0"/>
                <w:bCs/>
                <w:sz w:val="24"/>
                <w:szCs w:val="24"/>
              </w:rPr>
              <w:t xml:space="preserve">情感设计：挖痛点（反转为笑点）+戳泪点（场景化叙事）+强共鸣+沉浸代入 </w:t>
            </w:r>
          </w:p>
          <w:p w14:paraId="22DB1909">
            <w:pPr>
              <w:keepNext w:val="0"/>
              <w:keepLines w:val="0"/>
              <w:pageBreakBefore w:val="0"/>
              <w:widowControl/>
              <w:numPr>
                <w:ilvl w:val="0"/>
                <w:numId w:val="14"/>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与学生互动激发</w:t>
            </w:r>
            <w:r>
              <w:rPr>
                <w:rFonts w:hint="eastAsia" w:ascii="宋体" w:hAnsi="宋体" w:eastAsia="宋体" w:cs="宋体"/>
                <w:b w:val="0"/>
                <w:bCs/>
                <w:sz w:val="24"/>
                <w:szCs w:val="24"/>
              </w:rPr>
              <w:t>创意</w:t>
            </w:r>
            <w:r>
              <w:rPr>
                <w:rFonts w:hint="eastAsia" w:ascii="宋体" w:hAnsi="宋体" w:eastAsia="宋体" w:cs="宋体"/>
                <w:b w:val="0"/>
                <w:bCs/>
                <w:sz w:val="24"/>
                <w:szCs w:val="24"/>
                <w:lang w:val="en-US" w:eastAsia="zh-CN"/>
              </w:rPr>
              <w:t>思维</w:t>
            </w:r>
            <w:r>
              <w:rPr>
                <w:rFonts w:hint="eastAsia" w:ascii="宋体" w:hAnsi="宋体" w:eastAsia="宋体" w:cs="宋体"/>
                <w:b w:val="0"/>
                <w:bCs/>
                <w:sz w:val="24"/>
                <w:szCs w:val="24"/>
              </w:rPr>
              <w:t xml:space="preserve">： </w:t>
            </w:r>
          </w:p>
          <w:p w14:paraId="499429D7">
            <w:pPr>
              <w:keepNext w:val="0"/>
              <w:keepLines w:val="0"/>
              <w:pageBreakBefore w:val="0"/>
              <w:widowControl/>
              <w:numPr>
                <w:ilvl w:val="1"/>
                <w:numId w:val="8"/>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借势IP（公知/古文化赋能） </w:t>
            </w:r>
          </w:p>
          <w:p w14:paraId="6EF734BE">
            <w:pPr>
              <w:keepNext w:val="0"/>
              <w:keepLines w:val="0"/>
              <w:pageBreakBefore w:val="0"/>
              <w:widowControl/>
              <w:numPr>
                <w:ilvl w:val="1"/>
                <w:numId w:val="8"/>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文案三要素：主题→标题（蹭热点/谐音）→视觉化内容 </w:t>
            </w:r>
          </w:p>
          <w:p w14:paraId="78FBB592">
            <w:pPr>
              <w:keepNext w:val="0"/>
              <w:keepLines w:val="0"/>
              <w:pageBreakBefore w:val="0"/>
              <w:widowControl/>
              <w:numPr>
                <w:ilvl w:val="0"/>
                <w:numId w:val="0"/>
              </w:numPr>
              <w:kinsoku/>
              <w:wordWrap/>
              <w:overflowPunct/>
              <w:topLinePunct w:val="0"/>
              <w:autoSpaceDE/>
              <w:autoSpaceDN/>
              <w:bidi w:val="0"/>
              <w:adjustRightInd/>
              <w:snapToGrid/>
              <w:spacing w:line="440" w:lineRule="exact"/>
              <w:ind w:left="-2" w:left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3.讲解相关</w:t>
            </w:r>
            <w:r>
              <w:rPr>
                <w:rFonts w:hint="eastAsia" w:ascii="宋体" w:hAnsi="宋体" w:eastAsia="宋体" w:cs="宋体"/>
                <w:b w:val="0"/>
                <w:bCs/>
                <w:sz w:val="24"/>
                <w:szCs w:val="24"/>
              </w:rPr>
              <w:t>技术</w:t>
            </w:r>
            <w:r>
              <w:rPr>
                <w:rFonts w:hint="eastAsia" w:ascii="宋体" w:hAnsi="宋体" w:eastAsia="宋体" w:cs="宋体"/>
                <w:b w:val="0"/>
                <w:bCs/>
                <w:sz w:val="24"/>
                <w:szCs w:val="24"/>
                <w:lang w:val="en-US" w:eastAsia="zh-CN"/>
              </w:rPr>
              <w:t>特点</w:t>
            </w:r>
            <w:r>
              <w:rPr>
                <w:rFonts w:hint="eastAsia" w:ascii="宋体" w:hAnsi="宋体" w:eastAsia="宋体" w:cs="宋体"/>
                <w:b w:val="0"/>
                <w:bCs/>
                <w:sz w:val="24"/>
                <w:szCs w:val="24"/>
              </w:rPr>
              <w:t xml:space="preserve">： </w:t>
            </w:r>
          </w:p>
          <w:p w14:paraId="0047E851">
            <w:pPr>
              <w:keepNext w:val="0"/>
              <w:keepLines w:val="0"/>
              <w:pageBreakBefore w:val="0"/>
              <w:widowControl/>
              <w:numPr>
                <w:ilvl w:val="1"/>
                <w:numId w:val="9"/>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传感器交互（陀螺仪/人脸识别） </w:t>
            </w:r>
          </w:p>
          <w:p w14:paraId="28C08BFA">
            <w:pPr>
              <w:keepNext w:val="0"/>
              <w:keepLines w:val="0"/>
              <w:pageBreakBefore w:val="0"/>
              <w:widowControl/>
              <w:numPr>
                <w:ilvl w:val="1"/>
                <w:numId w:val="9"/>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手势/全景操控 </w:t>
            </w:r>
          </w:p>
          <w:p w14:paraId="0A35B630">
            <w:pPr>
              <w:keepNext w:val="0"/>
              <w:keepLines w:val="0"/>
              <w:pageBreakBefore w:val="0"/>
              <w:widowControl/>
              <w:numPr>
                <w:ilvl w:val="1"/>
                <w:numId w:val="9"/>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视频/SVG裁剪特效 </w:t>
            </w:r>
          </w:p>
          <w:p w14:paraId="6CAE896C">
            <w:pPr>
              <w:keepNext w:val="0"/>
              <w:keepLines w:val="0"/>
              <w:pageBreakBefore w:val="0"/>
              <w:widowControl/>
              <w:numPr>
                <w:ilvl w:val="0"/>
                <w:numId w:val="0"/>
              </w:numPr>
              <w:kinsoku/>
              <w:wordWrap/>
              <w:overflowPunct/>
              <w:topLinePunct w:val="0"/>
              <w:autoSpaceDE/>
              <w:autoSpaceDN/>
              <w:bidi w:val="0"/>
              <w:adjustRightInd/>
              <w:snapToGrid/>
              <w:spacing w:line="440" w:lineRule="exact"/>
              <w:ind w:left="-2" w:leftChars="0"/>
              <w:jc w:val="both"/>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lang w:val="en-US" w:eastAsia="zh-CN"/>
              </w:rPr>
              <w:t>4.通过案例引出H5</w:t>
            </w:r>
            <w:r>
              <w:rPr>
                <w:rFonts w:hint="eastAsia" w:ascii="宋体" w:hAnsi="宋体" w:eastAsia="宋体" w:cs="宋体"/>
                <w:b w:val="0"/>
                <w:bCs/>
                <w:sz w:val="24"/>
                <w:szCs w:val="24"/>
              </w:rPr>
              <w:t>玩法</w:t>
            </w:r>
            <w:r>
              <w:rPr>
                <w:rFonts w:hint="eastAsia" w:ascii="宋体" w:hAnsi="宋体" w:eastAsia="宋体" w:cs="宋体"/>
                <w:b w:val="0"/>
                <w:bCs/>
                <w:sz w:val="24"/>
                <w:szCs w:val="24"/>
                <w:lang w:val="en-US" w:eastAsia="zh-CN"/>
              </w:rPr>
              <w:t>的制作逻辑</w:t>
            </w:r>
            <w:r>
              <w:rPr>
                <w:rFonts w:hint="eastAsia" w:ascii="宋体" w:hAnsi="宋体" w:eastAsia="宋体" w:cs="宋体"/>
                <w:b w:val="0"/>
                <w:bCs/>
                <w:sz w:val="24"/>
                <w:szCs w:val="24"/>
              </w:rPr>
              <w:t>：抽奖/裂变红包/游戏化场景模拟</w:t>
            </w:r>
            <w:r>
              <w:rPr>
                <w:rFonts w:hint="eastAsia" w:ascii="宋体" w:hAnsi="宋体" w:eastAsia="宋体" w:cs="宋体"/>
                <w:b w:val="0"/>
                <w:bCs/>
                <w:sz w:val="24"/>
                <w:szCs w:val="24"/>
              </w:rPr>
              <w:br w:type="textWrapping"/>
            </w:r>
            <w:r>
              <w:rPr>
                <w:rFonts w:hint="eastAsia" w:ascii="宋体" w:hAnsi="宋体" w:eastAsia="宋体" w:cs="宋体"/>
                <w:b w:val="0"/>
                <w:bCs/>
                <w:sz w:val="24"/>
                <w:szCs w:val="24"/>
                <w:lang w:val="en-US" w:eastAsia="zh-CN"/>
              </w:rPr>
              <w:t>最后总结</w:t>
            </w:r>
            <w:r>
              <w:rPr>
                <w:rFonts w:hint="eastAsia" w:ascii="宋体" w:hAnsi="宋体" w:eastAsia="宋体" w:cs="宋体"/>
                <w:b w:val="0"/>
                <w:bCs/>
                <w:sz w:val="24"/>
                <w:szCs w:val="24"/>
              </w:rPr>
              <w:t>核心：情感驱动传播，技术服务于创意。</w:t>
            </w:r>
          </w:p>
          <w:p w14:paraId="35042EC1">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0B66699D">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294531F6">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17EF2B25">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第一节  创作富有“情感”的H5</w:t>
            </w:r>
          </w:p>
          <w:p w14:paraId="49070DED">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一、挖痛点</w:t>
            </w:r>
          </w:p>
          <w:p w14:paraId="63E7F68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痛点是指用户的核心需求，是用户急需解决的问题，通常指人们日常生活中的各种不便。设计人员要善于发现用户的痛点，把H5的运营需求与用户的痛点很好地结合在一起，在安慰或激励用户的同时推广自身活动、产品或品牌。</w:t>
            </w:r>
          </w:p>
          <w:p w14:paraId="0B54C01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满足用户痛点需求的方法如下。</w:t>
            </w:r>
          </w:p>
          <w:p w14:paraId="7583F0F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（1）内容的价值性，蕴含丰富知识。</w:t>
            </w:r>
          </w:p>
          <w:p w14:paraId="1A67A8A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（2）互动有趣，将痛点反转为笑点。</w:t>
            </w:r>
          </w:p>
          <w:p w14:paraId="4372F45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（3）颠覆用户认知，激发点击冲动。</w:t>
            </w:r>
          </w:p>
          <w:p w14:paraId="014CC5D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（4）换位思考，策划引发情感共鸣的内容。</w:t>
            </w:r>
          </w:p>
          <w:p w14:paraId="5C1F7D5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（5）抛出疑问，引导用户寻找答案。</w:t>
            </w:r>
          </w:p>
          <w:p w14:paraId="41DEE351">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二、戳泪点</w:t>
            </w:r>
          </w:p>
          <w:p w14:paraId="0E59533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当人们遇到某件事，或者看到某个场景，听到某种音乐，触动了其内心的某种情怀，让其非常感动，甚至有想哭的冲动，这就叫戳中泪点。一般越是感人的内容越容易引起人们的情感共鸣，很多泪点都来源于生活。在创作H5时，设计师可以通过温情的画面和简短、煽情的文案来表现现实生活中的一些感人故事。</w:t>
            </w:r>
          </w:p>
          <w:p w14:paraId="3D783C8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戳中用户泪点的方法如下。</w:t>
            </w:r>
          </w:p>
          <w:p w14:paraId="1A30C4F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（1）用听觉、视觉、触觉构建身临其境的场景。</w:t>
            </w:r>
          </w:p>
          <w:p w14:paraId="0682D88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（2）营造独特意境，接近与用户的距离，增强代入感。</w:t>
            </w:r>
          </w:p>
          <w:p w14:paraId="2B0F949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（3）文案言简意赅，准确把握痛点，解决实际问题。</w:t>
            </w:r>
          </w:p>
          <w:p w14:paraId="0ECC717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（4）根据人性的各种不同需求确定相应的主题内容。</w:t>
            </w:r>
          </w:p>
          <w:p w14:paraId="480FD22D">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三、找共鸣</w:t>
            </w:r>
          </w:p>
          <w:p w14:paraId="59FF03A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能够触动用户情绪，洞察用户心理的H5作品，可以让用户联想到自己，在某些方面达成共识，从而引发共鸣。当用户浏览H5时，能够触景生情，并感受到H5的价值，从而对其产生认同感，以便于扩散传播。</w:t>
            </w:r>
          </w:p>
          <w:p w14:paraId="7BDF2BE8">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四、代入感</w:t>
            </w:r>
          </w:p>
          <w:p w14:paraId="0DA7996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具有代入感的内容能让H5“活”起来，这样的H5更容易被用户接受，更能加深用户的记忆，拉近用户与品牌之间的距离。在创作富有“情感”的H5时，设计师可以通过温馨的画面，感人的文案等激起用户的某种情愫，勾起用户的回忆让其陷入某种情景中，对其中的情节或人物产生向往之情，从而引起用户的浏览欲望。</w:t>
            </w:r>
          </w:p>
          <w:p w14:paraId="1FCD29FC">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借助超级IP形成创意主题</w:t>
            </w:r>
          </w:p>
          <w:p w14:paraId="3094190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知识产权（Intellectual Property，IP）是一种无形的价值观，具备某一IP的产品吸引的往往是拥有这一价值取向的人群。</w:t>
            </w:r>
          </w:p>
          <w:p w14:paraId="3D8A635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目前，H5+IP这种新型的营销模式迅速蹿红，H5可以借助超级IP获得个体用户强烈好感与追随，继而形成群体价值观，迅速引爆文化的核心能量。企业或商家，只有掌握H5+IP的营销模式，才能为自己的IP挖掘更多的粉丝。</w:t>
            </w:r>
          </w:p>
          <w:p w14:paraId="093FB65E">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一、人气公知IP主题</w:t>
            </w:r>
          </w:p>
          <w:p w14:paraId="239D669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人气公知IP包括各行各业的网络红人或品牌，如“罗辑思维”等，企业在H5创意营销中，可以用这些人气公知IP为主题，借助其名人效应，快速聚集粉丝，提升H5的知名度。</w:t>
            </w:r>
          </w:p>
          <w:p w14:paraId="0E44511E">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二、古文化IP主题</w:t>
            </w:r>
          </w:p>
          <w:p w14:paraId="617E8C0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古文化IP具有人格化的特质，有很高的辨识度，而且有内涵，有态度，有价值观。在H5创意设计中，以古文化IP为主题，如古建筑、历史名人、传统工艺及神话人物等，可以使H5更有个性，更加生动、有趣，可以吸引更多的追随者，为H5带来更好的传播效果。</w:t>
            </w:r>
          </w:p>
          <w:p w14:paraId="5462E878">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第三节  H5创意文案的撰写</w:t>
            </w:r>
          </w:p>
          <w:p w14:paraId="17EE399E">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一、确定主题</w:t>
            </w:r>
          </w:p>
          <w:p w14:paraId="01CCC8E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（一）根据目标确定主题</w:t>
            </w:r>
          </w:p>
          <w:p w14:paraId="11E17F5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根据文案的目标是活动宣传还是品牌推广，可以确定文案的主题。</w:t>
            </w:r>
          </w:p>
          <w:p w14:paraId="3ECACB8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（二）根据受众确定主题</w:t>
            </w:r>
          </w:p>
          <w:p w14:paraId="7929CA4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直击人心的文案都是从用户的角度出发，根据受众层次与心理来确定H5文案的主题，设计师通过调查受众的类型和心理需求，更准确地抓住目标受众的心理，设计出的H5才能引起他们的兴趣，激发其浏览的欲望，从而达到良好的宣传效果。</w:t>
            </w:r>
          </w:p>
          <w:p w14:paraId="206CE3D1">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二、拟定标题</w:t>
            </w:r>
          </w:p>
          <w:p w14:paraId="7864F4D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拟定H5标题的三个出发点：</w:t>
            </w:r>
          </w:p>
          <w:p w14:paraId="0B9816D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（1）H5的受众是谁？确定受众群体，有助于把握受众的内在心理。</w:t>
            </w:r>
          </w:p>
          <w:p w14:paraId="2543E0B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（2）受众最关注什么？研究其关注点有利于确定文案应展现的内容，最大限度地表现品牌、产品或服务的特点与优势。</w:t>
            </w:r>
          </w:p>
          <w:p w14:paraId="1C8E061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iCs w:val="0"/>
                <w:sz w:val="24"/>
                <w:szCs w:val="24"/>
              </w:rPr>
            </w:pPr>
            <w:r>
              <w:rPr>
                <w:rFonts w:hint="eastAsia" w:ascii="宋体" w:hAnsi="宋体" w:eastAsia="宋体" w:cs="宋体"/>
                <w:iCs w:val="0"/>
                <w:sz w:val="24"/>
                <w:szCs w:val="24"/>
              </w:rPr>
              <w:t>（3）选择哪种标题风格？根据对受众群体的定位、心理因素的分析、主题的选择等确定合适的标题风格。</w:t>
            </w:r>
          </w:p>
          <w:p w14:paraId="3EDCC96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标题是对H5作品整体内容的高度概括，其撰写方法有很多种，创作者可以运用谐音、修辞、数字、提问句、疑问句、蹭热点、借名人等多种技巧来拟定标题，创作出幽默、有趣、有深度、有思想，能够直戳用户内心深处，引发用户情感共鸣的标题。</w:t>
            </w:r>
          </w:p>
          <w:p w14:paraId="3A64CE9E">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三、创意内容</w:t>
            </w:r>
          </w:p>
          <w:p w14:paraId="0E97B7E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从以下两个方面入手写出有创意的文案内容。</w:t>
            </w:r>
          </w:p>
          <w:p w14:paraId="14B3A67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（1）从图片和设计场景入手，给受众带来视觉冲击力和新奇感。</w:t>
            </w:r>
          </w:p>
          <w:p w14:paraId="1E0122A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iCs w:val="0"/>
                <w:sz w:val="24"/>
                <w:szCs w:val="24"/>
              </w:rPr>
              <w:t>（2）从文字入手来配合图片，营造一种具有感染力的氛围。</w:t>
            </w:r>
          </w:p>
          <w:p w14:paraId="26864D45">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第四节  运用热门技术打造H5炫酷画面</w:t>
            </w:r>
          </w:p>
          <w:p w14:paraId="7CA0B35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一、基于传感器</w:t>
            </w:r>
          </w:p>
          <w:p w14:paraId="125DBC6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（一）陀螺仪</w:t>
            </w:r>
          </w:p>
          <w:p w14:paraId="635E224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这类交互在体感游戏中比较常见，如控制射箭的方向、挥剑、打乒乓球等，而在H5中则可用于摇一摇、控制赛车左右前进、检查手机是否平躺/竖直、全景图/AR转换角度等，也可用于制造视差效果，使画面富有层次感。</w:t>
            </w:r>
          </w:p>
          <w:p w14:paraId="3E6F99B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（二）地理位置</w:t>
            </w:r>
          </w:p>
          <w:p w14:paraId="41BDE7F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这类H5结合用户所处的位置，可以提供比较方便的周边生活服务，如查找附近的哈罗单车、获取附近的餐饮信息和前往路线等。</w:t>
            </w:r>
          </w:p>
          <w:p w14:paraId="018B4DB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（三）人脸识别</w:t>
            </w:r>
          </w:p>
          <w:p w14:paraId="6CF1360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人脸识别，即通过人脸和H5进行互动，包括根据人脸猜测年龄、猜测情绪，测试与明星脸的匹配度，将人脸和游戏电影人物相结合，将人脸变成小时候的样子，根据人脸的动作做出反馈（如张嘴时从嘴里飞出企鹅、眨眼睛拍照）等，这类H5通常与AR和图片合成技术搭配使用。</w:t>
            </w:r>
          </w:p>
          <w:p w14:paraId="2E9DB82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（四）webRTC</w:t>
            </w:r>
          </w:p>
          <w:p w14:paraId="5B055B7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webRTC是H5的一个新特性，它可以在Web上访问摄像头和话筒，进行视频和音频的实时通信，主要用于视频会议、视频聊天、在线教育、在线问诊等，以前只能通过客户端才能实现的视频类应用现在也可以应用到Web上。</w:t>
            </w:r>
          </w:p>
          <w:p w14:paraId="5E41C475">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二、基于触摸屏操作</w:t>
            </w:r>
          </w:p>
          <w:p w14:paraId="454E2D5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（一）单屏滚动</w:t>
            </w:r>
          </w:p>
          <w:p w14:paraId="0F4441F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单屏滚动是一种常见的交互形式，就像幻灯片一样，H5的每一页内容都是占满全屏的，当用户滑动屏幕时，当前整个屏幕的内容就会被翻走，然后全屏展示下一页的内容。</w:t>
            </w:r>
          </w:p>
          <w:p w14:paraId="2C6CDF0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（二）手势操作</w:t>
            </w:r>
          </w:p>
          <w:p w14:paraId="450CF3B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H5用户和屏幕的交互除了有点击、滑动外，还有很多手势操作，如拖动、双指拉开放大、双指画圈旋转物体，画图形表示某个动作等。手势操作可用于放大查看图片，对图片进行拖动/放大/旋转，手势解锁，也可用于H5游戏。</w:t>
            </w:r>
          </w:p>
          <w:p w14:paraId="44A9093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H5中可以使用手势框架来监听用户的手势，如Hammer.js，它是一个轻量级的触屏设备javascript手势库，可以在不需要依赖其他事物的情况下识别常见的触摸、拖动、长按、缩放等行为。允许同时监听多个手势，自定义识别器，也可以识别滑动方向。</w:t>
            </w:r>
          </w:p>
          <w:p w14:paraId="4C70112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（三）全景交互</w:t>
            </w:r>
          </w:p>
          <w:p w14:paraId="31394C1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全景交互是指将用户置于一个360°环绕的图片或视频环境下进行沉浸式的体验，用户可以通过转动手机或滑动屏幕观看这个环境下不同角度的内容并进行交互。</w:t>
            </w:r>
          </w:p>
          <w:p w14:paraId="08C5BE4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（四）多屏互动</w:t>
            </w:r>
          </w:p>
          <w:p w14:paraId="2963A97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多屏互动是指在多个屏幕上体验活动，用户各自的操作会同时反应到其他屏幕上，一般以双屏互动为主。</w:t>
            </w:r>
          </w:p>
          <w:p w14:paraId="34BF9726">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三、基于画面呈现</w:t>
            </w:r>
          </w:p>
          <w:p w14:paraId="6CB0CE6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（一）视频/动画展示</w:t>
            </w:r>
          </w:p>
          <w:p w14:paraId="56C6EAE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这类H5会播放一段时间较长但生动、有趣的视频或动画来吸引用户关注其宣传内容。这个玩法适合用于产品、节日、游戏、电影等宣传场景及叙述内容比较多的场景。</w:t>
            </w:r>
          </w:p>
          <w:p w14:paraId="6A57B5B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（二）图片裁剪和形变</w:t>
            </w:r>
          </w:p>
          <w:p w14:paraId="1AA7C22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设计师使用CSS中的clip-path方法和SVG的clippath方法可以将图形或图片裁剪成三角形、五边形等自定义的形状。这个玩法适用于酷炫图片的展示与切换，以及有变形需求的H5作品中。</w:t>
            </w:r>
          </w:p>
          <w:p w14:paraId="13C6189D">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第五节  设计趣味玩法增加H5的互动性</w:t>
            </w:r>
          </w:p>
          <w:p w14:paraId="10042D5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一、抽奖活动</w:t>
            </w:r>
          </w:p>
          <w:p w14:paraId="6B1C9D9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抽奖活动是应用最普遍的活动类型，也是非常受用户欢迎的营销活动之一，较为常见的形式有大转盘、九宫格、刮刮卡、水果机、砸金蛋、开宝箱、摇一摇、集五福等。</w:t>
            </w:r>
          </w:p>
          <w:p w14:paraId="2D8758D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此类H5常用于商品促销、新品推广、店铺引流、品牌宣传等，其应用场景可以是电商促销活动，也可以是现场抽奖互动。</w:t>
            </w:r>
          </w:p>
          <w:p w14:paraId="6E6223F2">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二、抢红包活动</w:t>
            </w:r>
          </w:p>
          <w:p w14:paraId="1C2770B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微信抢红包这种形式颠覆了传统的品牌营销方式，成为企业常用的营销工具。为了更有效地促进用户对H5营销活动进行分享和推广，企业可以通过抢红包活动H5吸引用户，还可以设置裂变红包，以激发用户的分享欲望，推动H5的扩散与传播。</w:t>
            </w:r>
          </w:p>
          <w:p w14:paraId="645788F7">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三、投票问卷</w:t>
            </w:r>
          </w:p>
          <w:p w14:paraId="7CE2201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通过投票问卷不但可以对用户进行调研，而且能够非常直观地了解大众的偏好，让产品与品牌更有针对性。</w:t>
            </w:r>
          </w:p>
          <w:p w14:paraId="45EA3CE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投票问卷类H5适用于企业和商家开展一些评比排行活动，可以对参与者进行评选。投票活动能够将产品或品牌信息迅速地传达给用户，通过H5来增加关注度。</w:t>
            </w:r>
          </w:p>
          <w:p w14:paraId="6679A129">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四、趣味小游戏</w:t>
            </w:r>
          </w:p>
          <w:p w14:paraId="7048B37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趣味小游戏H5是一种把品牌、产品、美术、设计、文学、音乐等交互穿插在一起的新型营销形式，不再单纯是一张漂亮的页面或者图片，增加了与用户的互动，各种触控、滑动、点击、摇一摇、重力感应、环境感应等技术应用，都会和设计形成互补关系，给用户带来新的体验。</w:t>
            </w:r>
          </w:p>
          <w:p w14:paraId="121BB6B1">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五、场景模拟</w:t>
            </w:r>
          </w:p>
          <w:p w14:paraId="5AA993DE">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场景模拟，顾名思义就是模拟不同的应用场景，通过用户所熟知的某个特定环境设置趣味的情节，从而在H5中植入产品的信息和优势，让用户在不知不觉中接收到企业想要传达的信息。场景已经成为继内容、形式、社交之后媒体的另一种核心要素，空间与环境、实时状态、生活惯性与社交氛围是构成场景的四个基本要素。</w:t>
            </w:r>
          </w:p>
          <w:p w14:paraId="749ABCAD">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5046CDA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本章的学习，我们掌握了如何利用高端创意打造刷屏级的H5，包括制作富有“情感”的H5的方法、借助超级IP形成创意主题的方法、H5创意文案的撰写方法，以及打造H5炫酷画面的热门技术和增加H5互动性的各种趣味玩法。</w:t>
            </w:r>
          </w:p>
          <w:p w14:paraId="44234EA1">
            <w:pPr>
              <w:keepNext w:val="0"/>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H5的创意决定了作品的可读性和传播性，好的作品一定会有好的创意。在制作H5时，创意元素主要包括图画、文字、音效、交互设计及故事情节等，这些元素都可以赋予H5独特的个性，使其与众不同。</w:t>
            </w:r>
          </w:p>
          <w:p w14:paraId="5044700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429A457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0BA9039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240B5D4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48BF992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E2BE39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10633E4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74F617E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F49DCD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662FEA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E04DDC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0D78A7B">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053D384E">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695B747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2E4A58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516DDD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E89A99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10E3CE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D6C61C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973915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2CB8EA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13923B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D2DF16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77B28D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66DF2F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378BA1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2018FF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DFF1F2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ADE0C3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782224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82F646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126085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8083FD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67CAAF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E314A5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8A4ABA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805B7D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143036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568B119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036544C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2072EB5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156A66C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7FABAD45">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23D3536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7BC56A4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提供学生相应素材进行案例分析讲解</w:t>
            </w:r>
          </w:p>
        </w:tc>
      </w:tr>
    </w:tbl>
    <w:p w14:paraId="1542478A">
      <w:pPr>
        <w:keepNext w:val="0"/>
        <w:keepLines w:val="0"/>
        <w:pageBreakBefore w:val="0"/>
        <w:kinsoku/>
        <w:wordWrap/>
        <w:overflowPunct/>
        <w:bidi w:val="0"/>
        <w:spacing w:line="440" w:lineRule="exact"/>
        <w:jc w:val="center"/>
        <w:textAlignment w:val="auto"/>
        <w:rPr>
          <w:rFonts w:hint="eastAsia" w:ascii="宋体" w:hAnsi="宋体" w:eastAsia="宋体" w:cs="宋体"/>
          <w:b/>
          <w:sz w:val="40"/>
          <w:szCs w:val="40"/>
        </w:rPr>
      </w:pPr>
      <w:r>
        <w:rPr>
          <w:rFonts w:hint="eastAsia" w:ascii="宋体" w:hAnsi="宋体" w:eastAsia="宋体" w:cs="宋体"/>
          <w:b/>
          <w:sz w:val="40"/>
          <w:szCs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2E00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67E5C39D">
            <w:pPr>
              <w:keepNext w:val="0"/>
              <w:keepLines w:val="0"/>
              <w:pageBreakBefore w:val="0"/>
              <w:widowControl w:val="0"/>
              <w:numPr>
                <w:numId w:val="0"/>
              </w:numPr>
              <w:kinsoku/>
              <w:wordWrap/>
              <w:overflowPunct/>
              <w:topLinePunct w:val="0"/>
              <w:autoSpaceDE/>
              <w:autoSpaceDN/>
              <w:bidi w:val="0"/>
              <w:adjustRightInd/>
              <w:spacing w:line="440" w:lineRule="exact"/>
              <w:ind w:leftChars="0"/>
              <w:jc w:val="center"/>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第八章</w:t>
            </w:r>
            <w:r>
              <w:rPr>
                <w:rFonts w:hint="eastAsia" w:ascii="宋体" w:hAnsi="宋体" w:eastAsia="宋体" w:cs="宋体"/>
                <w:b/>
                <w:bCs w:val="0"/>
                <w:sz w:val="24"/>
                <w:szCs w:val="24"/>
              </w:rPr>
              <w:t>H5制作工具：易企秀的使用</w:t>
            </w:r>
            <w:bookmarkStart w:id="10" w:name="_GoBack"/>
            <w:bookmarkEnd w:id="10"/>
          </w:p>
          <w:p w14:paraId="1547CC2C">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学时：4</w:t>
            </w:r>
          </w:p>
          <w:p w14:paraId="7B31BF34">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01EBC64">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1．掌握使用易企秀制作H5的基本编辑操作。</w:t>
            </w:r>
          </w:p>
          <w:p w14:paraId="1BA2CC1B">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2．掌握易企秀H5编辑器组件的使用方法。</w:t>
            </w:r>
          </w:p>
          <w:p w14:paraId="6CFF8DCA">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3．掌握易企秀H5编辑器表单的使用方法。</w:t>
            </w:r>
          </w:p>
          <w:p w14:paraId="6D6CF82B">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3C958B8D">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1.培养工具善用的职业素养</w:t>
            </w:r>
            <w:r>
              <w:rPr>
                <w:rFonts w:hint="eastAsia" w:ascii="宋体" w:hAnsi="宋体" w:eastAsia="宋体" w:cs="宋体"/>
                <w:sz w:val="24"/>
                <w:szCs w:val="24"/>
              </w:rPr>
              <w:br w:type="textWrapping"/>
            </w:r>
            <w:r>
              <w:rPr>
                <w:rFonts w:hint="eastAsia" w:ascii="宋体" w:hAnsi="宋体" w:eastAsia="宋体" w:cs="宋体"/>
                <w:sz w:val="24"/>
                <w:szCs w:val="24"/>
              </w:rPr>
              <w:t>2.强化数据安全与隐私保护意识</w:t>
            </w:r>
            <w:r>
              <w:rPr>
                <w:rFonts w:hint="eastAsia" w:ascii="宋体" w:hAnsi="宋体" w:eastAsia="宋体" w:cs="宋体"/>
                <w:sz w:val="24"/>
                <w:szCs w:val="24"/>
              </w:rPr>
              <w:br w:type="textWrapping"/>
            </w:r>
            <w:r>
              <w:rPr>
                <w:rFonts w:hint="eastAsia" w:ascii="宋体" w:hAnsi="宋体" w:eastAsia="宋体" w:cs="宋体"/>
                <w:sz w:val="24"/>
                <w:szCs w:val="24"/>
              </w:rPr>
              <w:t>3.树立效率优先的工作作风</w:t>
            </w:r>
          </w:p>
          <w:p w14:paraId="045FDCF3">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31906713">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掌握使用易企秀制作H5的基本编辑操作。</w:t>
            </w:r>
          </w:p>
          <w:p w14:paraId="51C440AD">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掌握易企秀H5编辑器组件的使用方法。</w:t>
            </w:r>
          </w:p>
          <w:p w14:paraId="0CE3AA47">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掌握易企秀H5编辑器表单的使用方法。</w:t>
            </w:r>
          </w:p>
          <w:p w14:paraId="557EA2AB">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2846A1CA">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掌握易企秀H5编辑器组件的使用方法。</w:t>
            </w:r>
          </w:p>
          <w:p w14:paraId="38288CAC">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掌握易企秀H5编辑器表单的使用方法。</w:t>
            </w:r>
          </w:p>
          <w:p w14:paraId="73B6B52F">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6BFFBF84">
            <w:pPr>
              <w:keepNext w:val="0"/>
              <w:keepLines w:val="0"/>
              <w:pageBreakBefore w:val="0"/>
              <w:widowControl/>
              <w:numPr>
                <w:ilvl w:val="0"/>
                <w:numId w:val="0"/>
              </w:numPr>
              <w:kinsoku/>
              <w:wordWrap/>
              <w:overflowPunct/>
              <w:topLinePunct w:val="0"/>
              <w:autoSpaceDE/>
              <w:autoSpaceDN/>
              <w:bidi w:val="0"/>
              <w:adjustRightInd/>
              <w:snapToGrid/>
              <w:spacing w:line="440" w:lineRule="exact"/>
              <w:ind w:left="-2" w:left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1.通过案例引入</w:t>
            </w:r>
            <w:r>
              <w:rPr>
                <w:rFonts w:hint="eastAsia" w:ascii="宋体" w:hAnsi="宋体" w:eastAsia="宋体" w:cs="宋体"/>
                <w:b w:val="0"/>
                <w:bCs/>
                <w:sz w:val="24"/>
                <w:szCs w:val="24"/>
              </w:rPr>
              <w:t>基础搭建</w:t>
            </w:r>
            <w:r>
              <w:rPr>
                <w:rFonts w:hint="eastAsia" w:ascii="宋体" w:hAnsi="宋体" w:eastAsia="宋体" w:cs="宋体"/>
                <w:b w:val="0"/>
                <w:bCs/>
                <w:sz w:val="24"/>
                <w:szCs w:val="24"/>
                <w:lang w:val="en-US" w:eastAsia="zh-CN"/>
              </w:rPr>
              <w:t>方法</w:t>
            </w:r>
            <w:r>
              <w:rPr>
                <w:rFonts w:hint="eastAsia" w:ascii="宋体" w:hAnsi="宋体" w:eastAsia="宋体" w:cs="宋体"/>
                <w:b w:val="0"/>
                <w:bCs/>
                <w:sz w:val="24"/>
                <w:szCs w:val="24"/>
              </w:rPr>
              <w:t xml:space="preserve">： </w:t>
            </w:r>
          </w:p>
          <w:p w14:paraId="743C65D9">
            <w:pPr>
              <w:keepNext w:val="0"/>
              <w:keepLines w:val="0"/>
              <w:pageBreakBefore w:val="0"/>
              <w:widowControl/>
              <w:numPr>
                <w:ilvl w:val="1"/>
                <w:numId w:val="8"/>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掌握文本/图片/背景/形状编辑 </w:t>
            </w:r>
          </w:p>
          <w:p w14:paraId="35DA5FF3">
            <w:pPr>
              <w:keepNext w:val="0"/>
              <w:keepLines w:val="0"/>
              <w:pageBreakBefore w:val="0"/>
              <w:widowControl/>
              <w:numPr>
                <w:ilvl w:val="1"/>
                <w:numId w:val="8"/>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添加音乐与页面管理 </w:t>
            </w:r>
          </w:p>
          <w:p w14:paraId="70157219">
            <w:pPr>
              <w:keepNext w:val="0"/>
              <w:keepLines w:val="0"/>
              <w:pageBreakBefore w:val="0"/>
              <w:widowControl/>
              <w:numPr>
                <w:ilvl w:val="0"/>
                <w:numId w:val="0"/>
              </w:numPr>
              <w:kinsoku/>
              <w:wordWrap/>
              <w:overflowPunct/>
              <w:topLinePunct w:val="0"/>
              <w:autoSpaceDE/>
              <w:autoSpaceDN/>
              <w:bidi w:val="0"/>
              <w:adjustRightInd/>
              <w:snapToGrid/>
              <w:spacing w:line="440" w:lineRule="exact"/>
              <w:ind w:left="-2" w:left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2.进一步带领学生讨论</w:t>
            </w:r>
            <w:r>
              <w:rPr>
                <w:rFonts w:hint="eastAsia" w:ascii="宋体" w:hAnsi="宋体" w:eastAsia="宋体" w:cs="宋体"/>
                <w:b w:val="0"/>
                <w:bCs/>
                <w:sz w:val="24"/>
                <w:szCs w:val="24"/>
              </w:rPr>
              <w:t>进阶交互</w:t>
            </w:r>
            <w:r>
              <w:rPr>
                <w:rFonts w:hint="eastAsia" w:ascii="宋体" w:hAnsi="宋体" w:eastAsia="宋体" w:cs="宋体"/>
                <w:b w:val="0"/>
                <w:bCs/>
                <w:sz w:val="24"/>
                <w:szCs w:val="24"/>
                <w:lang w:val="en-US" w:eastAsia="zh-CN"/>
              </w:rPr>
              <w:t>制作方式</w:t>
            </w:r>
            <w:r>
              <w:rPr>
                <w:rFonts w:hint="eastAsia" w:ascii="宋体" w:hAnsi="宋体" w:eastAsia="宋体" w:cs="宋体"/>
                <w:b w:val="0"/>
                <w:bCs/>
                <w:sz w:val="24"/>
                <w:szCs w:val="24"/>
              </w:rPr>
              <w:t xml:space="preserve">： </w:t>
            </w:r>
          </w:p>
          <w:p w14:paraId="351466F8">
            <w:pPr>
              <w:keepNext w:val="0"/>
              <w:keepLines w:val="0"/>
              <w:pageBreakBefore w:val="0"/>
              <w:widowControl/>
              <w:numPr>
                <w:ilvl w:val="1"/>
                <w:numId w:val="9"/>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特效/动画/触发效果联动 </w:t>
            </w:r>
          </w:p>
          <w:p w14:paraId="769FA86F">
            <w:pPr>
              <w:keepNext w:val="0"/>
              <w:keepLines w:val="0"/>
              <w:pageBreakBefore w:val="0"/>
              <w:widowControl/>
              <w:numPr>
                <w:ilvl w:val="1"/>
                <w:numId w:val="9"/>
              </w:numPr>
              <w:kinsoku/>
              <w:wordWrap/>
              <w:overflowPunct/>
              <w:topLinePunct w:val="0"/>
              <w:autoSpaceDE/>
              <w:autoSpaceDN/>
              <w:bidi w:val="0"/>
              <w:adjustRightInd/>
              <w:snapToGrid/>
              <w:spacing w:line="440" w:lineRule="exact"/>
              <w:ind w:hanging="44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活用组件：基础（电话/地图）+ 高级（快闪/画板）+ 微信生态（头像/照片墙） </w:t>
            </w:r>
          </w:p>
          <w:p w14:paraId="4C934A34">
            <w:pPr>
              <w:keepNext w:val="0"/>
              <w:keepLines w:val="0"/>
              <w:pageBreakBefore w:val="0"/>
              <w:widowControl/>
              <w:numPr>
                <w:ilvl w:val="0"/>
                <w:numId w:val="0"/>
              </w:numPr>
              <w:kinsoku/>
              <w:wordWrap/>
              <w:overflowPunct/>
              <w:topLinePunct w:val="0"/>
              <w:autoSpaceDE/>
              <w:autoSpaceDN/>
              <w:bidi w:val="0"/>
              <w:adjustRightInd/>
              <w:snapToGrid/>
              <w:spacing w:line="440" w:lineRule="exact"/>
              <w:ind w:left="-2" w:left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3.最后总结出</w:t>
            </w:r>
            <w:r>
              <w:rPr>
                <w:rFonts w:hint="eastAsia" w:ascii="宋体" w:hAnsi="宋体" w:eastAsia="宋体" w:cs="宋体"/>
                <w:b w:val="0"/>
                <w:bCs/>
                <w:sz w:val="24"/>
                <w:szCs w:val="24"/>
              </w:rPr>
              <w:t>数据驱动</w:t>
            </w:r>
            <w:r>
              <w:rPr>
                <w:rFonts w:hint="eastAsia" w:ascii="宋体" w:hAnsi="宋体" w:eastAsia="宋体" w:cs="宋体"/>
                <w:b w:val="0"/>
                <w:bCs/>
                <w:sz w:val="24"/>
                <w:szCs w:val="24"/>
                <w:lang w:val="en-US" w:eastAsia="zh-CN"/>
              </w:rPr>
              <w:t>的基本逻辑</w:t>
            </w:r>
            <w:r>
              <w:rPr>
                <w:rFonts w:hint="eastAsia" w:ascii="宋体" w:hAnsi="宋体" w:eastAsia="宋体" w:cs="宋体"/>
                <w:b w:val="0"/>
                <w:bCs/>
                <w:sz w:val="24"/>
                <w:szCs w:val="24"/>
              </w:rPr>
              <w:t xml:space="preserve">： </w:t>
            </w:r>
          </w:p>
          <w:p w14:paraId="38A9D023">
            <w:pPr>
              <w:keepNext w:val="0"/>
              <w:keepLines w:val="0"/>
              <w:pageBreakBefore w:val="0"/>
              <w:widowControl w:val="0"/>
              <w:kinsoku/>
              <w:wordWrap/>
              <w:overflowPunct/>
              <w:topLinePunct w:val="0"/>
              <w:autoSpaceDE/>
              <w:autoSpaceDN/>
              <w:bidi w:val="0"/>
              <w:adjustRightInd/>
              <w:spacing w:line="440" w:lineRule="exact"/>
              <w:ind w:firstLine="240" w:firstLineChars="10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val="0"/>
                <w:bCs/>
                <w:sz w:val="24"/>
                <w:szCs w:val="24"/>
              </w:rPr>
              <w:t>表单分层设计：常用（联系人/留言板）→ 高级（图表可视化）</w:t>
            </w:r>
          </w:p>
          <w:p w14:paraId="089F94CE">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2640248C">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5FEDA8A">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9DDCADD">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第一节  H5基本编辑</w:t>
            </w:r>
          </w:p>
          <w:p w14:paraId="0523295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一、认识易企秀H5编辑器</w:t>
            </w:r>
          </w:p>
          <w:p w14:paraId="132A05E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color w:val="000000"/>
                <w:sz w:val="24"/>
                <w:szCs w:val="24"/>
              </w:rPr>
            </w:pPr>
            <w:r>
              <w:rPr>
                <w:rFonts w:hint="eastAsia" w:ascii="宋体" w:hAnsi="宋体" w:eastAsia="宋体" w:cs="宋体"/>
                <w:iCs w:val="0"/>
                <w:color w:val="000000"/>
                <w:sz w:val="24"/>
                <w:szCs w:val="24"/>
              </w:rPr>
              <w:t>易企秀H5</w:t>
            </w:r>
            <w:r>
              <w:rPr>
                <w:rFonts w:hint="eastAsia" w:ascii="宋体" w:hAnsi="宋体" w:eastAsia="宋体" w:cs="宋体"/>
                <w:sz w:val="24"/>
                <w:szCs w:val="24"/>
              </w:rPr>
              <w:t>编辑器</w:t>
            </w:r>
            <w:r>
              <w:rPr>
                <w:rFonts w:hint="eastAsia" w:ascii="宋体" w:hAnsi="宋体" w:eastAsia="宋体" w:cs="宋体"/>
                <w:iCs w:val="0"/>
                <w:color w:val="000000"/>
                <w:sz w:val="24"/>
                <w:szCs w:val="24"/>
              </w:rPr>
              <w:t>页面主要包括编辑区、模板栏、组件栏、工具栏、页面属性、图层管理、页面管理以及</w:t>
            </w:r>
            <w:r>
              <w:rPr>
                <w:rFonts w:hint="eastAsia" w:ascii="宋体" w:hAnsi="宋体" w:eastAsia="宋体" w:cs="宋体"/>
                <w:sz w:val="24"/>
                <w:szCs w:val="24"/>
              </w:rPr>
              <w:t>作品</w:t>
            </w:r>
            <w:r>
              <w:rPr>
                <w:rFonts w:hint="eastAsia" w:ascii="宋体" w:hAnsi="宋体" w:eastAsia="宋体" w:cs="宋体"/>
                <w:iCs w:val="0"/>
                <w:color w:val="000000"/>
                <w:sz w:val="24"/>
                <w:szCs w:val="24"/>
              </w:rPr>
              <w:t>管理区。</w:t>
            </w:r>
          </w:p>
          <w:p w14:paraId="29BA313B">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二、文本编辑</w:t>
            </w:r>
          </w:p>
          <w:p w14:paraId="57AB61F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学习使用“文本”组件在H5中插入文本。</w:t>
            </w:r>
          </w:p>
          <w:p w14:paraId="6A670778">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三、图片编辑</w:t>
            </w:r>
          </w:p>
          <w:p w14:paraId="6AB88CE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学习使用易企秀H5编辑器中的“图片”组件在H5中插入图片。</w:t>
            </w:r>
          </w:p>
          <w:p w14:paraId="19E391FE">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四、背景编辑</w:t>
            </w:r>
          </w:p>
          <w:p w14:paraId="5824DE6D">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学习使用易企秀H5编辑器设置页面背景。</w:t>
            </w:r>
          </w:p>
          <w:p w14:paraId="4FE2606B">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五、形状编辑</w:t>
            </w:r>
          </w:p>
          <w:p w14:paraId="555F7CD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学习使用易企秀H5编辑器在H5中添加并编辑形状。</w:t>
            </w:r>
          </w:p>
          <w:p w14:paraId="5CB23624">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六、添加音乐</w:t>
            </w:r>
          </w:p>
          <w:p w14:paraId="58066D1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学习使用易企秀H5编辑器为H5添加背景音乐。</w:t>
            </w:r>
          </w:p>
          <w:p w14:paraId="55A958C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p>
          <w:p w14:paraId="4DEC53AB">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七、页面设置</w:t>
            </w:r>
          </w:p>
          <w:p w14:paraId="1AF9884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学习使用易企秀H5编辑器对H5页面进行属性设置、图层管理和页面管理。</w:t>
            </w:r>
          </w:p>
          <w:p w14:paraId="384EA4FE">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八、使用特效</w:t>
            </w:r>
          </w:p>
          <w:p w14:paraId="5A445C4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学习使用易企秀H5编辑器中的“特效”组件为H5场景中的某个页面添加特殊效果。</w:t>
            </w:r>
          </w:p>
          <w:p w14:paraId="58013947">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九、使用动画</w:t>
            </w:r>
          </w:p>
          <w:p w14:paraId="28589F6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学习使用易企秀H5编辑器为页面元素添加动画。</w:t>
            </w:r>
          </w:p>
          <w:p w14:paraId="50CF2D16">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十、使用触发</w:t>
            </w:r>
          </w:p>
          <w:p w14:paraId="6D134811">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学习使用易企秀H5编辑器为H5页面中的元素添加触发效果。</w:t>
            </w:r>
          </w:p>
          <w:p w14:paraId="3F306F66">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使用易企秀H5编辑器组件</w:t>
            </w:r>
          </w:p>
          <w:p w14:paraId="5180C57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易企秀H5编辑器中的组件为H5场景制作提供了强大的功能支持。</w:t>
            </w:r>
          </w:p>
          <w:p w14:paraId="5FFC936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一、使用常用组件</w:t>
            </w:r>
          </w:p>
          <w:p w14:paraId="3D95CEB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（一）“视频”组件</w:t>
            </w:r>
          </w:p>
          <w:p w14:paraId="5DF7E3C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（二）“外链视频”组件</w:t>
            </w:r>
          </w:p>
          <w:p w14:paraId="473C774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（三）“图集”组件</w:t>
            </w:r>
          </w:p>
          <w:p w14:paraId="1321A4A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（四）“链接”组件</w:t>
            </w:r>
          </w:p>
          <w:p w14:paraId="3865B119">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二、使用基础组件</w:t>
            </w:r>
          </w:p>
          <w:p w14:paraId="7BF8DFC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（一）“电话”组件</w:t>
            </w:r>
          </w:p>
          <w:p w14:paraId="7528DEC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（二）“音效”组件</w:t>
            </w:r>
          </w:p>
          <w:p w14:paraId="6818B3F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（三）“计数”组件</w:t>
            </w:r>
          </w:p>
          <w:p w14:paraId="4ED4DA9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（四）“统计”组件</w:t>
            </w:r>
          </w:p>
          <w:p w14:paraId="33EDACD9">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三、使用高级组件</w:t>
            </w:r>
          </w:p>
          <w:p w14:paraId="39ACA7A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（一）“计时”组件</w:t>
            </w:r>
          </w:p>
          <w:p w14:paraId="0EB204C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（二）“地图”组件</w:t>
            </w:r>
          </w:p>
          <w:p w14:paraId="0D22DBE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（三）“二维码”组件</w:t>
            </w:r>
          </w:p>
          <w:p w14:paraId="17ADEDC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（四）“日期”组件</w:t>
            </w:r>
          </w:p>
          <w:p w14:paraId="3C52633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（五）“快闪”组件</w:t>
            </w:r>
          </w:p>
          <w:p w14:paraId="41433AD6">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（六）“点击截图”组件</w:t>
            </w:r>
          </w:p>
          <w:p w14:paraId="24DBF05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（七）“画板”组件</w:t>
            </w:r>
          </w:p>
          <w:p w14:paraId="464B27B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（八）“投票”组件</w:t>
            </w:r>
          </w:p>
          <w:p w14:paraId="78C33DF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（九）“随机事件”组件</w:t>
            </w:r>
          </w:p>
          <w:p w14:paraId="46E293D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（十）“动态数字”组件</w:t>
            </w:r>
          </w:p>
          <w:p w14:paraId="0134790F">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四、使用微信组件</w:t>
            </w:r>
          </w:p>
          <w:p w14:paraId="1C8C9E8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（一）“头像”组件</w:t>
            </w:r>
          </w:p>
          <w:p w14:paraId="0787B11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（二）“声音”组件</w:t>
            </w:r>
          </w:p>
          <w:p w14:paraId="2AD58BF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（三）“照片”组件</w:t>
            </w:r>
          </w:p>
          <w:p w14:paraId="1132C900">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（四）“照片墙”组件</w:t>
            </w:r>
          </w:p>
          <w:p w14:paraId="4009D30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p>
          <w:p w14:paraId="6A1184DB">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五、使用AI组件</w:t>
            </w:r>
          </w:p>
          <w:p w14:paraId="5C19ACC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（一）“自说字画”组件</w:t>
            </w:r>
          </w:p>
          <w:p w14:paraId="5FC89C7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（二）“立体魔方”组件</w:t>
            </w:r>
          </w:p>
          <w:p w14:paraId="5D4594D7">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第三节  使用易企秀H5编辑器表单</w:t>
            </w:r>
          </w:p>
          <w:p w14:paraId="585A681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表单能够帮助企业或商家获得用户的联系方式并收集用户的信息，在制作企业招聘、活动邀请等H5场景时都会用到表单。</w:t>
            </w:r>
          </w:p>
          <w:p w14:paraId="7E5C189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一、使用常用表单组件</w:t>
            </w:r>
          </w:p>
          <w:p w14:paraId="348F3BA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（一）“联系人”和“输入框”表单组件</w:t>
            </w:r>
          </w:p>
          <w:p w14:paraId="4B6C7C7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（二）“提交按钮”表单组件</w:t>
            </w:r>
          </w:p>
          <w:p w14:paraId="4CFDE12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（三）“短信验证”表单组件</w:t>
            </w:r>
          </w:p>
          <w:p w14:paraId="317450D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（四）“留言板”表单组件</w:t>
            </w:r>
          </w:p>
          <w:p w14:paraId="365DA3D7">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二、使用基础表单组件</w:t>
            </w:r>
          </w:p>
          <w:p w14:paraId="51FBC4F3">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（一）“单选”表单组件</w:t>
            </w:r>
          </w:p>
          <w:p w14:paraId="35482E4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（二）“多选”表单组件</w:t>
            </w:r>
          </w:p>
          <w:p w14:paraId="1BEC68C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（三）“下拉列表”表单组件</w:t>
            </w:r>
          </w:p>
          <w:p w14:paraId="687D98F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（四）“评分”表单组件</w:t>
            </w:r>
          </w:p>
          <w:p w14:paraId="08E0851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（五）“上传附件”表单组件</w:t>
            </w:r>
          </w:p>
          <w:p w14:paraId="62BA3DEE">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三、使用高级表单组件</w:t>
            </w:r>
          </w:p>
          <w:p w14:paraId="1C71D6AF">
            <w:pPr>
              <w:keepNext w:val="0"/>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iCs w:val="0"/>
                <w:color w:val="000000"/>
                <w:sz w:val="24"/>
                <w:szCs w:val="24"/>
              </w:rPr>
              <w:t>在易企秀H5编辑器中，可以使用高级表单组件插入简单的数据图表，包括饼状图、柱状图、折线图和曲面图。</w:t>
            </w:r>
          </w:p>
          <w:p w14:paraId="1DBB18F5">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585F55A8">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通过本章的学习，我们掌握了使用易企秀制作H5的基本编辑操作，以及易企秀H5编辑器组件与表单的使用方法。</w:t>
            </w:r>
          </w:p>
          <w:p w14:paraId="5D590F76">
            <w:pPr>
              <w:keepNext w:val="0"/>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易企秀是一款针对移动互联网营销的手机幻灯片、H5场景应用制作工具，它将原来只能在PC端制作和展示的各类复杂营销方案转移到手机端，用户可以随时随地根据自己的需要进行H5制作与展示，随时随地进行营销。</w:t>
            </w:r>
          </w:p>
          <w:p w14:paraId="2AABB53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62FEAC7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B4B4087">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66EC6F3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B03DD7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0B3626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1636C7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B793A4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9D75D6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69A898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7EA77D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278209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DADC01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B56085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53E2AE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FFD85C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39C4CD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6677D6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236105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9B3A856">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FE335E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10C956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DAEADB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A53E70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257681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E3CBE1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4FD263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2AB3FF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0F206DB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496F000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36507D3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09B7AB1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A0524E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681BFF2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tc>
      </w:tr>
    </w:tbl>
    <w:p w14:paraId="20FF7D4D">
      <w:pPr>
        <w:keepNext w:val="0"/>
        <w:keepLines w:val="0"/>
        <w:pageBreakBefore w:val="0"/>
        <w:kinsoku/>
        <w:wordWrap/>
        <w:overflowPunct/>
        <w:bidi w:val="0"/>
        <w:spacing w:line="440" w:lineRule="exact"/>
        <w:jc w:val="center"/>
        <w:textAlignment w:val="auto"/>
        <w:rPr>
          <w:rFonts w:hint="eastAsia" w:ascii="宋体" w:hAnsi="宋体" w:eastAsia="宋体" w:cs="宋体"/>
          <w:b/>
          <w:sz w:val="40"/>
          <w:szCs w:val="40"/>
        </w:rPr>
      </w:pPr>
      <w:r>
        <w:rPr>
          <w:rFonts w:hint="eastAsia" w:ascii="宋体" w:hAnsi="宋体" w:eastAsia="宋体" w:cs="宋体"/>
          <w:b/>
          <w:sz w:val="40"/>
          <w:szCs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6910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8" w:type="dxa"/>
            <w:tcBorders>
              <w:left w:val="nil"/>
              <w:bottom w:val="single" w:color="auto" w:sz="4" w:space="0"/>
              <w:right w:val="single" w:color="auto" w:sz="4" w:space="0"/>
            </w:tcBorders>
          </w:tcPr>
          <w:p w14:paraId="211F2948">
            <w:pPr>
              <w:keepNext w:val="0"/>
              <w:keepLines w:val="0"/>
              <w:pageBreakBefore w:val="0"/>
              <w:widowControl w:val="0"/>
              <w:numPr>
                <w:ilvl w:val="0"/>
                <w:numId w:val="15"/>
              </w:numPr>
              <w:kinsoku/>
              <w:wordWrap/>
              <w:overflowPunct/>
              <w:topLinePunct w:val="0"/>
              <w:autoSpaceDE/>
              <w:autoSpaceDN/>
              <w:bidi w:val="0"/>
              <w:adjustRightInd/>
              <w:spacing w:line="440" w:lineRule="exact"/>
              <w:ind w:left="0" w:leftChars="0" w:firstLine="0" w:firstLineChars="0"/>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H5制作实战：使用易企秀制作H5</w:t>
            </w:r>
          </w:p>
          <w:p w14:paraId="406DB79B">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学时：12</w:t>
            </w:r>
          </w:p>
          <w:p w14:paraId="215CCFFE">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28CC67C">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1．掌握翻页型H5的制作方法。</w:t>
            </w:r>
          </w:p>
          <w:p w14:paraId="28959965">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2．掌握长页型H5的制作方法。</w:t>
            </w:r>
          </w:p>
          <w:p w14:paraId="4B2AF31D">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3．掌握表单型H5的制作方法。</w:t>
            </w:r>
          </w:p>
          <w:p w14:paraId="14EA8EEC">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4．掌握互动型H5的制作方法。</w:t>
            </w:r>
          </w:p>
          <w:p w14:paraId="3ADA5822">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3F91A2CB">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 培养解决实际问题的能力</w:t>
            </w:r>
            <w:r>
              <w:rPr>
                <w:rFonts w:hint="eastAsia" w:ascii="宋体" w:hAnsi="宋体" w:eastAsia="宋体" w:cs="宋体"/>
                <w:sz w:val="24"/>
                <w:szCs w:val="24"/>
              </w:rPr>
              <w:br w:type="textWrapping"/>
            </w:r>
            <w:r>
              <w:rPr>
                <w:rFonts w:hint="eastAsia" w:ascii="宋体" w:hAnsi="宋体" w:eastAsia="宋体" w:cs="宋体"/>
                <w:sz w:val="24"/>
                <w:szCs w:val="24"/>
              </w:rPr>
              <w:t>2. 强化商业伦理意识</w:t>
            </w:r>
            <w:r>
              <w:rPr>
                <w:rFonts w:hint="eastAsia" w:ascii="宋体" w:hAnsi="宋体" w:eastAsia="宋体" w:cs="宋体"/>
                <w:sz w:val="24"/>
                <w:szCs w:val="24"/>
              </w:rPr>
              <w:br w:type="textWrapping"/>
            </w:r>
            <w:r>
              <w:rPr>
                <w:rFonts w:hint="eastAsia" w:ascii="宋体" w:hAnsi="宋体" w:eastAsia="宋体" w:cs="宋体"/>
                <w:sz w:val="24"/>
                <w:szCs w:val="24"/>
              </w:rPr>
              <w:t>3. 树立服务社会的职业理想</w:t>
            </w:r>
          </w:p>
          <w:p w14:paraId="7C9BDBF4">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24BBCD5B">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掌握</w:t>
            </w:r>
            <w:r>
              <w:rPr>
                <w:rFonts w:hint="eastAsia" w:ascii="宋体" w:hAnsi="宋体" w:eastAsia="宋体" w:cs="宋体"/>
                <w:sz w:val="24"/>
                <w:szCs w:val="24"/>
                <w:lang w:val="en-US" w:eastAsia="zh-CN"/>
              </w:rPr>
              <w:t>多种类</w:t>
            </w:r>
            <w:r>
              <w:rPr>
                <w:rFonts w:hint="eastAsia" w:ascii="宋体" w:hAnsi="宋体" w:eastAsia="宋体" w:cs="宋体"/>
                <w:sz w:val="24"/>
                <w:szCs w:val="24"/>
              </w:rPr>
              <w:t>型H5的制作方法。</w:t>
            </w:r>
          </w:p>
          <w:p w14:paraId="42E69255">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066BBB68">
            <w:pPr>
              <w:keepNext w:val="0"/>
              <w:keepLines w:val="0"/>
              <w:pageBreakBefore w:val="0"/>
              <w:widowControl w:val="0"/>
              <w:kinsoku/>
              <w:wordWrap/>
              <w:overflowPunct/>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lang w:val="en-US" w:eastAsia="zh-CN"/>
              </w:rPr>
              <w:t>熟练运用多种类</w:t>
            </w:r>
            <w:r>
              <w:rPr>
                <w:rFonts w:hint="eastAsia" w:ascii="宋体" w:hAnsi="宋体" w:eastAsia="宋体" w:cs="宋体"/>
                <w:sz w:val="24"/>
                <w:szCs w:val="24"/>
              </w:rPr>
              <w:t>型H5的制作</w:t>
            </w:r>
            <w:r>
              <w:rPr>
                <w:rFonts w:hint="eastAsia" w:ascii="宋体" w:hAnsi="宋体" w:eastAsia="宋体" w:cs="宋体"/>
                <w:sz w:val="24"/>
                <w:szCs w:val="24"/>
                <w:lang w:val="en-US" w:eastAsia="zh-CN"/>
              </w:rPr>
              <w:t>技巧</w:t>
            </w:r>
            <w:r>
              <w:rPr>
                <w:rFonts w:hint="eastAsia" w:ascii="宋体" w:hAnsi="宋体" w:eastAsia="宋体" w:cs="宋体"/>
                <w:sz w:val="24"/>
                <w:szCs w:val="24"/>
              </w:rPr>
              <w:t>。</w:t>
            </w:r>
          </w:p>
          <w:p w14:paraId="0A68E6A5">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0B373C38">
            <w:pPr>
              <w:keepNext w:val="0"/>
              <w:keepLines w:val="0"/>
              <w:pageBreakBefore w:val="0"/>
              <w:widowControl w:val="0"/>
              <w:numPr>
                <w:ilvl w:val="0"/>
                <w:numId w:val="16"/>
              </w:numPr>
              <w:kinsoku/>
              <w:wordWrap/>
              <w:overflowPunct/>
              <w:topLinePunct w:val="0"/>
              <w:autoSpaceDE/>
              <w:autoSpaceDN/>
              <w:bidi w:val="0"/>
              <w:adjustRightInd/>
              <w:spacing w:line="44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讲解制作的基本要求</w:t>
            </w:r>
          </w:p>
          <w:p w14:paraId="54E9861E">
            <w:pPr>
              <w:keepNext w:val="0"/>
              <w:keepLines w:val="0"/>
              <w:pageBreakBefore w:val="0"/>
              <w:widowControl w:val="0"/>
              <w:numPr>
                <w:ilvl w:val="0"/>
                <w:numId w:val="16"/>
              </w:numPr>
              <w:kinsoku/>
              <w:wordWrap/>
              <w:overflowPunct/>
              <w:topLinePunct w:val="0"/>
              <w:autoSpaceDE/>
              <w:autoSpaceDN/>
              <w:bidi w:val="0"/>
              <w:adjustRightInd/>
              <w:spacing w:line="44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带领学生进行案例制作</w:t>
            </w:r>
          </w:p>
          <w:p w14:paraId="19E089F2">
            <w:pPr>
              <w:keepNext w:val="0"/>
              <w:keepLines w:val="0"/>
              <w:pageBreakBefore w:val="0"/>
              <w:widowControl w:val="0"/>
              <w:numPr>
                <w:ilvl w:val="0"/>
                <w:numId w:val="16"/>
              </w:numPr>
              <w:kinsoku/>
              <w:wordWrap/>
              <w:overflowPunct/>
              <w:topLinePunct w:val="0"/>
              <w:autoSpaceDE/>
              <w:autoSpaceDN/>
              <w:bidi w:val="0"/>
              <w:adjustRightInd/>
              <w:spacing w:line="440" w:lineRule="exact"/>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激发学生独立思考，让学生勇于创新制作</w:t>
            </w:r>
          </w:p>
          <w:p w14:paraId="19FF20F0">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1964D45B">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53BE0FA3">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17F28B26">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第一节  实战案例——企业宣传与邀请函翻页型H5的制作</w:t>
            </w:r>
          </w:p>
          <w:p w14:paraId="72CA2FEA">
            <w:pPr>
              <w:pStyle w:val="18"/>
              <w:keepNext w:val="0"/>
              <w:keepLines w:val="0"/>
              <w:pageBreakBefore w:val="0"/>
              <w:widowControl w:val="0"/>
              <w:kinsoku/>
              <w:wordWrap/>
              <w:overflowPunct/>
              <w:autoSpaceDE/>
              <w:autoSpaceDN/>
              <w:bidi w:val="0"/>
              <w:adjustRightIn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一、制作企业宣传H5</w:t>
            </w:r>
          </w:p>
          <w:p w14:paraId="6A3D55D7">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iCs w:val="0"/>
                <w:color w:val="000000"/>
                <w:sz w:val="24"/>
                <w:szCs w:val="24"/>
              </w:rPr>
            </w:pPr>
            <w:r>
              <w:rPr>
                <w:rFonts w:hint="eastAsia" w:ascii="宋体" w:hAnsi="宋体" w:eastAsia="宋体" w:cs="宋体"/>
                <w:iCs w:val="0"/>
                <w:color w:val="000000"/>
                <w:sz w:val="24"/>
                <w:szCs w:val="24"/>
              </w:rPr>
              <w:t>（一）选择并设置模板</w:t>
            </w:r>
          </w:p>
          <w:p w14:paraId="4C61367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iCs w:val="0"/>
                <w:color w:val="000000"/>
                <w:sz w:val="24"/>
                <w:szCs w:val="24"/>
              </w:rPr>
            </w:pPr>
            <w:r>
              <w:rPr>
                <w:rFonts w:hint="eastAsia" w:ascii="宋体" w:hAnsi="宋体" w:eastAsia="宋体" w:cs="宋体"/>
                <w:iCs w:val="0"/>
                <w:color w:val="000000"/>
                <w:sz w:val="24"/>
                <w:szCs w:val="24"/>
              </w:rPr>
              <w:t>（二）制作H5首页</w:t>
            </w:r>
          </w:p>
          <w:p w14:paraId="5840695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iCs w:val="0"/>
                <w:color w:val="000000"/>
                <w:sz w:val="24"/>
                <w:szCs w:val="24"/>
              </w:rPr>
            </w:pPr>
            <w:r>
              <w:rPr>
                <w:rFonts w:hint="eastAsia" w:ascii="宋体" w:hAnsi="宋体" w:eastAsia="宋体" w:cs="宋体"/>
                <w:iCs w:val="0"/>
                <w:color w:val="000000"/>
                <w:sz w:val="24"/>
                <w:szCs w:val="24"/>
              </w:rPr>
              <w:t>（三）制作快闪页面</w:t>
            </w:r>
          </w:p>
          <w:p w14:paraId="27D87364">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iCs w:val="0"/>
                <w:color w:val="000000"/>
                <w:sz w:val="24"/>
                <w:szCs w:val="24"/>
              </w:rPr>
            </w:pPr>
            <w:r>
              <w:rPr>
                <w:rFonts w:hint="eastAsia" w:ascii="宋体" w:hAnsi="宋体" w:eastAsia="宋体" w:cs="宋体"/>
                <w:iCs w:val="0"/>
                <w:color w:val="000000"/>
                <w:sz w:val="24"/>
                <w:szCs w:val="24"/>
              </w:rPr>
              <w:t>（四）使用模板页面并进行修改</w:t>
            </w:r>
          </w:p>
          <w:p w14:paraId="4939D21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color w:val="000000"/>
                <w:sz w:val="24"/>
                <w:szCs w:val="24"/>
              </w:rPr>
            </w:pPr>
            <w:r>
              <w:rPr>
                <w:rFonts w:hint="eastAsia" w:ascii="宋体" w:hAnsi="宋体" w:eastAsia="宋体" w:cs="宋体"/>
                <w:iCs w:val="0"/>
                <w:color w:val="000000"/>
                <w:sz w:val="24"/>
                <w:szCs w:val="24"/>
              </w:rPr>
              <w:t>（五）制作长页面</w:t>
            </w:r>
          </w:p>
          <w:p w14:paraId="5A8CCF35">
            <w:pPr>
              <w:pStyle w:val="18"/>
              <w:keepNext w:val="0"/>
              <w:keepLines w:val="0"/>
              <w:pageBreakBefore w:val="0"/>
              <w:widowControl w:val="0"/>
              <w:kinsoku/>
              <w:wordWrap/>
              <w:overflowPunct/>
              <w:autoSpaceDE/>
              <w:autoSpaceDN/>
              <w:bidi w:val="0"/>
              <w:adjustRightInd/>
              <w:spacing w:before="24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二、制作邀请函H5</w:t>
            </w:r>
          </w:p>
          <w:p w14:paraId="671FD5FA">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易企秀提供了海量的邀请函模板，如会议邀请、新品发布邀请、婚礼邀请、活动邀请、招商邀请等。选择合适的邀请函模板，并进行简单的修改，即可轻松制作邀请函H5。</w:t>
            </w:r>
          </w:p>
          <w:p w14:paraId="13A6368F">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学习制作邀请函H5。</w:t>
            </w:r>
          </w:p>
          <w:p w14:paraId="130B81AB">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第二节  实战案例——企业招聘长页型H5的制作</w:t>
            </w:r>
          </w:p>
          <w:p w14:paraId="5C0C4F65">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长页型H5，又称单页型H5，用户只需滑动页面就能在短时内浏览全部信息。相比于翻页型H5，长页面H5在浏览体验上更有沉浸感，便于用户在快速阅读环境下获取更多的有效信息。</w:t>
            </w:r>
          </w:p>
          <w:p w14:paraId="4019D602">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学习制作一个企业招聘长页型H5。</w:t>
            </w:r>
          </w:p>
          <w:p w14:paraId="2BA0BE5E">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第三节  实战案例——调查问卷表单型H5的制作</w:t>
            </w:r>
          </w:p>
          <w:p w14:paraId="0262867B">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易表单是H5的一种表现形式，主要用于制作问卷调查、趣味测试、在线报名等H5作品，偏向于数据性的内容收集。</w:t>
            </w:r>
          </w:p>
          <w:p w14:paraId="2A4E6A7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学习使用易表单制作调查问卷H5。</w:t>
            </w:r>
          </w:p>
          <w:p w14:paraId="27D40CBE">
            <w:pPr>
              <w:pStyle w:val="16"/>
              <w:keepNext w:val="0"/>
              <w:keepLines w:val="0"/>
              <w:pageBreakBefore w:val="0"/>
              <w:widowControl w:val="0"/>
              <w:kinsoku/>
              <w:wordWrap/>
              <w:overflowPunct/>
              <w:autoSpaceDE/>
              <w:autoSpaceDN/>
              <w:bidi w:val="0"/>
              <w:adjustRightInd/>
              <w:spacing w:before="156" w:beforeLines="50" w:after="0" w:afterLines="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第四节  实战案例——翻牌游戏互动型H5的制作</w:t>
            </w:r>
          </w:p>
          <w:p w14:paraId="6C1796AE">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易企秀互动型H5是一款线上营销工具，具有抽奖和游戏功能，需要在微信端打开才能进行抽奖，中奖后将在后台显示中奖数据。</w:t>
            </w:r>
          </w:p>
          <w:p w14:paraId="7D447B9C">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学习使用易企秀制作用于活动营销的翻牌游戏H5。</w:t>
            </w:r>
          </w:p>
          <w:p w14:paraId="0671F94B">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0FA86479">
            <w:pPr>
              <w:pStyle w:val="20"/>
              <w:keepNext w:val="0"/>
              <w:keepLines w:val="0"/>
              <w:pageBreakBefore w:val="0"/>
              <w:widowControl w:val="0"/>
              <w:kinsoku/>
              <w:wordWrap/>
              <w:overflowPunct/>
              <w:autoSpaceDE/>
              <w:autoSpaceDN/>
              <w:bidi w:val="0"/>
              <w:adjustRightInd/>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通过对本章几个典型案例的学习，我们掌握了使用易企秀制作翻页型、长页型、表单型以及互动型等多种类型H5的方法。</w:t>
            </w:r>
          </w:p>
          <w:p w14:paraId="74B22918">
            <w:pPr>
              <w:keepNext w:val="0"/>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使用易企秀H5制作工具，无须掌握复杂的编程技术，通过对模板进行文本、图片的替换，或者对页面进行简单的编辑操作，即可轻松地制作H5。</w:t>
            </w:r>
          </w:p>
          <w:p w14:paraId="3CC8E17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C7346D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18981C3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val="0"/>
                <w:bCs/>
                <w:color w:val="auto"/>
                <w:sz w:val="24"/>
                <w:szCs w:val="24"/>
                <w:lang w:val="en-US" w:eastAsia="zh-CN"/>
              </w:rPr>
            </w:pPr>
          </w:p>
          <w:p w14:paraId="56DE1521">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宋体" w:hAnsi="宋体" w:eastAsia="宋体" w:cs="宋体"/>
                <w:b/>
                <w:sz w:val="24"/>
                <w:szCs w:val="24"/>
                <w:vertAlign w:val="baseline"/>
              </w:rPr>
            </w:pPr>
          </w:p>
          <w:p w14:paraId="52A4A52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tc>
        <w:tc>
          <w:tcPr>
            <w:tcW w:w="1792" w:type="dxa"/>
            <w:tcBorders>
              <w:left w:val="single" w:color="auto" w:sz="4" w:space="0"/>
              <w:bottom w:val="single" w:color="auto" w:sz="4" w:space="0"/>
              <w:right w:val="nil"/>
            </w:tcBorders>
          </w:tcPr>
          <w:p w14:paraId="6CF8881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DDE537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C9EC58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221606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0C08D87">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69F4C6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2B9E57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EE4F8A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A3E1A82">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611210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815DEE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9AF155A">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D420A3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6A3ACFE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75A544B">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0377B02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2F51EEC">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F21B94E">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9A284C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2D167770">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48AF8918">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31CBC211">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1AA78AE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57B9790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b/>
                <w:sz w:val="24"/>
                <w:szCs w:val="24"/>
                <w:vertAlign w:val="baseline"/>
              </w:rPr>
            </w:pPr>
          </w:p>
          <w:p w14:paraId="75F98AC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751BD75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1F62D18D">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p>
          <w:p w14:paraId="77180684">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2DA7891F">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20E14229">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提供学生相应素材进行案例分析讲解</w:t>
            </w:r>
          </w:p>
        </w:tc>
      </w:tr>
    </w:tbl>
    <w:p w14:paraId="792201CE">
      <w:pPr>
        <w:jc w:val="center"/>
        <w:rPr>
          <w:rFonts w:hint="eastAsia" w:asciiTheme="minorEastAsia" w:hAnsiTheme="minorEastAsia"/>
          <w:b/>
          <w:sz w:val="21"/>
          <w:szCs w:val="21"/>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方正书宋简体">
    <w:altName w:val="宋体"/>
    <w:panose1 w:val="03000509000000000000"/>
    <w:charset w:val="86"/>
    <w:family w:val="script"/>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5043F"/>
    <w:multiLevelType w:val="multilevel"/>
    <w:tmpl w:val="83E5043F"/>
    <w:lvl w:ilvl="0" w:tentative="0">
      <w:start w:val="1"/>
      <w:numFmt w:val="decimal"/>
      <w:suff w:val="nothing"/>
      <w:lvlText w:val="%1."/>
      <w:lvlJc w:val="left"/>
      <w:pPr>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
    <w:nsid w:val="93982052"/>
    <w:multiLevelType w:val="multilevel"/>
    <w:tmpl w:val="93982052"/>
    <w:lvl w:ilvl="0" w:tentative="0">
      <w:start w:val="1"/>
      <w:numFmt w:val="decimal"/>
      <w:suff w:val="nothing"/>
      <w:lvlText w:val="%1."/>
      <w:lvlJc w:val="left"/>
      <w:pPr>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2">
    <w:nsid w:val="BF205925"/>
    <w:multiLevelType w:val="multilevel"/>
    <w:tmpl w:val="BF20592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3">
    <w:nsid w:val="CF092B84"/>
    <w:multiLevelType w:val="multilevel"/>
    <w:tmpl w:val="CF092B84"/>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D979ACE1"/>
    <w:multiLevelType w:val="singleLevel"/>
    <w:tmpl w:val="D979ACE1"/>
    <w:lvl w:ilvl="0" w:tentative="0">
      <w:start w:val="1"/>
      <w:numFmt w:val="decimal"/>
      <w:suff w:val="nothing"/>
      <w:lvlText w:val="%1."/>
      <w:lvlJc w:val="left"/>
      <w:pPr>
        <w:ind w:left="425" w:hanging="425"/>
      </w:pPr>
      <w:rPr>
        <w:rFonts w:hint="default"/>
      </w:rPr>
    </w:lvl>
  </w:abstractNum>
  <w:abstractNum w:abstractNumId="5">
    <w:nsid w:val="F9437022"/>
    <w:multiLevelType w:val="multilevel"/>
    <w:tmpl w:val="F9437022"/>
    <w:lvl w:ilvl="0" w:tentative="0">
      <w:start w:val="1"/>
      <w:numFmt w:val="decimal"/>
      <w:suff w:val="nothing"/>
      <w:lvlText w:val="%1."/>
      <w:lvlJc w:val="left"/>
      <w:pPr>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6">
    <w:nsid w:val="0EE7C82E"/>
    <w:multiLevelType w:val="singleLevel"/>
    <w:tmpl w:val="0EE7C82E"/>
    <w:lvl w:ilvl="0" w:tentative="0">
      <w:start w:val="1"/>
      <w:numFmt w:val="decimal"/>
      <w:suff w:val="nothing"/>
      <w:lvlText w:val="%1."/>
      <w:lvlJc w:val="left"/>
      <w:pPr>
        <w:ind w:left="425" w:hanging="425"/>
      </w:pPr>
      <w:rPr>
        <w:rFonts w:hint="default"/>
      </w:rPr>
    </w:lvl>
  </w:abstractNum>
  <w:abstractNum w:abstractNumId="7">
    <w:nsid w:val="0EF865F9"/>
    <w:multiLevelType w:val="multilevel"/>
    <w:tmpl w:val="0EF865F9"/>
    <w:lvl w:ilvl="0" w:tentative="0">
      <w:start w:val="1"/>
      <w:numFmt w:val="decimal"/>
      <w:suff w:val="spac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01B5D15"/>
    <w:multiLevelType w:val="multilevel"/>
    <w:tmpl w:val="101B5D15"/>
    <w:lvl w:ilvl="0" w:tentative="0">
      <w:start w:val="1"/>
      <w:numFmt w:val="decimal"/>
      <w:suff w:val="nothing"/>
      <w:lvlText w:val="%1."/>
      <w:lvlJc w:val="left"/>
      <w:pPr>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9">
    <w:nsid w:val="13CBAF88"/>
    <w:multiLevelType w:val="multilevel"/>
    <w:tmpl w:val="13CBAF88"/>
    <w:lvl w:ilvl="0" w:tentative="0">
      <w:start w:val="1"/>
      <w:numFmt w:val="decimal"/>
      <w:suff w:val="nothing"/>
      <w:lvlText w:val="%1."/>
      <w:lvlJc w:val="left"/>
      <w:pPr>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0">
    <w:nsid w:val="42E39AE0"/>
    <w:multiLevelType w:val="singleLevel"/>
    <w:tmpl w:val="42E39AE0"/>
    <w:lvl w:ilvl="0" w:tentative="0">
      <w:start w:val="1"/>
      <w:numFmt w:val="decimal"/>
      <w:suff w:val="nothing"/>
      <w:lvlText w:val="%1."/>
      <w:lvlJc w:val="left"/>
      <w:pPr>
        <w:ind w:left="425" w:hanging="425"/>
      </w:pPr>
      <w:rPr>
        <w:rFonts w:hint="default"/>
        <w:b w:val="0"/>
        <w:bCs w:val="0"/>
      </w:rPr>
    </w:lvl>
  </w:abstractNum>
  <w:abstractNum w:abstractNumId="11">
    <w:nsid w:val="5839B78E"/>
    <w:multiLevelType w:val="multilevel"/>
    <w:tmpl w:val="5839B78E"/>
    <w:lvl w:ilvl="0" w:tentative="0">
      <w:start w:val="1"/>
      <w:numFmt w:val="decimal"/>
      <w:suff w:val="nothing"/>
      <w:lvlText w:val="%1."/>
      <w:lvlJc w:val="left"/>
      <w:pPr>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2">
    <w:nsid w:val="5AB4F7B4"/>
    <w:multiLevelType w:val="singleLevel"/>
    <w:tmpl w:val="5AB4F7B4"/>
    <w:lvl w:ilvl="0" w:tentative="0">
      <w:start w:val="1"/>
      <w:numFmt w:val="chineseCounting"/>
      <w:suff w:val="space"/>
      <w:lvlText w:val="第%1章"/>
      <w:lvlJc w:val="left"/>
      <w:rPr>
        <w:rFonts w:hint="eastAsia"/>
        <w:b/>
        <w:bCs/>
      </w:rPr>
    </w:lvl>
  </w:abstractNum>
  <w:abstractNum w:abstractNumId="13">
    <w:nsid w:val="5D48A71B"/>
    <w:multiLevelType w:val="multilevel"/>
    <w:tmpl w:val="5D48A71B"/>
    <w:lvl w:ilvl="0" w:tentative="0">
      <w:start w:val="1"/>
      <w:numFmt w:val="decimal"/>
      <w:suff w:val="nothing"/>
      <w:lvlText w:val="%1."/>
      <w:lvlJc w:val="left"/>
      <w:pPr>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14">
    <w:nsid w:val="6263047E"/>
    <w:multiLevelType w:val="singleLevel"/>
    <w:tmpl w:val="6263047E"/>
    <w:lvl w:ilvl="0" w:tentative="0">
      <w:start w:val="1"/>
      <w:numFmt w:val="decimal"/>
      <w:lvlText w:val="%1."/>
      <w:lvlJc w:val="left"/>
      <w:pPr>
        <w:tabs>
          <w:tab w:val="left" w:pos="312"/>
        </w:tabs>
      </w:pPr>
    </w:lvl>
  </w:abstractNum>
  <w:abstractNum w:abstractNumId="15">
    <w:nsid w:val="759558D6"/>
    <w:multiLevelType w:val="singleLevel"/>
    <w:tmpl w:val="759558D6"/>
    <w:lvl w:ilvl="0" w:tentative="0">
      <w:start w:val="1"/>
      <w:numFmt w:val="chineseCounting"/>
      <w:suff w:val="space"/>
      <w:lvlText w:val="第%1章"/>
      <w:lvlJc w:val="left"/>
      <w:rPr>
        <w:rFonts w:hint="eastAsia"/>
        <w:b/>
        <w:bCs/>
      </w:rPr>
    </w:lvl>
  </w:abstractNum>
  <w:num w:numId="1">
    <w:abstractNumId w:val="7"/>
  </w:num>
  <w:num w:numId="2">
    <w:abstractNumId w:val="15"/>
  </w:num>
  <w:num w:numId="3">
    <w:abstractNumId w:val="10"/>
  </w:num>
  <w:num w:numId="4">
    <w:abstractNumId w:val="5"/>
  </w:num>
  <w:num w:numId="5">
    <w:abstractNumId w:val="0"/>
  </w:num>
  <w:num w:numId="6">
    <w:abstractNumId w:val="13"/>
  </w:num>
  <w:num w:numId="7">
    <w:abstractNumId w:val="9"/>
  </w:num>
  <w:num w:numId="8">
    <w:abstractNumId w:val="3"/>
  </w:num>
  <w:num w:numId="9">
    <w:abstractNumId w:val="2"/>
  </w:num>
  <w:num w:numId="10">
    <w:abstractNumId w:val="11"/>
  </w:num>
  <w:num w:numId="11">
    <w:abstractNumId w:val="4"/>
  </w:num>
  <w:num w:numId="12">
    <w:abstractNumId w:val="8"/>
  </w:num>
  <w:num w:numId="13">
    <w:abstractNumId w:val="6"/>
  </w:num>
  <w:num w:numId="14">
    <w:abstractNumId w:val="1"/>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A3"/>
    <w:rsid w:val="000815F8"/>
    <w:rsid w:val="000873A9"/>
    <w:rsid w:val="00151D31"/>
    <w:rsid w:val="00163C77"/>
    <w:rsid w:val="002F3F0B"/>
    <w:rsid w:val="00395D61"/>
    <w:rsid w:val="003F0216"/>
    <w:rsid w:val="00466B79"/>
    <w:rsid w:val="00525D1C"/>
    <w:rsid w:val="0055078F"/>
    <w:rsid w:val="005A28B9"/>
    <w:rsid w:val="005A33C1"/>
    <w:rsid w:val="006731CE"/>
    <w:rsid w:val="00687CC4"/>
    <w:rsid w:val="007267DB"/>
    <w:rsid w:val="007B0E21"/>
    <w:rsid w:val="008D4032"/>
    <w:rsid w:val="0094576D"/>
    <w:rsid w:val="00973227"/>
    <w:rsid w:val="009E1269"/>
    <w:rsid w:val="00A05C6F"/>
    <w:rsid w:val="00A45022"/>
    <w:rsid w:val="00B06BE3"/>
    <w:rsid w:val="00B36380"/>
    <w:rsid w:val="00B4291F"/>
    <w:rsid w:val="00BB1EB0"/>
    <w:rsid w:val="00C66EAF"/>
    <w:rsid w:val="00CD6987"/>
    <w:rsid w:val="00CE30A3"/>
    <w:rsid w:val="00D016A1"/>
    <w:rsid w:val="00D56462"/>
    <w:rsid w:val="00D75612"/>
    <w:rsid w:val="00D83922"/>
    <w:rsid w:val="00E205E7"/>
    <w:rsid w:val="00F2734A"/>
    <w:rsid w:val="00FD38D5"/>
    <w:rsid w:val="012958F6"/>
    <w:rsid w:val="18403F55"/>
    <w:rsid w:val="1CAF45FA"/>
    <w:rsid w:val="34D70B9F"/>
    <w:rsid w:val="499253C3"/>
    <w:rsid w:val="4ED15719"/>
    <w:rsid w:val="57800319"/>
    <w:rsid w:val="596C77CD"/>
    <w:rsid w:val="6E5813AF"/>
    <w:rsid w:val="765400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toc 3"/>
    <w:basedOn w:val="1"/>
    <w:next w:val="1"/>
    <w:semiHidden/>
    <w:qFormat/>
    <w:uiPriority w:val="0"/>
    <w:pPr>
      <w:tabs>
        <w:tab w:val="right" w:leader="dot" w:pos="3892"/>
      </w:tabs>
      <w:ind w:left="937" w:leftChars="190" w:hanging="540" w:hangingChars="302"/>
      <w:textAlignment w:val="bottom"/>
    </w:pPr>
    <w:rPr>
      <w:color w:val="000000"/>
      <w:kern w:val="22"/>
      <w:sz w:val="18"/>
      <w:szCs w:val="18"/>
    </w:rPr>
  </w:style>
  <w:style w:type="paragraph" w:styleId="4">
    <w:name w:val="Balloon Text"/>
    <w:basedOn w:val="1"/>
    <w:link w:val="12"/>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semiHidden/>
    <w:qFormat/>
    <w:uiPriority w:val="0"/>
    <w:pPr>
      <w:tabs>
        <w:tab w:val="right" w:leader="dot" w:pos="3890"/>
      </w:tabs>
      <w:ind w:left="198"/>
      <w:textAlignment w:val="bottom"/>
    </w:pPr>
    <w:rPr>
      <w:rFonts w:eastAsia="楷体_GB2312"/>
      <w:color w:val="000000"/>
      <w:kern w:val="22"/>
      <w:szCs w:val="21"/>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qFormat/>
    <w:uiPriority w:val="0"/>
    <w:rPr>
      <w:color w:val="0000FF"/>
      <w:u w:val="single"/>
    </w:rPr>
  </w:style>
  <w:style w:type="character" w:customStyle="1" w:styleId="12">
    <w:name w:val="批注框文本 Char"/>
    <w:basedOn w:val="10"/>
    <w:link w:val="4"/>
    <w:semiHidden/>
    <w:qFormat/>
    <w:uiPriority w:val="99"/>
    <w:rPr>
      <w:sz w:val="18"/>
      <w:szCs w:val="18"/>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paragraph" w:styleId="15">
    <w:name w:val="List Paragraph"/>
    <w:basedOn w:val="1"/>
    <w:qFormat/>
    <w:uiPriority w:val="34"/>
    <w:pPr>
      <w:ind w:firstLine="420" w:firstLineChars="200"/>
    </w:pPr>
  </w:style>
  <w:style w:type="paragraph" w:customStyle="1" w:styleId="16">
    <w:name w:val="样式1"/>
    <w:basedOn w:val="17"/>
    <w:uiPriority w:val="0"/>
    <w:pPr>
      <w:spacing w:beforeLines="0" w:afterLines="0"/>
    </w:pPr>
    <w:rPr>
      <w:rFonts w:eastAsia="方正书宋简体"/>
    </w:rPr>
  </w:style>
  <w:style w:type="paragraph" w:customStyle="1" w:styleId="17">
    <w:name w:val="图"/>
    <w:basedOn w:val="1"/>
    <w:qFormat/>
    <w:uiPriority w:val="0"/>
    <w:pPr>
      <w:topLinePunct/>
      <w:snapToGrid w:val="0"/>
      <w:spacing w:beforeLines="30" w:afterLines="20"/>
      <w:jc w:val="center"/>
    </w:pPr>
    <w:rPr>
      <w:kern w:val="20"/>
      <w:sz w:val="20"/>
    </w:rPr>
  </w:style>
  <w:style w:type="paragraph" w:customStyle="1" w:styleId="18">
    <w:name w:val="样式2"/>
    <w:basedOn w:val="19"/>
    <w:qFormat/>
    <w:uiPriority w:val="0"/>
    <w:pPr>
      <w:spacing w:before="100" w:beforeLines="0" w:after="100" w:afterLines="0"/>
      <w:jc w:val="left"/>
    </w:pPr>
  </w:style>
  <w:style w:type="paragraph" w:customStyle="1" w:styleId="19">
    <w:name w:val="标题三"/>
    <w:basedOn w:val="1"/>
    <w:qFormat/>
    <w:uiPriority w:val="0"/>
    <w:pPr>
      <w:topLinePunct/>
      <w:spacing w:beforeLines="50" w:afterLines="50"/>
    </w:pPr>
    <w:rPr>
      <w:rFonts w:eastAsia="黑体"/>
      <w:sz w:val="24"/>
    </w:rPr>
  </w:style>
  <w:style w:type="paragraph" w:customStyle="1" w:styleId="20">
    <w:name w:val="样式3"/>
    <w:basedOn w:val="1"/>
    <w:qFormat/>
    <w:uiPriority w:val="0"/>
    <w:pPr>
      <w:ind w:firstLine="480" w:firstLineChars="200"/>
      <w:jc w:val="left"/>
    </w:pPr>
    <w:rPr>
      <w:rFonts w:ascii="宋体" w:hAnsi="宋体"/>
      <w:i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54</Pages>
  <Words>4143</Words>
  <Characters>4462</Characters>
  <Lines>1</Lines>
  <Paragraphs>1</Paragraphs>
  <TotalTime>15</TotalTime>
  <ScaleCrop>false</ScaleCrop>
  <LinksUpToDate>false</LinksUpToDate>
  <CharactersWithSpaces>4627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2025-03-19T03:49:00Z</dcterms:created>
  <dc:creator>Windows User</dc:creator>
  <cp:lastModifiedBy>落叶</cp:lastModifiedBy>
  <cp:lastPrinted>2025-03-19T04:25:00Z</cp:lastPrinted>
  <dcterms:modified xsi:type="dcterms:W3CDTF">2025-11-06T15:26:17Z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eyJoZGlkIjoiNDhhMWM5YWYwMjUzNGMzNDVmMzU5N2Y2MDMyZTAxZWIiLCJ1c2VySWQiOiIzNjg4Nzk3NTkifQ==</vt:lpwstr>
  </property>
  <property fmtid="{D5CDD505-2E9C-101B-9397-08002B2CF9AE}" pid="3" name="KSOProductBuildVer">
    <vt:lpwstr>2052-12.1.0.23542</vt:lpwstr>
  </property>
  <property fmtid="{D5CDD505-2E9C-101B-9397-08002B2CF9AE}" pid="4" name="ICV">
    <vt:lpwstr>025C742803CB4CB4848BBB42B6A37CFE_13</vt:lpwstr>
  </property>
</Properties>
</file>