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71A9EE">
      <w:pPr>
        <w:pStyle w:val="2"/>
        <w:spacing w:afterLines="100" w:line="288" w:lineRule="auto"/>
        <w:jc w:val="center"/>
      </w:pPr>
      <w:r>
        <w:rPr>
          <w:rFonts w:hint="eastAsia" w:ascii="微软雅黑" w:hAnsi="微软雅黑" w:eastAsia="微软雅黑"/>
          <w:b/>
          <w:sz w:val="36"/>
        </w:rPr>
        <w:t>《影视剪辑实训》课程实训指导书</w:t>
      </w:r>
    </w:p>
    <w:p w14:paraId="2979EFAD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b/>
          <w:sz w:val="24"/>
        </w:rPr>
        <w:t>一、课程概述</w:t>
      </w:r>
    </w:p>
    <w:p w14:paraId="4C4BC86C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sz w:val="24"/>
        </w:rPr>
        <w:t>《影视剪辑实训》是一门旨在通过实践操作，提升学生影视剪辑技能与创意表达能力的专业课程。本课程围绕VLOG短片剪辑、微电影剪辑和商业广告短片剪辑三大方向，通过理论讲解与实战演练相结合的方式，使学生掌握影视剪辑的基本流程、技巧及行业规范，培养具有创新思维和实践能力的影视剪辑人才。</w:t>
      </w:r>
    </w:p>
    <w:p w14:paraId="7A1D3ED1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b/>
          <w:sz w:val="24"/>
        </w:rPr>
        <w:t>二、实训目标</w:t>
      </w:r>
    </w:p>
    <w:p w14:paraId="113CD3BA">
      <w:pPr>
        <w:numPr>
          <w:ilvl w:val="0"/>
          <w:numId w:val="1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技术层面</w:t>
      </w:r>
      <w:r>
        <w:rPr>
          <w:rFonts w:hint="eastAsia" w:ascii="微软雅黑" w:hAnsi="微软雅黑" w:eastAsia="微软雅黑"/>
          <w:sz w:val="24"/>
        </w:rPr>
        <w:t>：熟练掌握主流剪辑软件（如Adobe Premiere Pro、Final Cut Pro等）的操作，包括素材导入、剪辑拼接、转场效果、音频处理、色彩校正与调色等基本技能。</w:t>
      </w:r>
    </w:p>
    <w:p w14:paraId="0A59FF80">
      <w:pPr>
        <w:numPr>
          <w:ilvl w:val="0"/>
          <w:numId w:val="1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创意层面</w:t>
      </w:r>
      <w:r>
        <w:rPr>
          <w:rFonts w:hint="eastAsia" w:ascii="微软雅黑" w:hAnsi="微软雅黑" w:eastAsia="微软雅黑"/>
          <w:sz w:val="24"/>
        </w:rPr>
        <w:t>：能够根据不同类型的影片需求，设计并实施有效的剪辑策略，提升影片的节奏感、叙事性和视觉美感。</w:t>
      </w:r>
    </w:p>
    <w:p w14:paraId="4A1C5AD0">
      <w:pPr>
        <w:numPr>
          <w:ilvl w:val="0"/>
          <w:numId w:val="1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团队协作</w:t>
      </w:r>
      <w:r>
        <w:rPr>
          <w:rFonts w:hint="eastAsia" w:ascii="微软雅黑" w:hAnsi="微软雅黑" w:eastAsia="微软雅黑"/>
          <w:sz w:val="24"/>
        </w:rPr>
        <w:t>：在实训项目中培养团队合作精神，学会项目管理与时间管理，有效沟通协调，共同完成剪辑任务。</w:t>
      </w:r>
    </w:p>
    <w:p w14:paraId="2A827557">
      <w:pPr>
        <w:numPr>
          <w:ilvl w:val="0"/>
          <w:numId w:val="1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行业认知</w:t>
      </w:r>
      <w:r>
        <w:rPr>
          <w:rFonts w:hint="eastAsia" w:ascii="微软雅黑" w:hAnsi="微软雅黑" w:eastAsia="微软雅黑"/>
          <w:sz w:val="24"/>
        </w:rPr>
        <w:t>：了解影视剪辑行业的最新趋势、标准与规范，增强职业素养和就业竞争力。</w:t>
      </w:r>
    </w:p>
    <w:p w14:paraId="7B3FDDD3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b/>
          <w:sz w:val="24"/>
        </w:rPr>
        <w:t>三、实训内容与安排</w:t>
      </w:r>
    </w:p>
    <w:p w14:paraId="32371558">
      <w:pPr>
        <w:pStyle w:val="4"/>
        <w:spacing w:line="288" w:lineRule="auto"/>
        <w:jc w:val="left"/>
        <w:rPr>
          <w:sz w:val="24"/>
          <w:szCs w:val="24"/>
        </w:rPr>
      </w:pPr>
      <w:r>
        <w:rPr>
          <w:rFonts w:hint="eastAsia" w:ascii="微软雅黑" w:hAnsi="微软雅黑" w:eastAsia="微软雅黑"/>
          <w:sz w:val="24"/>
          <w:szCs w:val="24"/>
        </w:rPr>
        <w:t>1. VLOG短片剪辑实训</w:t>
      </w:r>
    </w:p>
    <w:p w14:paraId="1B47F0C9">
      <w:pPr>
        <w:numPr>
          <w:ilvl w:val="0"/>
          <w:numId w:val="2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实训目标</w:t>
      </w:r>
      <w:r>
        <w:rPr>
          <w:rFonts w:hint="eastAsia" w:ascii="微软雅黑" w:hAnsi="微软雅黑" w:eastAsia="微软雅黑"/>
          <w:sz w:val="24"/>
        </w:rPr>
        <w:t>：掌握日常记录类视频的剪辑技巧，强调个人风格与情感表达。</w:t>
      </w:r>
    </w:p>
    <w:p w14:paraId="1043E8CB">
      <w:pPr>
        <w:numPr>
          <w:ilvl w:val="0"/>
          <w:numId w:val="2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实训内容</w:t>
      </w:r>
      <w:r>
        <w:rPr>
          <w:rFonts w:hint="eastAsia" w:ascii="微软雅黑" w:hAnsi="微软雅黑" w:eastAsia="微软雅黑"/>
          <w:sz w:val="24"/>
        </w:rPr>
        <w:t>：</w:t>
      </w:r>
    </w:p>
    <w:p w14:paraId="22DE7408">
      <w:pPr>
        <w:numPr>
          <w:ilvl w:val="1"/>
          <w:numId w:val="3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素材整理与筛选：学习如何挑选最能体现主题和情感的镜头。</w:t>
      </w:r>
    </w:p>
    <w:p w14:paraId="500AB490">
      <w:pPr>
        <w:numPr>
          <w:ilvl w:val="1"/>
          <w:numId w:val="3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叙事结构设计：通过剪辑讲述一个完整的故事或表达特定情绪。</w:t>
      </w:r>
    </w:p>
    <w:p w14:paraId="1561B74C">
      <w:pPr>
        <w:numPr>
          <w:ilvl w:val="1"/>
          <w:numId w:val="3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音效与音乐选择：为视频添加合适的背景音乐和音效，增强氛围。</w:t>
      </w:r>
    </w:p>
    <w:p w14:paraId="47F9C6FA">
      <w:pPr>
        <w:numPr>
          <w:ilvl w:val="1"/>
          <w:numId w:val="3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字幕与标题设计：制作简洁明了的字幕和吸引人的开头/结尾标题。</w:t>
      </w:r>
    </w:p>
    <w:p w14:paraId="10230367">
      <w:pPr>
        <w:numPr>
          <w:ilvl w:val="0"/>
          <w:numId w:val="4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实训项目</w:t>
      </w:r>
      <w:r>
        <w:rPr>
          <w:rFonts w:hint="eastAsia" w:ascii="微软雅黑" w:hAnsi="微软雅黑" w:eastAsia="微软雅黑"/>
          <w:sz w:val="24"/>
        </w:rPr>
        <w:t>：个人生活Vlog制作，要求包含自我介绍、日常片段、情感表达等元素。</w:t>
      </w:r>
    </w:p>
    <w:p w14:paraId="5EB2F95B">
      <w:pPr>
        <w:pStyle w:val="4"/>
        <w:spacing w:line="288" w:lineRule="auto"/>
        <w:jc w:val="left"/>
        <w:rPr>
          <w:sz w:val="24"/>
          <w:szCs w:val="24"/>
        </w:rPr>
      </w:pPr>
      <w:r>
        <w:rPr>
          <w:rFonts w:hint="eastAsia" w:ascii="微软雅黑" w:hAnsi="微软雅黑" w:eastAsia="微软雅黑"/>
          <w:sz w:val="24"/>
          <w:szCs w:val="24"/>
        </w:rPr>
        <w:t>2. 微电影剪辑实训</w:t>
      </w:r>
    </w:p>
    <w:p w14:paraId="3E3DB5A7">
      <w:pPr>
        <w:numPr>
          <w:ilvl w:val="0"/>
          <w:numId w:val="5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实训目标</w:t>
      </w:r>
      <w:r>
        <w:rPr>
          <w:rFonts w:hint="eastAsia" w:ascii="微软雅黑" w:hAnsi="微软雅黑" w:eastAsia="微软雅黑"/>
          <w:sz w:val="24"/>
        </w:rPr>
        <w:t>：掌握复杂叙事结构的剪辑技巧，提升故事讲述能力。</w:t>
      </w:r>
    </w:p>
    <w:p w14:paraId="1935497F">
      <w:pPr>
        <w:numPr>
          <w:ilvl w:val="0"/>
          <w:numId w:val="5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实训内容</w:t>
      </w:r>
      <w:r>
        <w:rPr>
          <w:rFonts w:hint="eastAsia" w:ascii="微软雅黑" w:hAnsi="微软雅黑" w:eastAsia="微软雅黑"/>
          <w:sz w:val="24"/>
        </w:rPr>
        <w:t>：</w:t>
      </w:r>
    </w:p>
    <w:p w14:paraId="365EB78C">
      <w:pPr>
        <w:numPr>
          <w:ilvl w:val="1"/>
          <w:numId w:val="6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镜头语言分析：理解不同镜头如何传达情感和信息。</w:t>
      </w:r>
    </w:p>
    <w:p w14:paraId="3160DE7B">
      <w:pPr>
        <w:numPr>
          <w:ilvl w:val="1"/>
          <w:numId w:val="6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节奏控制：通过剪辑调整影片的紧张与舒缓节奏。</w:t>
      </w:r>
    </w:p>
    <w:p w14:paraId="608B66ED">
      <w:pPr>
        <w:numPr>
          <w:ilvl w:val="1"/>
          <w:numId w:val="6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色彩与光影运用：利用色彩校正和调色增强影片情绪表达。</w:t>
      </w:r>
    </w:p>
    <w:p w14:paraId="52264C78">
      <w:pPr>
        <w:numPr>
          <w:ilvl w:val="1"/>
          <w:numId w:val="6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转场与特效：适当使用转场效果和视觉特效提升影片观赏性。</w:t>
      </w:r>
    </w:p>
    <w:p w14:paraId="6B3259C8">
      <w:pPr>
        <w:numPr>
          <w:ilvl w:val="0"/>
          <w:numId w:val="7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实训项目</w:t>
      </w:r>
      <w:r>
        <w:rPr>
          <w:rFonts w:hint="eastAsia" w:ascii="微软雅黑" w:hAnsi="微软雅黑" w:eastAsia="微软雅黑"/>
          <w:sz w:val="24"/>
        </w:rPr>
        <w:t>：小组合作完成一部微电影剪辑，从剧本分析到最终成片，全程参与。</w:t>
      </w:r>
    </w:p>
    <w:p w14:paraId="6C34172B">
      <w:pPr>
        <w:pStyle w:val="4"/>
        <w:spacing w:line="288" w:lineRule="auto"/>
        <w:jc w:val="left"/>
        <w:rPr>
          <w:sz w:val="24"/>
          <w:szCs w:val="24"/>
        </w:rPr>
      </w:pPr>
      <w:r>
        <w:rPr>
          <w:rFonts w:hint="eastAsia" w:ascii="微软雅黑" w:hAnsi="微软雅黑" w:eastAsia="微软雅黑"/>
          <w:sz w:val="24"/>
          <w:szCs w:val="24"/>
        </w:rPr>
        <w:t>3. 商业广告短片剪辑实训</w:t>
      </w:r>
    </w:p>
    <w:p w14:paraId="75682164">
      <w:pPr>
        <w:numPr>
          <w:ilvl w:val="0"/>
          <w:numId w:val="8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实训目标</w:t>
      </w:r>
      <w:r>
        <w:rPr>
          <w:rFonts w:hint="eastAsia" w:ascii="微软雅黑" w:hAnsi="微软雅黑" w:eastAsia="微软雅黑"/>
          <w:sz w:val="24"/>
        </w:rPr>
        <w:t>：掌握商业广告剪辑的特点与技巧，强调吸引力和信息传达效率。</w:t>
      </w:r>
    </w:p>
    <w:p w14:paraId="65768BF1">
      <w:pPr>
        <w:numPr>
          <w:ilvl w:val="0"/>
          <w:numId w:val="8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实训内容</w:t>
      </w:r>
      <w:r>
        <w:rPr>
          <w:rFonts w:hint="eastAsia" w:ascii="微软雅黑" w:hAnsi="微软雅黑" w:eastAsia="微软雅黑"/>
          <w:sz w:val="24"/>
        </w:rPr>
        <w:t>：</w:t>
      </w:r>
    </w:p>
    <w:p w14:paraId="0832B4FF">
      <w:pPr>
        <w:numPr>
          <w:ilvl w:val="1"/>
          <w:numId w:val="9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目标受众分析：根据产品特性和目标市场确定剪辑风格。</w:t>
      </w:r>
    </w:p>
    <w:p w14:paraId="58A24A38">
      <w:pPr>
        <w:numPr>
          <w:ilvl w:val="1"/>
          <w:numId w:val="9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信息点提炼：确保广告中的关键信息清晰传达。</w:t>
      </w:r>
    </w:p>
    <w:p w14:paraId="0E864248">
      <w:pPr>
        <w:numPr>
          <w:ilvl w:val="1"/>
          <w:numId w:val="9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创意剪辑手法：运用创新剪辑手法吸引观众注意力。</w:t>
      </w:r>
    </w:p>
    <w:p w14:paraId="712B48F9">
      <w:pPr>
        <w:numPr>
          <w:ilvl w:val="1"/>
          <w:numId w:val="9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版权与合规性检查：确保所有素材使用合法，符合广告法规。</w:t>
      </w:r>
    </w:p>
    <w:p w14:paraId="257D8407">
      <w:pPr>
        <w:numPr>
          <w:ilvl w:val="0"/>
          <w:numId w:val="10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实训项目</w:t>
      </w:r>
      <w:r>
        <w:rPr>
          <w:rFonts w:hint="eastAsia" w:ascii="微软雅黑" w:hAnsi="微软雅黑" w:eastAsia="微软雅黑"/>
          <w:sz w:val="24"/>
        </w:rPr>
        <w:t>：模拟为某品牌制作一支宣传短片，从创意策划到剪辑完成，注重品牌信息的有效传达。</w:t>
      </w:r>
    </w:p>
    <w:p w14:paraId="4DBFE0E7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b/>
          <w:sz w:val="24"/>
        </w:rPr>
        <w:t>四、实训要求</w:t>
      </w:r>
    </w:p>
    <w:p w14:paraId="4458A617">
      <w:pPr>
        <w:numPr>
          <w:ilvl w:val="0"/>
          <w:numId w:val="11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积极参与</w:t>
      </w:r>
      <w:r>
        <w:rPr>
          <w:rFonts w:hint="eastAsia" w:ascii="微软雅黑" w:hAnsi="微软雅黑" w:eastAsia="微软雅黑"/>
          <w:sz w:val="24"/>
        </w:rPr>
        <w:t>：每位学生需全程参与所有实训项目，积极贡献想法。</w:t>
      </w:r>
    </w:p>
    <w:p w14:paraId="668A1B04">
      <w:pPr>
        <w:numPr>
          <w:ilvl w:val="0"/>
          <w:numId w:val="11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团队合作</w:t>
      </w:r>
      <w:r>
        <w:rPr>
          <w:rFonts w:hint="eastAsia" w:ascii="微软雅黑" w:hAnsi="微软雅黑" w:eastAsia="微软雅黑"/>
          <w:sz w:val="24"/>
        </w:rPr>
        <w:t>：在微电影和商业广告实训中，团队成员需有效分工，共同完成任务。</w:t>
      </w:r>
    </w:p>
    <w:p w14:paraId="2E4A629C">
      <w:pPr>
        <w:numPr>
          <w:ilvl w:val="0"/>
          <w:numId w:val="11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创意发挥</w:t>
      </w:r>
      <w:r>
        <w:rPr>
          <w:rFonts w:hint="eastAsia" w:ascii="微软雅黑" w:hAnsi="微软雅黑" w:eastAsia="微软雅黑"/>
          <w:sz w:val="24"/>
        </w:rPr>
        <w:t>：鼓励在遵循基本剪辑原则的基础上，大胆尝试新的剪辑思路和技巧。</w:t>
      </w:r>
    </w:p>
    <w:p w14:paraId="77E50BC9">
      <w:pPr>
        <w:numPr>
          <w:ilvl w:val="0"/>
          <w:numId w:val="11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反馈与改进</w:t>
      </w:r>
      <w:r>
        <w:rPr>
          <w:rFonts w:hint="eastAsia" w:ascii="微软雅黑" w:hAnsi="微软雅黑" w:eastAsia="微软雅黑"/>
          <w:sz w:val="24"/>
        </w:rPr>
        <w:t>：每次实训后进行小组和个人反思，接受教师与同学的反馈，不断优化作品。</w:t>
      </w:r>
    </w:p>
    <w:p w14:paraId="5BC1B459">
      <w:pPr>
        <w:numPr>
          <w:ilvl w:val="0"/>
          <w:numId w:val="11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遵守规范</w:t>
      </w:r>
      <w:r>
        <w:rPr>
          <w:rFonts w:hint="eastAsia" w:ascii="微软雅黑" w:hAnsi="微软雅黑" w:eastAsia="微软雅黑"/>
          <w:sz w:val="24"/>
        </w:rPr>
        <w:t>：尊重版权，不得擅自使用未经授权的素材，遵守行业道德规范。</w:t>
      </w:r>
    </w:p>
    <w:p w14:paraId="40584137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b/>
          <w:sz w:val="24"/>
        </w:rPr>
        <w:t>五、评价标准</w:t>
      </w:r>
    </w:p>
    <w:p w14:paraId="7B455E16">
      <w:pPr>
        <w:numPr>
          <w:ilvl w:val="0"/>
          <w:numId w:val="12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技术运用</w:t>
      </w:r>
      <w:r>
        <w:rPr>
          <w:rFonts w:hint="eastAsia" w:ascii="微软雅黑" w:hAnsi="微软雅黑" w:eastAsia="微软雅黑"/>
          <w:sz w:val="24"/>
        </w:rPr>
        <w:t>：剪辑操作的熟练度与准确性。</w:t>
      </w:r>
    </w:p>
    <w:p w14:paraId="5A05F183">
      <w:pPr>
        <w:numPr>
          <w:ilvl w:val="0"/>
          <w:numId w:val="12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创意表达</w:t>
      </w:r>
      <w:r>
        <w:rPr>
          <w:rFonts w:hint="eastAsia" w:ascii="微软雅黑" w:hAnsi="微软雅黑" w:eastAsia="微软雅黑"/>
          <w:sz w:val="24"/>
        </w:rPr>
        <w:t>：作品是否具有创新性，能否有效传达主题或信息。</w:t>
      </w:r>
    </w:p>
    <w:p w14:paraId="42D264E0">
      <w:pPr>
        <w:numPr>
          <w:ilvl w:val="0"/>
          <w:numId w:val="12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团队合作</w:t>
      </w:r>
      <w:r>
        <w:rPr>
          <w:rFonts w:hint="eastAsia" w:ascii="微软雅黑" w:hAnsi="微软雅黑" w:eastAsia="微软雅黑"/>
          <w:sz w:val="24"/>
        </w:rPr>
        <w:t>：在团队项目中的贡献度与协作能力。</w:t>
      </w:r>
    </w:p>
    <w:p w14:paraId="7EC4A65D">
      <w:pPr>
        <w:numPr>
          <w:ilvl w:val="0"/>
          <w:numId w:val="12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时间管理</w:t>
      </w:r>
      <w:r>
        <w:rPr>
          <w:rFonts w:hint="eastAsia" w:ascii="微软雅黑" w:hAnsi="微软雅黑" w:eastAsia="微软雅黑"/>
          <w:sz w:val="24"/>
        </w:rPr>
        <w:t>：项目完成的时间效率与进度控制。</w:t>
      </w:r>
    </w:p>
    <w:p w14:paraId="113CC499">
      <w:pPr>
        <w:numPr>
          <w:ilvl w:val="0"/>
          <w:numId w:val="12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作品质量</w:t>
      </w:r>
      <w:r>
        <w:rPr>
          <w:rFonts w:hint="eastAsia" w:ascii="微软雅黑" w:hAnsi="微软雅黑" w:eastAsia="微软雅黑"/>
          <w:sz w:val="24"/>
        </w:rPr>
        <w:t>：最终作品的视觉效果、叙事流畅度及整体吸引力。</w:t>
      </w:r>
    </w:p>
    <w:p w14:paraId="1FB105D6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b/>
          <w:sz w:val="24"/>
        </w:rPr>
        <w:t>六、参考资料</w:t>
      </w:r>
    </w:p>
    <w:p w14:paraId="6D29E7A2">
      <w:pPr>
        <w:numPr>
          <w:ilvl w:val="0"/>
          <w:numId w:val="13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主流剪辑软件官方教程</w:t>
      </w:r>
    </w:p>
    <w:p w14:paraId="229338D6">
      <w:pPr>
        <w:numPr>
          <w:ilvl w:val="0"/>
          <w:numId w:val="13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影视剪辑相关书籍与在线课程</w:t>
      </w:r>
    </w:p>
    <w:p w14:paraId="32BE4E5D">
      <w:pPr>
        <w:numPr>
          <w:ilvl w:val="0"/>
          <w:numId w:val="13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行业内的优秀剪辑案例分析</w:t>
      </w:r>
    </w:p>
    <w:p w14:paraId="515FAE8A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sz w:val="24"/>
        </w:rPr>
        <w:t>通过本实训课程的系统学习与实践，学生将能够熟练掌握影视剪辑的核心技能，为未来的</w:t>
      </w:r>
      <w:bookmarkStart w:id="0" w:name="_GoBack"/>
      <w:bookmarkEnd w:id="0"/>
      <w:r>
        <w:rPr>
          <w:rFonts w:hint="eastAsia" w:ascii="微软雅黑" w:hAnsi="微软雅黑" w:eastAsia="微软雅黑"/>
          <w:sz w:val="24"/>
        </w:rPr>
        <w:t>职业发展打下坚实的基础。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21">
    <w:altName w:val="不给糖就捣蛋的万圣节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不给糖就捣蛋的万圣节">
    <w:panose1 w:val="02000500000000000000"/>
    <w:charset w:val="80"/>
    <w:family w:val="auto"/>
    <w:pitch w:val="default"/>
    <w:sig w:usb0="F7FFAEFF" w:usb1="F9DFFFFF" w:usb2="001FFDFF" w:usb3="00000000" w:csb0="6003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multilevel"/>
    <w:tmpl w:val="9239341B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1">
    <w:nsid w:val="B5E306ED"/>
    <w:multiLevelType w:val="multilevel"/>
    <w:tmpl w:val="B5E306ED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2">
    <w:nsid w:val="BF205925"/>
    <w:multiLevelType w:val="multilevel"/>
    <w:tmpl w:val="BF205925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3">
    <w:nsid w:val="C8879AEF"/>
    <w:multiLevelType w:val="multilevel"/>
    <w:tmpl w:val="C8879AEF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4">
    <w:nsid w:val="CF092B84"/>
    <w:multiLevelType w:val="multilevel"/>
    <w:tmpl w:val="CF092B84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5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abstractNum w:abstractNumId="6">
    <w:nsid w:val="0248C179"/>
    <w:multiLevelType w:val="multilevel"/>
    <w:tmpl w:val="0248C179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880" w:hanging="44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7">
    <w:nsid w:val="03D62ECE"/>
    <w:multiLevelType w:val="multilevel"/>
    <w:tmpl w:val="03D62ECE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880" w:hanging="44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8">
    <w:nsid w:val="25B654F3"/>
    <w:multiLevelType w:val="multilevel"/>
    <w:tmpl w:val="25B654F3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9">
    <w:nsid w:val="2A8F537B"/>
    <w:multiLevelType w:val="multilevel"/>
    <w:tmpl w:val="2A8F537B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abstractNum w:abstractNumId="10">
    <w:nsid w:val="59ADCABA"/>
    <w:multiLevelType w:val="multilevel"/>
    <w:tmpl w:val="59ADCABA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880" w:hanging="44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11">
    <w:nsid w:val="5A241D34"/>
    <w:multiLevelType w:val="multilevel"/>
    <w:tmpl w:val="5A241D34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abstractNum w:abstractNumId="12">
    <w:nsid w:val="72183CF9"/>
    <w:multiLevelType w:val="multilevel"/>
    <w:tmpl w:val="72183CF9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num w:numId="1">
    <w:abstractNumId w:val="5"/>
  </w:num>
  <w:num w:numId="2">
    <w:abstractNumId w:val="4"/>
  </w:num>
  <w:num w:numId="3">
    <w:abstractNumId w:val="10"/>
  </w:num>
  <w:num w:numId="4">
    <w:abstractNumId w:val="2"/>
  </w:num>
  <w:num w:numId="5">
    <w:abstractNumId w:val="1"/>
  </w:num>
  <w:num w:numId="6">
    <w:abstractNumId w:val="7"/>
  </w:num>
  <w:num w:numId="7">
    <w:abstractNumId w:val="8"/>
  </w:num>
  <w:num w:numId="8">
    <w:abstractNumId w:val="12"/>
  </w:num>
  <w:num w:numId="9">
    <w:abstractNumId w:val="6"/>
  </w:num>
  <w:num w:numId="10">
    <w:abstractNumId w:val="0"/>
  </w:num>
  <w:num w:numId="11">
    <w:abstractNumId w:val="9"/>
  </w:num>
  <w:num w:numId="12">
    <w:abstractNumId w:val="1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documentProtection w:enforcement="0"/>
  <w:footnotePr>
    <w:footnote w:id="0"/>
    <w:footnote w:id="1"/>
  </w:footnotePr>
  <w:endnotePr>
    <w:endnote w:id="0"/>
    <w:endnote w:id="1"/>
  </w:endnotePr>
  <w:compat>
    <w:balanceSingleByteDoubleByteWidth/>
    <w:ulTrailSpace/>
    <w:doNotExpandShiftReturn/>
    <w:useFELayout/>
    <w:compatSetting w:name="compatibilityMode" w:uri="http://schemas.microsoft.com/office/word" w:val="16"/>
    <w:compatSetting w:name="overrideTableStyleFontSizeAndJustification" w:uri="http://schemas.microsoft.com/office/word" w:val="1"/>
  </w:compat>
  <w:rsids>
    <w:rsidRoot w:val="00000000"/>
    <w:rsid w:val="27DE39D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uiPriority="99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0" w:beforeLines="0" w:after="0" w:afterLines="0" w:line="240" w:lineRule="auto"/>
      <w:jc w:val="both"/>
    </w:pPr>
    <w:rPr>
      <w:rFonts w:ascii="Calibri" w:hAnsi="Calibri" w:eastAsia="等线" w:cs="21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000000"/>
      <w:sz w:val="28"/>
      <w:szCs w:val="28"/>
    </w:rPr>
  </w:style>
  <w:style w:type="paragraph" w:styleId="3">
    <w:name w:val="heading 2"/>
    <w:basedOn w:val="1"/>
    <w:next w:val="1"/>
    <w:link w:val="18"/>
    <w:unhideWhenUsed/>
    <w:qFormat/>
    <w:uiPriority w:val="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000000"/>
      <w:sz w:val="26"/>
      <w:szCs w:val="26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000000"/>
    </w:rPr>
  </w:style>
  <w:style w:type="paragraph" w:styleId="5">
    <w:name w:val="heading 4"/>
    <w:basedOn w:val="1"/>
    <w:next w:val="1"/>
    <w:link w:val="20"/>
    <w:unhideWhenUsed/>
    <w:qFormat/>
    <w:uiPriority w:val="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000000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unhideWhenUsed/>
    <w:uiPriority w:val="99"/>
    <w:pPr>
      <w:ind w:left="720"/>
    </w:pPr>
  </w:style>
  <w:style w:type="paragraph" w:styleId="7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8">
    <w:name w:val="header"/>
    <w:basedOn w:val="1"/>
    <w:link w:val="16"/>
    <w:unhideWhenUsed/>
    <w:qFormat/>
    <w:uiPriority w:val="99"/>
    <w:pPr>
      <w:tabs>
        <w:tab w:val="center" w:pos="4680"/>
        <w:tab w:val="right" w:pos="9360"/>
      </w:tabs>
    </w:pPr>
  </w:style>
  <w:style w:type="paragraph" w:styleId="9">
    <w:name w:val="Subtitle"/>
    <w:basedOn w:val="1"/>
    <w:next w:val="1"/>
    <w:link w:val="21"/>
    <w:qFormat/>
    <w:uiPriority w:val="11"/>
    <w:p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0">
    <w:name w:val="Title"/>
    <w:basedOn w:val="1"/>
    <w:next w:val="1"/>
    <w:link w:val="22"/>
    <w:qFormat/>
    <w:uiPriority w:val="10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12">
    <w:name w:val="Table Grid"/>
    <w:basedOn w:val="11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Emphasis"/>
    <w:basedOn w:val="13"/>
    <w:qFormat/>
    <w:uiPriority w:val="20"/>
    <w:rPr>
      <w:i/>
      <w:iCs/>
    </w:rPr>
  </w:style>
  <w:style w:type="character" w:styleId="15">
    <w:name w:val="Hyperlink"/>
    <w:basedOn w:val="13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6">
    <w:name w:val="Header Char"/>
    <w:basedOn w:val="13"/>
    <w:link w:val="8"/>
    <w:qFormat/>
    <w:uiPriority w:val="99"/>
  </w:style>
  <w:style w:type="character" w:customStyle="1" w:styleId="17">
    <w:name w:val="Heading 1 Char"/>
    <w:basedOn w:val="13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8">
    <w:name w:val="Heading 2 Char"/>
    <w:basedOn w:val="13"/>
    <w:link w:val="3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9">
    <w:name w:val="Heading 3 Char"/>
    <w:basedOn w:val="13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20">
    <w:name w:val="Heading 4 Char"/>
    <w:basedOn w:val="13"/>
    <w:link w:val="5"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21">
    <w:name w:val="Subtitle Char"/>
    <w:basedOn w:val="13"/>
    <w:link w:val="9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character" w:customStyle="1" w:styleId="22">
    <w:name w:val="Title Char"/>
    <w:basedOn w:val="13"/>
    <w:link w:val="10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1330</Words>
  <Characters>1363</Characters>
  <TotalTime>4</TotalTime>
  <ScaleCrop>false</ScaleCrop>
  <LinksUpToDate>false</LinksUpToDate>
  <CharactersWithSpaces>1370</CharactersWithSpaces>
  <Application>WPS Office_12.1.0.19302_F1E327BC-269C-435d-A152-05C5408002CA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2024-12-15T16:21:46Z</dcterms:created>
  <dc:creator>驿路-林枫</dc:creator>
  <cp:lastModifiedBy>驿路-林枫</cp:lastModifiedBy>
  <cp:lastPrinted>2024-12-15T16:23:35Z</cp:lastPrinted>
  <dcterms:modified xsi:type="dcterms:W3CDTF">2024-12-15T16:26:11Z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6C7A19CA487046D39C41A26D8216F38F_13</vt:lpwstr>
  </property>
</Properties>
</file>