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F2CBE3">
      <w:r>
        <w:pict>
          <v:shape id="_x0000_s1026" o:spid="_x0000_s1026" o:spt="202" type="#_x0000_t202" style="position:absolute;left:0pt;margin-left:39.35pt;margin-top:124.1pt;height:384.9pt;width:13.7pt;mso-position-horizontal-relative:page;mso-position-vertical-relative:page;z-index:251664384;mso-width-relative:page;mso-height-relative:page;" filled="f" stroked="f" coordsize="21600,21600" o:allowincell="f">
            <v:path/>
            <v:fill on="f" focussize="0,0"/>
            <v:stroke on="f"/>
            <v:imagedata o:title=""/>
            <o:lock v:ext="edit" aspectratio="f"/>
            <v:textbox inset="0mm,0mm,0mm,0mm" style="layout-flow:vertical-ideographic;">
              <w:txbxContent>
                <w:p w14:paraId="36611D32">
                  <w:pPr>
                    <w:pStyle w:val="2"/>
                    <w:spacing w:before="19" w:line="210" w:lineRule="auto"/>
                    <w:ind w:left="20"/>
                    <w:rPr>
                      <w:sz w:val="20"/>
                      <w:szCs w:val="20"/>
                    </w:rPr>
                  </w:pPr>
                  <w:r>
                    <w:rPr>
                      <w:spacing w:val="19"/>
                      <w:sz w:val="20"/>
                      <w:szCs w:val="20"/>
                    </w:rPr>
                    <w:t>（专业）班级</w:t>
                  </w:r>
                  <w:r>
                    <w:rPr>
                      <w:spacing w:val="1"/>
                      <w:sz w:val="20"/>
                      <w:szCs w:val="20"/>
                    </w:rPr>
                    <w:t xml:space="preserve">                            </w:t>
                  </w:r>
                  <w:r>
                    <w:rPr>
                      <w:spacing w:val="19"/>
                      <w:sz w:val="20"/>
                      <w:szCs w:val="20"/>
                    </w:rPr>
                    <w:t>姓名</w:t>
                  </w:r>
                  <w:r>
                    <w:rPr>
                      <w:spacing w:val="1"/>
                      <w:sz w:val="20"/>
                      <w:szCs w:val="20"/>
                    </w:rPr>
                    <w:t xml:space="preserve">                          </w:t>
                  </w:r>
                  <w:r>
                    <w:rPr>
                      <w:spacing w:val="19"/>
                      <w:sz w:val="20"/>
                      <w:szCs w:val="20"/>
                    </w:rPr>
                    <w:t>学号</w:t>
                  </w:r>
                </w:p>
              </w:txbxContent>
            </v:textbox>
          </v:shape>
        </w:pict>
      </w:r>
    </w:p>
    <w:p w14:paraId="2D35EB37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  <w:r>
        <mc:AlternateContent>
          <mc:Choice Requires="wps">
            <w:drawing>
              <wp:anchor distT="0" distB="0" distL="0" distR="0" simplePos="0" relativeHeight="251662336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3720465</wp:posOffset>
                </wp:positionV>
                <wp:extent cx="108585" cy="138430"/>
                <wp:effectExtent l="0" t="0" r="0" b="0"/>
                <wp:wrapNone/>
                <wp:docPr id="2" name="Text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77106" y="3720731"/>
                          <a:ext cx="108585" cy="138429"/>
                        </a:xfrm>
                        <a:prstGeom prst="rect">
                          <a:avLst/>
                        </a:prstGeom>
                        <a:noFill/>
                        <a:ln w="0" cap="flat">
                          <a:noFill/>
                          <a:prstDash val="solid"/>
                          <a:miter lim="0"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12703F">
                            <w:pPr>
                              <w:spacing w:before="100" w:line="97" w:lineRule="exact"/>
                              <w:ind w:left="20"/>
                              <w:rPr>
                                <w:rFonts w:ascii="Times New Roman" w:hAnsi="Times New Roman" w:eastAsia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spacing w:val="1"/>
                                <w:position w:val="-2"/>
                                <w:sz w:val="20"/>
                                <w:szCs w:val="20"/>
                              </w:rPr>
                              <w:t>--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" o:spid="_x0000_s1026" o:spt="202" type="#_x0000_t202" style="position:absolute;left:0pt;margin-left:6.05pt;margin-top:292.95pt;height:10.9pt;width:8.55pt;rotation:5898240f;z-index:251662336;mso-width-relative:page;mso-height-relative:page;" filled="f" stroked="f" coordsize="21600,21600" o:gfxdata="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">
                <v:fill on="f" focussize="0,0"/>
                <v:stroke on="f" weight="0pt" miterlimit="0" joinstyle="miter"/>
                <v:imagedata o:title=""/>
                <o:lock v:ext="edit" aspectratio="f"/>
                <v:textbox inset="0mm,0mm,0mm,0mm">
                  <w:txbxContent>
                    <w:p w14:paraId="1612703F">
                      <w:pPr>
                        <w:spacing w:before="100" w:line="97" w:lineRule="exact"/>
                        <w:ind w:left="20"/>
                        <w:rPr>
                          <w:rFonts w:ascii="Times New Roman" w:hAnsi="Times New Roman" w:eastAsia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eastAsia="Times New Roman" w:cs="Times New Roman"/>
                          <w:spacing w:val="1"/>
                          <w:position w:val="-2"/>
                          <w:sz w:val="20"/>
                          <w:szCs w:val="20"/>
                        </w:rPr>
                        <w:t>--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323850</wp:posOffset>
            </wp:positionH>
            <wp:positionV relativeFrom="paragraph">
              <wp:posOffset>40005</wp:posOffset>
            </wp:positionV>
            <wp:extent cx="10160" cy="7496810"/>
            <wp:effectExtent l="0" t="0" r="0" b="0"/>
            <wp:wrapNone/>
            <wp:docPr id="4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 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219" cy="74966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70ED18D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7DB19470">
      <w:pPr>
        <w:pStyle w:val="2"/>
        <w:spacing w:before="82" w:line="225" w:lineRule="auto"/>
        <w:ind w:left="2780"/>
        <w:outlineLvl w:val="0"/>
        <w:rPr>
          <w:sz w:val="31"/>
          <w:szCs w:val="31"/>
        </w:rPr>
      </w:pPr>
      <w:r>
        <w:pict>
          <v:shape id="_x0000_s1027" o:spid="_x0000_s1027" style="position:absolute;left:0pt;margin-left:441.25pt;margin-top:17.95pt;height:592.45pt;width:0pt;z-index:251663360;mso-width-relative:page;mso-height-relative:page;" filled="f" stroked="t" coordsize="0,11849" path="m0,0l0,11848e">
            <v:fill on="f" focussize="0,0"/>
            <v:stroke weight="0pt" color="#000000" miterlimit="0" joinstyle="bevel" endcap="square"/>
            <v:imagedata o:title=""/>
            <o:lock v:ext="edit"/>
          </v:shape>
        </w:pict>
      </w:r>
      <w:r>
        <w:rPr>
          <w:b/>
          <w:bCs/>
          <w:spacing w:val="5"/>
          <w:sz w:val="31"/>
          <w:szCs w:val="31"/>
        </w:rPr>
        <w:t>吉林水利电力职业学院</w:t>
      </w:r>
    </w:p>
    <w:p w14:paraId="4BFAE34F">
      <w:pPr>
        <w:pStyle w:val="2"/>
        <w:spacing w:before="140" w:line="225" w:lineRule="auto"/>
        <w:ind w:left="1444"/>
        <w:rPr>
          <w:sz w:val="31"/>
          <w:szCs w:val="31"/>
        </w:rPr>
      </w:pPr>
      <w:r>
        <w:rPr>
          <w:rFonts w:ascii="Times New Roman" w:hAnsi="Times New Roman" w:eastAsia="Times New Roman" w:cs="Times New Roman"/>
          <w:b/>
          <w:bCs/>
          <w:spacing w:val="2"/>
          <w:sz w:val="31"/>
          <w:szCs w:val="31"/>
        </w:rPr>
        <w:t>202</w:t>
      </w:r>
      <w:r>
        <w:rPr>
          <w:rFonts w:hint="eastAsia" w:ascii="Times New Roman" w:hAnsi="Times New Roman" w:cs="Times New Roman"/>
          <w:b/>
          <w:bCs/>
          <w:spacing w:val="2"/>
          <w:sz w:val="31"/>
          <w:szCs w:val="31"/>
          <w:lang w:val="en-US" w:eastAsia="zh-CN"/>
        </w:rPr>
        <w:t>4</w:t>
      </w:r>
      <w:r>
        <w:rPr>
          <w:b/>
          <w:bCs/>
          <w:spacing w:val="2"/>
          <w:sz w:val="31"/>
          <w:szCs w:val="31"/>
        </w:rPr>
        <w:t>～</w:t>
      </w:r>
      <w:r>
        <w:rPr>
          <w:rFonts w:ascii="Times New Roman" w:hAnsi="Times New Roman" w:eastAsia="Times New Roman" w:cs="Times New Roman"/>
          <w:b/>
          <w:bCs/>
          <w:spacing w:val="2"/>
          <w:sz w:val="31"/>
          <w:szCs w:val="31"/>
        </w:rPr>
        <w:t>202</w:t>
      </w:r>
      <w:r>
        <w:rPr>
          <w:rFonts w:hint="eastAsia" w:ascii="Times New Roman" w:hAnsi="Times New Roman" w:cs="Times New Roman"/>
          <w:b/>
          <w:bCs/>
          <w:spacing w:val="2"/>
          <w:sz w:val="31"/>
          <w:szCs w:val="31"/>
          <w:lang w:val="en-US" w:eastAsia="zh-CN"/>
        </w:rPr>
        <w:t>5</w:t>
      </w:r>
      <w:r>
        <w:rPr>
          <w:rFonts w:ascii="Times New Roman" w:hAnsi="Times New Roman" w:eastAsia="Times New Roman" w:cs="Times New Roman"/>
          <w:b/>
          <w:bCs/>
          <w:spacing w:val="33"/>
          <w:w w:val="101"/>
          <w:sz w:val="31"/>
          <w:szCs w:val="31"/>
        </w:rPr>
        <w:t xml:space="preserve"> </w:t>
      </w:r>
      <w:r>
        <w:rPr>
          <w:b/>
          <w:bCs/>
          <w:spacing w:val="2"/>
          <w:sz w:val="31"/>
          <w:szCs w:val="31"/>
        </w:rPr>
        <w:t>学年第</w:t>
      </w:r>
      <w:r>
        <w:rPr>
          <w:rFonts w:hint="eastAsia"/>
          <w:b/>
          <w:bCs/>
          <w:spacing w:val="2"/>
          <w:sz w:val="31"/>
          <w:szCs w:val="31"/>
          <w:lang w:val="en-US" w:eastAsia="zh-CN"/>
        </w:rPr>
        <w:t>二</w:t>
      </w:r>
      <w:r>
        <w:rPr>
          <w:b/>
          <w:bCs/>
          <w:spacing w:val="2"/>
          <w:sz w:val="31"/>
          <w:szCs w:val="31"/>
        </w:rPr>
        <w:t>学期期末试题</w:t>
      </w:r>
      <w:r>
        <w:rPr>
          <w:spacing w:val="2"/>
          <w:sz w:val="31"/>
          <w:szCs w:val="31"/>
        </w:rPr>
        <w:t xml:space="preserve"> </w:t>
      </w:r>
      <w:r>
        <w:rPr>
          <w:b/>
          <w:bCs/>
          <w:spacing w:val="2"/>
          <w:sz w:val="31"/>
          <w:szCs w:val="31"/>
        </w:rPr>
        <w:t>(</w:t>
      </w:r>
      <w:r>
        <w:rPr>
          <w:rFonts w:hint="eastAsia"/>
          <w:b/>
          <w:bCs/>
          <w:spacing w:val="2"/>
          <w:sz w:val="31"/>
          <w:szCs w:val="31"/>
          <w:lang w:val="en-US" w:eastAsia="zh-CN"/>
        </w:rPr>
        <w:t>A卷</w:t>
      </w:r>
      <w:r>
        <w:rPr>
          <w:b/>
          <w:bCs/>
          <w:spacing w:val="2"/>
          <w:sz w:val="31"/>
          <w:szCs w:val="31"/>
        </w:rPr>
        <w:t>)</w:t>
      </w:r>
    </w:p>
    <w:p w14:paraId="6CFFF733">
      <w:pPr>
        <w:spacing w:before="174" w:line="225" w:lineRule="auto"/>
        <w:ind w:left="2167"/>
        <w:outlineLvl w:val="0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8"/>
          <w:sz w:val="31"/>
          <w:szCs w:val="31"/>
        </w:rPr>
        <w:t>考试科目：《</w:t>
      </w:r>
      <w:r>
        <w:rPr>
          <w:rFonts w:hint="eastAsia" w:ascii="黑体" w:hAnsi="黑体" w:eastAsia="黑体" w:cs="黑体"/>
          <w:spacing w:val="8"/>
          <w:sz w:val="31"/>
          <w:szCs w:val="31"/>
          <w:lang w:val="en-US" w:eastAsia="zh-CN"/>
        </w:rPr>
        <w:t>光影与质感表现技术</w:t>
      </w:r>
      <w:r>
        <w:rPr>
          <w:rFonts w:ascii="黑体" w:hAnsi="黑体" w:eastAsia="黑体" w:cs="黑体"/>
          <w:spacing w:val="8"/>
          <w:sz w:val="31"/>
          <w:szCs w:val="31"/>
        </w:rPr>
        <w:t>》</w:t>
      </w:r>
    </w:p>
    <w:p w14:paraId="000A7735">
      <w:pPr>
        <w:pStyle w:val="2"/>
        <w:spacing w:before="300" w:line="229" w:lineRule="auto"/>
        <w:ind w:left="170"/>
        <w:rPr>
          <w:sz w:val="20"/>
          <w:szCs w:val="20"/>
        </w:rPr>
      </w:pPr>
      <w:r>
        <w:rPr>
          <w:rFonts w:ascii="黑体" w:hAnsi="黑体" w:eastAsia="黑体" w:cs="黑体"/>
          <w:spacing w:val="4"/>
          <w:sz w:val="20"/>
          <w:szCs w:val="20"/>
        </w:rPr>
        <w:t>考试方式：</w:t>
      </w:r>
      <w:r>
        <w:rPr>
          <w:rFonts w:ascii="黑体" w:hAnsi="黑体" w:eastAsia="黑体" w:cs="黑体"/>
          <w:spacing w:val="-41"/>
          <w:sz w:val="20"/>
          <w:szCs w:val="20"/>
        </w:rPr>
        <w:t xml:space="preserve"> </w:t>
      </w:r>
      <w:r>
        <w:rPr>
          <w:spacing w:val="4"/>
          <w:sz w:val="20"/>
          <w:szCs w:val="20"/>
        </w:rPr>
        <w:t xml:space="preserve">闭卷 </w:t>
      </w:r>
      <w:r>
        <w:rPr>
          <w:rFonts w:ascii="黑体" w:hAnsi="黑体" w:eastAsia="黑体" w:cs="黑体"/>
          <w:spacing w:val="4"/>
          <w:sz w:val="20"/>
          <w:szCs w:val="20"/>
        </w:rPr>
        <w:t>考试时间：90</w:t>
      </w:r>
      <w:r>
        <w:rPr>
          <w:rFonts w:ascii="黑体" w:hAnsi="黑体" w:eastAsia="黑体" w:cs="黑体"/>
          <w:spacing w:val="-38"/>
          <w:sz w:val="20"/>
          <w:szCs w:val="20"/>
        </w:rPr>
        <w:t xml:space="preserve"> </w:t>
      </w:r>
      <w:r>
        <w:rPr>
          <w:spacing w:val="4"/>
          <w:sz w:val="20"/>
          <w:szCs w:val="20"/>
        </w:rPr>
        <w:t xml:space="preserve">分钟  </w:t>
      </w:r>
      <w:r>
        <w:rPr>
          <w:rFonts w:ascii="黑体" w:hAnsi="黑体" w:eastAsia="黑体" w:cs="黑体"/>
          <w:spacing w:val="4"/>
          <w:sz w:val="20"/>
          <w:szCs w:val="20"/>
        </w:rPr>
        <w:t>出题人签字</w:t>
      </w:r>
      <w:r>
        <w:rPr>
          <w:spacing w:val="4"/>
          <w:sz w:val="20"/>
          <w:szCs w:val="20"/>
        </w:rPr>
        <w:t>：</w:t>
      </w:r>
      <w:r>
        <w:rPr>
          <w:spacing w:val="4"/>
          <w:sz w:val="20"/>
          <w:szCs w:val="20"/>
          <w:u w:val="single" w:color="auto"/>
        </w:rPr>
        <w:t xml:space="preserve">         </w:t>
      </w:r>
      <w:r>
        <w:rPr>
          <w:spacing w:val="9"/>
          <w:sz w:val="20"/>
          <w:szCs w:val="20"/>
        </w:rPr>
        <w:t xml:space="preserve"> </w:t>
      </w:r>
      <w:r>
        <w:rPr>
          <w:rFonts w:ascii="黑体" w:hAnsi="黑体" w:eastAsia="黑体" w:cs="黑体"/>
          <w:spacing w:val="4"/>
          <w:sz w:val="20"/>
          <w:szCs w:val="20"/>
        </w:rPr>
        <w:t>教学主任签字</w:t>
      </w:r>
      <w:r>
        <w:rPr>
          <w:spacing w:val="4"/>
          <w:sz w:val="20"/>
          <w:szCs w:val="20"/>
        </w:rPr>
        <w:t>：</w:t>
      </w:r>
      <w:r>
        <w:rPr>
          <w:spacing w:val="4"/>
          <w:sz w:val="20"/>
          <w:szCs w:val="20"/>
          <w:u w:val="single" w:color="auto"/>
        </w:rPr>
        <w:t xml:space="preserve">            </w:t>
      </w:r>
    </w:p>
    <w:p w14:paraId="43BAACFE">
      <w:pPr>
        <w:spacing w:line="116" w:lineRule="exact"/>
      </w:pPr>
    </w:p>
    <w:tbl>
      <w:tblPr>
        <w:tblStyle w:val="6"/>
        <w:tblW w:w="8334" w:type="dxa"/>
        <w:tblInd w:w="108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05"/>
        <w:gridCol w:w="1189"/>
        <w:gridCol w:w="1190"/>
        <w:gridCol w:w="1190"/>
        <w:gridCol w:w="1190"/>
        <w:gridCol w:w="1190"/>
        <w:gridCol w:w="1280"/>
      </w:tblGrid>
      <w:tr w14:paraId="5757FE6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7" w:hRule="atLeast"/>
        </w:trPr>
        <w:tc>
          <w:tcPr>
            <w:tcW w:w="1105" w:type="dxa"/>
            <w:vAlign w:val="top"/>
          </w:tcPr>
          <w:p w14:paraId="2B3F07A2">
            <w:pPr>
              <w:pStyle w:val="7"/>
              <w:spacing w:before="136" w:line="221" w:lineRule="auto"/>
              <w:ind w:left="257"/>
            </w:pPr>
            <w:r>
              <w:rPr>
                <w:b/>
                <w:bCs/>
                <w:spacing w:val="-8"/>
              </w:rPr>
              <w:t>题</w:t>
            </w:r>
            <w:r>
              <w:rPr>
                <w:spacing w:val="15"/>
              </w:rPr>
              <w:t xml:space="preserve"> </w:t>
            </w:r>
            <w:r>
              <w:rPr>
                <w:b/>
                <w:bCs/>
                <w:spacing w:val="-8"/>
              </w:rPr>
              <w:t>号</w:t>
            </w:r>
          </w:p>
        </w:tc>
        <w:tc>
          <w:tcPr>
            <w:tcW w:w="1189" w:type="dxa"/>
            <w:vAlign w:val="top"/>
          </w:tcPr>
          <w:p w14:paraId="2CD66E50">
            <w:pPr>
              <w:pStyle w:val="7"/>
              <w:spacing w:before="226" w:line="186" w:lineRule="exact"/>
              <w:ind w:left="484"/>
            </w:pPr>
            <w:r>
              <w:rPr>
                <w:b/>
                <w:bCs/>
                <w:spacing w:val="-3"/>
                <w:position w:val="-5"/>
              </w:rPr>
              <w:t>一</w:t>
            </w:r>
          </w:p>
        </w:tc>
        <w:tc>
          <w:tcPr>
            <w:tcW w:w="1190" w:type="dxa"/>
            <w:vAlign w:val="top"/>
          </w:tcPr>
          <w:p w14:paraId="7D515E3E">
            <w:pPr>
              <w:pStyle w:val="7"/>
              <w:spacing w:before="181" w:line="178" w:lineRule="auto"/>
              <w:ind w:left="485"/>
            </w:pPr>
            <w:r>
              <w:rPr>
                <w:b/>
                <w:bCs/>
                <w:spacing w:val="-3"/>
              </w:rPr>
              <w:t>二</w:t>
            </w:r>
          </w:p>
        </w:tc>
        <w:tc>
          <w:tcPr>
            <w:tcW w:w="1190" w:type="dxa"/>
            <w:vAlign w:val="top"/>
          </w:tcPr>
          <w:p w14:paraId="7794B114">
            <w:pPr>
              <w:pStyle w:val="7"/>
              <w:spacing w:before="136" w:line="237" w:lineRule="auto"/>
              <w:ind w:left="481"/>
            </w:pPr>
            <w:r>
              <w:rPr>
                <w:b/>
                <w:bCs/>
                <w:spacing w:val="-3"/>
              </w:rPr>
              <w:t>三</w:t>
            </w:r>
          </w:p>
        </w:tc>
        <w:tc>
          <w:tcPr>
            <w:tcW w:w="1190" w:type="dxa"/>
            <w:vAlign w:val="top"/>
          </w:tcPr>
          <w:p w14:paraId="1736D21B">
            <w:pPr>
              <w:pStyle w:val="7"/>
              <w:spacing w:before="136" w:line="222" w:lineRule="auto"/>
              <w:ind w:left="504"/>
            </w:pPr>
            <w:r>
              <w:rPr>
                <w:b/>
                <w:bCs/>
                <w:spacing w:val="-3"/>
              </w:rPr>
              <w:t>四</w:t>
            </w:r>
          </w:p>
        </w:tc>
        <w:tc>
          <w:tcPr>
            <w:tcW w:w="1190" w:type="dxa"/>
            <w:vAlign w:val="top"/>
          </w:tcPr>
          <w:p w14:paraId="20A28140">
            <w:pPr>
              <w:rPr>
                <w:rFonts w:ascii="Arial"/>
                <w:sz w:val="21"/>
              </w:rPr>
            </w:pPr>
          </w:p>
        </w:tc>
        <w:tc>
          <w:tcPr>
            <w:tcW w:w="1280" w:type="dxa"/>
            <w:vAlign w:val="top"/>
          </w:tcPr>
          <w:p w14:paraId="6D370347">
            <w:pPr>
              <w:pStyle w:val="7"/>
              <w:spacing w:before="136" w:line="220" w:lineRule="auto"/>
              <w:ind w:left="352"/>
            </w:pPr>
            <w:r>
              <w:rPr>
                <w:b/>
                <w:bCs/>
                <w:spacing w:val="-11"/>
              </w:rPr>
              <w:t>总</w:t>
            </w:r>
            <w:r>
              <w:rPr>
                <w:spacing w:val="12"/>
              </w:rPr>
              <w:t xml:space="preserve"> </w:t>
            </w:r>
            <w:r>
              <w:rPr>
                <w:b/>
                <w:bCs/>
                <w:spacing w:val="-11"/>
              </w:rPr>
              <w:t>分</w:t>
            </w:r>
          </w:p>
        </w:tc>
      </w:tr>
      <w:tr w14:paraId="5C929BE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atLeast"/>
        </w:trPr>
        <w:tc>
          <w:tcPr>
            <w:tcW w:w="1105" w:type="dxa"/>
            <w:vAlign w:val="top"/>
          </w:tcPr>
          <w:p w14:paraId="4ED9D2A0">
            <w:pPr>
              <w:pStyle w:val="7"/>
              <w:spacing w:before="133" w:line="219" w:lineRule="auto"/>
              <w:ind w:left="258"/>
            </w:pPr>
            <w:r>
              <w:rPr>
                <w:b/>
                <w:bCs/>
                <w:spacing w:val="-8"/>
              </w:rPr>
              <w:t>得</w:t>
            </w:r>
            <w:r>
              <w:rPr>
                <w:spacing w:val="12"/>
              </w:rPr>
              <w:t xml:space="preserve"> </w:t>
            </w:r>
            <w:r>
              <w:rPr>
                <w:b/>
                <w:bCs/>
                <w:spacing w:val="-8"/>
              </w:rPr>
              <w:t>分</w:t>
            </w:r>
          </w:p>
        </w:tc>
        <w:tc>
          <w:tcPr>
            <w:tcW w:w="1189" w:type="dxa"/>
            <w:vAlign w:val="top"/>
          </w:tcPr>
          <w:p w14:paraId="52AEB8EF">
            <w:pPr>
              <w:rPr>
                <w:rFonts w:ascii="Arial"/>
                <w:sz w:val="21"/>
              </w:rPr>
            </w:pPr>
          </w:p>
        </w:tc>
        <w:tc>
          <w:tcPr>
            <w:tcW w:w="1190" w:type="dxa"/>
            <w:vAlign w:val="top"/>
          </w:tcPr>
          <w:p w14:paraId="2E8417A2">
            <w:pPr>
              <w:rPr>
                <w:rFonts w:ascii="Arial"/>
                <w:sz w:val="21"/>
              </w:rPr>
            </w:pPr>
          </w:p>
        </w:tc>
        <w:tc>
          <w:tcPr>
            <w:tcW w:w="1190" w:type="dxa"/>
            <w:vAlign w:val="top"/>
          </w:tcPr>
          <w:p w14:paraId="5EF1337C">
            <w:pPr>
              <w:rPr>
                <w:rFonts w:ascii="Arial"/>
                <w:sz w:val="21"/>
              </w:rPr>
            </w:pPr>
          </w:p>
        </w:tc>
        <w:tc>
          <w:tcPr>
            <w:tcW w:w="1190" w:type="dxa"/>
            <w:vAlign w:val="top"/>
          </w:tcPr>
          <w:p w14:paraId="4AD0F6E9">
            <w:pPr>
              <w:rPr>
                <w:rFonts w:ascii="Arial"/>
                <w:sz w:val="21"/>
              </w:rPr>
            </w:pPr>
          </w:p>
        </w:tc>
        <w:tc>
          <w:tcPr>
            <w:tcW w:w="1190" w:type="dxa"/>
            <w:vAlign w:val="top"/>
          </w:tcPr>
          <w:p w14:paraId="0EED1FCD">
            <w:pPr>
              <w:rPr>
                <w:rFonts w:ascii="Arial"/>
                <w:sz w:val="21"/>
              </w:rPr>
            </w:pPr>
          </w:p>
        </w:tc>
        <w:tc>
          <w:tcPr>
            <w:tcW w:w="1280" w:type="dxa"/>
            <w:vAlign w:val="top"/>
          </w:tcPr>
          <w:p w14:paraId="0C55B662">
            <w:pPr>
              <w:rPr>
                <w:rFonts w:ascii="Arial"/>
                <w:sz w:val="21"/>
              </w:rPr>
            </w:pPr>
          </w:p>
        </w:tc>
      </w:tr>
    </w:tbl>
    <w:p w14:paraId="7B2FFDCD">
      <w:pPr>
        <w:spacing w:line="337" w:lineRule="auto"/>
        <w:rPr>
          <w:rFonts w:ascii="Arial"/>
          <w:sz w:val="21"/>
        </w:rPr>
      </w:pPr>
    </w:p>
    <w:p w14:paraId="129AB1A4">
      <w:pPr>
        <w:pStyle w:val="2"/>
        <w:spacing w:before="78" w:line="219" w:lineRule="auto"/>
        <w:ind w:left="2021"/>
        <w:outlineLvl w:val="1"/>
      </w:pPr>
      <w:r>
        <w:pict>
          <v:shape id="_x0000_s1028" o:spid="_x0000_s1028" o:spt="202" type="#_x0000_t202" style="position:absolute;left:0pt;margin-left:-1pt;margin-top:6.05pt;height:44.75pt;width:92.95pt;z-index:251660288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 w14:paraId="3D2B11EF">
                  <w:pPr>
                    <w:spacing w:line="20" w:lineRule="exact"/>
                  </w:pPr>
                </w:p>
                <w:tbl>
                  <w:tblPr>
                    <w:tblStyle w:val="6"/>
                    <w:tblW w:w="1813" w:type="dxa"/>
                    <w:tblInd w:w="22" w:type="dxa"/>
                    <w:tblBorders>
                      <w:top w:val="single" w:color="000000" w:sz="2" w:space="0"/>
                      <w:left w:val="single" w:color="000000" w:sz="2" w:space="0"/>
                      <w:bottom w:val="single" w:color="000000" w:sz="2" w:space="0"/>
                      <w:right w:val="single" w:color="000000" w:sz="2" w:space="0"/>
                      <w:insideH w:val="single" w:color="000000" w:sz="2" w:space="0"/>
                      <w:insideV w:val="single" w:color="000000" w:sz="2" w:space="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819"/>
                    <w:gridCol w:w="994"/>
                  </w:tblGrid>
                  <w:tr w14:paraId="2BEED54A">
                    <w:tblPrEx>
                      <w:tblBorders>
                        <w:top w:val="single" w:color="000000" w:sz="2" w:space="0"/>
                        <w:left w:val="single" w:color="000000" w:sz="2" w:space="0"/>
                        <w:bottom w:val="single" w:color="000000" w:sz="2" w:space="0"/>
                        <w:right w:val="single" w:color="000000" w:sz="2" w:space="0"/>
                        <w:insideH w:val="single" w:color="000000" w:sz="2" w:space="0"/>
                        <w:insideV w:val="single" w:color="000000" w:sz="2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20" w:hRule="atLeast"/>
                    </w:trPr>
                    <w:tc>
                      <w:tcPr>
                        <w:tcW w:w="819" w:type="dxa"/>
                        <w:vAlign w:val="top"/>
                      </w:tcPr>
                      <w:p w14:paraId="3EAD837D">
                        <w:pPr>
                          <w:pStyle w:val="7"/>
                          <w:spacing w:before="42" w:line="206" w:lineRule="auto"/>
                          <w:ind w:left="117"/>
                        </w:pPr>
                        <w:r>
                          <w:rPr>
                            <w:b/>
                            <w:bCs/>
                            <w:spacing w:val="-8"/>
                          </w:rPr>
                          <w:t>得分</w:t>
                        </w:r>
                      </w:p>
                    </w:tc>
                    <w:tc>
                      <w:tcPr>
                        <w:tcW w:w="994" w:type="dxa"/>
                        <w:vAlign w:val="top"/>
                      </w:tcPr>
                      <w:p w14:paraId="320DBF71">
                        <w:pPr>
                          <w:pStyle w:val="7"/>
                          <w:spacing w:before="42" w:line="206" w:lineRule="auto"/>
                          <w:ind w:left="115"/>
                        </w:pPr>
                        <w:r>
                          <w:rPr>
                            <w:b/>
                            <w:bCs/>
                            <w:spacing w:val="-5"/>
                          </w:rPr>
                          <w:t>评卷人</w:t>
                        </w:r>
                      </w:p>
                    </w:tc>
                  </w:tr>
                  <w:tr w14:paraId="6320CA1B">
                    <w:tblPrEx>
                      <w:tblBorders>
                        <w:top w:val="single" w:color="000000" w:sz="2" w:space="0"/>
                        <w:left w:val="single" w:color="000000" w:sz="2" w:space="0"/>
                        <w:bottom w:val="single" w:color="000000" w:sz="2" w:space="0"/>
                        <w:right w:val="single" w:color="000000" w:sz="2" w:space="0"/>
                        <w:insideH w:val="single" w:color="000000" w:sz="2" w:space="0"/>
                        <w:insideV w:val="single" w:color="000000" w:sz="2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519" w:hRule="atLeast"/>
                    </w:trPr>
                    <w:tc>
                      <w:tcPr>
                        <w:tcW w:w="819" w:type="dxa"/>
                        <w:vAlign w:val="top"/>
                      </w:tcPr>
                      <w:p w14:paraId="01E25EF9">
                        <w:pPr>
                          <w:rPr>
                            <w:rFonts w:ascii="Arial"/>
                            <w:sz w:val="21"/>
                          </w:rPr>
                        </w:pPr>
                      </w:p>
                    </w:tc>
                    <w:tc>
                      <w:tcPr>
                        <w:tcW w:w="994" w:type="dxa"/>
                        <w:vAlign w:val="top"/>
                      </w:tcPr>
                      <w:p w14:paraId="5AF73543">
                        <w:pPr>
                          <w:rPr>
                            <w:rFonts w:ascii="Arial"/>
                            <w:sz w:val="21"/>
                          </w:rPr>
                        </w:pPr>
                      </w:p>
                    </w:tc>
                  </w:tr>
                </w:tbl>
                <w:p w14:paraId="6200D3C8">
                  <w:pPr>
                    <w:rPr>
                      <w:rFonts w:ascii="Arial"/>
                      <w:sz w:val="21"/>
                    </w:rPr>
                  </w:pPr>
                </w:p>
              </w:txbxContent>
            </v:textbox>
          </v:shape>
        </w:pict>
      </w:r>
      <w:r>
        <w:rPr>
          <w:b/>
          <w:bCs/>
          <w:spacing w:val="-3"/>
        </w:rPr>
        <w:t>一、填空题（共</w:t>
      </w:r>
      <w:r>
        <w:rPr>
          <w:spacing w:val="-3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-3"/>
        </w:rPr>
        <w:t>8</w:t>
      </w:r>
      <w:r>
        <w:rPr>
          <w:rFonts w:hint="eastAsia" w:ascii="Times New Roman" w:hAnsi="Times New Roman" w:cs="Times New Roman"/>
          <w:b/>
          <w:bCs/>
          <w:spacing w:val="-3"/>
          <w:lang w:val="en-US" w:eastAsia="zh-CN"/>
        </w:rPr>
        <w:t xml:space="preserve"> 空</w:t>
      </w:r>
      <w:r>
        <w:rPr>
          <w:b/>
          <w:bCs/>
          <w:spacing w:val="-3"/>
        </w:rPr>
        <w:t>，每空</w:t>
      </w:r>
      <w:r>
        <w:rPr>
          <w:spacing w:val="-3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-3"/>
        </w:rPr>
        <w:t xml:space="preserve">3  </w:t>
      </w:r>
      <w:r>
        <w:rPr>
          <w:b/>
          <w:bCs/>
          <w:spacing w:val="-3"/>
        </w:rPr>
        <w:t>分，共</w:t>
      </w:r>
      <w:r>
        <w:rPr>
          <w:spacing w:val="25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-3"/>
        </w:rPr>
        <w:t>24</w:t>
      </w:r>
      <w:r>
        <w:rPr>
          <w:rFonts w:ascii="Times New Roman" w:hAnsi="Times New Roman" w:eastAsia="Times New Roman" w:cs="Times New Roman"/>
          <w:b/>
          <w:bCs/>
          <w:spacing w:val="6"/>
        </w:rPr>
        <w:t xml:space="preserve">  </w:t>
      </w:r>
      <w:r>
        <w:rPr>
          <w:b/>
          <w:bCs/>
          <w:spacing w:val="-3"/>
        </w:rPr>
        <w:t>分）</w:t>
      </w:r>
    </w:p>
    <w:p w14:paraId="7ACE9B78">
      <w:pPr>
        <w:spacing w:line="319" w:lineRule="auto"/>
        <w:rPr>
          <w:rFonts w:ascii="Arial"/>
          <w:sz w:val="21"/>
        </w:rPr>
      </w:pPr>
    </w:p>
    <w:p w14:paraId="6981BD27">
      <w:pPr>
        <w:spacing w:line="319" w:lineRule="auto"/>
        <w:rPr>
          <w:rFonts w:ascii="Arial"/>
          <w:sz w:val="21"/>
        </w:rPr>
      </w:pPr>
    </w:p>
    <w:p w14:paraId="059674AC">
      <w:pPr>
        <w:spacing w:line="320" w:lineRule="auto"/>
        <w:rPr>
          <w:rFonts w:ascii="Arial"/>
          <w:sz w:val="21"/>
        </w:rPr>
      </w:pPr>
    </w:p>
    <w:p w14:paraId="6E4AF748">
      <w:pPr>
        <w:pStyle w:val="2"/>
        <w:spacing w:before="79" w:line="289" w:lineRule="auto"/>
        <w:ind w:left="172" w:right="329" w:firstLine="17"/>
        <w:rPr>
          <w:rFonts w:hint="default"/>
          <w:u w:val="single"/>
          <w:lang w:val="en-US"/>
        </w:rPr>
      </w:pPr>
      <w:r>
        <w:rPr>
          <w:spacing w:val="-2"/>
        </w:rPr>
        <w:t>1.</w:t>
      </w:r>
      <w:r>
        <w:rPr>
          <w:rFonts w:hint="eastAsia"/>
          <w:spacing w:val="-2"/>
          <w:lang w:val="en-US" w:eastAsia="zh-CN"/>
        </w:rPr>
        <w:t>新建默认材质的快捷组合键为</w:t>
      </w:r>
      <w:r>
        <w:rPr>
          <w:rFonts w:hint="eastAsia"/>
          <w:spacing w:val="-2"/>
          <w:u w:val="single"/>
          <w:lang w:val="en-US" w:eastAsia="zh-CN"/>
        </w:rPr>
        <w:t xml:space="preserve">          </w:t>
      </w:r>
      <w:r>
        <w:rPr>
          <w:rFonts w:hint="eastAsia"/>
          <w:spacing w:val="-2"/>
          <w:u w:val="none"/>
          <w:lang w:val="en-US" w:eastAsia="zh-CN"/>
        </w:rPr>
        <w:t>和</w:t>
      </w:r>
      <w:r>
        <w:rPr>
          <w:rFonts w:hint="eastAsia"/>
          <w:spacing w:val="-2"/>
          <w:u w:val="single"/>
          <w:lang w:val="en-US" w:eastAsia="zh-CN"/>
        </w:rPr>
        <w:t xml:space="preserve">        </w:t>
      </w:r>
      <w:r>
        <w:rPr>
          <w:rFonts w:hint="eastAsia"/>
          <w:spacing w:val="-2"/>
          <w:u w:val="none"/>
          <w:lang w:val="en-US" w:eastAsia="zh-CN"/>
        </w:rPr>
        <w:t>键。</w:t>
      </w:r>
    </w:p>
    <w:p w14:paraId="1A265059">
      <w:pPr>
        <w:pStyle w:val="2"/>
        <w:spacing w:before="183" w:line="290" w:lineRule="auto"/>
        <w:ind w:left="175" w:right="329"/>
        <w:rPr>
          <w:rFonts w:hint="default" w:eastAsia="宋体"/>
          <w:u w:val="single"/>
          <w:lang w:val="en-US" w:eastAsia="zh-CN"/>
        </w:rPr>
      </w:pPr>
      <w:r>
        <w:rPr>
          <w:spacing w:val="-2"/>
        </w:rPr>
        <w:t>2.</w:t>
      </w:r>
      <w:r>
        <w:rPr>
          <w:rFonts w:hint="eastAsia"/>
          <w:spacing w:val="-2"/>
          <w:lang w:val="en-US" w:eastAsia="zh-CN"/>
        </w:rPr>
        <w:t>在视图中如果想缩放对象模型的贴图，需要</w:t>
      </w:r>
      <w:r>
        <w:rPr>
          <w:rFonts w:hint="eastAsia"/>
          <w:spacing w:val="-2"/>
          <w:u w:val="single"/>
          <w:lang w:val="en-US" w:eastAsia="zh-CN"/>
        </w:rPr>
        <w:t xml:space="preserve">          </w:t>
      </w:r>
      <w:r>
        <w:rPr>
          <w:rFonts w:hint="eastAsia"/>
          <w:spacing w:val="-2"/>
          <w:u w:val="none"/>
          <w:lang w:val="en-US" w:eastAsia="zh-CN"/>
        </w:rPr>
        <w:t>层集进行缩放操作。</w:t>
      </w:r>
    </w:p>
    <w:p w14:paraId="5B74ECF1">
      <w:pPr>
        <w:pStyle w:val="2"/>
        <w:spacing w:before="184" w:line="219" w:lineRule="auto"/>
        <w:ind w:left="176"/>
        <w:rPr>
          <w:rFonts w:hint="default"/>
          <w:i/>
          <w:iCs/>
          <w:u w:val="none"/>
          <w:lang w:val="en-US"/>
        </w:rPr>
      </w:pPr>
      <w:r>
        <w:rPr>
          <w:spacing w:val="-1"/>
        </w:rPr>
        <w:t>3.</w:t>
      </w:r>
      <w:r>
        <w:rPr>
          <w:rFonts w:hint="eastAsia"/>
          <w:spacing w:val="-1"/>
          <w:lang w:val="en-US" w:eastAsia="zh-CN"/>
        </w:rPr>
        <w:t>轴心模式需要按键盘上的</w:t>
      </w:r>
      <w:r>
        <w:rPr>
          <w:rFonts w:hint="eastAsia"/>
          <w:i/>
          <w:iCs/>
          <w:spacing w:val="-1"/>
          <w:u w:val="single"/>
          <w:lang w:val="en-US" w:eastAsia="zh-CN"/>
        </w:rPr>
        <w:t xml:space="preserve">           </w:t>
      </w:r>
      <w:r>
        <w:rPr>
          <w:rFonts w:hint="eastAsia"/>
          <w:i w:val="0"/>
          <w:iCs w:val="0"/>
          <w:spacing w:val="-1"/>
          <w:u w:val="none"/>
          <w:lang w:val="en-US" w:eastAsia="zh-CN"/>
        </w:rPr>
        <w:t>键开启。</w:t>
      </w:r>
    </w:p>
    <w:p w14:paraId="3BAA66AA">
      <w:pPr>
        <w:pStyle w:val="2"/>
        <w:spacing w:before="183" w:line="219" w:lineRule="auto"/>
        <w:ind w:left="171"/>
        <w:rPr>
          <w:rFonts w:hint="default" w:eastAsia="宋体"/>
          <w:u w:val="none"/>
          <w:lang w:val="en-US" w:eastAsia="zh-CN"/>
        </w:rPr>
      </w:pPr>
      <w:r>
        <w:rPr>
          <w:spacing w:val="-1"/>
        </w:rPr>
        <w:t>4.</w:t>
      </w:r>
      <w:r>
        <w:rPr>
          <w:rFonts w:hint="eastAsia"/>
          <w:spacing w:val="-1"/>
          <w:lang w:val="en-US" w:eastAsia="zh-CN"/>
        </w:rPr>
        <w:t>在3D软件中，调整材质的</w:t>
      </w:r>
      <w:r>
        <w:rPr>
          <w:rFonts w:hint="eastAsia"/>
          <w:strike w:val="0"/>
          <w:dstrike w:val="0"/>
          <w:spacing w:val="-1"/>
          <w:u w:val="single"/>
          <w:lang w:val="en-US" w:eastAsia="zh-CN"/>
        </w:rPr>
        <w:t xml:space="preserve">           </w:t>
      </w:r>
      <w:r>
        <w:rPr>
          <w:rFonts w:hint="eastAsia"/>
          <w:strike w:val="0"/>
          <w:dstrike w:val="0"/>
          <w:spacing w:val="-1"/>
          <w:u w:val="none"/>
          <w:lang w:val="en-US" w:eastAsia="zh-CN"/>
        </w:rPr>
        <w:t>可以改变物体表面高光的明亮程度。</w:t>
      </w:r>
    </w:p>
    <w:p w14:paraId="7D5477BA">
      <w:pPr>
        <w:pStyle w:val="2"/>
        <w:spacing w:before="183" w:line="219" w:lineRule="auto"/>
        <w:ind w:left="176"/>
        <w:rPr>
          <w:rFonts w:hint="default"/>
          <w:u w:val="single"/>
          <w:lang w:val="en-US"/>
        </w:rPr>
      </w:pPr>
      <w:r>
        <w:rPr>
          <w:spacing w:val="-1"/>
        </w:rPr>
        <w:t>5.</w:t>
      </w:r>
      <w:r>
        <w:rPr>
          <w:rFonts w:hint="eastAsia"/>
          <w:spacing w:val="-1"/>
          <w:lang w:val="en-US" w:eastAsia="zh-CN"/>
        </w:rPr>
        <w:t>模拟自然界中蓝天白云真空间效果，需要使用C4D中的</w:t>
      </w:r>
      <w:r>
        <w:rPr>
          <w:rFonts w:hint="eastAsia"/>
          <w:spacing w:val="-1"/>
          <w:u w:val="single"/>
          <w:lang w:val="en-US" w:eastAsia="zh-CN"/>
        </w:rPr>
        <w:t xml:space="preserve">           </w:t>
      </w:r>
      <w:r>
        <w:rPr>
          <w:rFonts w:hint="eastAsia"/>
          <w:spacing w:val="-1"/>
          <w:u w:val="none"/>
          <w:lang w:val="en-US" w:eastAsia="zh-CN"/>
        </w:rPr>
        <w:t>工具。</w:t>
      </w:r>
    </w:p>
    <w:p w14:paraId="6C2F2EDC">
      <w:pPr>
        <w:pStyle w:val="2"/>
        <w:spacing w:before="183" w:line="219" w:lineRule="auto"/>
        <w:ind w:left="174"/>
        <w:rPr>
          <w:rFonts w:hint="default" w:eastAsia="宋体"/>
          <w:u w:val="none"/>
          <w:lang w:val="en-US" w:eastAsia="zh-CN"/>
        </w:rPr>
      </w:pPr>
      <w:r>
        <w:rPr>
          <w:spacing w:val="-1"/>
        </w:rPr>
        <w:t>6.</w:t>
      </w:r>
      <w:r>
        <w:rPr>
          <w:rFonts w:hint="eastAsia"/>
          <w:spacing w:val="-1"/>
          <w:lang w:val="en-US" w:eastAsia="zh-CN"/>
        </w:rPr>
        <w:t>将一个对象同步复制很多份的功能名子是</w:t>
      </w:r>
      <w:r>
        <w:rPr>
          <w:rFonts w:hint="eastAsia"/>
          <w:spacing w:val="-1"/>
          <w:u w:val="single"/>
          <w:lang w:val="en-US" w:eastAsia="zh-CN"/>
        </w:rPr>
        <w:t xml:space="preserve">          </w:t>
      </w:r>
      <w:r>
        <w:rPr>
          <w:rFonts w:hint="eastAsia"/>
          <w:spacing w:val="-1"/>
          <w:u w:val="none"/>
          <w:lang w:val="en-US" w:eastAsia="zh-CN"/>
        </w:rPr>
        <w:t>。</w:t>
      </w:r>
    </w:p>
    <w:p w14:paraId="7F077C97">
      <w:pPr>
        <w:pStyle w:val="2"/>
        <w:spacing w:before="183" w:line="219" w:lineRule="auto"/>
        <w:ind w:left="177"/>
        <w:rPr>
          <w:rFonts w:hint="default" w:eastAsia="宋体"/>
          <w:u w:val="single"/>
          <w:lang w:val="en-US" w:eastAsia="zh-CN"/>
        </w:rPr>
      </w:pPr>
      <w:r>
        <w:rPr>
          <w:spacing w:val="-1"/>
        </w:rPr>
        <w:t>7.</w:t>
      </w:r>
      <w:r>
        <w:rPr>
          <w:rFonts w:hint="eastAsia"/>
          <w:spacing w:val="-1"/>
          <w:lang w:val="en-US" w:eastAsia="zh-CN"/>
        </w:rPr>
        <w:t>C4D的OC的区域光调节冷暖色调的功能选项是</w:t>
      </w:r>
      <w:r>
        <w:rPr>
          <w:rFonts w:hint="eastAsia"/>
          <w:spacing w:val="-1"/>
          <w:u w:val="single"/>
          <w:lang w:val="en-US" w:eastAsia="zh-CN"/>
        </w:rPr>
        <w:t xml:space="preserve">         </w:t>
      </w:r>
      <w:r>
        <w:rPr>
          <w:rFonts w:hint="eastAsia"/>
          <w:spacing w:val="-1"/>
          <w:u w:val="none"/>
          <w:lang w:val="en-US" w:eastAsia="zh-CN"/>
        </w:rPr>
        <w:t>。</w:t>
      </w:r>
    </w:p>
    <w:p w14:paraId="60978E1B">
      <w:pPr>
        <w:spacing w:line="285" w:lineRule="auto"/>
        <w:rPr>
          <w:rFonts w:ascii="Arial"/>
          <w:sz w:val="21"/>
        </w:rPr>
      </w:pPr>
    </w:p>
    <w:p w14:paraId="0C8A0C92">
      <w:pPr>
        <w:pStyle w:val="2"/>
        <w:spacing w:before="79" w:line="219" w:lineRule="auto"/>
        <w:ind w:left="2021"/>
        <w:outlineLvl w:val="1"/>
      </w:pPr>
      <w:r>
        <w:pict>
          <v:shape id="_x0000_s1029" o:spid="_x0000_s1029" o:spt="202" type="#_x0000_t202" style="position:absolute;left:0pt;margin-left:-1pt;margin-top:2.1pt;height:44.75pt;width:92.95pt;z-index:251659264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 w14:paraId="6E867895">
                  <w:pPr>
                    <w:spacing w:line="20" w:lineRule="exact"/>
                  </w:pPr>
                </w:p>
                <w:tbl>
                  <w:tblPr>
                    <w:tblStyle w:val="6"/>
                    <w:tblW w:w="1813" w:type="dxa"/>
                    <w:tblInd w:w="22" w:type="dxa"/>
                    <w:tblBorders>
                      <w:top w:val="single" w:color="000000" w:sz="2" w:space="0"/>
                      <w:left w:val="single" w:color="000000" w:sz="2" w:space="0"/>
                      <w:bottom w:val="single" w:color="000000" w:sz="2" w:space="0"/>
                      <w:right w:val="single" w:color="000000" w:sz="2" w:space="0"/>
                      <w:insideH w:val="single" w:color="000000" w:sz="2" w:space="0"/>
                      <w:insideV w:val="single" w:color="000000" w:sz="2" w:space="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819"/>
                    <w:gridCol w:w="994"/>
                  </w:tblGrid>
                  <w:tr w14:paraId="13D7B798">
                    <w:tblPrEx>
                      <w:tblBorders>
                        <w:top w:val="single" w:color="000000" w:sz="2" w:space="0"/>
                        <w:left w:val="single" w:color="000000" w:sz="2" w:space="0"/>
                        <w:bottom w:val="single" w:color="000000" w:sz="2" w:space="0"/>
                        <w:right w:val="single" w:color="000000" w:sz="2" w:space="0"/>
                        <w:insideH w:val="single" w:color="000000" w:sz="2" w:space="0"/>
                        <w:insideV w:val="single" w:color="000000" w:sz="2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20" w:hRule="atLeast"/>
                    </w:trPr>
                    <w:tc>
                      <w:tcPr>
                        <w:tcW w:w="819" w:type="dxa"/>
                        <w:vAlign w:val="top"/>
                      </w:tcPr>
                      <w:p w14:paraId="57295BA2">
                        <w:pPr>
                          <w:pStyle w:val="7"/>
                          <w:spacing w:before="42" w:line="206" w:lineRule="auto"/>
                          <w:ind w:left="117"/>
                        </w:pPr>
                        <w:r>
                          <w:rPr>
                            <w:b/>
                            <w:bCs/>
                            <w:spacing w:val="-8"/>
                          </w:rPr>
                          <w:t>得分</w:t>
                        </w:r>
                      </w:p>
                    </w:tc>
                    <w:tc>
                      <w:tcPr>
                        <w:tcW w:w="994" w:type="dxa"/>
                        <w:vAlign w:val="top"/>
                      </w:tcPr>
                      <w:p w14:paraId="70E4168B">
                        <w:pPr>
                          <w:pStyle w:val="7"/>
                          <w:spacing w:before="42" w:line="206" w:lineRule="auto"/>
                          <w:ind w:left="115"/>
                        </w:pPr>
                        <w:r>
                          <w:rPr>
                            <w:b/>
                            <w:bCs/>
                            <w:spacing w:val="-5"/>
                          </w:rPr>
                          <w:t>评卷人</w:t>
                        </w:r>
                      </w:p>
                    </w:tc>
                  </w:tr>
                  <w:tr w14:paraId="6346AE21">
                    <w:tblPrEx>
                      <w:tblBorders>
                        <w:top w:val="single" w:color="000000" w:sz="2" w:space="0"/>
                        <w:left w:val="single" w:color="000000" w:sz="2" w:space="0"/>
                        <w:bottom w:val="single" w:color="000000" w:sz="2" w:space="0"/>
                        <w:right w:val="single" w:color="000000" w:sz="2" w:space="0"/>
                        <w:insideH w:val="single" w:color="000000" w:sz="2" w:space="0"/>
                        <w:insideV w:val="single" w:color="000000" w:sz="2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519" w:hRule="atLeast"/>
                    </w:trPr>
                    <w:tc>
                      <w:tcPr>
                        <w:tcW w:w="819" w:type="dxa"/>
                        <w:vAlign w:val="top"/>
                      </w:tcPr>
                      <w:p w14:paraId="301B18F9">
                        <w:pPr>
                          <w:rPr>
                            <w:rFonts w:ascii="Arial"/>
                            <w:sz w:val="21"/>
                          </w:rPr>
                        </w:pPr>
                      </w:p>
                    </w:tc>
                    <w:tc>
                      <w:tcPr>
                        <w:tcW w:w="994" w:type="dxa"/>
                        <w:vAlign w:val="top"/>
                      </w:tcPr>
                      <w:p w14:paraId="0A6164BB">
                        <w:pPr>
                          <w:rPr>
                            <w:rFonts w:ascii="Arial"/>
                            <w:sz w:val="21"/>
                          </w:rPr>
                        </w:pPr>
                      </w:p>
                    </w:tc>
                  </w:tr>
                </w:tbl>
                <w:p w14:paraId="7A0F00D6">
                  <w:pPr>
                    <w:rPr>
                      <w:rFonts w:ascii="Arial"/>
                      <w:sz w:val="21"/>
                    </w:rPr>
                  </w:pPr>
                </w:p>
              </w:txbxContent>
            </v:textbox>
          </v:shape>
        </w:pict>
      </w:r>
      <w:r>
        <w:rPr>
          <w:b/>
          <w:bCs/>
          <w:spacing w:val="-2"/>
        </w:rPr>
        <w:t>二、单项选择题（共</w:t>
      </w:r>
      <w:r>
        <w:rPr>
          <w:spacing w:val="-2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-2"/>
        </w:rPr>
        <w:t xml:space="preserve">5  </w:t>
      </w:r>
      <w:r>
        <w:rPr>
          <w:b/>
          <w:bCs/>
          <w:spacing w:val="-2"/>
        </w:rPr>
        <w:t>题，每题</w:t>
      </w:r>
      <w:r>
        <w:rPr>
          <w:spacing w:val="-2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-2"/>
        </w:rPr>
        <w:t xml:space="preserve">4  </w:t>
      </w:r>
      <w:r>
        <w:rPr>
          <w:b/>
          <w:bCs/>
          <w:spacing w:val="-2"/>
        </w:rPr>
        <w:t>分，共</w:t>
      </w:r>
      <w:r>
        <w:rPr>
          <w:spacing w:val="-2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-2"/>
        </w:rPr>
        <w:t>20</w:t>
      </w:r>
      <w:r>
        <w:rPr>
          <w:rFonts w:ascii="Times New Roman" w:hAnsi="Times New Roman" w:eastAsia="Times New Roman" w:cs="Times New Roman"/>
          <w:b/>
          <w:bCs/>
          <w:spacing w:val="6"/>
        </w:rPr>
        <w:t xml:space="preserve">  </w:t>
      </w:r>
      <w:r>
        <w:rPr>
          <w:b/>
          <w:bCs/>
          <w:spacing w:val="-2"/>
        </w:rPr>
        <w:t>分）</w:t>
      </w:r>
    </w:p>
    <w:p w14:paraId="7AFB5109">
      <w:pPr>
        <w:spacing w:line="258" w:lineRule="auto"/>
        <w:rPr>
          <w:rFonts w:ascii="Arial"/>
          <w:sz w:val="21"/>
        </w:rPr>
      </w:pPr>
    </w:p>
    <w:p w14:paraId="463C79AD">
      <w:pPr>
        <w:spacing w:line="258" w:lineRule="auto"/>
        <w:rPr>
          <w:rFonts w:ascii="Arial"/>
          <w:sz w:val="21"/>
        </w:rPr>
      </w:pPr>
    </w:p>
    <w:p w14:paraId="102AA19F">
      <w:pPr>
        <w:spacing w:line="259" w:lineRule="auto"/>
        <w:rPr>
          <w:rFonts w:ascii="Arial"/>
          <w:sz w:val="21"/>
        </w:rPr>
      </w:pPr>
    </w:p>
    <w:p w14:paraId="50AF38C2">
      <w:pPr>
        <w:spacing w:line="259" w:lineRule="auto"/>
        <w:rPr>
          <w:rFonts w:ascii="Arial"/>
          <w:sz w:val="21"/>
        </w:rPr>
      </w:pPr>
    </w:p>
    <w:p w14:paraId="54AEBE9B">
      <w:pPr>
        <w:pStyle w:val="2"/>
        <w:spacing w:before="79" w:line="219" w:lineRule="auto"/>
        <w:ind w:left="189"/>
      </w:pPr>
      <w:r>
        <w:rPr>
          <w:spacing w:val="-3"/>
        </w:rPr>
        <w:t>1.</w:t>
      </w:r>
      <w:r>
        <w:rPr>
          <w:rFonts w:hint="eastAsia"/>
          <w:spacing w:val="-3"/>
        </w:rPr>
        <w:t>以下哪种</w:t>
      </w:r>
      <w:r>
        <w:rPr>
          <w:rFonts w:hint="eastAsia"/>
          <w:spacing w:val="-3"/>
          <w:lang w:val="en-US" w:eastAsia="zh-CN"/>
        </w:rPr>
        <w:t>光源种类效果相对比较好</w:t>
      </w:r>
      <w:r>
        <w:rPr>
          <w:rFonts w:hint="eastAsia"/>
          <w:spacing w:val="-3"/>
        </w:rPr>
        <w:t>？</w:t>
      </w:r>
      <w:r>
        <w:rPr>
          <w:spacing w:val="-3"/>
        </w:rPr>
        <w:t xml:space="preserve"> (</w:t>
      </w:r>
      <w:r>
        <w:rPr>
          <w:spacing w:val="28"/>
        </w:rPr>
        <w:t xml:space="preserve">   </w:t>
      </w:r>
      <w:r>
        <w:rPr>
          <w:spacing w:val="-3"/>
        </w:rPr>
        <w:t>)</w:t>
      </w:r>
    </w:p>
    <w:p w14:paraId="1E190278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31035335">
      <w:pPr>
        <w:spacing w:line="408" w:lineRule="auto"/>
        <w:rPr>
          <w:rFonts w:ascii="Arial"/>
          <w:sz w:val="21"/>
        </w:rPr>
      </w:pPr>
    </w:p>
    <w:p w14:paraId="6F312E43">
      <w:pPr>
        <w:pStyle w:val="2"/>
        <w:spacing w:before="78" w:line="239" w:lineRule="auto"/>
        <w:rPr>
          <w:rFonts w:hint="default" w:eastAsia="宋体"/>
          <w:lang w:val="en-US" w:eastAsia="zh-CN"/>
        </w:rPr>
      </w:pPr>
      <w:r>
        <w:rPr>
          <w:spacing w:val="-1"/>
        </w:rPr>
        <w:t>A</w:t>
      </w:r>
      <w:r>
        <w:rPr>
          <w:rFonts w:hint="eastAsia"/>
          <w:spacing w:val="-1"/>
          <w:lang w:val="en-US" w:eastAsia="zh-CN"/>
        </w:rPr>
        <w:t>.区域光</w:t>
      </w:r>
    </w:p>
    <w:p w14:paraId="333D2C90">
      <w:pPr>
        <w:pStyle w:val="2"/>
        <w:spacing w:before="157" w:line="239" w:lineRule="auto"/>
        <w:ind w:left="1"/>
        <w:rPr>
          <w:rFonts w:hint="default" w:eastAsia="宋体"/>
          <w:lang w:val="en-US" w:eastAsia="zh-CN"/>
        </w:rPr>
      </w:pPr>
      <w:r>
        <w:rPr>
          <w:spacing w:val="-1"/>
        </w:rPr>
        <w:t>B.</w:t>
      </w:r>
      <w:r>
        <w:rPr>
          <w:rFonts w:hint="eastAsia"/>
          <w:spacing w:val="-1"/>
          <w:lang w:val="en-US" w:eastAsia="zh-CN"/>
        </w:rPr>
        <w:t>聚光灯</w:t>
      </w:r>
    </w:p>
    <w:p w14:paraId="32416275">
      <w:pPr>
        <w:pStyle w:val="2"/>
        <w:spacing w:before="195" w:line="183" w:lineRule="auto"/>
        <w:ind w:left="5"/>
        <w:rPr>
          <w:rFonts w:hint="default" w:eastAsia="宋体"/>
          <w:lang w:val="en-US" w:eastAsia="zh-CN"/>
        </w:rPr>
      </w:pPr>
      <w:r>
        <w:rPr>
          <w:spacing w:val="-2"/>
        </w:rPr>
        <w:t>C.</w:t>
      </w:r>
      <w:r>
        <w:rPr>
          <w:rFonts w:hint="eastAsia"/>
          <w:spacing w:val="-2"/>
          <w:lang w:val="en-US" w:eastAsia="zh-CN"/>
        </w:rPr>
        <w:t>OC区域光</w:t>
      </w:r>
    </w:p>
    <w:p w14:paraId="1F848C25">
      <w:pPr>
        <w:pStyle w:val="2"/>
        <w:numPr>
          <w:ilvl w:val="0"/>
          <w:numId w:val="1"/>
        </w:numPr>
        <w:spacing w:before="230" w:line="183" w:lineRule="auto"/>
        <w:ind w:left="2"/>
        <w:rPr>
          <w:rFonts w:hint="default"/>
          <w:spacing w:val="-1"/>
          <w:lang w:val="en-US" w:eastAsia="zh-CN"/>
        </w:rPr>
      </w:pPr>
      <w:r>
        <w:rPr>
          <w:rFonts w:hint="eastAsia"/>
          <w:spacing w:val="-1"/>
          <w:lang w:val="en-US" w:eastAsia="zh-CN"/>
        </w:rPr>
        <w:t>环境光</w:t>
      </w:r>
    </w:p>
    <w:p w14:paraId="24F459DD">
      <w:pPr>
        <w:pStyle w:val="2"/>
        <w:spacing w:before="192" w:line="219" w:lineRule="auto"/>
        <w:ind w:left="10"/>
        <w:rPr>
          <w:rFonts w:hint="eastAsia" w:eastAsia="宋体"/>
          <w:lang w:val="en-US" w:eastAsia="zh-CN"/>
        </w:rPr>
      </w:pPr>
      <w:r>
        <w:rPr>
          <w:spacing w:val="-2"/>
        </w:rPr>
        <w:t>2.在</w:t>
      </w:r>
      <w:r>
        <w:rPr>
          <w:rFonts w:hint="eastAsia"/>
          <w:spacing w:val="-2"/>
          <w:lang w:val="en-US" w:eastAsia="zh-CN"/>
        </w:rPr>
        <w:t>表现金属质感时，通常会增加材质的</w:t>
      </w:r>
      <w:r>
        <w:rPr>
          <w:spacing w:val="-2"/>
        </w:rPr>
        <w:t>(</w:t>
      </w:r>
      <w:r>
        <w:rPr>
          <w:spacing w:val="26"/>
        </w:rPr>
        <w:t xml:space="preserve"> </w:t>
      </w:r>
      <w:r>
        <w:rPr>
          <w:spacing w:val="-2"/>
        </w:rPr>
        <w:t>)</w:t>
      </w:r>
      <w:r>
        <w:rPr>
          <w:rFonts w:hint="eastAsia"/>
          <w:spacing w:val="-2"/>
          <w:lang w:val="en-US" w:eastAsia="zh-CN"/>
        </w:rPr>
        <w:t>参数。</w:t>
      </w:r>
    </w:p>
    <w:p w14:paraId="4A27D7E1">
      <w:pPr>
        <w:pStyle w:val="2"/>
        <w:spacing w:before="183" w:line="219" w:lineRule="auto"/>
        <w:rPr>
          <w:rFonts w:hint="eastAsia" w:eastAsia="宋体"/>
          <w:spacing w:val="-1"/>
          <w:lang w:val="en-US" w:eastAsia="zh-CN"/>
        </w:rPr>
      </w:pPr>
      <w:r>
        <w:rPr>
          <w:spacing w:val="-1"/>
        </w:rPr>
        <w:t>A.</w:t>
      </w:r>
      <w:r>
        <w:rPr>
          <w:rFonts w:hint="eastAsia"/>
          <w:spacing w:val="-1"/>
          <w:lang w:val="en-US" w:eastAsia="zh-CN"/>
        </w:rPr>
        <w:t>透明度</w:t>
      </w:r>
    </w:p>
    <w:p w14:paraId="1E843FED">
      <w:pPr>
        <w:pStyle w:val="2"/>
        <w:spacing w:before="183" w:line="219" w:lineRule="auto"/>
        <w:rPr>
          <w:rFonts w:hint="eastAsia" w:eastAsia="宋体"/>
          <w:lang w:val="en-US" w:eastAsia="zh-CN"/>
        </w:rPr>
      </w:pPr>
      <w:r>
        <w:rPr>
          <w:spacing w:val="-1"/>
        </w:rPr>
        <w:t>B.</w:t>
      </w:r>
      <w:r>
        <w:rPr>
          <w:rFonts w:hint="eastAsia"/>
          <w:spacing w:val="-1"/>
          <w:lang w:val="en-US" w:eastAsia="zh-CN"/>
        </w:rPr>
        <w:t>折射率</w:t>
      </w:r>
    </w:p>
    <w:p w14:paraId="1C2AC0AC">
      <w:pPr>
        <w:pStyle w:val="2"/>
        <w:spacing w:before="184" w:line="221" w:lineRule="auto"/>
        <w:ind w:left="5"/>
        <w:rPr>
          <w:rFonts w:hint="default" w:eastAsia="宋体"/>
          <w:lang w:val="en-US" w:eastAsia="zh-CN"/>
        </w:rPr>
      </w:pPr>
      <w:r>
        <w:rPr>
          <w:spacing w:val="-2"/>
        </w:rPr>
        <w:t>C</w:t>
      </w:r>
      <w:r>
        <w:rPr>
          <w:rFonts w:hint="eastAsia"/>
          <w:spacing w:val="-2"/>
          <w:lang w:eastAsia="zh-CN"/>
        </w:rPr>
        <w:t>.</w:t>
      </w:r>
      <w:r>
        <w:rPr>
          <w:rFonts w:hint="eastAsia"/>
          <w:spacing w:val="-2"/>
          <w:lang w:val="en-US" w:eastAsia="zh-CN"/>
        </w:rPr>
        <w:t>反射率</w:t>
      </w:r>
    </w:p>
    <w:p w14:paraId="5C535EB7">
      <w:pPr>
        <w:pStyle w:val="2"/>
        <w:spacing w:before="181" w:line="220" w:lineRule="auto"/>
        <w:ind w:left="2"/>
        <w:rPr>
          <w:rFonts w:hint="eastAsia" w:eastAsia="宋体"/>
          <w:lang w:val="en-US" w:eastAsia="zh-CN"/>
        </w:rPr>
      </w:pPr>
      <w:r>
        <w:rPr>
          <w:spacing w:val="-2"/>
        </w:rPr>
        <w:t>D.</w:t>
      </w:r>
      <w:r>
        <w:rPr>
          <w:rFonts w:hint="eastAsia"/>
          <w:spacing w:val="-2"/>
          <w:lang w:val="en-US" w:eastAsia="zh-CN"/>
        </w:rPr>
        <w:t>粗糙度</w:t>
      </w:r>
    </w:p>
    <w:p w14:paraId="71AE3C18">
      <w:pPr>
        <w:pStyle w:val="2"/>
        <w:spacing w:before="182" w:line="219" w:lineRule="auto"/>
        <w:ind w:left="12"/>
      </w:pPr>
      <w:r>
        <w:rPr>
          <w:spacing w:val="-4"/>
        </w:rPr>
        <w:t>3.</w:t>
      </w:r>
      <w:r>
        <w:rPr>
          <w:rFonts w:hint="eastAsia"/>
          <w:spacing w:val="-4"/>
          <w:lang w:val="en-US" w:eastAsia="zh-CN"/>
        </w:rPr>
        <w:t>以下操作能进入摄相机视图的操作的是？</w:t>
      </w:r>
      <w:r>
        <w:rPr>
          <w:spacing w:val="-4"/>
        </w:rPr>
        <w:t xml:space="preserve"> (</w:t>
      </w:r>
      <w:r>
        <w:rPr>
          <w:spacing w:val="23"/>
        </w:rPr>
        <w:t xml:space="preserve">   </w:t>
      </w:r>
      <w:r>
        <w:rPr>
          <w:spacing w:val="-4"/>
        </w:rPr>
        <w:t>)</w:t>
      </w:r>
    </w:p>
    <w:p w14:paraId="5A34D428">
      <w:pPr>
        <w:pStyle w:val="2"/>
        <w:spacing w:before="183" w:line="219" w:lineRule="auto"/>
        <w:rPr>
          <w:rFonts w:hint="default" w:eastAsia="宋体"/>
          <w:lang w:val="en-US" w:eastAsia="zh-CN"/>
        </w:rPr>
      </w:pPr>
      <w:r>
        <w:rPr>
          <w:spacing w:val="-1"/>
        </w:rPr>
        <w:t>A.</w:t>
      </w:r>
      <w:r>
        <w:rPr>
          <w:rFonts w:hint="eastAsia"/>
          <w:spacing w:val="-1"/>
          <w:lang w:val="en-US" w:eastAsia="zh-CN"/>
        </w:rPr>
        <w:t>单击相机名称后面的小方框</w:t>
      </w:r>
    </w:p>
    <w:p w14:paraId="178FCB05">
      <w:pPr>
        <w:pStyle w:val="2"/>
        <w:spacing w:before="183" w:line="219" w:lineRule="auto"/>
        <w:ind w:left="1"/>
        <w:rPr>
          <w:rFonts w:hint="default" w:eastAsia="宋体"/>
          <w:lang w:val="en-US" w:eastAsia="zh-CN"/>
        </w:rPr>
      </w:pPr>
      <w:r>
        <w:rPr>
          <w:spacing w:val="-1"/>
        </w:rPr>
        <w:t>B.</w:t>
      </w:r>
      <w:r>
        <w:rPr>
          <w:rFonts w:hint="eastAsia"/>
          <w:spacing w:val="-1"/>
          <w:lang w:val="en-US" w:eastAsia="zh-CN"/>
        </w:rPr>
        <w:t>双击摄相机对象</w:t>
      </w:r>
    </w:p>
    <w:p w14:paraId="6267F906">
      <w:pPr>
        <w:pStyle w:val="2"/>
        <w:spacing w:before="184" w:line="219" w:lineRule="auto"/>
        <w:ind w:left="5"/>
        <w:rPr>
          <w:rFonts w:hint="default" w:eastAsia="宋体"/>
          <w:lang w:val="en-US" w:eastAsia="zh-CN"/>
        </w:rPr>
      </w:pPr>
      <w:r>
        <w:rPr>
          <w:spacing w:val="-1"/>
        </w:rPr>
        <w:t>C.</w:t>
      </w:r>
      <w:r>
        <w:rPr>
          <w:rFonts w:hint="eastAsia"/>
          <w:spacing w:val="-1"/>
          <w:lang w:val="en-US" w:eastAsia="zh-CN"/>
        </w:rPr>
        <w:t>按键盘上的C键</w:t>
      </w:r>
    </w:p>
    <w:p w14:paraId="5628E26A">
      <w:pPr>
        <w:pStyle w:val="2"/>
        <w:spacing w:before="183" w:line="219" w:lineRule="auto"/>
        <w:ind w:left="2"/>
        <w:rPr>
          <w:rFonts w:hint="default" w:eastAsia="宋体"/>
          <w:lang w:val="en-US" w:eastAsia="zh-CN"/>
        </w:rPr>
      </w:pPr>
      <w:r>
        <w:rPr>
          <w:spacing w:val="-1"/>
        </w:rPr>
        <w:t>D.</w:t>
      </w:r>
      <w:r>
        <w:rPr>
          <w:rFonts w:hint="eastAsia"/>
          <w:spacing w:val="-1"/>
          <w:lang w:val="en-US" w:eastAsia="zh-CN"/>
        </w:rPr>
        <w:t>按ctrl+alt+c组合键</w:t>
      </w:r>
    </w:p>
    <w:p w14:paraId="75E7F36B">
      <w:pPr>
        <w:pStyle w:val="2"/>
        <w:spacing w:before="182" w:line="219" w:lineRule="auto"/>
        <w:ind w:left="12"/>
        <w:rPr>
          <w:rFonts w:hint="eastAsia" w:eastAsia="宋体"/>
          <w:lang w:val="en-US" w:eastAsia="zh-CN"/>
        </w:rPr>
      </w:pPr>
      <w:r>
        <w:rPr>
          <w:spacing w:val="-3"/>
        </w:rPr>
        <w:t>4.</w:t>
      </w:r>
      <w:r>
        <w:rPr>
          <w:rFonts w:hint="eastAsia"/>
          <w:spacing w:val="-3"/>
          <w:lang w:val="en-US" w:eastAsia="zh-CN"/>
        </w:rPr>
        <w:t>在OC插件使用中，说明不正确的是</w:t>
      </w:r>
      <w:r>
        <w:rPr>
          <w:spacing w:val="-4"/>
        </w:rPr>
        <w:t>(</w:t>
      </w:r>
      <w:r>
        <w:rPr>
          <w:spacing w:val="23"/>
        </w:rPr>
        <w:t xml:space="preserve">   </w:t>
      </w:r>
      <w:r>
        <w:rPr>
          <w:spacing w:val="-4"/>
        </w:rPr>
        <w:t>)</w:t>
      </w:r>
    </w:p>
    <w:p w14:paraId="57A0EC10">
      <w:pPr>
        <w:pStyle w:val="2"/>
        <w:spacing w:before="182" w:line="221" w:lineRule="auto"/>
        <w:rPr>
          <w:rFonts w:hint="default" w:eastAsia="宋体"/>
          <w:lang w:val="en-US" w:eastAsia="zh-CN"/>
        </w:rPr>
      </w:pPr>
      <w:r>
        <w:rPr>
          <w:spacing w:val="-1"/>
        </w:rPr>
        <w:t>A.</w:t>
      </w:r>
      <w:r>
        <w:rPr>
          <w:rFonts w:hint="eastAsia"/>
          <w:spacing w:val="-1"/>
          <w:lang w:val="en-US" w:eastAsia="zh-CN"/>
        </w:rPr>
        <w:t>默认材质可以进行OC渲染器渲染</w:t>
      </w:r>
    </w:p>
    <w:p w14:paraId="49E3C15D">
      <w:pPr>
        <w:pStyle w:val="2"/>
        <w:spacing w:before="182" w:line="219" w:lineRule="auto"/>
        <w:ind w:left="1"/>
        <w:rPr>
          <w:rFonts w:hint="default" w:eastAsia="宋体"/>
          <w:lang w:val="en-US" w:eastAsia="zh-CN"/>
        </w:rPr>
      </w:pPr>
      <w:r>
        <w:rPr>
          <w:spacing w:val="-1"/>
        </w:rPr>
        <w:t>B.</w:t>
      </w:r>
      <w:r>
        <w:rPr>
          <w:rFonts w:hint="eastAsia"/>
          <w:spacing w:val="-1"/>
          <w:lang w:val="en-US" w:eastAsia="zh-CN"/>
        </w:rPr>
        <w:t>默认材质需要转化成OC材质可以进行OC渲染器渲染真实的效果</w:t>
      </w:r>
    </w:p>
    <w:p w14:paraId="3B06D363">
      <w:pPr>
        <w:pStyle w:val="2"/>
        <w:spacing w:before="183" w:line="219" w:lineRule="auto"/>
        <w:ind w:left="5"/>
        <w:rPr>
          <w:rFonts w:hint="default" w:eastAsia="宋体"/>
          <w:lang w:val="en-US" w:eastAsia="zh-CN"/>
        </w:rPr>
      </w:pPr>
      <w:r>
        <w:rPr>
          <w:spacing w:val="-2"/>
        </w:rPr>
        <w:t>C.</w:t>
      </w:r>
      <w:r>
        <w:rPr>
          <w:rFonts w:hint="eastAsia"/>
          <w:spacing w:val="-2"/>
          <w:lang w:val="en-US" w:eastAsia="zh-CN"/>
        </w:rPr>
        <w:t>默认渲染器通过设置可以进行OC渲染</w:t>
      </w:r>
    </w:p>
    <w:p w14:paraId="2AF3E806">
      <w:pPr>
        <w:pStyle w:val="2"/>
        <w:spacing w:before="183" w:line="220" w:lineRule="auto"/>
        <w:ind w:left="2"/>
        <w:rPr>
          <w:rFonts w:hint="default" w:eastAsia="宋体"/>
          <w:lang w:val="en-US" w:eastAsia="zh-CN"/>
        </w:rPr>
      </w:pPr>
      <w:r>
        <w:rPr>
          <w:spacing w:val="-2"/>
        </w:rPr>
        <w:t>D.</w:t>
      </w:r>
      <w:r>
        <w:rPr>
          <w:rFonts w:hint="eastAsia"/>
          <w:spacing w:val="-2"/>
          <w:lang w:val="en-US" w:eastAsia="zh-CN"/>
        </w:rPr>
        <w:t>OC的光泽材质是一种用来制作金属生材质</w:t>
      </w:r>
    </w:p>
    <w:p w14:paraId="5ACD4D4B">
      <w:pPr>
        <w:pStyle w:val="2"/>
        <w:spacing w:before="182" w:line="219" w:lineRule="auto"/>
        <w:ind w:left="12"/>
        <w:rPr>
          <w:rFonts w:hint="eastAsia" w:eastAsia="宋体"/>
          <w:lang w:val="en-US" w:eastAsia="zh-CN"/>
        </w:rPr>
      </w:pPr>
      <w:r>
        <w:rPr>
          <w:spacing w:val="-2"/>
        </w:rPr>
        <w:t>5.</w:t>
      </w:r>
      <w:r>
        <w:rPr>
          <w:rFonts w:hint="eastAsia"/>
          <w:spacing w:val="-2"/>
        </w:rPr>
        <w:t>在</w:t>
      </w:r>
      <w:r>
        <w:rPr>
          <w:rFonts w:hint="eastAsia"/>
          <w:spacing w:val="-2"/>
          <w:lang w:val="en-US" w:eastAsia="zh-CN"/>
        </w:rPr>
        <w:t>3D建模中</w:t>
      </w:r>
      <w:r>
        <w:rPr>
          <w:rFonts w:hint="eastAsia"/>
          <w:spacing w:val="-2"/>
        </w:rPr>
        <w:t>，</w:t>
      </w:r>
      <w:r>
        <w:rPr>
          <w:rFonts w:hint="eastAsia"/>
          <w:spacing w:val="-2"/>
          <w:lang w:val="en-US" w:eastAsia="zh-CN"/>
        </w:rPr>
        <w:t>用于模拟光线在物体间多次反射的技术是</w:t>
      </w:r>
      <w:r>
        <w:rPr>
          <w:spacing w:val="-4"/>
        </w:rPr>
        <w:t>(</w:t>
      </w:r>
      <w:r>
        <w:rPr>
          <w:spacing w:val="23"/>
        </w:rPr>
        <w:t xml:space="preserve">   </w:t>
      </w:r>
      <w:r>
        <w:rPr>
          <w:spacing w:val="-4"/>
        </w:rPr>
        <w:t>)</w:t>
      </w:r>
    </w:p>
    <w:p w14:paraId="4B2A19CA">
      <w:pPr>
        <w:pStyle w:val="2"/>
        <w:spacing w:before="183" w:line="221" w:lineRule="auto"/>
        <w:rPr>
          <w:rFonts w:hint="default" w:eastAsia="宋体"/>
          <w:lang w:val="en-US" w:eastAsia="zh-CN"/>
        </w:rPr>
      </w:pPr>
      <w:r>
        <w:rPr>
          <w:spacing w:val="-1"/>
        </w:rPr>
        <w:t>A.</w:t>
      </w:r>
      <w:r>
        <w:rPr>
          <w:rFonts w:hint="eastAsia"/>
          <w:spacing w:val="-1"/>
          <w:lang w:val="en-US" w:eastAsia="zh-CN"/>
        </w:rPr>
        <w:t>全局光照</w:t>
      </w:r>
    </w:p>
    <w:p w14:paraId="596BE388">
      <w:pPr>
        <w:pStyle w:val="2"/>
        <w:spacing w:before="181" w:line="220" w:lineRule="auto"/>
        <w:ind w:left="1"/>
        <w:rPr>
          <w:rFonts w:hint="default" w:eastAsia="宋体"/>
          <w:lang w:val="en-US" w:eastAsia="zh-CN"/>
        </w:rPr>
      </w:pPr>
      <w:r>
        <w:rPr>
          <w:spacing w:val="-1"/>
        </w:rPr>
        <w:t>B.</w:t>
      </w:r>
      <w:r>
        <w:rPr>
          <w:rFonts w:hint="eastAsia"/>
          <w:spacing w:val="-1"/>
          <w:lang w:val="en-US" w:eastAsia="zh-CN"/>
        </w:rPr>
        <w:t>环境光遮蔽</w:t>
      </w:r>
    </w:p>
    <w:p w14:paraId="4B7AE2BC">
      <w:pPr>
        <w:pStyle w:val="2"/>
        <w:spacing w:before="182" w:line="220" w:lineRule="auto"/>
        <w:ind w:left="5"/>
        <w:rPr>
          <w:rFonts w:hint="eastAsia" w:eastAsia="宋体"/>
          <w:lang w:val="en-US" w:eastAsia="zh-CN"/>
        </w:rPr>
      </w:pPr>
      <w:r>
        <w:rPr>
          <w:spacing w:val="-2"/>
        </w:rPr>
        <w:t>C.</w:t>
      </w:r>
      <w:r>
        <w:rPr>
          <w:rFonts w:hint="eastAsia"/>
          <w:spacing w:val="-2"/>
          <w:lang w:val="en-US" w:eastAsia="zh-CN"/>
        </w:rPr>
        <w:t>高光反射</w:t>
      </w:r>
    </w:p>
    <w:p w14:paraId="08023127">
      <w:pPr>
        <w:pStyle w:val="2"/>
        <w:spacing w:before="181" w:line="219" w:lineRule="auto"/>
        <w:ind w:left="2"/>
        <w:rPr>
          <w:rFonts w:hint="eastAsia" w:eastAsia="宋体"/>
          <w:lang w:val="en-US" w:eastAsia="zh-CN"/>
        </w:rPr>
        <w:sectPr>
          <w:footerReference r:id="rId5" w:type="default"/>
          <w:pgSz w:w="20640" w:h="14572"/>
          <w:pgMar w:top="1000" w:right="1634" w:bottom="1196" w:left="321" w:header="0" w:footer="982" w:gutter="0"/>
          <w:cols w:equalWidth="0" w:num="4">
            <w:col w:w="904" w:space="100"/>
            <w:col w:w="720" w:space="0"/>
            <w:col w:w="8957" w:space="100"/>
            <w:col w:w="7903"/>
          </w:cols>
        </w:sectPr>
      </w:pPr>
      <w:r>
        <w:rPr>
          <w:spacing w:val="-1"/>
        </w:rPr>
        <w:t>D.</w:t>
      </w:r>
      <w:r>
        <w:rPr>
          <w:rFonts w:hint="eastAsia"/>
          <w:spacing w:val="-1"/>
          <w:lang w:val="en-US" w:eastAsia="zh-CN"/>
        </w:rPr>
        <w:t>漫反射</w:t>
      </w:r>
    </w:p>
    <w:p w14:paraId="5D17B9A8">
      <w:pPr>
        <w:spacing w:line="75" w:lineRule="exact"/>
      </w:pPr>
      <w:r>
        <w:pict>
          <v:shape id="_x0000_s1030" o:spid="_x0000_s1030" o:spt="202" type="#_x0000_t202" style="position:absolute;left:0pt;margin-left:197.7pt;margin-top:96.95pt;height:16.3pt;width:253.25pt;mso-position-horizontal-relative:page;mso-position-vertical-relative:page;z-index:251666432;mso-width-relative:page;mso-height-relative:page;" filled="f" stroked="f" coordsize="21600,21600" o:allowincell="f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 w14:paraId="3282FEFA">
                  <w:pPr>
                    <w:pStyle w:val="2"/>
                    <w:spacing w:before="20" w:line="219" w:lineRule="auto"/>
                    <w:jc w:val="right"/>
                    <w:outlineLvl w:val="1"/>
                  </w:pPr>
                  <w:r>
                    <w:rPr>
                      <w:b/>
                      <w:bCs/>
                      <w:spacing w:val="-4"/>
                    </w:rPr>
                    <w:t>三、判断题（共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rPr>
                      <w:rFonts w:ascii="Times New Roman" w:hAnsi="Times New Roman" w:eastAsia="Times New Roman" w:cs="Times New Roman"/>
                      <w:b/>
                      <w:bCs/>
                      <w:spacing w:val="-4"/>
                    </w:rPr>
                    <w:t xml:space="preserve">5  </w:t>
                  </w:r>
                  <w:r>
                    <w:rPr>
                      <w:b/>
                      <w:bCs/>
                      <w:spacing w:val="-4"/>
                    </w:rPr>
                    <w:t>题，每题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rPr>
                      <w:rFonts w:ascii="Times New Roman" w:hAnsi="Times New Roman" w:eastAsia="Times New Roman" w:cs="Times New Roman"/>
                      <w:b/>
                      <w:bCs/>
                      <w:spacing w:val="-4"/>
                    </w:rPr>
                    <w:t>4</w:t>
                  </w:r>
                  <w:r>
                    <w:rPr>
                      <w:rFonts w:ascii="Times New Roman" w:hAnsi="Times New Roman" w:eastAsia="Times New Roman" w:cs="Times New Roman"/>
                      <w:b/>
                      <w:bCs/>
                      <w:spacing w:val="15"/>
                    </w:rPr>
                    <w:t xml:space="preserve">  </w:t>
                  </w:r>
                  <w:r>
                    <w:rPr>
                      <w:b/>
                      <w:bCs/>
                      <w:spacing w:val="-4"/>
                    </w:rPr>
                    <w:t>分，共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rPr>
                      <w:rFonts w:ascii="Times New Roman" w:hAnsi="Times New Roman" w:eastAsia="Times New Roman" w:cs="Times New Roman"/>
                      <w:b/>
                      <w:bCs/>
                      <w:spacing w:val="-4"/>
                    </w:rPr>
                    <w:t>20</w:t>
                  </w:r>
                  <w:r>
                    <w:rPr>
                      <w:rFonts w:ascii="Times New Roman" w:hAnsi="Times New Roman" w:eastAsia="Times New Roman" w:cs="Times New Roman"/>
                      <w:b/>
                      <w:bCs/>
                      <w:spacing w:val="6"/>
                    </w:rPr>
                    <w:t xml:space="preserve">  </w:t>
                  </w:r>
                  <w:r>
                    <w:rPr>
                      <w:b/>
                      <w:bCs/>
                      <w:spacing w:val="-4"/>
                    </w:rPr>
                    <w:t>分）</w:t>
                  </w:r>
                </w:p>
              </w:txbxContent>
            </v:textbox>
          </v:shape>
        </w:pict>
      </w:r>
    </w:p>
    <w:p w14:paraId="31950C4D">
      <w:pPr>
        <w:spacing w:line="75" w:lineRule="exact"/>
        <w:sectPr>
          <w:footerReference r:id="rId6" w:type="default"/>
          <w:pgSz w:w="20640" w:h="14572"/>
          <w:pgMar w:top="1238" w:right="3095" w:bottom="1196" w:left="1957" w:header="0" w:footer="982" w:gutter="0"/>
          <w:cols w:equalWidth="0" w:num="1">
            <w:col w:w="15586"/>
          </w:cols>
        </w:sectPr>
      </w:pPr>
    </w:p>
    <w:p w14:paraId="58D56CA7">
      <w:pPr>
        <w:spacing w:line="198" w:lineRule="exact"/>
      </w:pPr>
    </w:p>
    <w:tbl>
      <w:tblPr>
        <w:tblStyle w:val="6"/>
        <w:tblW w:w="1813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19"/>
        <w:gridCol w:w="994"/>
      </w:tblGrid>
      <w:tr w14:paraId="502CAE5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819" w:type="dxa"/>
            <w:vAlign w:val="top"/>
          </w:tcPr>
          <w:p w14:paraId="5B1EB210">
            <w:pPr>
              <w:pStyle w:val="7"/>
              <w:spacing w:before="40" w:line="207" w:lineRule="auto"/>
              <w:ind w:left="116"/>
            </w:pPr>
            <w:r>
              <w:rPr>
                <w:b/>
                <w:bCs/>
                <w:spacing w:val="-8"/>
              </w:rPr>
              <w:t>得分</w:t>
            </w:r>
          </w:p>
        </w:tc>
        <w:tc>
          <w:tcPr>
            <w:tcW w:w="994" w:type="dxa"/>
            <w:vAlign w:val="top"/>
          </w:tcPr>
          <w:p w14:paraId="40C28EC2">
            <w:pPr>
              <w:pStyle w:val="7"/>
              <w:spacing w:before="40" w:line="207" w:lineRule="auto"/>
              <w:ind w:left="114"/>
            </w:pPr>
            <w:r>
              <w:rPr>
                <w:b/>
                <w:bCs/>
                <w:spacing w:val="-5"/>
              </w:rPr>
              <w:t>评卷人</w:t>
            </w:r>
          </w:p>
        </w:tc>
      </w:tr>
      <w:tr w14:paraId="51DE88C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9" w:hRule="atLeast"/>
        </w:trPr>
        <w:tc>
          <w:tcPr>
            <w:tcW w:w="819" w:type="dxa"/>
            <w:vAlign w:val="top"/>
          </w:tcPr>
          <w:p w14:paraId="70B5D7D4">
            <w:pPr>
              <w:rPr>
                <w:rFonts w:ascii="Arial"/>
                <w:sz w:val="21"/>
              </w:rPr>
            </w:pPr>
          </w:p>
        </w:tc>
        <w:tc>
          <w:tcPr>
            <w:tcW w:w="994" w:type="dxa"/>
            <w:vAlign w:val="top"/>
          </w:tcPr>
          <w:p w14:paraId="58BB03C6">
            <w:pPr>
              <w:rPr>
                <w:rFonts w:ascii="Arial"/>
                <w:sz w:val="21"/>
              </w:rPr>
            </w:pPr>
          </w:p>
        </w:tc>
      </w:tr>
    </w:tbl>
    <w:p w14:paraId="634DFFA9">
      <w:pPr>
        <w:spacing w:line="446" w:lineRule="auto"/>
        <w:rPr>
          <w:rFonts w:ascii="Arial"/>
          <w:sz w:val="21"/>
        </w:rPr>
      </w:pPr>
    </w:p>
    <w:p w14:paraId="63F284C6">
      <w:pPr>
        <w:pStyle w:val="2"/>
        <w:spacing w:before="78" w:line="219" w:lineRule="auto"/>
        <w:ind w:left="54"/>
        <w:rPr>
          <w:rFonts w:hint="eastAsia"/>
          <w:spacing w:val="-1"/>
        </w:rPr>
      </w:pPr>
      <w:r>
        <w:rPr>
          <w:spacing w:val="-1"/>
        </w:rPr>
        <w:t>1.</w:t>
      </w:r>
      <w:r>
        <w:rPr>
          <w:spacing w:val="-31"/>
        </w:rPr>
        <w:t>（</w:t>
      </w:r>
      <w:r>
        <w:rPr>
          <w:spacing w:val="23"/>
        </w:rPr>
        <w:t xml:space="preserve">   </w:t>
      </w:r>
      <w:r>
        <w:rPr>
          <w:spacing w:val="-31"/>
        </w:rPr>
        <w:t>）</w:t>
      </w:r>
      <w:r>
        <w:rPr>
          <w:rFonts w:hint="eastAsia"/>
          <w:spacing w:val="-1"/>
          <w:lang w:val="en-US" w:eastAsia="zh-CN"/>
        </w:rPr>
        <w:t>环境光越强，物体的固有色越不明显</w:t>
      </w:r>
      <w:r>
        <w:rPr>
          <w:rFonts w:hint="eastAsia"/>
          <w:spacing w:val="-1"/>
        </w:rPr>
        <w:t>。</w:t>
      </w:r>
    </w:p>
    <w:p w14:paraId="51B54B98">
      <w:pPr>
        <w:pStyle w:val="2"/>
        <w:spacing w:before="183" w:line="219" w:lineRule="auto"/>
        <w:ind w:left="39"/>
        <w:rPr>
          <w:rFonts w:hint="default" w:eastAsia="宋体"/>
          <w:lang w:val="en-US" w:eastAsia="zh-CN"/>
        </w:rPr>
      </w:pPr>
      <w:r>
        <w:rPr>
          <w:spacing w:val="-2"/>
        </w:rPr>
        <w:t>2.</w:t>
      </w:r>
      <w:r>
        <w:rPr>
          <w:spacing w:val="-23"/>
        </w:rPr>
        <w:t>（</w:t>
      </w:r>
      <w:r>
        <w:rPr>
          <w:spacing w:val="23"/>
        </w:rPr>
        <w:t xml:space="preserve">   </w:t>
      </w:r>
      <w:r>
        <w:rPr>
          <w:spacing w:val="-23"/>
        </w:rPr>
        <w:t>）</w:t>
      </w:r>
      <w:r>
        <w:rPr>
          <w:rFonts w:hint="eastAsia"/>
          <w:spacing w:val="-23"/>
          <w:lang w:val="en-US" w:eastAsia="zh-CN"/>
        </w:rPr>
        <w:t>材质的发光通道所展示的效果，也可以通过颜色通道制作出来。</w:t>
      </w:r>
    </w:p>
    <w:p w14:paraId="7C03181A">
      <w:pPr>
        <w:pStyle w:val="2"/>
        <w:spacing w:before="183" w:line="219" w:lineRule="auto"/>
        <w:ind w:left="41"/>
      </w:pPr>
      <w:r>
        <w:rPr>
          <w:spacing w:val="-3"/>
        </w:rPr>
        <w:t>3.</w:t>
      </w:r>
      <w:r>
        <w:rPr>
          <w:spacing w:val="-21"/>
        </w:rPr>
        <w:t>（</w:t>
      </w:r>
      <w:r>
        <w:rPr>
          <w:spacing w:val="23"/>
        </w:rPr>
        <w:t xml:space="preserve">   </w:t>
      </w:r>
      <w:r>
        <w:rPr>
          <w:spacing w:val="-21"/>
        </w:rPr>
        <w:t>）</w:t>
      </w:r>
      <w:r>
        <w:rPr>
          <w:rFonts w:hint="eastAsia"/>
          <w:spacing w:val="-3"/>
          <w:lang w:val="en-US" w:eastAsia="zh-CN"/>
        </w:rPr>
        <w:t>3D场景时，提高采样率可以提升光影效果的质量</w:t>
      </w:r>
      <w:r>
        <w:rPr>
          <w:rFonts w:hint="eastAsia"/>
          <w:spacing w:val="-3"/>
        </w:rPr>
        <w:t>。</w:t>
      </w:r>
    </w:p>
    <w:p w14:paraId="4D54F543">
      <w:pPr>
        <w:pStyle w:val="2"/>
        <w:spacing w:before="185" w:line="219" w:lineRule="auto"/>
        <w:ind w:left="35"/>
      </w:pPr>
      <w:r>
        <w:rPr>
          <w:spacing w:val="-1"/>
        </w:rPr>
        <w:t>4.</w:t>
      </w:r>
      <w:r>
        <w:rPr>
          <w:spacing w:val="-29"/>
        </w:rPr>
        <w:t>（</w:t>
      </w:r>
      <w:r>
        <w:rPr>
          <w:spacing w:val="23"/>
        </w:rPr>
        <w:t xml:space="preserve">   </w:t>
      </w:r>
      <w:r>
        <w:rPr>
          <w:spacing w:val="-29"/>
        </w:rPr>
        <w:t>）</w:t>
      </w:r>
      <w:r>
        <w:rPr>
          <w:rFonts w:hint="eastAsia"/>
          <w:spacing w:val="-1"/>
          <w:lang w:val="en-US" w:eastAsia="zh-CN"/>
        </w:rPr>
        <w:t>表现玻璃质感时，主要调节透明度、折射度、折射率</w:t>
      </w:r>
      <w:r>
        <w:rPr>
          <w:rFonts w:hint="eastAsia"/>
          <w:spacing w:val="-1"/>
        </w:rPr>
        <w:t>。</w:t>
      </w:r>
    </w:p>
    <w:p w14:paraId="1AE5CB36">
      <w:pPr>
        <w:pStyle w:val="2"/>
        <w:spacing w:before="183" w:line="219" w:lineRule="auto"/>
        <w:ind w:left="41"/>
      </w:pPr>
      <w:bookmarkStart w:id="0" w:name="_GoBack"/>
      <w:bookmarkEnd w:id="0"/>
      <w:r>
        <w:pict>
          <v:shape id="_x0000_s1031" o:spid="_x0000_s1031" o:spt="202" type="#_x0000_t202" style="position:absolute;left:0pt;margin-left:102.5pt;margin-top:54.95pt;height:16.3pt;width:258pt;z-index:251665408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 w14:paraId="5759B141">
                  <w:pPr>
                    <w:pStyle w:val="2"/>
                    <w:spacing w:before="20" w:line="219" w:lineRule="auto"/>
                    <w:jc w:val="right"/>
                    <w:outlineLvl w:val="1"/>
                  </w:pPr>
                  <w:r>
                    <w:rPr>
                      <w:b/>
                      <w:bCs/>
                      <w:spacing w:val="-4"/>
                    </w:rPr>
                    <w:t>四、论述题（共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rPr>
                      <w:rFonts w:hint="eastAsia" w:ascii="Times New Roman" w:hAnsi="Times New Roman" w:cs="Times New Roman"/>
                      <w:b/>
                      <w:bCs/>
                      <w:spacing w:val="-4"/>
                      <w:lang w:val="en-US" w:eastAsia="zh-CN"/>
                    </w:rPr>
                    <w:t>2</w:t>
                  </w:r>
                  <w:r>
                    <w:rPr>
                      <w:rFonts w:ascii="Times New Roman" w:hAnsi="Times New Roman" w:eastAsia="Times New Roman" w:cs="Times New Roman"/>
                      <w:b/>
                      <w:bCs/>
                      <w:spacing w:val="-4"/>
                    </w:rPr>
                    <w:t xml:space="preserve">  </w:t>
                  </w:r>
                  <w:r>
                    <w:rPr>
                      <w:b/>
                      <w:bCs/>
                      <w:spacing w:val="-4"/>
                    </w:rPr>
                    <w:t>题，每题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rPr>
                      <w:rFonts w:ascii="Times New Roman" w:hAnsi="Times New Roman" w:eastAsia="Times New Roman" w:cs="Times New Roman"/>
                      <w:b/>
                      <w:bCs/>
                      <w:spacing w:val="-4"/>
                    </w:rPr>
                    <w:t>1</w:t>
                  </w:r>
                  <w:r>
                    <w:rPr>
                      <w:rFonts w:hint="eastAsia" w:ascii="Times New Roman" w:hAnsi="Times New Roman" w:cs="Times New Roman"/>
                      <w:b/>
                      <w:bCs/>
                      <w:spacing w:val="-4"/>
                      <w:lang w:val="en-US" w:eastAsia="zh-CN"/>
                    </w:rPr>
                    <w:t>8</w:t>
                  </w:r>
                  <w:r>
                    <w:rPr>
                      <w:rFonts w:ascii="Times New Roman" w:hAnsi="Times New Roman" w:eastAsia="Times New Roman" w:cs="Times New Roman"/>
                      <w:b/>
                      <w:bCs/>
                      <w:spacing w:val="6"/>
                    </w:rPr>
                    <w:t xml:space="preserve">  </w:t>
                  </w:r>
                  <w:r>
                    <w:rPr>
                      <w:b/>
                      <w:bCs/>
                      <w:spacing w:val="-4"/>
                    </w:rPr>
                    <w:t>分，共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rPr>
                      <w:rFonts w:ascii="Times New Roman" w:hAnsi="Times New Roman" w:eastAsia="Times New Roman" w:cs="Times New Roman"/>
                      <w:b/>
                      <w:bCs/>
                      <w:spacing w:val="-4"/>
                    </w:rPr>
                    <w:t>3</w:t>
                  </w:r>
                  <w:r>
                    <w:rPr>
                      <w:rFonts w:ascii="Times New Roman" w:hAnsi="Times New Roman" w:eastAsia="Times New Roman" w:cs="Times New Roman"/>
                      <w:b/>
                      <w:bCs/>
                      <w:spacing w:val="-5"/>
                    </w:rPr>
                    <w:t>6</w:t>
                  </w:r>
                  <w:r>
                    <w:rPr>
                      <w:rFonts w:ascii="Times New Roman" w:hAnsi="Times New Roman" w:eastAsia="Times New Roman" w:cs="Times New Roman"/>
                      <w:b/>
                      <w:bCs/>
                      <w:spacing w:val="6"/>
                    </w:rPr>
                    <w:t xml:space="preserve">  </w:t>
                  </w:r>
                  <w:r>
                    <w:rPr>
                      <w:b/>
                      <w:bCs/>
                      <w:spacing w:val="-5"/>
                    </w:rPr>
                    <w:t>分）</w:t>
                  </w:r>
                </w:p>
              </w:txbxContent>
            </v:textbox>
          </v:shape>
        </w:pict>
      </w:r>
      <w:r>
        <w:rPr>
          <w:spacing w:val="-1"/>
        </w:rPr>
        <w:t>5.</w:t>
      </w:r>
      <w:r>
        <w:rPr>
          <w:spacing w:val="-28"/>
        </w:rPr>
        <w:t>（</w:t>
      </w:r>
      <w:r>
        <w:rPr>
          <w:spacing w:val="23"/>
        </w:rPr>
        <w:t xml:space="preserve">   </w:t>
      </w:r>
      <w:r>
        <w:rPr>
          <w:spacing w:val="-28"/>
        </w:rPr>
        <w:t>）</w:t>
      </w:r>
      <w:r>
        <w:rPr>
          <w:rFonts w:hint="eastAsia"/>
          <w:spacing w:val="-28"/>
          <w:lang w:val="en-US" w:eastAsia="zh-CN"/>
        </w:rPr>
        <w:t>冷</w:t>
      </w:r>
      <w:r>
        <w:rPr>
          <w:rFonts w:hint="eastAsia"/>
          <w:spacing w:val="-1"/>
          <w:lang w:val="en-US" w:eastAsia="zh-CN"/>
        </w:rPr>
        <w:t>色调的光线会使场景看起来更温暖</w:t>
      </w:r>
      <w:r>
        <w:rPr>
          <w:rFonts w:hint="eastAsia"/>
          <w:spacing w:val="-1"/>
        </w:rPr>
        <w:t>。</w:t>
      </w:r>
    </w:p>
    <w:p w14:paraId="650E2DBA">
      <w:pPr>
        <w:spacing w:before="34"/>
      </w:pPr>
    </w:p>
    <w:p w14:paraId="07E56F7A">
      <w:pPr>
        <w:spacing w:before="34"/>
      </w:pPr>
    </w:p>
    <w:tbl>
      <w:tblPr>
        <w:tblStyle w:val="6"/>
        <w:tblW w:w="1813" w:type="dxa"/>
        <w:tblInd w:w="3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19"/>
        <w:gridCol w:w="994"/>
      </w:tblGrid>
      <w:tr w14:paraId="6459BCA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819" w:type="dxa"/>
            <w:vAlign w:val="top"/>
          </w:tcPr>
          <w:p w14:paraId="10C2CACE">
            <w:pPr>
              <w:pStyle w:val="7"/>
              <w:spacing w:before="42" w:line="206" w:lineRule="auto"/>
              <w:ind w:left="118"/>
            </w:pPr>
            <w:r>
              <w:rPr>
                <w:b/>
                <w:bCs/>
                <w:spacing w:val="-8"/>
              </w:rPr>
              <w:t>得分</w:t>
            </w:r>
          </w:p>
        </w:tc>
        <w:tc>
          <w:tcPr>
            <w:tcW w:w="994" w:type="dxa"/>
            <w:vAlign w:val="top"/>
          </w:tcPr>
          <w:p w14:paraId="0BE97EAC">
            <w:pPr>
              <w:pStyle w:val="7"/>
              <w:spacing w:before="42" w:line="206" w:lineRule="auto"/>
              <w:ind w:left="113"/>
            </w:pPr>
            <w:r>
              <w:rPr>
                <w:b/>
                <w:bCs/>
                <w:spacing w:val="-5"/>
              </w:rPr>
              <w:t>评卷人</w:t>
            </w:r>
          </w:p>
        </w:tc>
      </w:tr>
      <w:tr w14:paraId="5DFF0B3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9" w:hRule="atLeast"/>
        </w:trPr>
        <w:tc>
          <w:tcPr>
            <w:tcW w:w="819" w:type="dxa"/>
            <w:vAlign w:val="top"/>
          </w:tcPr>
          <w:p w14:paraId="07E480B8">
            <w:pPr>
              <w:rPr>
                <w:rFonts w:ascii="Arial"/>
                <w:sz w:val="21"/>
              </w:rPr>
            </w:pPr>
          </w:p>
        </w:tc>
        <w:tc>
          <w:tcPr>
            <w:tcW w:w="994" w:type="dxa"/>
            <w:vAlign w:val="top"/>
          </w:tcPr>
          <w:p w14:paraId="57796D4C">
            <w:pPr>
              <w:rPr>
                <w:rFonts w:ascii="Arial"/>
                <w:sz w:val="21"/>
              </w:rPr>
            </w:pPr>
          </w:p>
        </w:tc>
      </w:tr>
    </w:tbl>
    <w:p w14:paraId="58B969D6">
      <w:pPr>
        <w:spacing w:line="250" w:lineRule="auto"/>
        <w:rPr>
          <w:rFonts w:hint="default" w:ascii="Arial"/>
          <w:sz w:val="21"/>
          <w:lang w:val="en-US"/>
        </w:rPr>
      </w:pPr>
      <w:r>
        <w:rPr>
          <w:spacing w:val="-2"/>
        </w:rPr>
        <w:t>1.</w:t>
      </w:r>
      <w:r>
        <w:rPr>
          <w:rFonts w:hint="eastAsia"/>
          <w:spacing w:val="-2"/>
          <w:lang w:val="en-US" w:eastAsia="zh-CN"/>
        </w:rPr>
        <w:t>阐述一下在布光设计中常用的三点布光各是什么？分别起点什么作用？</w:t>
      </w:r>
    </w:p>
    <w:p w14:paraId="5793520B">
      <w:pPr>
        <w:spacing w:line="250" w:lineRule="auto"/>
        <w:rPr>
          <w:rFonts w:ascii="Arial"/>
          <w:sz w:val="21"/>
        </w:rPr>
      </w:pPr>
    </w:p>
    <w:p w14:paraId="3ADEF184">
      <w:pPr>
        <w:spacing w:line="250" w:lineRule="auto"/>
        <w:rPr>
          <w:rFonts w:ascii="Arial"/>
          <w:sz w:val="21"/>
        </w:rPr>
      </w:pPr>
    </w:p>
    <w:p w14:paraId="475656D4">
      <w:pPr>
        <w:spacing w:line="250" w:lineRule="auto"/>
        <w:rPr>
          <w:rFonts w:ascii="Arial"/>
          <w:sz w:val="21"/>
        </w:rPr>
      </w:pPr>
    </w:p>
    <w:p w14:paraId="3D8BE79D">
      <w:pPr>
        <w:spacing w:line="250" w:lineRule="auto"/>
        <w:rPr>
          <w:rFonts w:ascii="Arial"/>
          <w:sz w:val="21"/>
        </w:rPr>
      </w:pPr>
    </w:p>
    <w:p w14:paraId="2920C0B1">
      <w:pPr>
        <w:spacing w:line="250" w:lineRule="auto"/>
        <w:rPr>
          <w:rFonts w:ascii="Arial"/>
          <w:sz w:val="21"/>
        </w:rPr>
      </w:pPr>
    </w:p>
    <w:p w14:paraId="356AE548">
      <w:pPr>
        <w:spacing w:line="250" w:lineRule="auto"/>
        <w:rPr>
          <w:rFonts w:ascii="Arial"/>
          <w:sz w:val="21"/>
        </w:rPr>
      </w:pPr>
    </w:p>
    <w:p w14:paraId="75164226">
      <w:pPr>
        <w:spacing w:line="250" w:lineRule="auto"/>
        <w:rPr>
          <w:rFonts w:ascii="Arial"/>
          <w:sz w:val="21"/>
        </w:rPr>
      </w:pPr>
    </w:p>
    <w:p w14:paraId="0EA3B02A">
      <w:pPr>
        <w:spacing w:line="251" w:lineRule="auto"/>
        <w:rPr>
          <w:rFonts w:ascii="Arial"/>
          <w:sz w:val="21"/>
        </w:rPr>
      </w:pPr>
    </w:p>
    <w:p w14:paraId="51ED8D04">
      <w:pPr>
        <w:spacing w:line="251" w:lineRule="auto"/>
        <w:rPr>
          <w:rFonts w:ascii="Arial"/>
          <w:sz w:val="21"/>
        </w:rPr>
      </w:pPr>
    </w:p>
    <w:p w14:paraId="54577776">
      <w:pPr>
        <w:spacing w:line="251" w:lineRule="auto"/>
        <w:rPr>
          <w:rFonts w:ascii="Arial"/>
          <w:sz w:val="21"/>
        </w:rPr>
      </w:pPr>
    </w:p>
    <w:p w14:paraId="2864B3D4">
      <w:pPr>
        <w:spacing w:line="251" w:lineRule="auto"/>
        <w:rPr>
          <w:rFonts w:ascii="Arial"/>
          <w:sz w:val="21"/>
        </w:rPr>
      </w:pPr>
    </w:p>
    <w:p w14:paraId="2C7F2024">
      <w:pPr>
        <w:spacing w:line="251" w:lineRule="auto"/>
        <w:rPr>
          <w:rFonts w:ascii="Arial"/>
          <w:sz w:val="21"/>
        </w:rPr>
      </w:pPr>
    </w:p>
    <w:p w14:paraId="7F09509B">
      <w:pPr>
        <w:pStyle w:val="2"/>
        <w:spacing w:before="79" w:line="219" w:lineRule="auto"/>
        <w:ind w:left="39"/>
        <w:rPr>
          <w:rFonts w:hint="eastAsia"/>
          <w:spacing w:val="-1"/>
        </w:rPr>
      </w:pPr>
      <w:r>
        <w:rPr>
          <w:spacing w:val="-1"/>
        </w:rPr>
        <w:t>2.</w:t>
      </w:r>
      <w:r>
        <w:rPr>
          <w:rFonts w:hint="eastAsia"/>
          <w:spacing w:val="-1"/>
          <w:lang w:val="en-US" w:eastAsia="zh-CN"/>
        </w:rPr>
        <w:t>说明在动画制作中光影与质感对角色塑造的重要性</w:t>
      </w:r>
      <w:r>
        <w:rPr>
          <w:rFonts w:hint="eastAsia"/>
          <w:spacing w:val="-1"/>
        </w:rPr>
        <w:t>。</w:t>
      </w:r>
    </w:p>
    <w:p w14:paraId="19814B71">
      <w:pPr>
        <w:spacing w:before="43"/>
      </w:pPr>
    </w:p>
    <w:p w14:paraId="2ECE4082">
      <w:pPr>
        <w:spacing w:before="43"/>
      </w:pPr>
    </w:p>
    <w:p w14:paraId="38CCF082">
      <w:pPr>
        <w:spacing w:before="43"/>
      </w:pPr>
    </w:p>
    <w:p w14:paraId="7640F466">
      <w:pPr>
        <w:spacing w:before="43"/>
      </w:pPr>
    </w:p>
    <w:p w14:paraId="7B0F6F13">
      <w:pPr>
        <w:spacing w:before="43"/>
      </w:pPr>
    </w:p>
    <w:p w14:paraId="4243D187">
      <w:pPr>
        <w:spacing w:before="43"/>
      </w:pPr>
    </w:p>
    <w:p w14:paraId="65E14C3A">
      <w:pPr>
        <w:spacing w:before="43"/>
      </w:pPr>
    </w:p>
    <w:p w14:paraId="49573F14">
      <w:pPr>
        <w:spacing w:before="43"/>
      </w:pPr>
    </w:p>
    <w:p w14:paraId="4B42DF36">
      <w:pPr>
        <w:spacing w:before="43"/>
      </w:pPr>
    </w:p>
    <w:p w14:paraId="0A64EFDE">
      <w:pPr>
        <w:spacing w:before="43"/>
      </w:pPr>
    </w:p>
    <w:p w14:paraId="10BE62FB">
      <w:pPr>
        <w:spacing w:before="43"/>
      </w:pPr>
    </w:p>
    <w:p w14:paraId="23928ECB">
      <w:pPr>
        <w:spacing w:before="43"/>
      </w:pPr>
    </w:p>
    <w:p w14:paraId="03BCFC7F">
      <w:pPr>
        <w:spacing w:before="43"/>
      </w:pPr>
    </w:p>
    <w:p w14:paraId="483FABF7">
      <w:pPr>
        <w:spacing w:line="14" w:lineRule="auto"/>
        <w:rPr>
          <w:rFonts w:ascii="Arial"/>
          <w:sz w:val="21"/>
        </w:rPr>
      </w:pPr>
    </w:p>
    <w:p w14:paraId="3606184A">
      <w:pPr>
        <w:spacing w:line="249" w:lineRule="auto"/>
        <w:rPr>
          <w:rFonts w:ascii="Arial"/>
          <w:sz w:val="21"/>
        </w:rPr>
      </w:pPr>
    </w:p>
    <w:p w14:paraId="45AD89BC">
      <w:pPr>
        <w:pStyle w:val="2"/>
        <w:numPr>
          <w:ilvl w:val="0"/>
          <w:numId w:val="2"/>
        </w:numPr>
        <w:spacing w:before="78" w:line="219" w:lineRule="auto"/>
        <w:ind w:left="154"/>
        <w:rPr>
          <w:rFonts w:hint="eastAsia"/>
          <w:spacing w:val="-1"/>
        </w:rPr>
      </w:pPr>
      <w:r>
        <w:rPr>
          <w:rFonts w:hint="eastAsia"/>
          <w:spacing w:val="-1"/>
          <w:lang w:val="en-US" w:eastAsia="zh-CN"/>
        </w:rPr>
        <w:t>分析在游戏场景制作中如何平衡光影效果与游戏性能</w:t>
      </w:r>
      <w:r>
        <w:rPr>
          <w:rFonts w:hint="eastAsia"/>
          <w:spacing w:val="-1"/>
        </w:rPr>
        <w:t>。</w:t>
      </w:r>
    </w:p>
    <w:p w14:paraId="61D6D216">
      <w:pPr>
        <w:pStyle w:val="2"/>
        <w:numPr>
          <w:ilvl w:val="0"/>
          <w:numId w:val="0"/>
        </w:numPr>
        <w:kinsoku w:val="0"/>
        <w:autoSpaceDE w:val="0"/>
        <w:autoSpaceDN w:val="0"/>
        <w:adjustRightInd w:val="0"/>
        <w:snapToGrid w:val="0"/>
        <w:spacing w:before="78" w:line="219" w:lineRule="auto"/>
        <w:jc w:val="left"/>
        <w:textAlignment w:val="baseline"/>
        <w:rPr>
          <w:rFonts w:hint="eastAsia"/>
          <w:spacing w:val="-1"/>
        </w:rPr>
      </w:pPr>
    </w:p>
    <w:p w14:paraId="7EF8F752">
      <w:pPr>
        <w:pStyle w:val="2"/>
        <w:numPr>
          <w:ilvl w:val="0"/>
          <w:numId w:val="0"/>
        </w:numPr>
        <w:kinsoku w:val="0"/>
        <w:autoSpaceDE w:val="0"/>
        <w:autoSpaceDN w:val="0"/>
        <w:adjustRightInd w:val="0"/>
        <w:snapToGrid w:val="0"/>
        <w:spacing w:before="78" w:line="219" w:lineRule="auto"/>
        <w:jc w:val="left"/>
        <w:textAlignment w:val="baseline"/>
        <w:rPr>
          <w:rFonts w:hint="eastAsia"/>
          <w:spacing w:val="-1"/>
        </w:rPr>
      </w:pPr>
    </w:p>
    <w:p w14:paraId="6C3757A4">
      <w:pPr>
        <w:pStyle w:val="2"/>
        <w:numPr>
          <w:ilvl w:val="0"/>
          <w:numId w:val="0"/>
        </w:numPr>
        <w:kinsoku w:val="0"/>
        <w:autoSpaceDE w:val="0"/>
        <w:autoSpaceDN w:val="0"/>
        <w:adjustRightInd w:val="0"/>
        <w:snapToGrid w:val="0"/>
        <w:spacing w:before="78" w:line="219" w:lineRule="auto"/>
        <w:jc w:val="left"/>
        <w:textAlignment w:val="baseline"/>
        <w:rPr>
          <w:rFonts w:hint="eastAsia"/>
          <w:spacing w:val="-1"/>
        </w:rPr>
      </w:pPr>
    </w:p>
    <w:p w14:paraId="3DAD231F">
      <w:pPr>
        <w:pStyle w:val="2"/>
        <w:numPr>
          <w:ilvl w:val="0"/>
          <w:numId w:val="0"/>
        </w:numPr>
        <w:kinsoku w:val="0"/>
        <w:autoSpaceDE w:val="0"/>
        <w:autoSpaceDN w:val="0"/>
        <w:adjustRightInd w:val="0"/>
        <w:snapToGrid w:val="0"/>
        <w:spacing w:before="78" w:line="219" w:lineRule="auto"/>
        <w:jc w:val="left"/>
        <w:textAlignment w:val="baseline"/>
        <w:rPr>
          <w:rFonts w:hint="eastAsia"/>
          <w:spacing w:val="-1"/>
        </w:rPr>
      </w:pPr>
    </w:p>
    <w:p w14:paraId="09DD12EE">
      <w:pPr>
        <w:pStyle w:val="2"/>
        <w:numPr>
          <w:ilvl w:val="0"/>
          <w:numId w:val="0"/>
        </w:numPr>
        <w:kinsoku w:val="0"/>
        <w:autoSpaceDE w:val="0"/>
        <w:autoSpaceDN w:val="0"/>
        <w:adjustRightInd w:val="0"/>
        <w:snapToGrid w:val="0"/>
        <w:spacing w:before="78" w:line="219" w:lineRule="auto"/>
        <w:jc w:val="left"/>
        <w:textAlignment w:val="baseline"/>
        <w:rPr>
          <w:rFonts w:hint="eastAsia"/>
          <w:spacing w:val="-1"/>
        </w:rPr>
      </w:pPr>
    </w:p>
    <w:p w14:paraId="267AEE9E">
      <w:pPr>
        <w:pStyle w:val="2"/>
        <w:numPr>
          <w:ilvl w:val="0"/>
          <w:numId w:val="0"/>
        </w:numPr>
        <w:kinsoku w:val="0"/>
        <w:autoSpaceDE w:val="0"/>
        <w:autoSpaceDN w:val="0"/>
        <w:adjustRightInd w:val="0"/>
        <w:snapToGrid w:val="0"/>
        <w:spacing w:before="78" w:line="219" w:lineRule="auto"/>
        <w:jc w:val="left"/>
        <w:textAlignment w:val="baseline"/>
        <w:rPr>
          <w:rFonts w:hint="eastAsia"/>
          <w:spacing w:val="-1"/>
        </w:rPr>
      </w:pPr>
    </w:p>
    <w:p w14:paraId="0195B4E6">
      <w:pPr>
        <w:pStyle w:val="2"/>
        <w:numPr>
          <w:ilvl w:val="0"/>
          <w:numId w:val="0"/>
        </w:numPr>
        <w:kinsoku w:val="0"/>
        <w:autoSpaceDE w:val="0"/>
        <w:autoSpaceDN w:val="0"/>
        <w:adjustRightInd w:val="0"/>
        <w:snapToGrid w:val="0"/>
        <w:spacing w:before="78" w:line="219" w:lineRule="auto"/>
        <w:jc w:val="left"/>
        <w:textAlignment w:val="baseline"/>
        <w:rPr>
          <w:rFonts w:hint="eastAsia"/>
          <w:spacing w:val="-1"/>
        </w:rPr>
      </w:pPr>
    </w:p>
    <w:p w14:paraId="46DA46A0">
      <w:pPr>
        <w:pStyle w:val="2"/>
        <w:numPr>
          <w:ilvl w:val="0"/>
          <w:numId w:val="0"/>
        </w:numPr>
        <w:kinsoku w:val="0"/>
        <w:autoSpaceDE w:val="0"/>
        <w:autoSpaceDN w:val="0"/>
        <w:adjustRightInd w:val="0"/>
        <w:snapToGrid w:val="0"/>
        <w:spacing w:before="78" w:line="219" w:lineRule="auto"/>
        <w:jc w:val="left"/>
        <w:textAlignment w:val="baseline"/>
        <w:rPr>
          <w:rFonts w:hint="eastAsia"/>
          <w:spacing w:val="-1"/>
        </w:rPr>
      </w:pPr>
    </w:p>
    <w:p w14:paraId="43FB9FFA">
      <w:pPr>
        <w:pStyle w:val="2"/>
        <w:numPr>
          <w:ilvl w:val="0"/>
          <w:numId w:val="0"/>
        </w:numPr>
        <w:kinsoku w:val="0"/>
        <w:autoSpaceDE w:val="0"/>
        <w:autoSpaceDN w:val="0"/>
        <w:adjustRightInd w:val="0"/>
        <w:snapToGrid w:val="0"/>
        <w:spacing w:before="78" w:line="219" w:lineRule="auto"/>
        <w:jc w:val="left"/>
        <w:textAlignment w:val="baseline"/>
        <w:rPr>
          <w:rFonts w:hint="eastAsia"/>
          <w:spacing w:val="-1"/>
        </w:rPr>
      </w:pPr>
    </w:p>
    <w:p w14:paraId="16C30C88">
      <w:pPr>
        <w:pStyle w:val="2"/>
        <w:numPr>
          <w:ilvl w:val="0"/>
          <w:numId w:val="0"/>
        </w:numPr>
        <w:kinsoku w:val="0"/>
        <w:autoSpaceDE w:val="0"/>
        <w:autoSpaceDN w:val="0"/>
        <w:adjustRightInd w:val="0"/>
        <w:snapToGrid w:val="0"/>
        <w:spacing w:before="78" w:line="219" w:lineRule="auto"/>
        <w:jc w:val="left"/>
        <w:textAlignment w:val="baseline"/>
        <w:rPr>
          <w:rFonts w:hint="eastAsia"/>
          <w:spacing w:val="-1"/>
        </w:rPr>
      </w:pPr>
    </w:p>
    <w:p w14:paraId="4572DF4C">
      <w:pPr>
        <w:pStyle w:val="2"/>
        <w:numPr>
          <w:ilvl w:val="0"/>
          <w:numId w:val="0"/>
        </w:numPr>
        <w:kinsoku w:val="0"/>
        <w:autoSpaceDE w:val="0"/>
        <w:autoSpaceDN w:val="0"/>
        <w:adjustRightInd w:val="0"/>
        <w:snapToGrid w:val="0"/>
        <w:spacing w:before="78" w:line="219" w:lineRule="auto"/>
        <w:jc w:val="left"/>
        <w:textAlignment w:val="baseline"/>
        <w:rPr>
          <w:rFonts w:hint="eastAsia"/>
          <w:spacing w:val="-1"/>
        </w:rPr>
      </w:pPr>
    </w:p>
    <w:p w14:paraId="135C48E5">
      <w:pPr>
        <w:pStyle w:val="2"/>
        <w:numPr>
          <w:ilvl w:val="0"/>
          <w:numId w:val="0"/>
        </w:numPr>
        <w:kinsoku w:val="0"/>
        <w:autoSpaceDE w:val="0"/>
        <w:autoSpaceDN w:val="0"/>
        <w:adjustRightInd w:val="0"/>
        <w:snapToGrid w:val="0"/>
        <w:spacing w:before="78" w:line="219" w:lineRule="auto"/>
        <w:jc w:val="left"/>
        <w:textAlignment w:val="baseline"/>
        <w:rPr>
          <w:rFonts w:hint="eastAsia"/>
          <w:spacing w:val="-1"/>
        </w:rPr>
      </w:pPr>
    </w:p>
    <w:p w14:paraId="60B5AC33">
      <w:pPr>
        <w:pStyle w:val="2"/>
        <w:numPr>
          <w:ilvl w:val="0"/>
          <w:numId w:val="0"/>
        </w:numPr>
        <w:kinsoku w:val="0"/>
        <w:autoSpaceDE w:val="0"/>
        <w:autoSpaceDN w:val="0"/>
        <w:adjustRightInd w:val="0"/>
        <w:snapToGrid w:val="0"/>
        <w:spacing w:before="78" w:line="219" w:lineRule="auto"/>
        <w:jc w:val="left"/>
        <w:textAlignment w:val="baseline"/>
        <w:rPr>
          <w:rFonts w:hint="eastAsia"/>
          <w:spacing w:val="-1"/>
        </w:rPr>
      </w:pPr>
    </w:p>
    <w:p w14:paraId="18D30AD1">
      <w:pPr>
        <w:pStyle w:val="2"/>
        <w:numPr>
          <w:ilvl w:val="0"/>
          <w:numId w:val="0"/>
        </w:numPr>
        <w:kinsoku w:val="0"/>
        <w:autoSpaceDE w:val="0"/>
        <w:autoSpaceDN w:val="0"/>
        <w:adjustRightInd w:val="0"/>
        <w:snapToGrid w:val="0"/>
        <w:spacing w:before="78" w:line="219" w:lineRule="auto"/>
        <w:jc w:val="left"/>
        <w:textAlignment w:val="baseline"/>
        <w:rPr>
          <w:rFonts w:hint="eastAsia"/>
          <w:spacing w:val="-1"/>
        </w:rPr>
      </w:pPr>
    </w:p>
    <w:p w14:paraId="1CAE8820">
      <w:pPr>
        <w:pStyle w:val="2"/>
        <w:numPr>
          <w:ilvl w:val="0"/>
          <w:numId w:val="0"/>
        </w:numPr>
        <w:kinsoku w:val="0"/>
        <w:autoSpaceDE w:val="0"/>
        <w:autoSpaceDN w:val="0"/>
        <w:adjustRightInd w:val="0"/>
        <w:snapToGrid w:val="0"/>
        <w:spacing w:before="78" w:line="219" w:lineRule="auto"/>
        <w:jc w:val="left"/>
        <w:textAlignment w:val="baseline"/>
        <w:rPr>
          <w:rFonts w:hint="eastAsia"/>
          <w:spacing w:val="-1"/>
        </w:rPr>
      </w:pPr>
    </w:p>
    <w:p w14:paraId="06250EDA">
      <w:pPr>
        <w:pStyle w:val="2"/>
        <w:numPr>
          <w:ilvl w:val="0"/>
          <w:numId w:val="0"/>
        </w:numPr>
        <w:kinsoku w:val="0"/>
        <w:autoSpaceDE w:val="0"/>
        <w:autoSpaceDN w:val="0"/>
        <w:adjustRightInd w:val="0"/>
        <w:snapToGrid w:val="0"/>
        <w:spacing w:before="78" w:line="219" w:lineRule="auto"/>
        <w:jc w:val="left"/>
        <w:textAlignment w:val="baseline"/>
        <w:rPr>
          <w:rFonts w:hint="eastAsia"/>
          <w:spacing w:val="-1"/>
        </w:rPr>
      </w:pPr>
    </w:p>
    <w:p w14:paraId="25BCF544">
      <w:pPr>
        <w:pStyle w:val="2"/>
        <w:numPr>
          <w:ilvl w:val="0"/>
          <w:numId w:val="0"/>
        </w:numPr>
        <w:kinsoku w:val="0"/>
        <w:autoSpaceDE w:val="0"/>
        <w:autoSpaceDN w:val="0"/>
        <w:adjustRightInd w:val="0"/>
        <w:snapToGrid w:val="0"/>
        <w:spacing w:before="78" w:line="219" w:lineRule="auto"/>
        <w:jc w:val="left"/>
        <w:textAlignment w:val="baseline"/>
        <w:rPr>
          <w:rFonts w:hint="eastAsia"/>
          <w:spacing w:val="-1"/>
        </w:rPr>
      </w:pPr>
    </w:p>
    <w:p w14:paraId="3C3AD1BF">
      <w:pPr>
        <w:pStyle w:val="2"/>
        <w:numPr>
          <w:ilvl w:val="0"/>
          <w:numId w:val="0"/>
        </w:numPr>
        <w:kinsoku w:val="0"/>
        <w:autoSpaceDE w:val="0"/>
        <w:autoSpaceDN w:val="0"/>
        <w:adjustRightInd w:val="0"/>
        <w:snapToGrid w:val="0"/>
        <w:spacing w:before="78" w:line="219" w:lineRule="auto"/>
        <w:jc w:val="left"/>
        <w:textAlignment w:val="baseline"/>
        <w:rPr>
          <w:rFonts w:hint="eastAsia"/>
          <w:spacing w:val="-1"/>
        </w:rPr>
      </w:pPr>
    </w:p>
    <w:p w14:paraId="739176F2">
      <w:pPr>
        <w:pStyle w:val="2"/>
        <w:numPr>
          <w:ilvl w:val="0"/>
          <w:numId w:val="0"/>
        </w:numPr>
        <w:kinsoku w:val="0"/>
        <w:autoSpaceDE w:val="0"/>
        <w:autoSpaceDN w:val="0"/>
        <w:adjustRightInd w:val="0"/>
        <w:snapToGrid w:val="0"/>
        <w:spacing w:before="78" w:line="219" w:lineRule="auto"/>
        <w:jc w:val="left"/>
        <w:textAlignment w:val="baseline"/>
        <w:rPr>
          <w:rFonts w:hint="eastAsia"/>
          <w:spacing w:val="-1"/>
        </w:rPr>
      </w:pPr>
    </w:p>
    <w:p w14:paraId="04E4394C">
      <w:pPr>
        <w:pStyle w:val="2"/>
        <w:numPr>
          <w:ilvl w:val="0"/>
          <w:numId w:val="0"/>
        </w:numPr>
        <w:kinsoku w:val="0"/>
        <w:autoSpaceDE w:val="0"/>
        <w:autoSpaceDN w:val="0"/>
        <w:adjustRightInd w:val="0"/>
        <w:snapToGrid w:val="0"/>
        <w:spacing w:before="78" w:line="219" w:lineRule="auto"/>
        <w:jc w:val="left"/>
        <w:textAlignment w:val="baseline"/>
        <w:rPr>
          <w:rFonts w:hint="eastAsia"/>
          <w:spacing w:val="-1"/>
        </w:rPr>
      </w:pPr>
    </w:p>
    <w:p w14:paraId="3F67AA1C">
      <w:pPr>
        <w:pStyle w:val="2"/>
        <w:numPr>
          <w:ilvl w:val="0"/>
          <w:numId w:val="0"/>
        </w:numPr>
        <w:kinsoku w:val="0"/>
        <w:autoSpaceDE w:val="0"/>
        <w:autoSpaceDN w:val="0"/>
        <w:adjustRightInd w:val="0"/>
        <w:snapToGrid w:val="0"/>
        <w:spacing w:before="78" w:line="219" w:lineRule="auto"/>
        <w:jc w:val="left"/>
        <w:textAlignment w:val="baseline"/>
        <w:rPr>
          <w:rFonts w:hint="eastAsia"/>
          <w:spacing w:val="-1"/>
        </w:rPr>
      </w:pPr>
    </w:p>
    <w:p w14:paraId="4255BC8A">
      <w:pPr>
        <w:pStyle w:val="2"/>
        <w:numPr>
          <w:ilvl w:val="0"/>
          <w:numId w:val="0"/>
        </w:numPr>
        <w:kinsoku w:val="0"/>
        <w:autoSpaceDE w:val="0"/>
        <w:autoSpaceDN w:val="0"/>
        <w:adjustRightInd w:val="0"/>
        <w:snapToGrid w:val="0"/>
        <w:spacing w:before="78" w:line="219" w:lineRule="auto"/>
        <w:jc w:val="left"/>
        <w:textAlignment w:val="baseline"/>
        <w:rPr>
          <w:rFonts w:hint="eastAsia"/>
          <w:spacing w:val="-1"/>
        </w:rPr>
      </w:pPr>
    </w:p>
    <w:p w14:paraId="7D2ACA12">
      <w:pPr>
        <w:pStyle w:val="2"/>
        <w:numPr>
          <w:ilvl w:val="0"/>
          <w:numId w:val="0"/>
        </w:numPr>
        <w:kinsoku w:val="0"/>
        <w:autoSpaceDE w:val="0"/>
        <w:autoSpaceDN w:val="0"/>
        <w:adjustRightInd w:val="0"/>
        <w:snapToGrid w:val="0"/>
        <w:spacing w:before="78" w:line="219" w:lineRule="auto"/>
        <w:jc w:val="left"/>
        <w:textAlignment w:val="baseline"/>
        <w:rPr>
          <w:rFonts w:hint="eastAsia"/>
          <w:spacing w:val="-1"/>
        </w:rPr>
      </w:pPr>
    </w:p>
    <w:p w14:paraId="26FE0D2A">
      <w:pPr>
        <w:pStyle w:val="2"/>
        <w:numPr>
          <w:ilvl w:val="0"/>
          <w:numId w:val="0"/>
        </w:numPr>
        <w:kinsoku w:val="0"/>
        <w:autoSpaceDE w:val="0"/>
        <w:autoSpaceDN w:val="0"/>
        <w:adjustRightInd w:val="0"/>
        <w:snapToGrid w:val="0"/>
        <w:spacing w:before="78" w:line="219" w:lineRule="auto"/>
        <w:jc w:val="left"/>
        <w:textAlignment w:val="baseline"/>
        <w:rPr>
          <w:rFonts w:hint="eastAsia"/>
          <w:spacing w:val="-1"/>
        </w:rPr>
        <w:sectPr>
          <w:type w:val="continuous"/>
          <w:pgSz w:w="20640" w:h="14572"/>
          <w:pgMar w:top="1238" w:right="3095" w:bottom="1196" w:left="1957" w:header="0" w:footer="982" w:gutter="0"/>
          <w:cols w:equalWidth="0" w:num="2" w:sep="1">
            <w:col w:w="8903" w:space="100"/>
            <w:col w:w="6584"/>
          </w:cols>
        </w:sectPr>
      </w:pPr>
    </w:p>
    <w:p w14:paraId="46BFB5F1">
      <w:pPr>
        <w:spacing w:line="155" w:lineRule="exact"/>
      </w:pPr>
    </w:p>
    <w:sectPr>
      <w:type w:val="continuous"/>
      <w:pgSz w:w="20640" w:h="14572"/>
      <w:pgMar w:top="1238" w:right="3095" w:bottom="1196" w:left="1957" w:header="0" w:footer="982" w:gutter="0"/>
      <w:cols w:equalWidth="0" w:num="1">
        <w:col w:w="15586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3F814B">
    <w:pPr>
      <w:pStyle w:val="2"/>
      <w:spacing w:line="209" w:lineRule="auto"/>
      <w:ind w:left="9940"/>
      <w:rPr>
        <w:sz w:val="18"/>
        <w:szCs w:val="18"/>
      </w:rPr>
    </w:pPr>
    <w:r>
      <w:rPr>
        <w:spacing w:val="-9"/>
        <w:sz w:val="18"/>
        <w:szCs w:val="18"/>
      </w:rPr>
      <w:t>第</w:t>
    </w:r>
    <w:r>
      <w:rPr>
        <w:spacing w:val="25"/>
        <w:sz w:val="18"/>
        <w:szCs w:val="18"/>
      </w:rPr>
      <w:t xml:space="preserve"> </w:t>
    </w:r>
    <w:r>
      <w:rPr>
        <w:rFonts w:ascii="Times New Roman" w:hAnsi="Times New Roman" w:eastAsia="Times New Roman" w:cs="Times New Roman"/>
        <w:spacing w:val="-9"/>
        <w:sz w:val="18"/>
        <w:szCs w:val="18"/>
      </w:rPr>
      <w:t>1</w:t>
    </w:r>
    <w:r>
      <w:rPr>
        <w:rFonts w:ascii="Times New Roman" w:hAnsi="Times New Roman" w:eastAsia="Times New Roman" w:cs="Times New Roman"/>
        <w:spacing w:val="6"/>
        <w:sz w:val="18"/>
        <w:szCs w:val="18"/>
      </w:rPr>
      <w:t xml:space="preserve">  </w:t>
    </w:r>
    <w:r>
      <w:rPr>
        <w:spacing w:val="-9"/>
        <w:sz w:val="18"/>
        <w:szCs w:val="18"/>
      </w:rPr>
      <w:t>页</w:t>
    </w:r>
    <w:r>
      <w:rPr>
        <w:spacing w:val="5"/>
        <w:sz w:val="18"/>
        <w:szCs w:val="18"/>
      </w:rPr>
      <w:t xml:space="preserve"> </w:t>
    </w:r>
    <w:r>
      <w:rPr>
        <w:spacing w:val="-9"/>
        <w:sz w:val="18"/>
        <w:szCs w:val="18"/>
      </w:rPr>
      <w:t>共</w:t>
    </w:r>
    <w:r>
      <w:rPr>
        <w:spacing w:val="-41"/>
        <w:sz w:val="18"/>
        <w:szCs w:val="18"/>
      </w:rPr>
      <w:t xml:space="preserve"> </w:t>
    </w:r>
    <w:r>
      <w:rPr>
        <w:rFonts w:ascii="Times New Roman" w:hAnsi="Times New Roman" w:eastAsia="Times New Roman" w:cs="Times New Roman"/>
        <w:spacing w:val="-9"/>
        <w:sz w:val="18"/>
        <w:szCs w:val="18"/>
      </w:rPr>
      <w:t>2</w:t>
    </w:r>
    <w:r>
      <w:rPr>
        <w:rFonts w:ascii="Times New Roman" w:hAnsi="Times New Roman" w:eastAsia="Times New Roman" w:cs="Times New Roman"/>
        <w:spacing w:val="11"/>
        <w:sz w:val="18"/>
        <w:szCs w:val="18"/>
      </w:rPr>
      <w:t xml:space="preserve"> </w:t>
    </w:r>
    <w:r>
      <w:rPr>
        <w:spacing w:val="-9"/>
        <w:sz w:val="18"/>
        <w:szCs w:val="18"/>
      </w:rPr>
      <w:t>页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0B0AB4">
    <w:pPr>
      <w:pStyle w:val="2"/>
      <w:spacing w:line="209" w:lineRule="auto"/>
      <w:ind w:left="8305"/>
      <w:rPr>
        <w:sz w:val="18"/>
        <w:szCs w:val="18"/>
      </w:rPr>
    </w:pPr>
    <w:r>
      <w:rPr>
        <w:spacing w:val="-4"/>
        <w:sz w:val="18"/>
        <w:szCs w:val="18"/>
      </w:rPr>
      <w:t xml:space="preserve">第 </w:t>
    </w:r>
    <w:r>
      <w:rPr>
        <w:rFonts w:hint="eastAsia"/>
        <w:spacing w:val="-4"/>
        <w:sz w:val="18"/>
        <w:szCs w:val="18"/>
        <w:lang w:val="en-US" w:eastAsia="zh-CN"/>
      </w:rPr>
      <w:t>3</w:t>
    </w:r>
    <w:r>
      <w:rPr>
        <w:rFonts w:ascii="Times New Roman" w:hAnsi="Times New Roman" w:eastAsia="Times New Roman" w:cs="Times New Roman"/>
        <w:spacing w:val="5"/>
        <w:sz w:val="18"/>
        <w:szCs w:val="18"/>
      </w:rPr>
      <w:t xml:space="preserve">  </w:t>
    </w:r>
    <w:r>
      <w:rPr>
        <w:spacing w:val="-4"/>
        <w:sz w:val="18"/>
        <w:szCs w:val="18"/>
      </w:rPr>
      <w:t>页</w:t>
    </w:r>
    <w:r>
      <w:rPr>
        <w:spacing w:val="6"/>
        <w:sz w:val="18"/>
        <w:szCs w:val="18"/>
      </w:rPr>
      <w:t xml:space="preserve"> </w:t>
    </w:r>
    <w:r>
      <w:rPr>
        <w:spacing w:val="-4"/>
        <w:sz w:val="18"/>
        <w:szCs w:val="18"/>
      </w:rPr>
      <w:t>共</w:t>
    </w:r>
    <w:r>
      <w:rPr>
        <w:spacing w:val="-41"/>
        <w:sz w:val="18"/>
        <w:szCs w:val="18"/>
      </w:rPr>
      <w:t xml:space="preserve"> </w:t>
    </w:r>
    <w:r>
      <w:rPr>
        <w:rFonts w:hint="eastAsia"/>
        <w:spacing w:val="-41"/>
        <w:sz w:val="18"/>
        <w:szCs w:val="18"/>
        <w:lang w:val="en-US" w:eastAsia="zh-CN"/>
      </w:rPr>
      <w:t>4</w:t>
    </w:r>
    <w:r>
      <w:rPr>
        <w:rFonts w:ascii="Times New Roman" w:hAnsi="Times New Roman" w:eastAsia="Times New Roman" w:cs="Times New Roman"/>
        <w:spacing w:val="11"/>
        <w:sz w:val="18"/>
        <w:szCs w:val="18"/>
      </w:rPr>
      <w:t xml:space="preserve"> </w:t>
    </w:r>
    <w:r>
      <w:rPr>
        <w:spacing w:val="-4"/>
        <w:sz w:val="18"/>
        <w:szCs w:val="18"/>
      </w:rPr>
      <w:t>页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B174CC0"/>
    <w:multiLevelType w:val="singleLevel"/>
    <w:tmpl w:val="8B174CC0"/>
    <w:lvl w:ilvl="0" w:tentative="0">
      <w:start w:val="3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FBE8040A"/>
    <w:multiLevelType w:val="singleLevel"/>
    <w:tmpl w:val="FBE8040A"/>
    <w:lvl w:ilvl="0" w:tentative="0">
      <w:start w:val="4"/>
      <w:numFmt w:val="upperLetter"/>
      <w:lvlText w:val="%1."/>
      <w:lvlJc w:val="left"/>
      <w:pPr>
        <w:tabs>
          <w:tab w:val="left" w:pos="312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</w:compat>
  <w:rsids>
    <w:rsidRoot w:val="00000000"/>
    <w:rsid w:val="029417FA"/>
    <w:rsid w:val="04564BC1"/>
    <w:rsid w:val="07A62D33"/>
    <w:rsid w:val="0842480A"/>
    <w:rsid w:val="0B4832BD"/>
    <w:rsid w:val="0B5D1B3B"/>
    <w:rsid w:val="0C065DC3"/>
    <w:rsid w:val="0C765892"/>
    <w:rsid w:val="10655CF3"/>
    <w:rsid w:val="11F8418B"/>
    <w:rsid w:val="12E15BF5"/>
    <w:rsid w:val="133A678F"/>
    <w:rsid w:val="14821692"/>
    <w:rsid w:val="154809F0"/>
    <w:rsid w:val="17CC720D"/>
    <w:rsid w:val="1C406965"/>
    <w:rsid w:val="1CDD24CA"/>
    <w:rsid w:val="1CF739BD"/>
    <w:rsid w:val="215D400B"/>
    <w:rsid w:val="22D24800"/>
    <w:rsid w:val="23757D31"/>
    <w:rsid w:val="2657681C"/>
    <w:rsid w:val="279D7857"/>
    <w:rsid w:val="313653DB"/>
    <w:rsid w:val="342310E4"/>
    <w:rsid w:val="3DE90CA8"/>
    <w:rsid w:val="429A41FE"/>
    <w:rsid w:val="430516F3"/>
    <w:rsid w:val="43B435FB"/>
    <w:rsid w:val="46113492"/>
    <w:rsid w:val="504A1A7A"/>
    <w:rsid w:val="514F6BF4"/>
    <w:rsid w:val="59497DE7"/>
    <w:rsid w:val="5DC917F6"/>
    <w:rsid w:val="5F0474D2"/>
    <w:rsid w:val="64006B2E"/>
    <w:rsid w:val="65BB267B"/>
    <w:rsid w:val="67E01D3D"/>
    <w:rsid w:val="70EB02B8"/>
    <w:rsid w:val="76D145BE"/>
    <w:rsid w:val="7B7F384A"/>
    <w:rsid w:val="7E1C2B24"/>
    <w:rsid w:val="7EED583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7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  <customShpInfo spid="_x0000_s1027"/>
    <customShpInfo spid="_x0000_s1028"/>
    <customShpInfo spid="_x0000_s1029"/>
    <customShpInfo spid="_x0000_s1030"/>
    <customShpInfo spid="_x0000_s103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690</Words>
  <Characters>743</Characters>
  <TotalTime>7</TotalTime>
  <ScaleCrop>false</ScaleCrop>
  <LinksUpToDate>false</LinksUpToDate>
  <CharactersWithSpaces>905</CharactersWithSpaces>
  <Application>WPS Office_12.1.0.21541_F1E327BC-269C-435d-A152-05C5408002CA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2024-03-14T10:54:00Z</dcterms:created>
  <dc:creator>Dell</dc:creator>
  <cp:lastModifiedBy>现大职业技能培训</cp:lastModifiedBy>
  <dcterms:modified xsi:type="dcterms:W3CDTF">2025-06-13T08:36:27Z</dcterms:modified>
  <dc:title>2015级2+3造价班《语文》转段考试试题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wqlLaW5nc29mdCBQREYgdG8gV1BTIDExMA</vt:lpwstr>
  </property>
  <property fmtid="{D5CDD505-2E9C-101B-9397-08002B2CF9AE}" pid="3" name="Created">
    <vt:filetime>2025-03-20T10:03:35Z</vt:filetime>
  </property>
  <property fmtid="{D5CDD505-2E9C-101B-9397-08002B2CF9AE}" pid="4" name="KSOTemplateDocerSaveRecord">
    <vt:lpwstr>eyJoZGlkIjoiMzRhYTljMGQyNjczMjQ0YTJkZDRlZDNiNTZhYjI4NzEiLCJ1c2VySWQiOiI2MzE3MzA5MjAifQ==</vt:lpwstr>
  </property>
  <property fmtid="{D5CDD505-2E9C-101B-9397-08002B2CF9AE}" pid="5" name="KSOProductBuildVer">
    <vt:lpwstr>2052-12.1.0.21541</vt:lpwstr>
  </property>
  <property fmtid="{D5CDD505-2E9C-101B-9397-08002B2CF9AE}" pid="6" name="ICV">
    <vt:lpwstr>86F398BAA75440C79933325089B134FE_13</vt:lpwstr>
  </property>
</Properties>
</file>