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681ED">
      <w:pPr>
        <w:rPr>
          <w:rFonts w:hint="eastAsia"/>
        </w:rPr>
      </w:pPr>
      <w:bookmarkStart w:id="0" w:name="_GoBack"/>
      <w:r>
        <w:rPr>
          <w:rFonts w:hint="eastAsia"/>
        </w:rPr>
        <w:t>融媒体技术与运营2301《商业摄影与蓝绿屏拍摄技术》考核作业</w:t>
      </w:r>
    </w:p>
    <w:bookmarkEnd w:id="0"/>
    <w:p w14:paraId="47F8FDFD">
      <w:pPr>
        <w:rPr>
          <w:rFonts w:hint="eastAsia"/>
        </w:rPr>
      </w:pPr>
      <w:r>
        <w:drawing>
          <wp:inline distT="0" distB="0" distL="114300" distR="114300">
            <wp:extent cx="5262245" cy="1971040"/>
            <wp:effectExtent l="0" t="0" r="1460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通过网盘分享的文件：融媒2301摄影考核作业</w:t>
      </w:r>
    </w:p>
    <w:p w14:paraId="1DACD711">
      <w:pPr>
        <w:rPr>
          <w:rFonts w:hint="eastAsia"/>
        </w:rPr>
      </w:pPr>
      <w:r>
        <w:rPr>
          <w:rFonts w:hint="eastAsia"/>
        </w:rPr>
        <w:t xml:space="preserve">链接: https://pan.baidu.com/s/10tSTzpJuoR-JK893tDAAfA?pwd=f26d 提取码: f26d </w:t>
      </w:r>
    </w:p>
    <w:p w14:paraId="06992E8E">
      <w:pPr>
        <w:rPr>
          <w:rFonts w:hint="eastAsia"/>
        </w:rPr>
      </w:pPr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986F2F"/>
    <w:rsid w:val="5798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2025-11-30T10:43:00Z</dcterms:created>
  <dc:creator>现大职业技能培训</dc:creator>
  <cp:lastModifiedBy>现大职业技能培训</cp:lastModifiedBy>
  <dcterms:modified xsi:type="dcterms:W3CDTF">2025-11-30T10:43:50Z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A4EF4E4C03A340B2908EF0302FE3E6FD_11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