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894C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88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946"/>
        <w:gridCol w:w="1681"/>
        <w:gridCol w:w="1522"/>
        <w:gridCol w:w="1047"/>
        <w:gridCol w:w="1553"/>
        <w:gridCol w:w="1173"/>
        <w:gridCol w:w="685"/>
      </w:tblGrid>
      <w:tr w14:paraId="20066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273" w:type="dxa"/>
            <w:vAlign w:val="center"/>
          </w:tcPr>
          <w:p w14:paraId="1DC2296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149" w:type="dxa"/>
            <w:gridSpan w:val="3"/>
            <w:vAlign w:val="center"/>
          </w:tcPr>
          <w:p w14:paraId="36E62BC3">
            <w:pPr>
              <w:pStyle w:val="19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bookmarkStart w:id="0" w:name="_Toc12033"/>
            <w:bookmarkStart w:id="1" w:name="OLE_LINK6"/>
            <w:bookmarkStart w:id="2" w:name="_Toc173949859"/>
            <w:r>
              <w:rPr>
                <w:rFonts w:hint="eastAsia"/>
              </w:rPr>
              <w:t>任务1.1 了解并使用操作系统</w:t>
            </w:r>
            <w:bookmarkEnd w:id="0"/>
            <w:bookmarkEnd w:id="1"/>
            <w:bookmarkEnd w:id="2"/>
          </w:p>
        </w:tc>
        <w:tc>
          <w:tcPr>
            <w:tcW w:w="1047" w:type="dxa"/>
            <w:vAlign w:val="center"/>
          </w:tcPr>
          <w:p w14:paraId="5DC47DF7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553" w:type="dxa"/>
            <w:vAlign w:val="center"/>
          </w:tcPr>
          <w:p w14:paraId="7BD56F95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1173" w:type="dxa"/>
            <w:vAlign w:val="center"/>
          </w:tcPr>
          <w:p w14:paraId="71B1F1C6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685" w:type="dxa"/>
            <w:vAlign w:val="center"/>
          </w:tcPr>
          <w:p w14:paraId="316C6F4C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689C1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273" w:type="dxa"/>
            <w:vMerge w:val="restart"/>
            <w:vAlign w:val="center"/>
          </w:tcPr>
          <w:p w14:paraId="09DE962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607" w:type="dxa"/>
            <w:gridSpan w:val="7"/>
          </w:tcPr>
          <w:p w14:paraId="0D77B0C9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21ECFB40">
            <w:pPr>
              <w:numPr>
                <w:ilvl w:val="0"/>
                <w:numId w:val="0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1. 掌握Windows 11的界面布局。2. 理解Windows 11窗口的基本操作。3. 学习“开始”菜单的位置与外观、应用程序管理、“所有应用程序”视图、搜索功能、帐户设置和电源及设置按钮的使用。</w:t>
            </w:r>
          </w:p>
        </w:tc>
      </w:tr>
      <w:tr w14:paraId="0A162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273" w:type="dxa"/>
            <w:vMerge w:val="continue"/>
            <w:vAlign w:val="center"/>
          </w:tcPr>
          <w:p w14:paraId="5DFA0692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607" w:type="dxa"/>
            <w:gridSpan w:val="7"/>
          </w:tcPr>
          <w:p w14:paraId="51757C5E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6295D322">
            <w:pPr>
              <w:numPr>
                <w:ilvl w:val="0"/>
                <w:numId w:val="0"/>
              </w:numPr>
              <w:ind w:left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1. 能够熟练操作Windows 11的界面布局，自定义开始菜单和任务栏以满足个人需求。2. 能够运用Windows 11窗口操作提高多任务处理的效率。3. 能够通过“开始”菜单进行应用程序的管理、搜索文件和应用以及进行系统设置。</w:t>
            </w:r>
          </w:p>
        </w:tc>
      </w:tr>
      <w:tr w14:paraId="78DAC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273" w:type="dxa"/>
            <w:vMerge w:val="continue"/>
            <w:vAlign w:val="center"/>
          </w:tcPr>
          <w:p w14:paraId="6C5B2AEA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607" w:type="dxa"/>
            <w:gridSpan w:val="7"/>
          </w:tcPr>
          <w:p w14:paraId="53C169F5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763EDBE6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1. 培养学生的信息素养，提高其对操作系统的认识和操作能力。</w:t>
            </w:r>
          </w:p>
          <w:p w14:paraId="1490E10D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2. 增强学生的个性化设置能力，鼓励其根据个人喜好和需求进行系统定制。</w:t>
            </w:r>
          </w:p>
          <w:p w14:paraId="5E62405A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3. 培养学生解决问题的能力，通过探索和实践解决在操作系统使用过程中遇到的问题。</w:t>
            </w:r>
          </w:p>
        </w:tc>
      </w:tr>
      <w:tr w14:paraId="52C03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273" w:type="dxa"/>
            <w:vAlign w:val="center"/>
          </w:tcPr>
          <w:p w14:paraId="3A56E42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2CED53E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607" w:type="dxa"/>
            <w:gridSpan w:val="7"/>
            <w:vAlign w:val="center"/>
          </w:tcPr>
          <w:p w14:paraId="21527B6C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【重点】</w:t>
            </w:r>
          </w:p>
          <w:p w14:paraId="7A239CF5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Windows 11操作系统的基本概念、界面布局和基本元素。2. 窗口的基本操作，包括打开、关闭、移动和调整窗口大小。3. 计算机操作系统的概念、功能与种类。4. Windows 11的“开始”菜单及其自定义方法。</w:t>
            </w:r>
          </w:p>
          <w:p w14:paraId="56F0779D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【难点】</w:t>
            </w:r>
          </w:p>
          <w:p w14:paraId="5A5E1E5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Windows 11操作系统的启动过程和登录界面操作。2. 文件保存、复制、移动和删除操作。</w:t>
            </w:r>
          </w:p>
          <w:p w14:paraId="0B5C9D7E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 窗口的排列、切换和贴靠功能的理解和操作。4. 计算机操作系统的资源管理、用户接口和系统安全功能的理解。</w:t>
            </w:r>
          </w:p>
        </w:tc>
      </w:tr>
      <w:tr w14:paraId="5FAD0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8" w:hRule="atLeast"/>
        </w:trPr>
        <w:tc>
          <w:tcPr>
            <w:tcW w:w="1273" w:type="dxa"/>
            <w:vAlign w:val="center"/>
          </w:tcPr>
          <w:p w14:paraId="248563B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6137604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607" w:type="dxa"/>
            <w:gridSpan w:val="7"/>
          </w:tcPr>
          <w:p w14:paraId="723411DD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drawing>
                <wp:inline distT="0" distB="0" distL="114300" distR="114300">
                  <wp:extent cx="4933950" cy="2794000"/>
                  <wp:effectExtent l="0" t="0" r="3810" b="10160"/>
                  <wp:docPr id="4" name="1BCC2C28-871D-48CB-8BE0-2867F7803ADB-1" descr="C:/Users/gg/AppData/Local/Temp/导图1(32).png导图1(3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BCC2C28-871D-48CB-8BE0-2867F7803ADB-1" descr="C:/Users/gg/AppData/Local/Temp/导图1(32).png导图1(32)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0" cy="27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C96F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273" w:type="dxa"/>
            <w:vAlign w:val="center"/>
          </w:tcPr>
          <w:p w14:paraId="2ABB8DC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607" w:type="dxa"/>
            <w:gridSpan w:val="7"/>
            <w:vAlign w:val="center"/>
          </w:tcPr>
          <w:p w14:paraId="678BC72A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</w:t>
            </w:r>
          </w:p>
        </w:tc>
      </w:tr>
      <w:tr w14:paraId="45BF7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273" w:type="dxa"/>
            <w:tcBorders>
              <w:bottom w:val="double" w:color="auto" w:sz="4" w:space="0"/>
            </w:tcBorders>
            <w:vAlign w:val="center"/>
          </w:tcPr>
          <w:p w14:paraId="4F306C1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607" w:type="dxa"/>
            <w:gridSpan w:val="7"/>
            <w:tcBorders>
              <w:bottom w:val="double" w:color="auto" w:sz="4" w:space="0"/>
            </w:tcBorders>
            <w:vAlign w:val="center"/>
          </w:tcPr>
          <w:p w14:paraId="4B430447">
            <w:pPr>
              <w:rPr>
                <w:rFonts w:hint="eastAsia" w:ascii="宋体" w:hAnsi="宋体" w:eastAsia="宋体"/>
                <w:sz w:val="24"/>
                <w:lang w:val="en-US" w:eastAsia="zh-CN"/>
              </w:rPr>
            </w:pPr>
            <w:bookmarkStart w:id="3" w:name="OLE_LINK1"/>
            <w:r>
              <w:rPr>
                <w:rFonts w:hint="eastAsia" w:ascii="宋体" w:hAnsi="宋体"/>
                <w:sz w:val="24"/>
              </w:rPr>
              <w:t>利用</w:t>
            </w:r>
            <w:r>
              <w:rPr>
                <w:rFonts w:ascii="宋体" w:hAnsi="宋体"/>
                <w:sz w:val="24"/>
              </w:rPr>
              <w:t>本节</w:t>
            </w:r>
            <w:r>
              <w:rPr>
                <w:rFonts w:hint="eastAsia" w:ascii="宋体" w:hAnsi="宋体"/>
                <w:sz w:val="24"/>
              </w:rPr>
              <w:t>所学</w:t>
            </w:r>
            <w:r>
              <w:rPr>
                <w:rFonts w:ascii="宋体" w:hAnsi="宋体"/>
                <w:sz w:val="24"/>
              </w:rPr>
              <w:t>内容</w:t>
            </w:r>
            <w:bookmarkEnd w:id="3"/>
            <w:r>
              <w:rPr>
                <w:rFonts w:hint="eastAsia" w:ascii="宋体" w:hAnsi="宋体"/>
                <w:sz w:val="24"/>
              </w:rPr>
              <w:t>实现</w:t>
            </w:r>
            <w:r>
              <w:rPr>
                <w:rFonts w:hint="eastAsia"/>
                <w:lang w:val="en-US" w:eastAsia="zh-CN"/>
              </w:rPr>
              <w:t>Windows 11操作系统的基本使用和文件管理。</w:t>
            </w:r>
            <w:r>
              <w:rPr>
                <w:rFonts w:hint="eastAsia" w:ascii="宋体" w:hAnsi="宋体"/>
                <w:sz w:val="24"/>
                <w:lang w:eastAsia="zh-CN"/>
              </w:rPr>
              <w:t>。</w:t>
            </w:r>
          </w:p>
        </w:tc>
      </w:tr>
      <w:tr w14:paraId="3CAF4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273" w:type="dxa"/>
            <w:vAlign w:val="center"/>
          </w:tcPr>
          <w:p w14:paraId="07196EB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946" w:type="dxa"/>
            <w:vAlign w:val="center"/>
          </w:tcPr>
          <w:p w14:paraId="7E379CAA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681" w:type="dxa"/>
            <w:vAlign w:val="center"/>
          </w:tcPr>
          <w:p w14:paraId="14DA6B9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5980" w:type="dxa"/>
            <w:gridSpan w:val="5"/>
            <w:vAlign w:val="center"/>
          </w:tcPr>
          <w:p w14:paraId="0878F28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49E7B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273" w:type="dxa"/>
            <w:vAlign w:val="center"/>
          </w:tcPr>
          <w:p w14:paraId="16FD4C3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607" w:type="dxa"/>
            <w:gridSpan w:val="7"/>
            <w:vAlign w:val="center"/>
          </w:tcPr>
          <w:p w14:paraId="6CF24D1A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2A35694F">
      <w:pPr>
        <w:jc w:val="center"/>
        <w:rPr>
          <w:b/>
          <w:sz w:val="36"/>
          <w:szCs w:val="36"/>
        </w:rPr>
      </w:pPr>
      <w:bookmarkStart w:id="5" w:name="_GoBack"/>
      <w:bookmarkEnd w:id="5"/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4BAFC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E85611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0F3BEDD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02E524C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7C366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787726F8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0AAAA5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简要介绍操作系统的概念和重要性。</w:t>
            </w:r>
          </w:p>
          <w:p w14:paraId="044DF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引导学生关注Windows 11操作系统的新特性。</w:t>
            </w:r>
          </w:p>
        </w:tc>
        <w:tc>
          <w:tcPr>
            <w:tcW w:w="1467" w:type="dxa"/>
          </w:tcPr>
          <w:p w14:paraId="4B831377">
            <w:pPr>
              <w:spacing w:line="40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rFonts w:hint="eastAsia"/>
                <w:szCs w:val="21"/>
              </w:rPr>
              <w:t>min</w:t>
            </w:r>
          </w:p>
          <w:p w14:paraId="02B851B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教师引导，学生讨论</w:t>
            </w:r>
          </w:p>
        </w:tc>
      </w:tr>
      <w:tr w14:paraId="2FAE2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527989D">
            <w:pPr>
              <w:spacing w:line="400" w:lineRule="exact"/>
              <w:jc w:val="center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066C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1.讲解计算机操作系统的基本概念、功能和种类。</w:t>
            </w:r>
          </w:p>
          <w:p w14:paraId="5406A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2.详细介绍Windows 11的界面布局，包括开始菜单、任务栏和桌面。</w:t>
            </w:r>
          </w:p>
          <w:p w14:paraId="78FE9B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3.演示Windows 11的新特性，如贴靠窗口功能和个性化设置。</w:t>
            </w:r>
          </w:p>
          <w:p w14:paraId="06C0F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467" w:type="dxa"/>
          </w:tcPr>
          <w:p w14:paraId="04A6538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bookmarkStart w:id="4" w:name="OLE_LINK2"/>
            <w:r>
              <w:rPr>
                <w:rFonts w:hint="eastAsia"/>
                <w:szCs w:val="21"/>
                <w:lang w:val="en-US" w:eastAsia="zh-CN"/>
              </w:rPr>
              <w:t>时间：25min</w:t>
            </w:r>
            <w:bookmarkEnd w:id="4"/>
          </w:p>
        </w:tc>
      </w:tr>
      <w:tr w14:paraId="1B315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411ABEB8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2889E0E4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0610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1. 启动Windows 11操作系统（5分钟）</w:t>
            </w:r>
          </w:p>
          <w:p w14:paraId="15D1D1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- 演示启动过程，学生跟随操作。</w:t>
            </w:r>
          </w:p>
          <w:p w14:paraId="17522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2. 利用【开始】菜单启动程序（10分钟）</w:t>
            </w:r>
          </w:p>
          <w:p w14:paraId="4D4C7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- 演示如何通过开始菜单和运行对话框打开记事本。</w:t>
            </w:r>
          </w:p>
          <w:p w14:paraId="42557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- 学生实践：打开记事本并输入个人信息。</w:t>
            </w:r>
          </w:p>
          <w:p w14:paraId="7A81B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3. 文件管理（20分钟）</w:t>
            </w:r>
          </w:p>
          <w:p w14:paraId="0993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- 演示如何创建文件夹、保存文件、复制和删除文件。</w:t>
            </w:r>
          </w:p>
          <w:p w14:paraId="098E8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- 学生实践：创建文件夹，保存并管理文件。</w:t>
            </w:r>
          </w:p>
          <w:p w14:paraId="3DA976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4. 窗口的基本操作（15分钟）</w:t>
            </w:r>
          </w:p>
          <w:p w14:paraId="29951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- 演示如何最大化、最小化、移动和调整窗口大小。</w:t>
            </w:r>
          </w:p>
          <w:p w14:paraId="208ED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- 学生实践：进行窗口的基本操作。</w:t>
            </w:r>
          </w:p>
          <w:p w14:paraId="5EAC8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467" w:type="dxa"/>
          </w:tcPr>
          <w:p w14:paraId="612E0446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时间：50min</w:t>
            </w:r>
          </w:p>
          <w:p w14:paraId="2C0A75D9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</w:tc>
      </w:tr>
      <w:tr w14:paraId="05467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523F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183202A2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231497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1.总结本节课的重点内容。</w:t>
            </w:r>
          </w:p>
          <w:p w14:paraId="6667C1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2.回答学生提出的问题。</w:t>
            </w:r>
          </w:p>
          <w:p w14:paraId="251372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 w14:paraId="31B42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467" w:type="dxa"/>
          </w:tcPr>
          <w:p w14:paraId="4C582447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50B6C902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</w:tc>
      </w:tr>
      <w:tr w14:paraId="18A61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7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C6F3B9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5736BC85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8F2F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1.分配课后作业，要求学生在家中练习文件管理和窗口操作。</w:t>
            </w:r>
          </w:p>
          <w:p w14:paraId="250F3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2.提醒学生预习下一课的内容。</w:t>
            </w:r>
          </w:p>
          <w:p w14:paraId="01489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 w14:paraId="243E8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467" w:type="dxa"/>
          </w:tcPr>
          <w:p w14:paraId="3138056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</w:tc>
      </w:tr>
      <w:tr w14:paraId="01983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99BE55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55604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一、课程导入</w:t>
            </w:r>
          </w:p>
          <w:p w14:paraId="45CEB4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二、知识讲解</w:t>
            </w:r>
          </w:p>
          <w:p w14:paraId="6C44A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1. 计算机操作系统的概念、功能与种类</w:t>
            </w:r>
          </w:p>
          <w:p w14:paraId="52A51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1.1 操作系统的定义与作用</w:t>
            </w:r>
          </w:p>
          <w:p w14:paraId="011FE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1.2 操作系统的功能（资源管理、用户接口、系统安全）</w:t>
            </w:r>
          </w:p>
          <w:p w14:paraId="717F7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1.3 操作系统的种类（批处理、分时、实时、网络、分布式）</w:t>
            </w:r>
          </w:p>
          <w:p w14:paraId="6C549F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2. 熟悉Windows 11界面布局</w:t>
            </w:r>
          </w:p>
          <w:p w14:paraId="5BEC7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2.1 开始菜单的位置与外观</w:t>
            </w:r>
          </w:p>
          <w:p w14:paraId="55A4B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2.2 任务栏的组成与功能</w:t>
            </w:r>
          </w:p>
          <w:p w14:paraId="0E6E3C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2.3 桌面的个性化设置</w:t>
            </w:r>
          </w:p>
          <w:p w14:paraId="116FD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三、技能操作</w:t>
            </w:r>
          </w:p>
          <w:p w14:paraId="18D8C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1. 启动Windows 11操作系统</w:t>
            </w:r>
          </w:p>
          <w:p w14:paraId="64340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2. 利用【开始】菜单启动程序（以记事本为例）</w:t>
            </w:r>
          </w:p>
          <w:p w14:paraId="79C5A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3. 文件管理（创建、保存、复制、删除文件和文件夹）</w:t>
            </w:r>
          </w:p>
          <w:p w14:paraId="71E6F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4. 窗口的基本操作（打开、关闭、移动、调整大小、排列、切换窗口）</w:t>
            </w:r>
          </w:p>
          <w:p w14:paraId="202D3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四、课堂小结</w:t>
            </w:r>
          </w:p>
          <w:p w14:paraId="2D822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回顾本节课的主要内容，确保学生理解Windows 11的基本操作和文件管理。</w:t>
            </w:r>
          </w:p>
          <w:p w14:paraId="04F05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五、课后作业</w:t>
            </w:r>
          </w:p>
          <w:p w14:paraId="6F572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1.安装一个简单的软件（如计算器或小游戏），练习文件的安装和卸载。</w:t>
            </w:r>
          </w:p>
          <w:p w14:paraId="03776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2.创建一个文件夹，并在其中创建、保存至少三个不同类型的文件（如文本文件、图片文件等），练习文件管理操作。</w:t>
            </w:r>
          </w:p>
        </w:tc>
        <w:tc>
          <w:tcPr>
            <w:tcW w:w="1467" w:type="dxa"/>
          </w:tcPr>
          <w:p w14:paraId="7005C427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65827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9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44D51C4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0A0E8BBF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4655217B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43634F2F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YxZGRkYmE2NWIzNjc4ZTU0MDY2OWY1MTJkOGUzOTEifQ=="/>
  </w:docVars>
  <w:rsids>
    <w:rsidRoot w:val="00172A27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37B6916"/>
    <w:rsid w:val="04D61054"/>
    <w:rsid w:val="04F86DE5"/>
    <w:rsid w:val="05554F2D"/>
    <w:rsid w:val="06003994"/>
    <w:rsid w:val="0784684B"/>
    <w:rsid w:val="08D7310F"/>
    <w:rsid w:val="08DF64FD"/>
    <w:rsid w:val="0AAF6B32"/>
    <w:rsid w:val="0CE8154F"/>
    <w:rsid w:val="0CF53982"/>
    <w:rsid w:val="0E5D6628"/>
    <w:rsid w:val="0EF718CA"/>
    <w:rsid w:val="0F900CBC"/>
    <w:rsid w:val="0FEE6083"/>
    <w:rsid w:val="106E2C5F"/>
    <w:rsid w:val="12BC7DA9"/>
    <w:rsid w:val="135A6B09"/>
    <w:rsid w:val="13C05054"/>
    <w:rsid w:val="16E06BE2"/>
    <w:rsid w:val="17186941"/>
    <w:rsid w:val="188D40F3"/>
    <w:rsid w:val="1A612876"/>
    <w:rsid w:val="1C507A77"/>
    <w:rsid w:val="1D32451C"/>
    <w:rsid w:val="1F254367"/>
    <w:rsid w:val="1F743CD4"/>
    <w:rsid w:val="1F92350A"/>
    <w:rsid w:val="1FBE7AB3"/>
    <w:rsid w:val="1FC658C9"/>
    <w:rsid w:val="20AF732E"/>
    <w:rsid w:val="210E7410"/>
    <w:rsid w:val="23490B58"/>
    <w:rsid w:val="240F46B6"/>
    <w:rsid w:val="2620680F"/>
    <w:rsid w:val="283E7C30"/>
    <w:rsid w:val="28BC7AEE"/>
    <w:rsid w:val="2977525D"/>
    <w:rsid w:val="2CC83578"/>
    <w:rsid w:val="2D736B67"/>
    <w:rsid w:val="31376556"/>
    <w:rsid w:val="319655B1"/>
    <w:rsid w:val="32384404"/>
    <w:rsid w:val="3248523C"/>
    <w:rsid w:val="32BB0E4F"/>
    <w:rsid w:val="342D1890"/>
    <w:rsid w:val="34D83C7C"/>
    <w:rsid w:val="35457A02"/>
    <w:rsid w:val="35747E49"/>
    <w:rsid w:val="35D119BA"/>
    <w:rsid w:val="37982CA0"/>
    <w:rsid w:val="37DC48A0"/>
    <w:rsid w:val="39DC647F"/>
    <w:rsid w:val="3B143852"/>
    <w:rsid w:val="3BA82A38"/>
    <w:rsid w:val="3C0A68CC"/>
    <w:rsid w:val="3D57260A"/>
    <w:rsid w:val="3E3916A1"/>
    <w:rsid w:val="3E873AB3"/>
    <w:rsid w:val="3ECA27B1"/>
    <w:rsid w:val="3F8E1520"/>
    <w:rsid w:val="3FE249B6"/>
    <w:rsid w:val="40495F81"/>
    <w:rsid w:val="40703DD3"/>
    <w:rsid w:val="40E124A7"/>
    <w:rsid w:val="418B6626"/>
    <w:rsid w:val="42B0448A"/>
    <w:rsid w:val="42D10A01"/>
    <w:rsid w:val="43CB76FE"/>
    <w:rsid w:val="45270992"/>
    <w:rsid w:val="472E2E7E"/>
    <w:rsid w:val="47E631B6"/>
    <w:rsid w:val="48B440A3"/>
    <w:rsid w:val="4BEF4A3F"/>
    <w:rsid w:val="4D7E524E"/>
    <w:rsid w:val="4DD01372"/>
    <w:rsid w:val="4E166129"/>
    <w:rsid w:val="4ECB3016"/>
    <w:rsid w:val="53436E71"/>
    <w:rsid w:val="53964FA4"/>
    <w:rsid w:val="546126FE"/>
    <w:rsid w:val="546B47F3"/>
    <w:rsid w:val="5866141B"/>
    <w:rsid w:val="58CD7AD6"/>
    <w:rsid w:val="59A70139"/>
    <w:rsid w:val="5A201A9E"/>
    <w:rsid w:val="5ABC3575"/>
    <w:rsid w:val="5AF23181"/>
    <w:rsid w:val="5FDA5E9A"/>
    <w:rsid w:val="65311817"/>
    <w:rsid w:val="67303B1F"/>
    <w:rsid w:val="68130CCC"/>
    <w:rsid w:val="68406D67"/>
    <w:rsid w:val="69245102"/>
    <w:rsid w:val="69C836F6"/>
    <w:rsid w:val="69F33208"/>
    <w:rsid w:val="6A51101C"/>
    <w:rsid w:val="6A937949"/>
    <w:rsid w:val="6D395B76"/>
    <w:rsid w:val="6DCE24F9"/>
    <w:rsid w:val="6DDE3194"/>
    <w:rsid w:val="6E7E6141"/>
    <w:rsid w:val="6EE3336E"/>
    <w:rsid w:val="6EFF4A00"/>
    <w:rsid w:val="70BB75AE"/>
    <w:rsid w:val="70C25CC9"/>
    <w:rsid w:val="738B42FF"/>
    <w:rsid w:val="74EA4780"/>
    <w:rsid w:val="75A8706C"/>
    <w:rsid w:val="77301D7E"/>
    <w:rsid w:val="781378B9"/>
    <w:rsid w:val="78D178AE"/>
    <w:rsid w:val="78FF79CF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5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8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  <w:style w:type="paragraph" w:customStyle="1" w:styleId="19">
    <w:name w:val="ok-2-目标及任务"/>
    <w:basedOn w:val="1"/>
    <w:autoRedefine/>
    <w:qFormat/>
    <w:uiPriority w:val="0"/>
    <w:pPr>
      <w:jc w:val="both"/>
      <w:outlineLvl w:val="1"/>
    </w:pPr>
    <w:rPr>
      <w:rFonts w:eastAsia="黑体"/>
      <w:b/>
      <w:bCs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extobjs>
    <extobj name="1BCC2C28-871D-48CB-8BE0-2867F7803ADB-1">
      <extobjdata type="1BCC2C28-871D-48CB-8BE0-2867F7803ADB" data="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3</Pages>
  <Words>1463</Words>
  <Characters>1638</Characters>
  <Lines>21</Lines>
  <Paragraphs>6</Paragraphs>
  <TotalTime>3</TotalTime>
  <ScaleCrop>false</ScaleCrop>
  <LinksUpToDate>false</LinksUpToDate>
  <CharactersWithSpaces>1771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大雪</cp:lastModifiedBy>
  <dcterms:modified xsi:type="dcterms:W3CDTF">2024-09-08T12:37:51Z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2B30F5E263174081B2716E228C0014A6_13</vt:lpwstr>
  </property>
</Properties>
</file>